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EB810" w14:textId="758192EE" w:rsidR="00C319A8" w:rsidRPr="00A31126" w:rsidRDefault="00C319A8">
      <w:pPr>
        <w:rPr>
          <w:rFonts w:ascii="Times New Roman" w:hAnsi="Times New Roman" w:cs="Times New Roman"/>
          <w:sz w:val="20"/>
          <w:szCs w:val="20"/>
        </w:rPr>
      </w:pPr>
    </w:p>
    <w:p w14:paraId="3E281661" w14:textId="691F7615" w:rsidR="00C319A8" w:rsidRPr="00A31126" w:rsidRDefault="00C319A8">
      <w:pPr>
        <w:rPr>
          <w:rFonts w:ascii="Times New Roman" w:hAnsi="Times New Roman" w:cs="Times New Roman"/>
          <w:sz w:val="20"/>
          <w:szCs w:val="20"/>
        </w:rPr>
      </w:pPr>
      <w:bookmarkStart w:id="0" w:name="_Hlk128745936"/>
      <w:bookmarkEnd w:id="0"/>
    </w:p>
    <w:p w14:paraId="22EF558A" w14:textId="3AA23E6F" w:rsidR="00C319A8" w:rsidRPr="00A31126" w:rsidRDefault="00C319A8">
      <w:pPr>
        <w:rPr>
          <w:rFonts w:ascii="Times New Roman" w:hAnsi="Times New Roman" w:cs="Times New Roman"/>
          <w:b/>
          <w:bCs/>
          <w:sz w:val="20"/>
          <w:szCs w:val="20"/>
        </w:rPr>
      </w:pPr>
    </w:p>
    <w:p w14:paraId="52B161DA" w14:textId="3D955E35" w:rsidR="00C319A8" w:rsidRPr="00A31126" w:rsidRDefault="00C319A8">
      <w:pPr>
        <w:rPr>
          <w:rFonts w:ascii="Times New Roman" w:hAnsi="Times New Roman" w:cs="Times New Roman"/>
          <w:sz w:val="20"/>
          <w:szCs w:val="20"/>
        </w:rPr>
      </w:pPr>
    </w:p>
    <w:p w14:paraId="7A03D669" w14:textId="7C269A9B" w:rsidR="00C319A8" w:rsidRPr="00A31126" w:rsidRDefault="00675146">
      <w:pP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8242" behindDoc="1" locked="0" layoutInCell="1" allowOverlap="1" wp14:anchorId="40380DBB" wp14:editId="3A718455">
            <wp:simplePos x="0" y="0"/>
            <wp:positionH relativeFrom="column">
              <wp:posOffset>845052</wp:posOffset>
            </wp:positionH>
            <wp:positionV relativeFrom="paragraph">
              <wp:posOffset>5981</wp:posOffset>
            </wp:positionV>
            <wp:extent cx="4893310" cy="1861727"/>
            <wp:effectExtent l="0" t="0" r="2540" b="5715"/>
            <wp:wrapTight wrapText="bothSides">
              <wp:wrapPolygon edited="0">
                <wp:start x="3111" y="0"/>
                <wp:lineTo x="2270" y="1105"/>
                <wp:lineTo x="1850" y="2432"/>
                <wp:lineTo x="1934" y="3537"/>
                <wp:lineTo x="925" y="5748"/>
                <wp:lineTo x="757" y="6411"/>
                <wp:lineTo x="505" y="10612"/>
                <wp:lineTo x="0" y="11939"/>
                <wp:lineTo x="0" y="12823"/>
                <wp:lineTo x="420" y="14149"/>
                <wp:lineTo x="757" y="17687"/>
                <wp:lineTo x="757" y="19013"/>
                <wp:lineTo x="2270" y="21224"/>
                <wp:lineTo x="3111" y="21445"/>
                <wp:lineTo x="3616" y="21445"/>
                <wp:lineTo x="3700" y="21224"/>
                <wp:lineTo x="21527" y="19013"/>
                <wp:lineTo x="21527" y="15476"/>
                <wp:lineTo x="21023" y="14149"/>
                <wp:lineTo x="21527" y="12602"/>
                <wp:lineTo x="21527" y="5748"/>
                <wp:lineTo x="5045" y="2874"/>
                <wp:lineTo x="4541" y="1327"/>
                <wp:lineTo x="3784" y="0"/>
                <wp:lineTo x="3111"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93310" cy="1861727"/>
                    </a:xfrm>
                    <a:prstGeom prst="rect">
                      <a:avLst/>
                    </a:prstGeom>
                  </pic:spPr>
                </pic:pic>
              </a:graphicData>
            </a:graphic>
          </wp:anchor>
        </w:drawing>
      </w:r>
    </w:p>
    <w:p w14:paraId="004581C5" w14:textId="32972577" w:rsidR="00C319A8" w:rsidRPr="00A31126" w:rsidRDefault="00C319A8">
      <w:pPr>
        <w:rPr>
          <w:rFonts w:ascii="Times New Roman" w:hAnsi="Times New Roman" w:cs="Times New Roman"/>
          <w:sz w:val="20"/>
          <w:szCs w:val="20"/>
        </w:rPr>
      </w:pPr>
    </w:p>
    <w:p w14:paraId="05900D5B" w14:textId="72D88114" w:rsidR="00C319A8" w:rsidRPr="00A31126" w:rsidRDefault="00C319A8">
      <w:pPr>
        <w:rPr>
          <w:rFonts w:ascii="Times New Roman" w:hAnsi="Times New Roman" w:cs="Times New Roman"/>
          <w:sz w:val="20"/>
          <w:szCs w:val="20"/>
        </w:rPr>
      </w:pPr>
    </w:p>
    <w:p w14:paraId="025D04AD" w14:textId="725EF77A" w:rsidR="00C319A8" w:rsidRPr="00A31126" w:rsidRDefault="00C319A8">
      <w:pPr>
        <w:rPr>
          <w:rFonts w:ascii="Times New Roman" w:hAnsi="Times New Roman" w:cs="Times New Roman"/>
          <w:sz w:val="20"/>
          <w:szCs w:val="20"/>
        </w:rPr>
      </w:pPr>
    </w:p>
    <w:p w14:paraId="45890D91" w14:textId="1829797B" w:rsidR="00C319A8" w:rsidRPr="00A31126" w:rsidRDefault="00C319A8">
      <w:pPr>
        <w:rPr>
          <w:rFonts w:ascii="Times New Roman" w:hAnsi="Times New Roman" w:cs="Times New Roman"/>
          <w:sz w:val="20"/>
          <w:szCs w:val="20"/>
        </w:rPr>
      </w:pPr>
    </w:p>
    <w:p w14:paraId="35DA477E" w14:textId="010993A9" w:rsidR="00C319A8" w:rsidRPr="00A31126" w:rsidRDefault="00C319A8">
      <w:pPr>
        <w:rPr>
          <w:rFonts w:ascii="Times New Roman" w:hAnsi="Times New Roman" w:cs="Times New Roman"/>
          <w:sz w:val="20"/>
          <w:szCs w:val="20"/>
        </w:rPr>
      </w:pPr>
    </w:p>
    <w:p w14:paraId="11F57203" w14:textId="2F927E2E" w:rsidR="00C319A8" w:rsidRPr="00A31126" w:rsidRDefault="00C319A8">
      <w:pPr>
        <w:rPr>
          <w:rFonts w:ascii="Times New Roman" w:hAnsi="Times New Roman" w:cs="Times New Roman"/>
          <w:sz w:val="20"/>
          <w:szCs w:val="20"/>
        </w:rPr>
      </w:pPr>
    </w:p>
    <w:p w14:paraId="10238A46" w14:textId="034F7569" w:rsidR="00C319A8" w:rsidRPr="00A31126" w:rsidRDefault="00C319A8">
      <w:pPr>
        <w:rPr>
          <w:rFonts w:ascii="Times New Roman" w:hAnsi="Times New Roman" w:cs="Times New Roman"/>
          <w:sz w:val="20"/>
          <w:szCs w:val="20"/>
        </w:rPr>
      </w:pPr>
    </w:p>
    <w:p w14:paraId="3E7C6736" w14:textId="4BF99C72" w:rsidR="00C319A8" w:rsidRPr="00A31126" w:rsidRDefault="00C319A8">
      <w:pPr>
        <w:rPr>
          <w:rFonts w:ascii="Times New Roman" w:hAnsi="Times New Roman" w:cs="Times New Roman"/>
          <w:sz w:val="20"/>
          <w:szCs w:val="20"/>
        </w:rPr>
      </w:pPr>
    </w:p>
    <w:p w14:paraId="45905CE8" w14:textId="5B7471E0" w:rsidR="00C319A8" w:rsidRPr="00A31126" w:rsidRDefault="00C319A8">
      <w:pPr>
        <w:rPr>
          <w:rFonts w:ascii="Times New Roman" w:hAnsi="Times New Roman" w:cs="Times New Roman"/>
          <w:sz w:val="20"/>
          <w:szCs w:val="20"/>
        </w:rPr>
      </w:pPr>
    </w:p>
    <w:p w14:paraId="4E490566" w14:textId="3E008571" w:rsidR="00C319A8" w:rsidRPr="00A31126" w:rsidRDefault="00C319A8">
      <w:pPr>
        <w:rPr>
          <w:rFonts w:ascii="Times New Roman" w:hAnsi="Times New Roman" w:cs="Times New Roman"/>
          <w:sz w:val="20"/>
          <w:szCs w:val="20"/>
        </w:rPr>
      </w:pPr>
    </w:p>
    <w:p w14:paraId="16FBC840" w14:textId="77777777" w:rsidR="00675146" w:rsidRDefault="00675146">
      <w:pPr>
        <w:rPr>
          <w:rFonts w:ascii="Times New Roman" w:hAnsi="Times New Roman" w:cs="Times New Roman"/>
          <w:sz w:val="20"/>
          <w:szCs w:val="20"/>
        </w:rPr>
      </w:pPr>
    </w:p>
    <w:p w14:paraId="6B9AACF1" w14:textId="77777777" w:rsidR="00675146" w:rsidRDefault="00675146">
      <w:pPr>
        <w:rPr>
          <w:rFonts w:ascii="Times New Roman" w:hAnsi="Times New Roman" w:cs="Times New Roman"/>
          <w:sz w:val="20"/>
          <w:szCs w:val="20"/>
        </w:rPr>
      </w:pPr>
    </w:p>
    <w:p w14:paraId="450A71E6" w14:textId="77777777" w:rsidR="00675146" w:rsidRDefault="00675146">
      <w:pPr>
        <w:rPr>
          <w:rFonts w:ascii="Times New Roman" w:hAnsi="Times New Roman" w:cs="Times New Roman"/>
          <w:sz w:val="20"/>
          <w:szCs w:val="20"/>
        </w:rPr>
      </w:pPr>
    </w:p>
    <w:p w14:paraId="3AAA3D99" w14:textId="77777777" w:rsidR="00675146" w:rsidRDefault="00675146">
      <w:pPr>
        <w:rPr>
          <w:rFonts w:ascii="Times New Roman" w:hAnsi="Times New Roman" w:cs="Times New Roman"/>
          <w:sz w:val="20"/>
          <w:szCs w:val="20"/>
        </w:rPr>
      </w:pPr>
    </w:p>
    <w:p w14:paraId="06792682" w14:textId="77777777" w:rsidR="00675146" w:rsidRPr="00A31126" w:rsidRDefault="00675146">
      <w:pPr>
        <w:rPr>
          <w:rFonts w:ascii="Times New Roman" w:hAnsi="Times New Roman" w:cs="Times New Roman"/>
          <w:sz w:val="20"/>
          <w:szCs w:val="20"/>
        </w:rPr>
      </w:pPr>
    </w:p>
    <w:p w14:paraId="62610114" w14:textId="6D1A1C50" w:rsidR="00C319A8" w:rsidRPr="00A31126" w:rsidRDefault="00C319A8">
      <w:pPr>
        <w:rPr>
          <w:rFonts w:ascii="Times New Roman" w:hAnsi="Times New Roman" w:cs="Times New Roman"/>
          <w:sz w:val="20"/>
          <w:szCs w:val="20"/>
        </w:rPr>
      </w:pPr>
    </w:p>
    <w:p w14:paraId="3E73531A" w14:textId="21FF7245" w:rsidR="00C319A8" w:rsidRPr="00A31126" w:rsidRDefault="00C319A8">
      <w:pPr>
        <w:rPr>
          <w:rFonts w:ascii="Times New Roman" w:hAnsi="Times New Roman" w:cs="Times New Roman"/>
          <w:sz w:val="20"/>
          <w:szCs w:val="20"/>
        </w:rPr>
      </w:pPr>
    </w:p>
    <w:p w14:paraId="6947E96E" w14:textId="4ED705C5" w:rsidR="00C319A8" w:rsidRPr="00A31126" w:rsidRDefault="00C319A8">
      <w:pPr>
        <w:rPr>
          <w:rFonts w:ascii="Times New Roman" w:hAnsi="Times New Roman" w:cs="Times New Roman"/>
          <w:sz w:val="20"/>
          <w:szCs w:val="20"/>
        </w:rPr>
      </w:pPr>
    </w:p>
    <w:p w14:paraId="02BEE404" w14:textId="77777777" w:rsidR="005B55AA" w:rsidRPr="00A31126" w:rsidRDefault="005B55AA" w:rsidP="005B55AA">
      <w:pPr>
        <w:jc w:val="center"/>
        <w:rPr>
          <w:b/>
          <w:bCs/>
          <w:sz w:val="56"/>
          <w:szCs w:val="56"/>
        </w:rPr>
      </w:pPr>
      <w:r w:rsidRPr="00A31126">
        <w:rPr>
          <w:b/>
          <w:bCs/>
          <w:sz w:val="56"/>
          <w:szCs w:val="56"/>
        </w:rPr>
        <w:t>CHIEF CONSTABLE FOR WEST YORKSHIRE POLICE</w:t>
      </w:r>
    </w:p>
    <w:p w14:paraId="4F89825A" w14:textId="77777777" w:rsidR="004B1288" w:rsidRPr="00A31126" w:rsidRDefault="004B1288" w:rsidP="005B55AA">
      <w:pPr>
        <w:jc w:val="center"/>
        <w:rPr>
          <w:b/>
          <w:bCs/>
          <w:sz w:val="56"/>
          <w:szCs w:val="56"/>
        </w:rPr>
      </w:pPr>
    </w:p>
    <w:p w14:paraId="703E1EE7" w14:textId="7D5E2473" w:rsidR="005B55AA" w:rsidRPr="00A31126" w:rsidRDefault="005B55AA" w:rsidP="005B55AA">
      <w:pPr>
        <w:jc w:val="center"/>
        <w:rPr>
          <w:b/>
          <w:bCs/>
          <w:sz w:val="56"/>
          <w:szCs w:val="56"/>
        </w:rPr>
      </w:pPr>
      <w:r w:rsidRPr="00A31126">
        <w:rPr>
          <w:b/>
          <w:bCs/>
          <w:sz w:val="56"/>
          <w:szCs w:val="56"/>
        </w:rPr>
        <w:t>STATEMENT OF ACCOUNTS 2022/23</w:t>
      </w:r>
    </w:p>
    <w:p w14:paraId="62D09522" w14:textId="77777777" w:rsidR="004B1288" w:rsidRPr="00A31126" w:rsidRDefault="004B1288" w:rsidP="005B55AA">
      <w:pPr>
        <w:jc w:val="center"/>
        <w:rPr>
          <w:b/>
          <w:bCs/>
          <w:sz w:val="56"/>
          <w:szCs w:val="56"/>
        </w:rPr>
      </w:pPr>
    </w:p>
    <w:p w14:paraId="1A347FA1" w14:textId="1B801682" w:rsidR="005B55AA" w:rsidRPr="00A31126" w:rsidRDefault="005B55AA" w:rsidP="005B55AA">
      <w:pPr>
        <w:jc w:val="center"/>
        <w:rPr>
          <w:b/>
          <w:bCs/>
          <w:sz w:val="56"/>
          <w:szCs w:val="56"/>
        </w:rPr>
      </w:pPr>
      <w:r w:rsidRPr="00A31126">
        <w:rPr>
          <w:b/>
          <w:bCs/>
          <w:sz w:val="56"/>
          <w:szCs w:val="56"/>
        </w:rPr>
        <w:t>01 APRIL 2022 – 31 MARCH 2023</w:t>
      </w:r>
    </w:p>
    <w:p w14:paraId="06D30AC3" w14:textId="32A37CA0" w:rsidR="00C319A8" w:rsidRPr="00A31126" w:rsidRDefault="00C319A8">
      <w:pPr>
        <w:rPr>
          <w:rFonts w:ascii="Times New Roman" w:hAnsi="Times New Roman" w:cs="Times New Roman"/>
          <w:sz w:val="20"/>
          <w:szCs w:val="20"/>
        </w:rPr>
      </w:pPr>
    </w:p>
    <w:p w14:paraId="6950A099" w14:textId="350FEA6E" w:rsidR="00C319A8" w:rsidRPr="00A31126" w:rsidRDefault="00C319A8">
      <w:pPr>
        <w:rPr>
          <w:rFonts w:ascii="Times New Roman" w:hAnsi="Times New Roman" w:cs="Times New Roman"/>
          <w:sz w:val="20"/>
          <w:szCs w:val="20"/>
        </w:rPr>
      </w:pPr>
    </w:p>
    <w:p w14:paraId="552DEB8B" w14:textId="77777777" w:rsidR="00C319A8" w:rsidRPr="00A31126" w:rsidRDefault="00C319A8">
      <w:pPr>
        <w:rPr>
          <w:rFonts w:ascii="Times New Roman" w:hAnsi="Times New Roman" w:cs="Times New Roman"/>
          <w:sz w:val="20"/>
          <w:szCs w:val="20"/>
        </w:rPr>
      </w:pPr>
    </w:p>
    <w:p w14:paraId="5DB204CB" w14:textId="77777777" w:rsidR="00C319A8" w:rsidRPr="00A31126" w:rsidRDefault="00C319A8">
      <w:pPr>
        <w:rPr>
          <w:rFonts w:ascii="Times New Roman" w:hAnsi="Times New Roman" w:cs="Times New Roman"/>
          <w:sz w:val="20"/>
          <w:szCs w:val="20"/>
        </w:rPr>
      </w:pPr>
    </w:p>
    <w:p w14:paraId="116EBCA9" w14:textId="77777777" w:rsidR="00C319A8" w:rsidRPr="00A31126" w:rsidRDefault="00C319A8">
      <w:pPr>
        <w:rPr>
          <w:rFonts w:ascii="Times New Roman" w:hAnsi="Times New Roman" w:cs="Times New Roman"/>
          <w:sz w:val="20"/>
          <w:szCs w:val="20"/>
        </w:rPr>
      </w:pPr>
    </w:p>
    <w:p w14:paraId="60485BDC" w14:textId="5770FFB3" w:rsidR="00C319A8" w:rsidRPr="00A31126" w:rsidRDefault="00C319A8">
      <w:pPr>
        <w:rPr>
          <w:rFonts w:ascii="Times New Roman" w:hAnsi="Times New Roman" w:cs="Times New Roman"/>
          <w:sz w:val="20"/>
          <w:szCs w:val="20"/>
        </w:rPr>
      </w:pPr>
    </w:p>
    <w:p w14:paraId="1C6EFBDA" w14:textId="77777777" w:rsidR="00675146" w:rsidRDefault="00675146">
      <w:pPr>
        <w:rPr>
          <w:rFonts w:ascii="Times New Roman" w:hAnsi="Times New Roman" w:cs="Times New Roman"/>
          <w:sz w:val="20"/>
          <w:szCs w:val="20"/>
        </w:rPr>
      </w:pPr>
    </w:p>
    <w:p w14:paraId="3DD4137C" w14:textId="77777777" w:rsidR="00675146" w:rsidRDefault="00675146">
      <w:pPr>
        <w:rPr>
          <w:rFonts w:ascii="Times New Roman" w:hAnsi="Times New Roman" w:cs="Times New Roman"/>
          <w:sz w:val="20"/>
          <w:szCs w:val="20"/>
        </w:rPr>
      </w:pPr>
    </w:p>
    <w:p w14:paraId="6A04BC4F" w14:textId="77777777" w:rsidR="00675146" w:rsidRDefault="00675146">
      <w:pPr>
        <w:rPr>
          <w:rFonts w:ascii="Times New Roman" w:hAnsi="Times New Roman" w:cs="Times New Roman"/>
          <w:sz w:val="20"/>
          <w:szCs w:val="20"/>
        </w:rPr>
      </w:pPr>
    </w:p>
    <w:p w14:paraId="1F60B8ED" w14:textId="77777777" w:rsidR="00675146" w:rsidRDefault="00675146">
      <w:pPr>
        <w:rPr>
          <w:rFonts w:ascii="Times New Roman" w:hAnsi="Times New Roman" w:cs="Times New Roman"/>
          <w:sz w:val="20"/>
          <w:szCs w:val="20"/>
        </w:rPr>
      </w:pPr>
    </w:p>
    <w:p w14:paraId="7859B7E5" w14:textId="77777777" w:rsidR="00675146" w:rsidRDefault="00675146">
      <w:pPr>
        <w:rPr>
          <w:rFonts w:ascii="Times New Roman" w:hAnsi="Times New Roman" w:cs="Times New Roman"/>
          <w:sz w:val="20"/>
          <w:szCs w:val="20"/>
        </w:rPr>
      </w:pPr>
    </w:p>
    <w:p w14:paraId="4631412D" w14:textId="77777777" w:rsidR="00675146" w:rsidRPr="00A31126" w:rsidRDefault="00675146">
      <w:pPr>
        <w:rPr>
          <w:rFonts w:ascii="Times New Roman" w:hAnsi="Times New Roman" w:cs="Times New Roman"/>
          <w:sz w:val="20"/>
          <w:szCs w:val="20"/>
        </w:rPr>
      </w:pPr>
    </w:p>
    <w:p w14:paraId="52F8F72A" w14:textId="77777777" w:rsidR="00C319A8" w:rsidRPr="00A31126" w:rsidRDefault="00C319A8">
      <w:pPr>
        <w:rPr>
          <w:rFonts w:ascii="Times New Roman" w:hAnsi="Times New Roman" w:cs="Times New Roman"/>
          <w:sz w:val="20"/>
          <w:szCs w:val="20"/>
        </w:rPr>
      </w:pPr>
    </w:p>
    <w:p w14:paraId="342EE3D8" w14:textId="45A92E1D" w:rsidR="00C319A8" w:rsidRPr="00A31126" w:rsidRDefault="00C319A8">
      <w:pPr>
        <w:rPr>
          <w:rFonts w:ascii="Times New Roman" w:hAnsi="Times New Roman" w:cs="Times New Roman"/>
          <w:sz w:val="20"/>
          <w:szCs w:val="20"/>
        </w:rPr>
      </w:pPr>
    </w:p>
    <w:p w14:paraId="461F590F" w14:textId="3E7A1D19" w:rsidR="001F3228" w:rsidRPr="00930CE5" w:rsidRDefault="001F3228" w:rsidP="00FC39B2">
      <w:pPr>
        <w:rPr>
          <w:rFonts w:ascii="Times New Roman" w:hAnsi="Times New Roman" w:cs="Times New Roman"/>
          <w:sz w:val="20"/>
          <w:szCs w:val="20"/>
        </w:rPr>
      </w:pPr>
    </w:p>
    <w:p w14:paraId="48A452A8" w14:textId="77777777" w:rsidR="001F3228" w:rsidRPr="00A31126" w:rsidRDefault="001F3228" w:rsidP="00FC39B2"/>
    <w:tbl>
      <w:tblPr>
        <w:tblStyle w:val="TableGrid"/>
        <w:tblW w:w="9440" w:type="dxa"/>
        <w:tblLook w:val="04A0" w:firstRow="1" w:lastRow="0" w:firstColumn="1" w:lastColumn="0" w:noHBand="0" w:noVBand="1"/>
      </w:tblPr>
      <w:tblGrid>
        <w:gridCol w:w="9440"/>
      </w:tblGrid>
      <w:tr w:rsidR="00A31126" w:rsidRPr="00A31126" w14:paraId="117DFE89" w14:textId="77777777" w:rsidTr="001F3228">
        <w:trPr>
          <w:trHeight w:val="840"/>
        </w:trPr>
        <w:tc>
          <w:tcPr>
            <w:tcW w:w="9440" w:type="dxa"/>
            <w:tcBorders>
              <w:top w:val="single" w:sz="4" w:space="0" w:color="auto"/>
              <w:left w:val="single" w:sz="4" w:space="0" w:color="auto"/>
              <w:bottom w:val="single" w:sz="4" w:space="0" w:color="auto"/>
              <w:right w:val="single" w:sz="4" w:space="0" w:color="auto"/>
            </w:tcBorders>
            <w:hideMark/>
          </w:tcPr>
          <w:p w14:paraId="65D0ACB1" w14:textId="77777777" w:rsidR="001F3228" w:rsidRPr="00A31126" w:rsidRDefault="001F3228">
            <w:pPr>
              <w:jc w:val="center"/>
              <w:rPr>
                <w:b/>
                <w:bCs/>
                <w:sz w:val="32"/>
                <w:szCs w:val="32"/>
              </w:rPr>
            </w:pPr>
            <w:r w:rsidRPr="00A31126">
              <w:rPr>
                <w:b/>
                <w:bCs/>
                <w:sz w:val="32"/>
                <w:szCs w:val="32"/>
              </w:rPr>
              <w:lastRenderedPageBreak/>
              <w:t>CHIEF CONSTABLE FOR WEST YORKSHIRE POLICE</w:t>
            </w:r>
          </w:p>
        </w:tc>
      </w:tr>
      <w:tr w:rsidR="00A31126" w:rsidRPr="00A31126" w14:paraId="0D1E7560" w14:textId="77777777" w:rsidTr="000D372B">
        <w:trPr>
          <w:trHeight w:val="240"/>
        </w:trPr>
        <w:tc>
          <w:tcPr>
            <w:tcW w:w="9440" w:type="dxa"/>
            <w:tcBorders>
              <w:top w:val="single" w:sz="4" w:space="0" w:color="auto"/>
              <w:left w:val="single" w:sz="4" w:space="0" w:color="auto"/>
              <w:bottom w:val="single" w:sz="4" w:space="0" w:color="auto"/>
              <w:right w:val="single" w:sz="4" w:space="0" w:color="auto"/>
            </w:tcBorders>
            <w:hideMark/>
          </w:tcPr>
          <w:p w14:paraId="2848D4F5" w14:textId="77777777" w:rsidR="005C1DB7" w:rsidRPr="00A31126" w:rsidRDefault="005C1DB7">
            <w:pPr>
              <w:rPr>
                <w:rFonts w:ascii="Times New Roman" w:hAnsi="Times New Roman" w:cs="Times New Roman"/>
                <w:sz w:val="20"/>
                <w:szCs w:val="20"/>
              </w:rPr>
            </w:pPr>
          </w:p>
        </w:tc>
      </w:tr>
      <w:tr w:rsidR="00A31126" w:rsidRPr="00A31126" w14:paraId="105D2864" w14:textId="77777777" w:rsidTr="001F3228">
        <w:trPr>
          <w:trHeight w:val="360"/>
        </w:trPr>
        <w:tc>
          <w:tcPr>
            <w:tcW w:w="9440" w:type="dxa"/>
            <w:tcBorders>
              <w:top w:val="single" w:sz="4" w:space="0" w:color="auto"/>
              <w:left w:val="single" w:sz="4" w:space="0" w:color="auto"/>
              <w:bottom w:val="single" w:sz="4" w:space="0" w:color="auto"/>
              <w:right w:val="single" w:sz="4" w:space="0" w:color="auto"/>
            </w:tcBorders>
            <w:hideMark/>
          </w:tcPr>
          <w:p w14:paraId="6489AA75" w14:textId="0E5472E9" w:rsidR="001F3228" w:rsidRPr="00A31126" w:rsidRDefault="001F3228">
            <w:pPr>
              <w:jc w:val="center"/>
              <w:rPr>
                <w:b/>
                <w:bCs/>
                <w:sz w:val="28"/>
                <w:szCs w:val="28"/>
              </w:rPr>
            </w:pPr>
            <w:r w:rsidRPr="00A31126">
              <w:rPr>
                <w:b/>
                <w:bCs/>
                <w:sz w:val="28"/>
                <w:szCs w:val="28"/>
              </w:rPr>
              <w:t>STATEMENT OF ACCOUNTS 2022/23</w:t>
            </w:r>
          </w:p>
        </w:tc>
      </w:tr>
      <w:tr w:rsidR="00A31126" w:rsidRPr="00A31126" w14:paraId="0B4D6411" w14:textId="77777777" w:rsidTr="001F3228">
        <w:trPr>
          <w:trHeight w:val="360"/>
        </w:trPr>
        <w:tc>
          <w:tcPr>
            <w:tcW w:w="9440" w:type="dxa"/>
            <w:tcBorders>
              <w:top w:val="single" w:sz="4" w:space="0" w:color="auto"/>
              <w:left w:val="single" w:sz="4" w:space="0" w:color="auto"/>
              <w:bottom w:val="single" w:sz="4" w:space="0" w:color="auto"/>
              <w:right w:val="single" w:sz="4" w:space="0" w:color="auto"/>
            </w:tcBorders>
            <w:hideMark/>
          </w:tcPr>
          <w:p w14:paraId="60E34EA8" w14:textId="40B88D10" w:rsidR="001F3228" w:rsidRPr="00A31126" w:rsidRDefault="001F3228">
            <w:pPr>
              <w:jc w:val="center"/>
              <w:rPr>
                <w:b/>
                <w:bCs/>
                <w:sz w:val="28"/>
                <w:szCs w:val="28"/>
              </w:rPr>
            </w:pPr>
            <w:r w:rsidRPr="00A31126">
              <w:rPr>
                <w:b/>
                <w:bCs/>
                <w:sz w:val="28"/>
                <w:szCs w:val="28"/>
              </w:rPr>
              <w:t>1 APRIL 2022 - 31st MARCH 202</w:t>
            </w:r>
            <w:r w:rsidR="009378FB" w:rsidRPr="00A31126">
              <w:rPr>
                <w:b/>
                <w:bCs/>
                <w:sz w:val="28"/>
                <w:szCs w:val="28"/>
              </w:rPr>
              <w:t>3</w:t>
            </w:r>
          </w:p>
        </w:tc>
      </w:tr>
      <w:tr w:rsidR="00A31126" w:rsidRPr="00A31126" w14:paraId="3BA9576C" w14:textId="77777777" w:rsidTr="00946A66">
        <w:trPr>
          <w:trHeight w:val="360"/>
        </w:trPr>
        <w:tc>
          <w:tcPr>
            <w:tcW w:w="9440" w:type="dxa"/>
            <w:tcBorders>
              <w:top w:val="single" w:sz="4" w:space="0" w:color="auto"/>
              <w:left w:val="single" w:sz="4" w:space="0" w:color="auto"/>
              <w:bottom w:val="single" w:sz="4" w:space="0" w:color="auto"/>
              <w:right w:val="single" w:sz="4" w:space="0" w:color="auto"/>
            </w:tcBorders>
            <w:hideMark/>
          </w:tcPr>
          <w:p w14:paraId="52EBD077" w14:textId="77777777" w:rsidR="005C1DB7" w:rsidRPr="00A31126" w:rsidRDefault="005C1DB7">
            <w:pPr>
              <w:rPr>
                <w:rFonts w:ascii="Times New Roman" w:hAnsi="Times New Roman" w:cs="Times New Roman"/>
                <w:sz w:val="20"/>
                <w:szCs w:val="20"/>
              </w:rPr>
            </w:pPr>
          </w:p>
        </w:tc>
      </w:tr>
      <w:tr w:rsidR="00A31126" w:rsidRPr="00A31126" w14:paraId="3D7958DA" w14:textId="77777777" w:rsidTr="00B348E5">
        <w:trPr>
          <w:trHeight w:val="499"/>
        </w:trPr>
        <w:tc>
          <w:tcPr>
            <w:tcW w:w="9440" w:type="dxa"/>
            <w:tcBorders>
              <w:top w:val="single" w:sz="4" w:space="0" w:color="auto"/>
              <w:left w:val="single" w:sz="4" w:space="0" w:color="auto"/>
              <w:bottom w:val="single" w:sz="4" w:space="0" w:color="auto"/>
              <w:right w:val="single" w:sz="4" w:space="0" w:color="auto"/>
            </w:tcBorders>
            <w:hideMark/>
          </w:tcPr>
          <w:p w14:paraId="0919CA7A" w14:textId="77777777" w:rsidR="00BB42FE" w:rsidRPr="00A31126" w:rsidRDefault="00BB42FE" w:rsidP="00D50036">
            <w:pPr>
              <w:jc w:val="right"/>
              <w:rPr>
                <w:sz w:val="22"/>
                <w:szCs w:val="22"/>
              </w:rPr>
            </w:pPr>
            <w:r w:rsidRPr="00A31126">
              <w:rPr>
                <w:sz w:val="22"/>
                <w:szCs w:val="22"/>
              </w:rPr>
              <w:t>PAGE</w:t>
            </w:r>
          </w:p>
        </w:tc>
      </w:tr>
      <w:tr w:rsidR="00A31126" w:rsidRPr="00A31126" w14:paraId="604AC346" w14:textId="77777777" w:rsidTr="008F22B3">
        <w:trPr>
          <w:trHeight w:val="499"/>
        </w:trPr>
        <w:tc>
          <w:tcPr>
            <w:tcW w:w="9440" w:type="dxa"/>
            <w:tcBorders>
              <w:top w:val="single" w:sz="4" w:space="0" w:color="auto"/>
              <w:left w:val="single" w:sz="4" w:space="0" w:color="auto"/>
              <w:bottom w:val="single" w:sz="4" w:space="0" w:color="auto"/>
              <w:right w:val="single" w:sz="4" w:space="0" w:color="auto"/>
            </w:tcBorders>
            <w:hideMark/>
          </w:tcPr>
          <w:p w14:paraId="3D6B8143" w14:textId="62733575" w:rsidR="00BB42FE" w:rsidRPr="00A31126" w:rsidRDefault="00BB42FE" w:rsidP="002F132F">
            <w:pPr>
              <w:rPr>
                <w:sz w:val="22"/>
                <w:szCs w:val="22"/>
              </w:rPr>
            </w:pPr>
            <w:r w:rsidRPr="00A31126">
              <w:rPr>
                <w:sz w:val="22"/>
                <w:szCs w:val="22"/>
              </w:rPr>
              <w:t>Independent Auditors Report</w:t>
            </w:r>
            <w:r w:rsidR="002F132F" w:rsidRPr="00A31126">
              <w:rPr>
                <w:sz w:val="22"/>
                <w:szCs w:val="22"/>
              </w:rPr>
              <w:t xml:space="preserve">                                                                                                 </w:t>
            </w:r>
            <w:r w:rsidRPr="00A31126">
              <w:rPr>
                <w:sz w:val="22"/>
                <w:szCs w:val="22"/>
              </w:rPr>
              <w:t>3</w:t>
            </w:r>
          </w:p>
        </w:tc>
      </w:tr>
      <w:tr w:rsidR="00A31126" w:rsidRPr="00A31126" w14:paraId="5BD1B72D" w14:textId="77777777" w:rsidTr="00101EC2">
        <w:trPr>
          <w:trHeight w:val="499"/>
        </w:trPr>
        <w:tc>
          <w:tcPr>
            <w:tcW w:w="9440" w:type="dxa"/>
            <w:tcBorders>
              <w:top w:val="single" w:sz="4" w:space="0" w:color="auto"/>
              <w:left w:val="single" w:sz="4" w:space="0" w:color="auto"/>
              <w:bottom w:val="single" w:sz="4" w:space="0" w:color="auto"/>
              <w:right w:val="single" w:sz="4" w:space="0" w:color="auto"/>
            </w:tcBorders>
            <w:hideMark/>
          </w:tcPr>
          <w:p w14:paraId="382AC4EE" w14:textId="4C250F78" w:rsidR="006134A6" w:rsidRPr="00A31126" w:rsidRDefault="006134A6" w:rsidP="006134A6">
            <w:pPr>
              <w:rPr>
                <w:sz w:val="22"/>
                <w:szCs w:val="22"/>
              </w:rPr>
            </w:pPr>
            <w:r w:rsidRPr="00A31126">
              <w:rPr>
                <w:sz w:val="22"/>
                <w:szCs w:val="22"/>
              </w:rPr>
              <w:t>Narrative Report and Financial Review                                                                                 8</w:t>
            </w:r>
          </w:p>
        </w:tc>
      </w:tr>
      <w:tr w:rsidR="00EF6C12" w:rsidRPr="00A31126" w14:paraId="4B404A10" w14:textId="77777777" w:rsidTr="009941DC">
        <w:trPr>
          <w:trHeight w:val="499"/>
        </w:trPr>
        <w:tc>
          <w:tcPr>
            <w:tcW w:w="9440" w:type="dxa"/>
            <w:tcBorders>
              <w:top w:val="single" w:sz="4" w:space="0" w:color="auto"/>
              <w:left w:val="single" w:sz="4" w:space="0" w:color="auto"/>
              <w:bottom w:val="single" w:sz="4" w:space="0" w:color="auto"/>
              <w:right w:val="single" w:sz="4" w:space="0" w:color="auto"/>
            </w:tcBorders>
            <w:hideMark/>
          </w:tcPr>
          <w:p w14:paraId="4EE1E5F8" w14:textId="3984710A" w:rsidR="00EF6C12" w:rsidRPr="00A31126" w:rsidRDefault="00EF6C12" w:rsidP="00EF6C12">
            <w:pPr>
              <w:rPr>
                <w:sz w:val="22"/>
                <w:szCs w:val="22"/>
              </w:rPr>
            </w:pPr>
            <w:r w:rsidRPr="00A31126">
              <w:rPr>
                <w:sz w:val="22"/>
                <w:szCs w:val="22"/>
              </w:rPr>
              <w:t>Statement of Responsibilities and Approval for the Statement of Accounts</w:t>
            </w:r>
            <w:r>
              <w:rPr>
                <w:sz w:val="22"/>
                <w:szCs w:val="22"/>
              </w:rPr>
              <w:t xml:space="preserve">                         </w:t>
            </w:r>
            <w:r w:rsidRPr="00A31126">
              <w:rPr>
                <w:sz w:val="22"/>
                <w:szCs w:val="22"/>
              </w:rPr>
              <w:t>20</w:t>
            </w:r>
          </w:p>
        </w:tc>
      </w:tr>
      <w:tr w:rsidR="00EF6C12" w:rsidRPr="00A31126" w14:paraId="6ED65585" w14:textId="77777777" w:rsidTr="000C0195">
        <w:trPr>
          <w:trHeight w:val="300"/>
        </w:trPr>
        <w:tc>
          <w:tcPr>
            <w:tcW w:w="9440" w:type="dxa"/>
            <w:tcBorders>
              <w:top w:val="single" w:sz="4" w:space="0" w:color="auto"/>
              <w:left w:val="single" w:sz="4" w:space="0" w:color="auto"/>
              <w:bottom w:val="single" w:sz="4" w:space="0" w:color="auto"/>
              <w:right w:val="single" w:sz="4" w:space="0" w:color="auto"/>
            </w:tcBorders>
            <w:hideMark/>
          </w:tcPr>
          <w:p w14:paraId="753434B1" w14:textId="0192ED41" w:rsidR="00EF6C12" w:rsidRPr="00A31126" w:rsidRDefault="00EF6C12">
            <w:pPr>
              <w:rPr>
                <w:b/>
                <w:bCs/>
                <w:sz w:val="22"/>
                <w:szCs w:val="22"/>
              </w:rPr>
            </w:pPr>
            <w:r w:rsidRPr="00A31126">
              <w:rPr>
                <w:b/>
                <w:bCs/>
                <w:sz w:val="22"/>
                <w:szCs w:val="22"/>
              </w:rPr>
              <w:t>Financial Statements for the Chief Constable for West Yorkshire Police:</w:t>
            </w:r>
          </w:p>
        </w:tc>
      </w:tr>
      <w:tr w:rsidR="00EF6C12" w:rsidRPr="00A31126" w14:paraId="2AB6A91C" w14:textId="77777777" w:rsidTr="007348EA">
        <w:trPr>
          <w:trHeight w:val="499"/>
        </w:trPr>
        <w:tc>
          <w:tcPr>
            <w:tcW w:w="9440" w:type="dxa"/>
            <w:tcBorders>
              <w:top w:val="single" w:sz="4" w:space="0" w:color="auto"/>
              <w:left w:val="single" w:sz="4" w:space="0" w:color="auto"/>
              <w:bottom w:val="single" w:sz="4" w:space="0" w:color="auto"/>
              <w:right w:val="single" w:sz="4" w:space="0" w:color="auto"/>
            </w:tcBorders>
            <w:hideMark/>
          </w:tcPr>
          <w:p w14:paraId="070D77B9" w14:textId="42E10DE6" w:rsidR="00EF6C12" w:rsidRPr="00A31126" w:rsidRDefault="00EF6C12" w:rsidP="00EF6C12">
            <w:pPr>
              <w:ind w:firstLineChars="100" w:firstLine="220"/>
              <w:rPr>
                <w:sz w:val="22"/>
                <w:szCs w:val="22"/>
              </w:rPr>
            </w:pPr>
            <w:r w:rsidRPr="00A31126">
              <w:rPr>
                <w:sz w:val="22"/>
                <w:szCs w:val="22"/>
              </w:rPr>
              <w:t>Comprehensive Income and Expenditure Statement</w:t>
            </w:r>
            <w:r>
              <w:rPr>
                <w:sz w:val="22"/>
                <w:szCs w:val="22"/>
              </w:rPr>
              <w:t xml:space="preserve">                                                       </w:t>
            </w:r>
            <w:r w:rsidR="009B069E">
              <w:rPr>
                <w:sz w:val="22"/>
                <w:szCs w:val="22"/>
              </w:rPr>
              <w:t xml:space="preserve"> </w:t>
            </w:r>
            <w:r w:rsidRPr="00A31126">
              <w:rPr>
                <w:sz w:val="22"/>
                <w:szCs w:val="22"/>
              </w:rPr>
              <w:t>21</w:t>
            </w:r>
          </w:p>
        </w:tc>
      </w:tr>
      <w:tr w:rsidR="009B069E" w:rsidRPr="00A31126" w14:paraId="06A62DE0" w14:textId="77777777" w:rsidTr="0031468D">
        <w:trPr>
          <w:trHeight w:val="499"/>
        </w:trPr>
        <w:tc>
          <w:tcPr>
            <w:tcW w:w="9440" w:type="dxa"/>
            <w:tcBorders>
              <w:top w:val="single" w:sz="4" w:space="0" w:color="auto"/>
              <w:left w:val="single" w:sz="4" w:space="0" w:color="auto"/>
              <w:bottom w:val="single" w:sz="4" w:space="0" w:color="auto"/>
              <w:right w:val="single" w:sz="4" w:space="0" w:color="auto"/>
            </w:tcBorders>
            <w:hideMark/>
          </w:tcPr>
          <w:p w14:paraId="6ED54432" w14:textId="4EDF012E" w:rsidR="009B069E" w:rsidRPr="00A31126" w:rsidRDefault="009B069E" w:rsidP="009B069E">
            <w:pPr>
              <w:ind w:firstLineChars="100" w:firstLine="220"/>
              <w:rPr>
                <w:sz w:val="22"/>
                <w:szCs w:val="22"/>
              </w:rPr>
            </w:pPr>
            <w:r w:rsidRPr="00A31126">
              <w:rPr>
                <w:sz w:val="22"/>
                <w:szCs w:val="22"/>
              </w:rPr>
              <w:t>Movement in Reserves Statements</w:t>
            </w:r>
            <w:r>
              <w:rPr>
                <w:sz w:val="22"/>
                <w:szCs w:val="22"/>
              </w:rPr>
              <w:t xml:space="preserve">                                                                                   </w:t>
            </w:r>
            <w:r w:rsidRPr="00A31126">
              <w:rPr>
                <w:sz w:val="22"/>
                <w:szCs w:val="22"/>
              </w:rPr>
              <w:t>22</w:t>
            </w:r>
          </w:p>
        </w:tc>
      </w:tr>
      <w:tr w:rsidR="009B069E" w:rsidRPr="00A31126" w14:paraId="62A34529" w14:textId="77777777" w:rsidTr="0050020E">
        <w:trPr>
          <w:trHeight w:val="285"/>
        </w:trPr>
        <w:tc>
          <w:tcPr>
            <w:tcW w:w="9440" w:type="dxa"/>
            <w:tcBorders>
              <w:top w:val="single" w:sz="4" w:space="0" w:color="auto"/>
              <w:left w:val="single" w:sz="4" w:space="0" w:color="auto"/>
              <w:bottom w:val="single" w:sz="4" w:space="0" w:color="auto"/>
              <w:right w:val="single" w:sz="4" w:space="0" w:color="auto"/>
            </w:tcBorders>
            <w:hideMark/>
          </w:tcPr>
          <w:p w14:paraId="53258D1C" w14:textId="49F14709" w:rsidR="009B069E" w:rsidRPr="00A31126" w:rsidRDefault="009B069E" w:rsidP="009B069E">
            <w:pPr>
              <w:ind w:firstLineChars="100" w:firstLine="220"/>
              <w:rPr>
                <w:sz w:val="22"/>
                <w:szCs w:val="22"/>
              </w:rPr>
            </w:pPr>
            <w:r w:rsidRPr="00A31126">
              <w:rPr>
                <w:sz w:val="22"/>
                <w:szCs w:val="22"/>
              </w:rPr>
              <w:t>Balance Sheet</w:t>
            </w:r>
            <w:r>
              <w:rPr>
                <w:sz w:val="22"/>
                <w:szCs w:val="22"/>
              </w:rPr>
              <w:t xml:space="preserve">                                                                                                                   </w:t>
            </w:r>
            <w:r w:rsidRPr="00A31126">
              <w:rPr>
                <w:sz w:val="22"/>
                <w:szCs w:val="22"/>
              </w:rPr>
              <w:t>23</w:t>
            </w:r>
          </w:p>
        </w:tc>
      </w:tr>
      <w:tr w:rsidR="009B069E" w:rsidRPr="00A31126" w14:paraId="5D598D10" w14:textId="77777777" w:rsidTr="00EC7922">
        <w:trPr>
          <w:trHeight w:val="499"/>
        </w:trPr>
        <w:tc>
          <w:tcPr>
            <w:tcW w:w="9440" w:type="dxa"/>
            <w:tcBorders>
              <w:top w:val="single" w:sz="4" w:space="0" w:color="auto"/>
              <w:left w:val="single" w:sz="4" w:space="0" w:color="auto"/>
              <w:bottom w:val="single" w:sz="4" w:space="0" w:color="auto"/>
              <w:right w:val="single" w:sz="4" w:space="0" w:color="auto"/>
            </w:tcBorders>
            <w:hideMark/>
          </w:tcPr>
          <w:p w14:paraId="3AC2C703" w14:textId="1547199C" w:rsidR="009B069E" w:rsidRPr="00A31126" w:rsidRDefault="009B069E" w:rsidP="009B069E">
            <w:pPr>
              <w:ind w:firstLineChars="100" w:firstLine="220"/>
              <w:rPr>
                <w:sz w:val="22"/>
                <w:szCs w:val="22"/>
              </w:rPr>
            </w:pPr>
            <w:r w:rsidRPr="00A31126">
              <w:rPr>
                <w:sz w:val="22"/>
                <w:szCs w:val="22"/>
              </w:rPr>
              <w:t>Cash Flow Statement</w:t>
            </w:r>
            <w:r>
              <w:rPr>
                <w:sz w:val="22"/>
                <w:szCs w:val="22"/>
              </w:rPr>
              <w:t xml:space="preserve">                                                                                                        </w:t>
            </w:r>
            <w:r w:rsidRPr="00A31126">
              <w:rPr>
                <w:sz w:val="22"/>
                <w:szCs w:val="22"/>
              </w:rPr>
              <w:t>23</w:t>
            </w:r>
          </w:p>
        </w:tc>
      </w:tr>
      <w:tr w:rsidR="009B069E" w:rsidRPr="00A31126" w14:paraId="2A8FB5D9" w14:textId="77777777" w:rsidTr="00D16878">
        <w:trPr>
          <w:trHeight w:val="499"/>
        </w:trPr>
        <w:tc>
          <w:tcPr>
            <w:tcW w:w="9440" w:type="dxa"/>
            <w:tcBorders>
              <w:top w:val="single" w:sz="4" w:space="0" w:color="auto"/>
              <w:left w:val="single" w:sz="4" w:space="0" w:color="auto"/>
              <w:bottom w:val="single" w:sz="4" w:space="0" w:color="auto"/>
              <w:right w:val="single" w:sz="4" w:space="0" w:color="auto"/>
            </w:tcBorders>
            <w:noWrap/>
            <w:hideMark/>
          </w:tcPr>
          <w:p w14:paraId="51079298" w14:textId="5AAA6865" w:rsidR="009B069E" w:rsidRPr="00A31126" w:rsidRDefault="009B069E" w:rsidP="009B069E">
            <w:pPr>
              <w:rPr>
                <w:sz w:val="22"/>
                <w:szCs w:val="22"/>
              </w:rPr>
            </w:pPr>
            <w:r w:rsidRPr="00A31126">
              <w:rPr>
                <w:sz w:val="22"/>
                <w:szCs w:val="22"/>
              </w:rPr>
              <w:t>Notes to the Core Financial Statements</w:t>
            </w:r>
            <w:r>
              <w:rPr>
                <w:sz w:val="22"/>
                <w:szCs w:val="22"/>
              </w:rPr>
              <w:t xml:space="preserve">                                                                               </w:t>
            </w:r>
            <w:r w:rsidRPr="00A31126">
              <w:rPr>
                <w:sz w:val="22"/>
                <w:szCs w:val="22"/>
              </w:rPr>
              <w:t>24</w:t>
            </w:r>
          </w:p>
        </w:tc>
      </w:tr>
      <w:tr w:rsidR="00715AA6" w:rsidRPr="00A31126" w14:paraId="74E96817" w14:textId="77777777" w:rsidTr="0057648F">
        <w:trPr>
          <w:trHeight w:val="499"/>
        </w:trPr>
        <w:tc>
          <w:tcPr>
            <w:tcW w:w="9440" w:type="dxa"/>
            <w:tcBorders>
              <w:top w:val="single" w:sz="4" w:space="0" w:color="auto"/>
              <w:left w:val="single" w:sz="4" w:space="0" w:color="auto"/>
              <w:bottom w:val="single" w:sz="4" w:space="0" w:color="auto"/>
              <w:right w:val="single" w:sz="4" w:space="0" w:color="auto"/>
            </w:tcBorders>
            <w:hideMark/>
          </w:tcPr>
          <w:p w14:paraId="44B87EE8" w14:textId="4CD88513" w:rsidR="00715AA6" w:rsidRPr="00A31126" w:rsidRDefault="00715AA6" w:rsidP="00715AA6">
            <w:pPr>
              <w:rPr>
                <w:sz w:val="22"/>
                <w:szCs w:val="22"/>
              </w:rPr>
            </w:pPr>
            <w:r w:rsidRPr="00A31126">
              <w:rPr>
                <w:sz w:val="22"/>
                <w:szCs w:val="22"/>
              </w:rPr>
              <w:t>Pension Fund Statement of Accounts</w:t>
            </w:r>
            <w:r>
              <w:rPr>
                <w:sz w:val="22"/>
                <w:szCs w:val="22"/>
              </w:rPr>
              <w:t xml:space="preserve">                                                                                  </w:t>
            </w:r>
            <w:r w:rsidRPr="00A31126">
              <w:rPr>
                <w:sz w:val="22"/>
                <w:szCs w:val="22"/>
              </w:rPr>
              <w:t>47</w:t>
            </w:r>
          </w:p>
        </w:tc>
      </w:tr>
      <w:tr w:rsidR="00715AA6" w:rsidRPr="00A31126" w14:paraId="1D50E2D3" w14:textId="77777777" w:rsidTr="009F688C">
        <w:trPr>
          <w:trHeight w:val="499"/>
        </w:trPr>
        <w:tc>
          <w:tcPr>
            <w:tcW w:w="9440" w:type="dxa"/>
            <w:tcBorders>
              <w:top w:val="single" w:sz="4" w:space="0" w:color="auto"/>
              <w:left w:val="single" w:sz="4" w:space="0" w:color="auto"/>
              <w:bottom w:val="single" w:sz="4" w:space="0" w:color="auto"/>
              <w:right w:val="single" w:sz="4" w:space="0" w:color="auto"/>
            </w:tcBorders>
            <w:hideMark/>
          </w:tcPr>
          <w:p w14:paraId="12B3F87F" w14:textId="07DE5B8A" w:rsidR="00715AA6" w:rsidRPr="00A31126" w:rsidRDefault="00715AA6" w:rsidP="00715AA6">
            <w:pPr>
              <w:rPr>
                <w:sz w:val="22"/>
                <w:szCs w:val="22"/>
              </w:rPr>
            </w:pPr>
            <w:r w:rsidRPr="00A31126">
              <w:rPr>
                <w:sz w:val="22"/>
                <w:szCs w:val="22"/>
              </w:rPr>
              <w:t>Annual Governance Statement</w:t>
            </w:r>
            <w:r>
              <w:rPr>
                <w:sz w:val="22"/>
                <w:szCs w:val="22"/>
              </w:rPr>
              <w:t xml:space="preserve">                                                                                            </w:t>
            </w:r>
            <w:r w:rsidRPr="00A31126">
              <w:rPr>
                <w:sz w:val="22"/>
                <w:szCs w:val="22"/>
              </w:rPr>
              <w:t>49</w:t>
            </w:r>
          </w:p>
        </w:tc>
      </w:tr>
      <w:tr w:rsidR="00715AA6" w:rsidRPr="00A31126" w14:paraId="71FE9ED3" w14:textId="77777777" w:rsidTr="00681E59">
        <w:trPr>
          <w:trHeight w:val="285"/>
        </w:trPr>
        <w:tc>
          <w:tcPr>
            <w:tcW w:w="9440" w:type="dxa"/>
            <w:tcBorders>
              <w:top w:val="single" w:sz="4" w:space="0" w:color="auto"/>
              <w:left w:val="single" w:sz="4" w:space="0" w:color="auto"/>
              <w:bottom w:val="single" w:sz="4" w:space="0" w:color="auto"/>
              <w:right w:val="single" w:sz="4" w:space="0" w:color="auto"/>
            </w:tcBorders>
            <w:hideMark/>
          </w:tcPr>
          <w:p w14:paraId="6B7E93F2" w14:textId="7ACBD77C" w:rsidR="00715AA6" w:rsidRPr="00A31126" w:rsidRDefault="00715AA6" w:rsidP="00715AA6">
            <w:pPr>
              <w:rPr>
                <w:sz w:val="22"/>
                <w:szCs w:val="22"/>
              </w:rPr>
            </w:pPr>
            <w:r w:rsidRPr="00A31126">
              <w:rPr>
                <w:sz w:val="22"/>
                <w:szCs w:val="22"/>
              </w:rPr>
              <w:t>Glossary of Terms</w:t>
            </w:r>
            <w:r>
              <w:rPr>
                <w:sz w:val="22"/>
                <w:szCs w:val="22"/>
              </w:rPr>
              <w:t xml:space="preserve">                                                                                                                </w:t>
            </w:r>
            <w:r w:rsidRPr="00A31126">
              <w:rPr>
                <w:sz w:val="22"/>
                <w:szCs w:val="22"/>
              </w:rPr>
              <w:t>55</w:t>
            </w:r>
          </w:p>
        </w:tc>
      </w:tr>
    </w:tbl>
    <w:p w14:paraId="6F275E8A" w14:textId="77777777" w:rsidR="004D60E7" w:rsidRPr="00A31126" w:rsidRDefault="004D60E7" w:rsidP="00FC39B2"/>
    <w:p w14:paraId="6F3F0FFD" w14:textId="77777777" w:rsidR="004D60E7" w:rsidRPr="00A31126" w:rsidRDefault="004D60E7" w:rsidP="00FC39B2"/>
    <w:p w14:paraId="20722F6C" w14:textId="77777777" w:rsidR="004D60E7" w:rsidRPr="00A31126" w:rsidRDefault="004D60E7" w:rsidP="00FC39B2"/>
    <w:p w14:paraId="195A8CF3" w14:textId="77777777" w:rsidR="004D60E7" w:rsidRPr="00A31126" w:rsidRDefault="004D60E7" w:rsidP="00FC39B2"/>
    <w:p w14:paraId="7F0D6CE4" w14:textId="77777777" w:rsidR="004D60E7" w:rsidRPr="00A31126" w:rsidRDefault="004D60E7" w:rsidP="00FC39B2"/>
    <w:p w14:paraId="370CAFEE" w14:textId="77777777" w:rsidR="004D60E7" w:rsidRPr="00A31126" w:rsidRDefault="004D60E7" w:rsidP="00FC39B2"/>
    <w:p w14:paraId="570B500C" w14:textId="77777777" w:rsidR="004D60E7" w:rsidRPr="00A31126" w:rsidRDefault="004D60E7" w:rsidP="00FC39B2"/>
    <w:p w14:paraId="00EDB252" w14:textId="77777777" w:rsidR="004D60E7" w:rsidRPr="00A31126" w:rsidRDefault="004D60E7" w:rsidP="00FC39B2"/>
    <w:p w14:paraId="2CDDB7B9" w14:textId="77777777" w:rsidR="004D60E7" w:rsidRPr="00A31126" w:rsidRDefault="004D60E7" w:rsidP="00FC39B2"/>
    <w:p w14:paraId="711E5BEB" w14:textId="77777777" w:rsidR="004D60E7" w:rsidRPr="00A31126" w:rsidRDefault="004D60E7" w:rsidP="00FC39B2"/>
    <w:p w14:paraId="4031C577" w14:textId="77777777" w:rsidR="004D60E7" w:rsidRPr="00A31126" w:rsidRDefault="004D60E7" w:rsidP="00FC39B2"/>
    <w:p w14:paraId="2509D4D3" w14:textId="77777777" w:rsidR="004D60E7" w:rsidRPr="00A31126" w:rsidRDefault="004D60E7" w:rsidP="00FC39B2"/>
    <w:p w14:paraId="11C0D416" w14:textId="77777777" w:rsidR="004D60E7" w:rsidRDefault="004D60E7" w:rsidP="00FC39B2"/>
    <w:p w14:paraId="7494FE5A" w14:textId="77777777" w:rsidR="0078789B" w:rsidRDefault="0078789B" w:rsidP="00FC39B2"/>
    <w:p w14:paraId="585F7B15" w14:textId="77777777" w:rsidR="00930CE5" w:rsidRDefault="00930CE5" w:rsidP="00FC39B2"/>
    <w:p w14:paraId="778EAC3E" w14:textId="77777777" w:rsidR="00930CE5" w:rsidRDefault="00930CE5" w:rsidP="00FC39B2"/>
    <w:p w14:paraId="487B281C" w14:textId="77777777" w:rsidR="00930CE5" w:rsidRDefault="00930CE5" w:rsidP="00FC39B2"/>
    <w:p w14:paraId="039B91EC" w14:textId="77777777" w:rsidR="00930CE5" w:rsidRDefault="00930CE5" w:rsidP="00FC39B2"/>
    <w:p w14:paraId="15A9DA3D" w14:textId="77777777" w:rsidR="00930CE5" w:rsidRPr="00A31126" w:rsidRDefault="00930CE5" w:rsidP="00FC39B2"/>
    <w:p w14:paraId="5BFD142A" w14:textId="77777777" w:rsidR="004E563B" w:rsidRPr="00A31126" w:rsidRDefault="004E563B" w:rsidP="00610A0B">
      <w:pPr>
        <w:spacing w:after="120" w:line="240" w:lineRule="atLeast"/>
        <w:rPr>
          <w:rFonts w:cs="Times New Roman"/>
          <w:sz w:val="18"/>
          <w:szCs w:val="18"/>
          <w:lang w:eastAsia="en-US"/>
        </w:rPr>
      </w:pPr>
    </w:p>
    <w:p w14:paraId="567068BA" w14:textId="77777777" w:rsidR="00186DBC" w:rsidRDefault="00186DBC" w:rsidP="00186DBC">
      <w:pPr>
        <w:keepNext/>
        <w:pageBreakBefore/>
        <w:spacing w:before="240" w:after="120" w:line="360" w:lineRule="exact"/>
        <w:outlineLvl w:val="0"/>
        <w:rPr>
          <w:rFonts w:ascii="Arial Narrow" w:hAnsi="Arial Narrow"/>
          <w:kern w:val="32"/>
          <w:sz w:val="36"/>
          <w:szCs w:val="36"/>
        </w:rPr>
      </w:pPr>
      <w:r>
        <w:rPr>
          <w:rFonts w:ascii="Arial Narrow" w:hAnsi="Arial Narrow"/>
          <w:kern w:val="32"/>
          <w:sz w:val="36"/>
          <w:szCs w:val="36"/>
        </w:rPr>
        <w:lastRenderedPageBreak/>
        <w:t>Independent auditor’s report to the Chief Constable for West Yorkshire Police</w:t>
      </w:r>
    </w:p>
    <w:p w14:paraId="316E7A71" w14:textId="77777777" w:rsidR="00186DBC" w:rsidRDefault="00186DBC" w:rsidP="00186DBC">
      <w:pPr>
        <w:spacing w:before="240"/>
        <w:rPr>
          <w:rFonts w:ascii="Arial Narrow" w:eastAsia="Swiss721BT-Bold" w:hAnsi="Arial Narrow"/>
          <w:b/>
          <w:bCs/>
          <w:iCs/>
          <w:sz w:val="28"/>
          <w:szCs w:val="28"/>
        </w:rPr>
      </w:pPr>
      <w:r>
        <w:rPr>
          <w:rFonts w:ascii="Arial Narrow" w:eastAsia="Swiss721BT-Bold" w:hAnsi="Arial Narrow"/>
          <w:b/>
          <w:bCs/>
          <w:iCs/>
          <w:sz w:val="28"/>
          <w:szCs w:val="28"/>
        </w:rPr>
        <w:t>Report on the audit of the financial statements</w:t>
      </w:r>
    </w:p>
    <w:p w14:paraId="765C16D7" w14:textId="77777777" w:rsidR="00186DBC" w:rsidRDefault="00186DBC" w:rsidP="00186DBC">
      <w:pPr>
        <w:spacing w:before="240"/>
        <w:rPr>
          <w:rFonts w:ascii="Arial Narrow" w:hAnsi="Arial Narrow"/>
          <w:b/>
        </w:rPr>
      </w:pPr>
      <w:r>
        <w:rPr>
          <w:rFonts w:ascii="Arial Narrow" w:hAnsi="Arial Narrow"/>
          <w:b/>
        </w:rPr>
        <w:t xml:space="preserve">Opinion </w:t>
      </w:r>
      <w:bookmarkStart w:id="1" w:name="_Hlk73018397"/>
      <w:r>
        <w:rPr>
          <w:rFonts w:ascii="Arial Narrow" w:hAnsi="Arial Narrow"/>
          <w:b/>
        </w:rPr>
        <w:t>on the financial statements</w:t>
      </w:r>
      <w:bookmarkEnd w:id="1"/>
    </w:p>
    <w:p w14:paraId="45E5357C" w14:textId="77777777" w:rsidR="00186DBC" w:rsidRDefault="00186DBC" w:rsidP="00186DBC">
      <w:pPr>
        <w:autoSpaceDE w:val="0"/>
        <w:autoSpaceDN w:val="0"/>
        <w:adjustRightInd w:val="0"/>
        <w:spacing w:before="120"/>
        <w:jc w:val="both"/>
        <w:rPr>
          <w:rFonts w:ascii="Arial Narrow" w:hAnsi="Arial Narrow"/>
        </w:rPr>
      </w:pPr>
      <w:r>
        <w:rPr>
          <w:rFonts w:ascii="Arial Narrow" w:hAnsi="Arial Narrow"/>
        </w:rPr>
        <w:t xml:space="preserve">We have audited the financial statements of the Chief Constable for West Yorkshire Police for the year ended 31 March 2023, which comprise the Comprehensive Income and Expenditure Statement, the Movement in Reserves Statement, the Balance Sheet, the Cash Flow Statement, notes to the financial statements, including a summary of significant accounting policies, the Police Officer Pension Fund Account Statement, and the Police Officer Pension Fund Net Assets Statement. </w:t>
      </w:r>
      <w:r>
        <w:rPr>
          <w:rFonts w:ascii="Arial Narrow" w:eastAsia="Swiss721BT-Roman" w:hAnsi="Arial Narrow"/>
        </w:rPr>
        <w:t>The financial reporting framework that has been applied in their preparation is applicable law and the CIPFA/LASAAC Code of Practice on Local Authority Accounting in the United Kingdom 2022/23.</w:t>
      </w:r>
    </w:p>
    <w:p w14:paraId="0541A7CC" w14:textId="77777777" w:rsidR="00186DBC" w:rsidRDefault="00186DBC" w:rsidP="00186DBC">
      <w:pPr>
        <w:spacing w:before="240" w:after="120"/>
        <w:jc w:val="both"/>
        <w:rPr>
          <w:rFonts w:ascii="Arial Narrow" w:hAnsi="Arial Narrow"/>
        </w:rPr>
      </w:pPr>
      <w:r>
        <w:rPr>
          <w:rFonts w:ascii="Arial Narrow" w:hAnsi="Arial Narrow"/>
        </w:rPr>
        <w:t>In our opinion, the financial statements:</w:t>
      </w:r>
    </w:p>
    <w:p w14:paraId="42CEF71B" w14:textId="77777777" w:rsidR="00186DBC" w:rsidRDefault="00186DBC" w:rsidP="00186DBC">
      <w:pPr>
        <w:pStyle w:val="ListParagraph"/>
        <w:numPr>
          <w:ilvl w:val="0"/>
          <w:numId w:val="28"/>
        </w:numPr>
        <w:spacing w:after="120" w:line="240" w:lineRule="auto"/>
        <w:ind w:left="714" w:hanging="357"/>
        <w:contextualSpacing/>
        <w:jc w:val="both"/>
        <w:rPr>
          <w:rFonts w:ascii="Arial Narrow" w:hAnsi="Arial Narrow"/>
        </w:rPr>
      </w:pPr>
      <w:r>
        <w:rPr>
          <w:rFonts w:ascii="Arial Narrow" w:hAnsi="Arial Narrow"/>
        </w:rPr>
        <w:t xml:space="preserve">give a true and fair view of the financial position of the Chief Constable for West Yorkshire Police as </w:t>
      </w:r>
      <w:proofErr w:type="gramStart"/>
      <w:r>
        <w:rPr>
          <w:rFonts w:ascii="Arial Narrow" w:hAnsi="Arial Narrow"/>
        </w:rPr>
        <w:t>at</w:t>
      </w:r>
      <w:proofErr w:type="gramEnd"/>
      <w:r>
        <w:rPr>
          <w:rFonts w:ascii="Arial Narrow" w:hAnsi="Arial Narrow"/>
        </w:rPr>
        <w:t xml:space="preserve"> 31</w:t>
      </w:r>
      <w:r>
        <w:rPr>
          <w:rFonts w:ascii="Arial Narrow" w:hAnsi="Arial Narrow"/>
          <w:vertAlign w:val="superscript"/>
        </w:rPr>
        <w:t>st</w:t>
      </w:r>
      <w:r>
        <w:rPr>
          <w:rFonts w:ascii="Arial Narrow" w:hAnsi="Arial Narrow"/>
        </w:rPr>
        <w:t xml:space="preserve"> March 2023 and of its expenditure and income for the year then ended; and</w:t>
      </w:r>
    </w:p>
    <w:p w14:paraId="18EA90EA" w14:textId="77777777" w:rsidR="00186DBC" w:rsidRDefault="00186DBC" w:rsidP="00186DBC">
      <w:pPr>
        <w:pStyle w:val="ListParagraph"/>
        <w:numPr>
          <w:ilvl w:val="0"/>
          <w:numId w:val="28"/>
        </w:numPr>
        <w:spacing w:after="0" w:line="240" w:lineRule="auto"/>
        <w:contextualSpacing/>
        <w:jc w:val="both"/>
        <w:rPr>
          <w:rFonts w:ascii="Arial Narrow" w:hAnsi="Arial Narrow"/>
        </w:rPr>
      </w:pPr>
      <w:r>
        <w:rPr>
          <w:rFonts w:ascii="Arial Narrow" w:hAnsi="Arial Narrow"/>
        </w:rPr>
        <w:t xml:space="preserve">have been properly prepared in accordance with the CIPFA/LASAAC Code of Practice on Local Authority Accounting in the United Kingdom </w:t>
      </w:r>
      <w:r>
        <w:rPr>
          <w:rFonts w:ascii="Arial Narrow" w:eastAsia="Swiss721BT-Roman" w:hAnsi="Arial Narrow"/>
          <w:lang w:eastAsia="en-GB"/>
        </w:rPr>
        <w:t>2022/23</w:t>
      </w:r>
      <w:r>
        <w:rPr>
          <w:rFonts w:ascii="Arial Narrow" w:hAnsi="Arial Narrow"/>
        </w:rPr>
        <w:t>.</w:t>
      </w:r>
    </w:p>
    <w:p w14:paraId="79C62D22" w14:textId="77777777" w:rsidR="00186DBC" w:rsidRDefault="00186DBC" w:rsidP="00186DBC">
      <w:pPr>
        <w:spacing w:before="240"/>
        <w:jc w:val="both"/>
        <w:rPr>
          <w:rFonts w:ascii="Arial Narrow" w:hAnsi="Arial Narrow"/>
        </w:rPr>
      </w:pPr>
      <w:r>
        <w:rPr>
          <w:rFonts w:ascii="Arial Narrow" w:eastAsia="Swiss721BT-Bold" w:hAnsi="Arial Narrow"/>
          <w:b/>
          <w:bCs/>
          <w:iCs/>
          <w:szCs w:val="28"/>
        </w:rPr>
        <w:t>Basis for opinion</w:t>
      </w:r>
    </w:p>
    <w:p w14:paraId="42BE602C" w14:textId="77777777" w:rsidR="00186DBC" w:rsidRDefault="00186DBC" w:rsidP="00186DBC">
      <w:pPr>
        <w:spacing w:before="120"/>
        <w:jc w:val="both"/>
        <w:rPr>
          <w:rFonts w:ascii="Arial Narrow" w:hAnsi="Arial Narrow"/>
        </w:rPr>
      </w:pPr>
      <w:r>
        <w:rPr>
          <w:rFonts w:ascii="Arial Narrow" w:hAnsi="Arial Narrow"/>
        </w:rPr>
        <w:t>We conducted our audit in accordance with International Standards on Auditing (UK) (ISAs (UK)) and applicable law. Our responsibilities under those standards are further described in the Auditor’s responsibilities section of our report. We are independent of the Chief Constable for West Yorkshire Police in accordance with the ethical requirements that are relevant to our audit of the financial statements in the UK, including the FRC’s Ethical Standard, and we have fulfilled our other ethical responsibilities in accordance with these requirements. We believe that the audit evidence we have obtained is sufficient and appropriate to provide a basis for our opinion.</w:t>
      </w:r>
    </w:p>
    <w:p w14:paraId="1C7C4457" w14:textId="77777777" w:rsidR="00186DBC" w:rsidRDefault="00186DBC" w:rsidP="00186DBC">
      <w:pPr>
        <w:spacing w:before="240"/>
        <w:rPr>
          <w:rFonts w:ascii="Arial Narrow" w:eastAsia="Swiss721BT-Bold" w:hAnsi="Arial Narrow"/>
          <w:b/>
          <w:bCs/>
          <w:iCs/>
        </w:rPr>
      </w:pPr>
      <w:r>
        <w:rPr>
          <w:rFonts w:ascii="Arial Narrow" w:eastAsia="Swiss721BT-Bold" w:hAnsi="Arial Narrow"/>
          <w:b/>
          <w:bCs/>
          <w:iCs/>
        </w:rPr>
        <w:t xml:space="preserve">Conclusions relating to going </w:t>
      </w:r>
      <w:proofErr w:type="gramStart"/>
      <w:r>
        <w:rPr>
          <w:rFonts w:ascii="Arial Narrow" w:eastAsia="Swiss721BT-Bold" w:hAnsi="Arial Narrow"/>
          <w:b/>
          <w:bCs/>
          <w:iCs/>
        </w:rPr>
        <w:t>concern</w:t>
      </w:r>
      <w:proofErr w:type="gramEnd"/>
      <w:r>
        <w:rPr>
          <w:rFonts w:ascii="Arial Narrow" w:eastAsia="Swiss721BT-Bold" w:hAnsi="Arial Narrow"/>
          <w:b/>
          <w:bCs/>
          <w:iCs/>
        </w:rPr>
        <w:t xml:space="preserve"> </w:t>
      </w:r>
    </w:p>
    <w:p w14:paraId="6656749A" w14:textId="77777777" w:rsidR="00186DBC" w:rsidRDefault="00186DBC" w:rsidP="00186DBC">
      <w:pPr>
        <w:spacing w:before="120"/>
        <w:jc w:val="both"/>
        <w:rPr>
          <w:rFonts w:ascii="Arial Narrow" w:eastAsia="Swiss721BT-Roman" w:hAnsi="Arial Narrow" w:cs="Times New Roman"/>
        </w:rPr>
      </w:pPr>
      <w:r>
        <w:rPr>
          <w:rFonts w:ascii="Arial Narrow" w:eastAsia="Swiss721BT-Roman" w:hAnsi="Arial Narrow"/>
        </w:rPr>
        <w:t>In auditing the financial statements, we have concluded that the Chief Financial Officer’s use of the going concern basis of accounting in the preparation of the financial statements is appropriate.</w:t>
      </w:r>
    </w:p>
    <w:p w14:paraId="1DC41E3A" w14:textId="77777777" w:rsidR="00186DBC" w:rsidRDefault="00186DBC" w:rsidP="00186DBC">
      <w:pPr>
        <w:spacing w:before="120"/>
        <w:jc w:val="both"/>
        <w:rPr>
          <w:rFonts w:ascii="Arial Narrow" w:eastAsia="Swiss721BT-Roman" w:hAnsi="Arial Narrow"/>
        </w:rPr>
      </w:pPr>
      <w:r>
        <w:rPr>
          <w:rFonts w:ascii="Arial Narrow" w:eastAsia="Swiss721BT-Roman" w:hAnsi="Arial Narrow"/>
        </w:rPr>
        <w:t xml:space="preserve">Based on the work we have performed, and taking into account the requirements of the </w:t>
      </w:r>
      <w:r>
        <w:rPr>
          <w:rFonts w:ascii="Arial Narrow" w:hAnsi="Arial Narrow"/>
        </w:rPr>
        <w:t xml:space="preserve">CIPFA/LASAAC Code of Practice on Local Authority Accounting in the United Kingdom </w:t>
      </w:r>
      <w:r>
        <w:rPr>
          <w:rFonts w:ascii="Arial Narrow" w:eastAsia="Swiss721BT-Roman" w:hAnsi="Arial Narrow"/>
        </w:rPr>
        <w:t xml:space="preserve">2022/23, we have not identified any material uncertainties relating to events or conditions that, individually or collectively, may cast significant doubt on the </w:t>
      </w:r>
      <w:r>
        <w:rPr>
          <w:rFonts w:ascii="Arial Narrow" w:hAnsi="Arial Narrow"/>
        </w:rPr>
        <w:t>Chief Constable for West Yorkshire Police</w:t>
      </w:r>
      <w:r>
        <w:rPr>
          <w:rFonts w:ascii="Arial Narrow" w:eastAsia="Swiss721BT-Roman" w:hAnsi="Arial Narrow"/>
        </w:rPr>
        <w:t xml:space="preserve">'s ability to continue as a going concern for a period of at least twelve months from when the financial statements are authorised for issue. </w:t>
      </w:r>
    </w:p>
    <w:p w14:paraId="07C8483A" w14:textId="77777777" w:rsidR="00186DBC" w:rsidRDefault="00186DBC" w:rsidP="00186DBC">
      <w:pPr>
        <w:spacing w:before="120"/>
        <w:jc w:val="both"/>
        <w:rPr>
          <w:rFonts w:ascii="Arial Narrow" w:eastAsia="Swiss721BT-Roman" w:hAnsi="Arial Narrow"/>
        </w:rPr>
      </w:pPr>
      <w:r>
        <w:rPr>
          <w:rFonts w:ascii="Arial Narrow" w:eastAsia="Swiss721BT-Roman" w:hAnsi="Arial Narrow"/>
        </w:rPr>
        <w:t>Our responsibilities and the responsibilities of the Chief Financial Officer with respect to going concern are described in the relevant sections of this report.</w:t>
      </w:r>
    </w:p>
    <w:p w14:paraId="2987928B" w14:textId="77777777" w:rsidR="00186DBC" w:rsidRDefault="00186DBC" w:rsidP="00186DBC">
      <w:pPr>
        <w:autoSpaceDE w:val="0"/>
        <w:autoSpaceDN w:val="0"/>
        <w:adjustRightInd w:val="0"/>
        <w:spacing w:before="240" w:line="276" w:lineRule="auto"/>
        <w:rPr>
          <w:rFonts w:ascii="Arial Narrow" w:hAnsi="Arial Narrow"/>
          <w:b/>
        </w:rPr>
      </w:pPr>
    </w:p>
    <w:p w14:paraId="510D9E2F" w14:textId="77777777" w:rsidR="00186DBC" w:rsidRDefault="00186DBC" w:rsidP="00186DBC">
      <w:pPr>
        <w:autoSpaceDE w:val="0"/>
        <w:autoSpaceDN w:val="0"/>
        <w:adjustRightInd w:val="0"/>
        <w:spacing w:before="240" w:line="276" w:lineRule="auto"/>
        <w:rPr>
          <w:rFonts w:ascii="Arial Narrow" w:hAnsi="Arial Narrow"/>
          <w:b/>
        </w:rPr>
      </w:pPr>
    </w:p>
    <w:p w14:paraId="127A5A0D" w14:textId="77777777" w:rsidR="00186DBC" w:rsidRDefault="00186DBC" w:rsidP="00186DBC">
      <w:pPr>
        <w:autoSpaceDE w:val="0"/>
        <w:autoSpaceDN w:val="0"/>
        <w:adjustRightInd w:val="0"/>
        <w:spacing w:before="240" w:line="276" w:lineRule="auto"/>
        <w:rPr>
          <w:rFonts w:ascii="Arial Narrow" w:hAnsi="Arial Narrow"/>
          <w:b/>
        </w:rPr>
      </w:pPr>
    </w:p>
    <w:p w14:paraId="7ADD6A8D" w14:textId="77777777" w:rsidR="00186DBC" w:rsidRDefault="00186DBC" w:rsidP="00186DBC">
      <w:pPr>
        <w:autoSpaceDE w:val="0"/>
        <w:autoSpaceDN w:val="0"/>
        <w:adjustRightInd w:val="0"/>
        <w:spacing w:before="240" w:line="276" w:lineRule="auto"/>
        <w:rPr>
          <w:rFonts w:ascii="Arial Narrow" w:hAnsi="Arial Narrow"/>
          <w:b/>
        </w:rPr>
      </w:pPr>
    </w:p>
    <w:p w14:paraId="1B4DAE84" w14:textId="77777777" w:rsidR="00186DBC" w:rsidRDefault="00186DBC" w:rsidP="00186DBC">
      <w:pPr>
        <w:autoSpaceDE w:val="0"/>
        <w:autoSpaceDN w:val="0"/>
        <w:adjustRightInd w:val="0"/>
        <w:spacing w:before="240" w:line="276" w:lineRule="auto"/>
        <w:rPr>
          <w:rFonts w:ascii="Arial Narrow" w:hAnsi="Arial Narrow"/>
          <w:b/>
        </w:rPr>
      </w:pPr>
    </w:p>
    <w:p w14:paraId="0E2CCB35" w14:textId="77777777" w:rsidR="00186DBC" w:rsidRDefault="00186DBC" w:rsidP="00186DBC">
      <w:pPr>
        <w:autoSpaceDE w:val="0"/>
        <w:autoSpaceDN w:val="0"/>
        <w:adjustRightInd w:val="0"/>
        <w:spacing w:before="240" w:line="276" w:lineRule="auto"/>
        <w:rPr>
          <w:rFonts w:ascii="Arial Narrow" w:hAnsi="Arial Narrow"/>
          <w:b/>
        </w:rPr>
      </w:pPr>
    </w:p>
    <w:p w14:paraId="677C6E25" w14:textId="77777777" w:rsidR="00186DBC" w:rsidRDefault="00186DBC" w:rsidP="00186DBC">
      <w:pPr>
        <w:autoSpaceDE w:val="0"/>
        <w:autoSpaceDN w:val="0"/>
        <w:adjustRightInd w:val="0"/>
        <w:spacing w:before="120" w:line="276" w:lineRule="auto"/>
        <w:rPr>
          <w:rFonts w:ascii="Arial Narrow" w:hAnsi="Arial Narrow"/>
          <w:b/>
        </w:rPr>
      </w:pPr>
      <w:r>
        <w:rPr>
          <w:rFonts w:ascii="Arial Narrow" w:hAnsi="Arial Narrow"/>
          <w:b/>
        </w:rPr>
        <w:t xml:space="preserve">Other information </w:t>
      </w:r>
    </w:p>
    <w:p w14:paraId="2B9A5CA1" w14:textId="77777777" w:rsidR="00186DBC" w:rsidRDefault="00186DBC" w:rsidP="00186DBC">
      <w:pPr>
        <w:autoSpaceDE w:val="0"/>
        <w:autoSpaceDN w:val="0"/>
        <w:adjustRightInd w:val="0"/>
        <w:spacing w:before="120"/>
        <w:jc w:val="both"/>
        <w:rPr>
          <w:rFonts w:ascii="Arial Narrow" w:hAnsi="Arial Narrow" w:cs="Times New Roman"/>
        </w:rPr>
      </w:pPr>
      <w:r>
        <w:rPr>
          <w:rFonts w:ascii="Arial Narrow" w:hAnsi="Arial Narrow"/>
        </w:rPr>
        <w:t>The other information comprises the information included in the Statement of Accounts, other than the financial statements and our auditor’s report thereon.</w:t>
      </w:r>
      <w:r>
        <w:rPr>
          <w:rFonts w:ascii="Arial Narrow" w:hAnsi="Arial Narrow"/>
          <w:color w:val="FF0000"/>
        </w:rPr>
        <w:t xml:space="preserve"> </w:t>
      </w:r>
      <w:r>
        <w:rPr>
          <w:rFonts w:ascii="Arial Narrow" w:hAnsi="Arial Narrow"/>
        </w:rPr>
        <w:t xml:space="preserve">The Chief Finance Officer is responsible for the other information. Our opinion on the financial statements does not cover the other information and, except to the extent otherwise explicitly stated in our report, we do not express any form of assurance conclusion thereon. </w:t>
      </w:r>
    </w:p>
    <w:p w14:paraId="5BE06880" w14:textId="77777777" w:rsidR="00186DBC" w:rsidRDefault="00186DBC" w:rsidP="00186DBC">
      <w:pPr>
        <w:spacing w:before="120"/>
        <w:jc w:val="both"/>
        <w:rPr>
          <w:rFonts w:ascii="Arial Narrow" w:hAnsi="Arial Narrow"/>
          <w:lang w:val="en-US" w:eastAsia="en-US"/>
        </w:rPr>
      </w:pPr>
      <w:r>
        <w:rPr>
          <w:rFonts w:ascii="Arial Narrow" w:hAnsi="Arial Narrow"/>
        </w:rPr>
        <w:t>In connection with our audit of the financial statements, our responsibility is to read the other information and, in doing so, consider whether the other information is materially inconsistent with the financial statements, or our knowledge obtained in the audit or otherwise appears to be materially misstated. If we identify such material inconsistencies or apparent material misstatements, we are required to determine whether there is a material misstatement in the financial statements or a material misstatement of the other information. If, based on the work we have performed, we conclude that there is a material misstatement of this other information, we are required to report that fact.</w:t>
      </w:r>
    </w:p>
    <w:p w14:paraId="4B15D270" w14:textId="77777777" w:rsidR="00186DBC" w:rsidRDefault="00186DBC" w:rsidP="00186DBC">
      <w:pPr>
        <w:spacing w:before="120"/>
        <w:jc w:val="both"/>
        <w:rPr>
          <w:rFonts w:ascii="Arial Narrow" w:hAnsi="Arial Narrow"/>
        </w:rPr>
      </w:pPr>
      <w:r>
        <w:rPr>
          <w:rFonts w:ascii="Arial Narrow" w:hAnsi="Arial Narrow"/>
        </w:rPr>
        <w:t>We have nothing to report in this regard.</w:t>
      </w:r>
    </w:p>
    <w:p w14:paraId="1F36E7A9" w14:textId="77777777" w:rsidR="00186DBC" w:rsidRDefault="00186DBC" w:rsidP="00186DBC">
      <w:pPr>
        <w:autoSpaceDE w:val="0"/>
        <w:autoSpaceDN w:val="0"/>
        <w:adjustRightInd w:val="0"/>
        <w:spacing w:before="240"/>
        <w:jc w:val="both"/>
        <w:rPr>
          <w:rFonts w:ascii="Arial Narrow" w:hAnsi="Arial Narrow"/>
          <w:b/>
        </w:rPr>
      </w:pPr>
      <w:r>
        <w:rPr>
          <w:rFonts w:ascii="Arial Narrow" w:hAnsi="Arial Narrow"/>
          <w:b/>
        </w:rPr>
        <w:t>Responsibilities of the Chief Finance Officer for the financial statements</w:t>
      </w:r>
    </w:p>
    <w:p w14:paraId="1861F120" w14:textId="77777777" w:rsidR="00186DBC" w:rsidRDefault="00186DBC" w:rsidP="00186DBC">
      <w:pPr>
        <w:spacing w:before="120"/>
        <w:jc w:val="both"/>
        <w:rPr>
          <w:rFonts w:ascii="Arial Narrow" w:hAnsi="Arial Narrow" w:cs="Times New Roman"/>
        </w:rPr>
      </w:pPr>
      <w:r>
        <w:rPr>
          <w:rFonts w:ascii="Arial Narrow" w:hAnsi="Arial Narrow"/>
        </w:rPr>
        <w:t xml:space="preserve">As explained more fully in the Statement of Responsibilities for the Statement of Accounts, the Chief Financial Officer is responsible for the preparation of the Statement of Accounts, which includes the financial statements, in accordance with proper practices as set out in the CIPFA/LASAAC Code of Practice on Local Authority Accounting in the United Kingdom </w:t>
      </w:r>
      <w:r>
        <w:rPr>
          <w:rFonts w:ascii="Arial Narrow" w:eastAsia="Swiss721BT-Roman" w:hAnsi="Arial Narrow"/>
        </w:rPr>
        <w:t>2022/23</w:t>
      </w:r>
      <w:r>
        <w:rPr>
          <w:rFonts w:ascii="Arial Narrow" w:hAnsi="Arial Narrow"/>
        </w:rPr>
        <w:t>, and for being satisfied that they give a true and fair view. The Chief Finance Officer is also responsible for such internal control as the Chief Finance Officer determines is necessary to enable the preparation of financial statements that are free from material misstatement, whether due to fraud or error.</w:t>
      </w:r>
    </w:p>
    <w:p w14:paraId="006C0AFB" w14:textId="77777777" w:rsidR="00186DBC" w:rsidRDefault="00186DBC" w:rsidP="00186DBC">
      <w:pPr>
        <w:spacing w:before="120"/>
        <w:jc w:val="both"/>
        <w:rPr>
          <w:rFonts w:ascii="Arial Narrow" w:hAnsi="Arial Narrow"/>
        </w:rPr>
      </w:pPr>
      <w:r>
        <w:rPr>
          <w:rFonts w:ascii="Arial Narrow" w:hAnsi="Arial Narrow"/>
        </w:rPr>
        <w:t xml:space="preserve">The Chief Finance Officer is required to comply with the CIPFA/LASAAC Code of Practice on Local Authority Accounting in the United Kingdom </w:t>
      </w:r>
      <w:r>
        <w:rPr>
          <w:rFonts w:ascii="Arial Narrow" w:eastAsia="Swiss721BT-Roman" w:hAnsi="Arial Narrow"/>
        </w:rPr>
        <w:t xml:space="preserve">2022/23 </w:t>
      </w:r>
      <w:r>
        <w:rPr>
          <w:rFonts w:ascii="Arial Narrow" w:hAnsi="Arial Narrow"/>
        </w:rPr>
        <w:t xml:space="preserve">and prepare the financial statements on a going concern basis on the assumption that the functions of the Chief Constable for West Yorkshire Police will continue in operational existence for the foreseeable future. The Chief Finance Officer is responsible for assessing each year </w:t>
      </w:r>
      <w:proofErr w:type="gramStart"/>
      <w:r>
        <w:rPr>
          <w:rFonts w:ascii="Arial Narrow" w:hAnsi="Arial Narrow"/>
        </w:rPr>
        <w:t>whether or not</w:t>
      </w:r>
      <w:proofErr w:type="gramEnd"/>
      <w:r>
        <w:rPr>
          <w:rFonts w:ascii="Arial Narrow" w:hAnsi="Arial Narrow"/>
        </w:rPr>
        <w:t xml:space="preserve"> it is appropriate for the Chief Constable for West Yorkshire Police to prepare its accounts on the going concern basis and disclosing, as applicable, matters related to going concern. </w:t>
      </w:r>
    </w:p>
    <w:p w14:paraId="4BEDF50E" w14:textId="77777777" w:rsidR="00186DBC" w:rsidRDefault="00186DBC" w:rsidP="00186DBC">
      <w:pPr>
        <w:autoSpaceDE w:val="0"/>
        <w:autoSpaceDN w:val="0"/>
        <w:adjustRightInd w:val="0"/>
        <w:spacing w:before="240"/>
        <w:jc w:val="both"/>
        <w:rPr>
          <w:rFonts w:ascii="Arial Narrow" w:hAnsi="Arial Narrow"/>
          <w:b/>
        </w:rPr>
      </w:pPr>
      <w:r>
        <w:rPr>
          <w:rFonts w:ascii="Arial Narrow" w:hAnsi="Arial Narrow"/>
          <w:b/>
        </w:rPr>
        <w:t>Auditor’s responsibilities for the audit of the financial statements</w:t>
      </w:r>
    </w:p>
    <w:p w14:paraId="02DF0AEF" w14:textId="77777777" w:rsidR="00186DBC" w:rsidRDefault="00186DBC" w:rsidP="00186DBC">
      <w:pPr>
        <w:spacing w:before="120"/>
        <w:jc w:val="both"/>
        <w:rPr>
          <w:rFonts w:ascii="Arial Narrow" w:hAnsi="Arial Narrow" w:cs="Times New Roman"/>
        </w:rPr>
      </w:pPr>
      <w:r>
        <w:rPr>
          <w:rFonts w:ascii="Arial Narrow" w:hAnsi="Arial Narrow"/>
        </w:rPr>
        <w:t xml:space="preserve">Our objectives are to obtain reasonable assurance about whether the financial statements </w:t>
      </w:r>
      <w:proofErr w:type="gramStart"/>
      <w:r>
        <w:rPr>
          <w:rFonts w:ascii="Arial Narrow" w:hAnsi="Arial Narrow"/>
        </w:rPr>
        <w:t>as a whole are</w:t>
      </w:r>
      <w:proofErr w:type="gramEnd"/>
      <w:r>
        <w:rPr>
          <w:rFonts w:ascii="Arial Narrow" w:hAnsi="Arial Narrow"/>
        </w:rPr>
        <w:t xml:space="preserve"> free from material misstatement, whether due to fraud or error, and to issue an auditor’s report that includes our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Pr>
          <w:rFonts w:ascii="Arial Narrow" w:hAnsi="Arial Narrow"/>
        </w:rPr>
        <w:t>on the basis of</w:t>
      </w:r>
      <w:proofErr w:type="gramEnd"/>
      <w:r>
        <w:rPr>
          <w:rFonts w:ascii="Arial Narrow" w:hAnsi="Arial Narrow"/>
        </w:rPr>
        <w:t xml:space="preserve"> these financial statements.</w:t>
      </w:r>
    </w:p>
    <w:p w14:paraId="41B32088" w14:textId="77777777" w:rsidR="00186DBC" w:rsidRDefault="00186DBC" w:rsidP="00186DBC">
      <w:pPr>
        <w:spacing w:before="120"/>
        <w:jc w:val="both"/>
        <w:rPr>
          <w:rFonts w:ascii="Arial Narrow" w:hAnsi="Arial Narrow"/>
        </w:rPr>
      </w:pPr>
      <w:bookmarkStart w:id="2" w:name="_Hlk138333809"/>
      <w:r>
        <w:rPr>
          <w:rFonts w:ascii="Arial Narrow" w:hAnsi="Arial Narrow"/>
        </w:rPr>
        <w:t xml:space="preserve">The extent to which our procedures </w:t>
      </w:r>
      <w:proofErr w:type="gramStart"/>
      <w:r>
        <w:rPr>
          <w:rFonts w:ascii="Arial Narrow" w:hAnsi="Arial Narrow"/>
        </w:rPr>
        <w:t>are capable of detecting</w:t>
      </w:r>
      <w:proofErr w:type="gramEnd"/>
      <w:r>
        <w:rPr>
          <w:rFonts w:ascii="Arial Narrow" w:hAnsi="Arial Narrow"/>
        </w:rPr>
        <w:t xml:space="preserve"> irregularities, including fraud is detailed below.</w:t>
      </w:r>
    </w:p>
    <w:bookmarkEnd w:id="2"/>
    <w:p w14:paraId="0FF3D39C" w14:textId="77777777" w:rsidR="00186DBC" w:rsidRDefault="00186DBC" w:rsidP="00186DBC">
      <w:pPr>
        <w:spacing w:before="120"/>
        <w:jc w:val="both"/>
        <w:rPr>
          <w:rFonts w:ascii="Arial Narrow" w:hAnsi="Arial Narrow"/>
        </w:rPr>
      </w:pPr>
      <w:r>
        <w:rPr>
          <w:rFonts w:ascii="Arial Narrow" w:hAnsi="Arial Narrow"/>
        </w:rPr>
        <w:t xml:space="preserve">Irregularities, including fraud, are instances of non-compliance with laws and regulations. We design procedures in line with our responsibilities, outlined above, to detect material misstatements in respect of irregularities, including fraud. Based on our understanding of the Chief Constable for West Yorkshire Police, </w:t>
      </w:r>
      <w:bookmarkStart w:id="3" w:name="_Hlk74585824"/>
      <w:r>
        <w:rPr>
          <w:rFonts w:ascii="Arial Narrow" w:hAnsi="Arial Narrow"/>
        </w:rPr>
        <w:t xml:space="preserve">we identified that the </w:t>
      </w:r>
      <w:bookmarkStart w:id="4" w:name="_Hlk111044894"/>
      <w:bookmarkStart w:id="5" w:name="_Hlk111044826"/>
      <w:r>
        <w:rPr>
          <w:rFonts w:ascii="Arial Narrow" w:hAnsi="Arial Narrow"/>
        </w:rPr>
        <w:t>principal risks of non-compliance with laws and regulations</w:t>
      </w:r>
      <w:bookmarkEnd w:id="4"/>
      <w:r>
        <w:rPr>
          <w:rFonts w:ascii="Arial Narrow" w:hAnsi="Arial Narrow"/>
        </w:rPr>
        <w:t xml:space="preserve"> related to the</w:t>
      </w:r>
      <w:bookmarkEnd w:id="5"/>
      <w:r>
        <w:rPr>
          <w:rFonts w:ascii="Arial Narrow" w:hAnsi="Arial Narrow"/>
        </w:rPr>
        <w:t xml:space="preserve"> Local Government Act 2003 (and associated regulations made under section 21), the Local Government Finance Acts of 1988, 1992 and 2012, and the Accounts and Audit Regulations 2015, and the Police Reform and Social Responsibility Act 2011 and we considered the extent to which non-compliance might have a material effect on the financial statements.</w:t>
      </w:r>
    </w:p>
    <w:bookmarkEnd w:id="3"/>
    <w:p w14:paraId="1809B5C1" w14:textId="77777777" w:rsidR="00186DBC" w:rsidRDefault="00186DBC" w:rsidP="00186DBC">
      <w:pPr>
        <w:spacing w:before="120" w:after="120"/>
        <w:jc w:val="both"/>
        <w:rPr>
          <w:rFonts w:ascii="Arial Narrow" w:hAnsi="Arial Narrow"/>
        </w:rPr>
      </w:pPr>
    </w:p>
    <w:p w14:paraId="478E7BCA" w14:textId="77777777" w:rsidR="00186DBC" w:rsidRDefault="00186DBC" w:rsidP="00186DBC">
      <w:pPr>
        <w:spacing w:before="120" w:after="120"/>
        <w:jc w:val="both"/>
        <w:rPr>
          <w:rFonts w:ascii="Arial Narrow" w:hAnsi="Arial Narrow"/>
        </w:rPr>
      </w:pPr>
      <w:r>
        <w:rPr>
          <w:rFonts w:ascii="Arial Narrow" w:hAnsi="Arial Narrow"/>
        </w:rPr>
        <w:lastRenderedPageBreak/>
        <w:t>To help us identify instances of non-compliance with these laws and regulations, and in identifying and assessing the risks of material misstatement in respect to non-compliance, our procedures included, but were not limited to:</w:t>
      </w:r>
    </w:p>
    <w:p w14:paraId="402FC395" w14:textId="77777777" w:rsidR="00186DBC" w:rsidRDefault="00186DBC" w:rsidP="00186DBC">
      <w:pPr>
        <w:pStyle w:val="ListParagraph"/>
        <w:numPr>
          <w:ilvl w:val="0"/>
          <w:numId w:val="29"/>
        </w:numPr>
        <w:spacing w:after="120" w:line="240" w:lineRule="auto"/>
        <w:ind w:left="714" w:hanging="357"/>
        <w:contextualSpacing/>
        <w:jc w:val="both"/>
        <w:rPr>
          <w:rFonts w:ascii="Arial Narrow" w:hAnsi="Arial Narrow" w:cs="Arial"/>
        </w:rPr>
      </w:pPr>
      <w:r>
        <w:rPr>
          <w:rFonts w:ascii="Arial Narrow" w:hAnsi="Arial Narrow" w:cs="Arial"/>
        </w:rPr>
        <w:t xml:space="preserve">inquiring with management and the Chief Constable, as to whether the Chief Constable for West Yorkshire Police is in compliance with laws and regulations, and discussing their policies and procedures regarding compliance with laws and </w:t>
      </w:r>
      <w:proofErr w:type="gramStart"/>
      <w:r>
        <w:rPr>
          <w:rFonts w:ascii="Arial Narrow" w:hAnsi="Arial Narrow" w:cs="Arial"/>
        </w:rPr>
        <w:t>regulations;</w:t>
      </w:r>
      <w:proofErr w:type="gramEnd"/>
    </w:p>
    <w:p w14:paraId="036F04BF" w14:textId="77777777" w:rsidR="00186DBC" w:rsidRDefault="00186DBC" w:rsidP="00186DBC">
      <w:pPr>
        <w:pStyle w:val="ListParagraph"/>
        <w:numPr>
          <w:ilvl w:val="0"/>
          <w:numId w:val="29"/>
        </w:numPr>
        <w:spacing w:after="120" w:line="240" w:lineRule="auto"/>
        <w:ind w:left="714" w:hanging="357"/>
        <w:contextualSpacing/>
        <w:jc w:val="both"/>
        <w:rPr>
          <w:rFonts w:ascii="Arial Narrow" w:hAnsi="Arial Narrow" w:cs="Arial"/>
        </w:rPr>
      </w:pPr>
      <w:r>
        <w:rPr>
          <w:rFonts w:ascii="Arial Narrow" w:hAnsi="Arial Narrow" w:cs="Arial"/>
        </w:rPr>
        <w:t>communicating identified laws and regulations throughout our engagement team and remaining alert to any indications of non-compliance throughout our audit; and</w:t>
      </w:r>
    </w:p>
    <w:p w14:paraId="5515D027" w14:textId="77777777" w:rsidR="00186DBC" w:rsidRDefault="00186DBC" w:rsidP="00186DBC">
      <w:pPr>
        <w:pStyle w:val="ListParagraph"/>
        <w:numPr>
          <w:ilvl w:val="0"/>
          <w:numId w:val="29"/>
        </w:numPr>
        <w:spacing w:after="120" w:line="240" w:lineRule="auto"/>
        <w:ind w:left="714" w:hanging="357"/>
        <w:contextualSpacing/>
        <w:jc w:val="both"/>
        <w:rPr>
          <w:rFonts w:ascii="Arial Narrow" w:hAnsi="Arial Narrow" w:cs="Arial"/>
        </w:rPr>
      </w:pPr>
      <w:r>
        <w:rPr>
          <w:rFonts w:ascii="Arial Narrow" w:hAnsi="Arial Narrow" w:cs="Arial"/>
        </w:rPr>
        <w:t xml:space="preserve">considering the risk of acts by the </w:t>
      </w:r>
      <w:r>
        <w:rPr>
          <w:rFonts w:ascii="Arial Narrow" w:hAnsi="Arial Narrow"/>
        </w:rPr>
        <w:t xml:space="preserve">Chief Constable for West Yorkshire Police </w:t>
      </w:r>
      <w:r>
        <w:rPr>
          <w:rFonts w:ascii="Arial Narrow" w:hAnsi="Arial Narrow" w:cs="Arial"/>
        </w:rPr>
        <w:t xml:space="preserve">which were contrary to applicable laws and regulations, including fraud. </w:t>
      </w:r>
    </w:p>
    <w:p w14:paraId="40DF4DEC" w14:textId="77777777" w:rsidR="00186DBC" w:rsidRDefault="00186DBC" w:rsidP="00186DBC">
      <w:pPr>
        <w:autoSpaceDE w:val="0"/>
        <w:autoSpaceDN w:val="0"/>
        <w:adjustRightInd w:val="0"/>
        <w:jc w:val="both"/>
        <w:rPr>
          <w:rFonts w:ascii="Arial Narrow" w:hAnsi="Arial Narrow"/>
        </w:rPr>
      </w:pPr>
      <w:r>
        <w:rPr>
          <w:rFonts w:ascii="Arial Narrow" w:hAnsi="Arial Narrow"/>
        </w:rPr>
        <w:t>We evaluated the Chief Financial Officer’s incentives and opportunities for fraudulent manipulation of the financial statements (including the risk of override of controls) and determined that the principal risks were related to posting manual journal entries to manipulate financial performance, management bias through judgements and assumptions in significant accounting estimates, and significant one-off or unusual transactions.</w:t>
      </w:r>
    </w:p>
    <w:p w14:paraId="51BD23D6" w14:textId="77777777" w:rsidR="00186DBC" w:rsidRDefault="00186DBC" w:rsidP="00186DBC">
      <w:pPr>
        <w:spacing w:before="240" w:after="120"/>
        <w:jc w:val="both"/>
        <w:rPr>
          <w:rFonts w:ascii="Arial Narrow" w:hAnsi="Arial Narrow"/>
          <w:color w:val="0070C0"/>
        </w:rPr>
      </w:pPr>
      <w:r>
        <w:rPr>
          <w:rFonts w:ascii="Arial Narrow" w:hAnsi="Arial Narrow"/>
        </w:rPr>
        <w:t>Our audit procedures in relation to fraud included but were not limited to:</w:t>
      </w:r>
    </w:p>
    <w:p w14:paraId="60149F0F" w14:textId="77777777" w:rsidR="00186DBC" w:rsidRDefault="00186DBC" w:rsidP="00186DBC">
      <w:pPr>
        <w:pStyle w:val="ListParagraph"/>
        <w:numPr>
          <w:ilvl w:val="0"/>
          <w:numId w:val="30"/>
        </w:numPr>
        <w:spacing w:after="120" w:line="240" w:lineRule="auto"/>
        <w:ind w:left="714" w:hanging="357"/>
        <w:contextualSpacing/>
        <w:jc w:val="both"/>
        <w:rPr>
          <w:rFonts w:ascii="Arial Narrow" w:hAnsi="Arial Narrow" w:cs="Arial"/>
        </w:rPr>
      </w:pPr>
      <w:r>
        <w:rPr>
          <w:rFonts w:ascii="Arial Narrow" w:hAnsi="Arial Narrow" w:cs="Arial"/>
        </w:rPr>
        <w:t xml:space="preserve">making enquiries of management and the Chief Constable on whether they had knowledge of any actual, suspected or alleged </w:t>
      </w:r>
      <w:proofErr w:type="gramStart"/>
      <w:r>
        <w:rPr>
          <w:rFonts w:ascii="Arial Narrow" w:hAnsi="Arial Narrow" w:cs="Arial"/>
        </w:rPr>
        <w:t>fraud;</w:t>
      </w:r>
      <w:proofErr w:type="gramEnd"/>
    </w:p>
    <w:p w14:paraId="1226E5E2" w14:textId="77777777" w:rsidR="00186DBC" w:rsidRDefault="00186DBC" w:rsidP="00186DBC">
      <w:pPr>
        <w:pStyle w:val="ListParagraph"/>
        <w:numPr>
          <w:ilvl w:val="0"/>
          <w:numId w:val="30"/>
        </w:numPr>
        <w:spacing w:after="120" w:line="240" w:lineRule="auto"/>
        <w:ind w:left="714" w:hanging="357"/>
        <w:contextualSpacing/>
        <w:jc w:val="both"/>
        <w:rPr>
          <w:rFonts w:ascii="Arial Narrow" w:hAnsi="Arial Narrow" w:cs="Arial"/>
        </w:rPr>
      </w:pPr>
      <w:r>
        <w:rPr>
          <w:rFonts w:ascii="Arial Narrow" w:hAnsi="Arial Narrow" w:cs="Arial"/>
        </w:rPr>
        <w:t xml:space="preserve">gaining an understanding of the internal controls established to mitigate risks related to </w:t>
      </w:r>
      <w:proofErr w:type="gramStart"/>
      <w:r>
        <w:rPr>
          <w:rFonts w:ascii="Arial Narrow" w:hAnsi="Arial Narrow" w:cs="Arial"/>
        </w:rPr>
        <w:t>fraud;</w:t>
      </w:r>
      <w:proofErr w:type="gramEnd"/>
    </w:p>
    <w:p w14:paraId="794DC3FF" w14:textId="77777777" w:rsidR="00186DBC" w:rsidRDefault="00186DBC" w:rsidP="00186DBC">
      <w:pPr>
        <w:pStyle w:val="ListParagraph"/>
        <w:numPr>
          <w:ilvl w:val="0"/>
          <w:numId w:val="30"/>
        </w:numPr>
        <w:spacing w:after="120" w:line="240" w:lineRule="auto"/>
        <w:ind w:left="714" w:hanging="357"/>
        <w:contextualSpacing/>
        <w:jc w:val="both"/>
        <w:rPr>
          <w:rFonts w:ascii="Arial Narrow" w:hAnsi="Arial Narrow" w:cs="Arial"/>
        </w:rPr>
      </w:pPr>
      <w:r>
        <w:rPr>
          <w:rFonts w:ascii="Arial Narrow" w:hAnsi="Arial Narrow" w:cs="Arial"/>
        </w:rPr>
        <w:t>discussing amongst the engagement team the risks of fraud; and</w:t>
      </w:r>
    </w:p>
    <w:p w14:paraId="376516FB" w14:textId="77777777" w:rsidR="00186DBC" w:rsidRDefault="00186DBC" w:rsidP="00186DBC">
      <w:pPr>
        <w:pStyle w:val="ListParagraph"/>
        <w:numPr>
          <w:ilvl w:val="0"/>
          <w:numId w:val="30"/>
        </w:numPr>
        <w:spacing w:after="0" w:line="240" w:lineRule="auto"/>
        <w:ind w:left="714" w:hanging="357"/>
        <w:contextualSpacing/>
        <w:jc w:val="both"/>
        <w:rPr>
          <w:rFonts w:ascii="Arial Narrow" w:hAnsi="Arial Narrow" w:cs="Arial"/>
        </w:rPr>
      </w:pPr>
      <w:r>
        <w:rPr>
          <w:rFonts w:ascii="Arial Narrow" w:hAnsi="Arial Narrow" w:cs="Arial"/>
        </w:rPr>
        <w:t>addressing the risks of fraud through management override of controls by performing journal entry testing, review of accounting estimates and consideration of transactions outside the normal course of business.</w:t>
      </w:r>
    </w:p>
    <w:p w14:paraId="3C2F7313" w14:textId="77777777" w:rsidR="00186DBC" w:rsidRDefault="00186DBC" w:rsidP="00186DBC">
      <w:pPr>
        <w:spacing w:before="120"/>
        <w:jc w:val="both"/>
        <w:rPr>
          <w:rFonts w:ascii="Arial Narrow" w:hAnsi="Arial Narrow" w:cs="Times New Roman"/>
        </w:rPr>
      </w:pPr>
      <w:r>
        <w:rPr>
          <w:rFonts w:ascii="Arial Narrow" w:hAnsi="Arial Narrow"/>
        </w:rPr>
        <w:t>There are inherent limitations in the audit procedures described above and the primary responsibility for the prevention and detection of irregularities including fraud rests with management and the Chief Constable. As with any audit, there remained a risk of non-detection of irregularities, as these may involve collusion, forgery, intentional omissions, misrepresentations, or the override of internal controls.</w:t>
      </w:r>
    </w:p>
    <w:p w14:paraId="035E7C38" w14:textId="77777777" w:rsidR="00186DBC" w:rsidRDefault="00186DBC" w:rsidP="00186DBC">
      <w:pPr>
        <w:spacing w:before="120"/>
        <w:jc w:val="both"/>
        <w:rPr>
          <w:rFonts w:ascii="Arial Narrow" w:hAnsi="Arial Narrow"/>
        </w:rPr>
      </w:pPr>
      <w:r>
        <w:rPr>
          <w:rFonts w:ascii="Arial Narrow" w:hAnsi="Arial Narrow"/>
        </w:rPr>
        <w:t>We are also required to conclude on whether the Chief Financial Officer’s use of the going concern basis of accounting in the preparation of the financial statements is appropriate. We performed our work in accordance with Practice Note 10: Audit of financial statement and regularity of public sector bodies in the United Kingdom, and Supplementary Guidance Note 01, issued by the National Audit Office in February 2023.</w:t>
      </w:r>
    </w:p>
    <w:p w14:paraId="5AD01B6D" w14:textId="77777777" w:rsidR="00186DBC" w:rsidRDefault="00186DBC" w:rsidP="00186DBC">
      <w:pPr>
        <w:spacing w:before="120"/>
        <w:jc w:val="both"/>
        <w:rPr>
          <w:rFonts w:ascii="Arial Narrow" w:hAnsi="Arial Narrow"/>
        </w:rPr>
      </w:pPr>
      <w:r>
        <w:rPr>
          <w:rFonts w:ascii="Arial Narrow" w:hAnsi="Arial Narrow"/>
        </w:rPr>
        <w:t xml:space="preserve">A further description of our responsibilities for the audit of the financial statements is located on the Financial Reporting Council’s website at </w:t>
      </w:r>
      <w:hyperlink r:id="rId13" w:history="1">
        <w:r>
          <w:rPr>
            <w:rStyle w:val="Hyperlink"/>
            <w:rFonts w:ascii="Arial Narrow" w:hAnsi="Arial Narrow"/>
          </w:rPr>
          <w:t>www.frc.org.uk/auditorsresponsibilities</w:t>
        </w:r>
      </w:hyperlink>
      <w:r>
        <w:rPr>
          <w:rFonts w:ascii="Arial Narrow" w:hAnsi="Arial Narrow"/>
        </w:rPr>
        <w:t>. This description forms part of our auditor’s report.</w:t>
      </w:r>
    </w:p>
    <w:p w14:paraId="7CB90F71" w14:textId="77777777" w:rsidR="00186DBC" w:rsidRDefault="00186DBC" w:rsidP="00186DBC">
      <w:pPr>
        <w:spacing w:before="240"/>
        <w:rPr>
          <w:rFonts w:ascii="Arial Narrow" w:hAnsi="Arial Narrow"/>
          <w:b/>
          <w:sz w:val="28"/>
          <w:szCs w:val="28"/>
        </w:rPr>
      </w:pPr>
      <w:r>
        <w:rPr>
          <w:rFonts w:ascii="Arial Narrow" w:hAnsi="Arial Narrow"/>
          <w:b/>
          <w:sz w:val="28"/>
          <w:szCs w:val="28"/>
        </w:rPr>
        <w:t>Report on the Chief Constable for West Yorkshire Police’s arrangements for securing economy, efficiency, and effectiveness in its use of resources</w:t>
      </w:r>
    </w:p>
    <w:p w14:paraId="62926300" w14:textId="77777777" w:rsidR="00186DBC" w:rsidRDefault="00186DBC" w:rsidP="00186DBC">
      <w:pPr>
        <w:autoSpaceDE w:val="0"/>
        <w:autoSpaceDN w:val="0"/>
        <w:adjustRightInd w:val="0"/>
        <w:spacing w:before="240"/>
        <w:jc w:val="both"/>
        <w:rPr>
          <w:rFonts w:ascii="Arial Narrow" w:hAnsi="Arial Narrow" w:cs="Times New Roman"/>
          <w:b/>
          <w:szCs w:val="28"/>
        </w:rPr>
      </w:pPr>
      <w:r>
        <w:rPr>
          <w:rFonts w:ascii="Arial Narrow" w:hAnsi="Arial Narrow"/>
          <w:b/>
          <w:szCs w:val="28"/>
        </w:rPr>
        <w:t xml:space="preserve">Matter on which we are required to report by </w:t>
      </w:r>
      <w:proofErr w:type="gramStart"/>
      <w:r>
        <w:rPr>
          <w:rFonts w:ascii="Arial Narrow" w:hAnsi="Arial Narrow"/>
          <w:b/>
          <w:szCs w:val="28"/>
        </w:rPr>
        <w:t>exception</w:t>
      </w:r>
      <w:proofErr w:type="gramEnd"/>
    </w:p>
    <w:p w14:paraId="24ECE812" w14:textId="77777777" w:rsidR="00186DBC" w:rsidRDefault="00186DBC" w:rsidP="00186DBC">
      <w:pPr>
        <w:autoSpaceDE w:val="0"/>
        <w:autoSpaceDN w:val="0"/>
        <w:adjustRightInd w:val="0"/>
        <w:spacing w:before="120"/>
        <w:jc w:val="both"/>
        <w:rPr>
          <w:rFonts w:ascii="Arial Narrow" w:hAnsi="Arial Narrow"/>
          <w:szCs w:val="28"/>
        </w:rPr>
      </w:pPr>
      <w:r>
        <w:rPr>
          <w:rFonts w:ascii="Arial Narrow" w:hAnsi="Arial Narrow"/>
          <w:szCs w:val="28"/>
        </w:rPr>
        <w:t xml:space="preserve">We are required to report to you if, in our view we are not satisfied that the </w:t>
      </w:r>
      <w:r>
        <w:rPr>
          <w:rFonts w:ascii="Arial Narrow" w:hAnsi="Arial Narrow"/>
        </w:rPr>
        <w:t xml:space="preserve">Chief Constable for West Yorkshire Police </w:t>
      </w:r>
      <w:r>
        <w:rPr>
          <w:rFonts w:ascii="Arial Narrow" w:hAnsi="Arial Narrow"/>
          <w:szCs w:val="28"/>
        </w:rPr>
        <w:t>has made proper arrangements for securing economy, efficiency and effectiveness in its use of resources for the year ended 31 March 2023.</w:t>
      </w:r>
    </w:p>
    <w:p w14:paraId="2F8FB1B0" w14:textId="77777777" w:rsidR="00186DBC" w:rsidRDefault="00186DBC" w:rsidP="00186DBC">
      <w:pPr>
        <w:autoSpaceDE w:val="0"/>
        <w:autoSpaceDN w:val="0"/>
        <w:adjustRightInd w:val="0"/>
        <w:spacing w:before="120"/>
        <w:jc w:val="both"/>
        <w:rPr>
          <w:rFonts w:ascii="Arial Narrow" w:hAnsi="Arial Narrow"/>
          <w:szCs w:val="28"/>
        </w:rPr>
      </w:pPr>
      <w:r>
        <w:rPr>
          <w:rFonts w:ascii="Arial Narrow" w:hAnsi="Arial Narrow"/>
          <w:szCs w:val="28"/>
        </w:rPr>
        <w:t xml:space="preserve">We have not completed our work on the </w:t>
      </w:r>
      <w:r>
        <w:rPr>
          <w:rFonts w:ascii="Arial Narrow" w:hAnsi="Arial Narrow"/>
        </w:rPr>
        <w:t>Chief Constable of West Yorkshire Police</w:t>
      </w:r>
      <w:r>
        <w:rPr>
          <w:rFonts w:ascii="Arial Narrow" w:hAnsi="Arial Narrow"/>
          <w:szCs w:val="28"/>
        </w:rPr>
        <w:t xml:space="preserve">’s arrangements.  </w:t>
      </w:r>
      <w:proofErr w:type="gramStart"/>
      <w:r>
        <w:rPr>
          <w:rFonts w:ascii="Arial Narrow" w:hAnsi="Arial Narrow"/>
          <w:szCs w:val="28"/>
        </w:rPr>
        <w:t>On the basis of</w:t>
      </w:r>
      <w:proofErr w:type="gramEnd"/>
      <w:r>
        <w:rPr>
          <w:rFonts w:ascii="Arial Narrow" w:hAnsi="Arial Narrow"/>
          <w:szCs w:val="28"/>
        </w:rPr>
        <w:t xml:space="preserve"> our work to date, having regard to the guidance issued by the Comptroller and Auditor General in January 2023, we have not identified any significant weaknesses in arrangements for the year ended 31 March 2023.</w:t>
      </w:r>
    </w:p>
    <w:p w14:paraId="36A07ACA" w14:textId="77777777" w:rsidR="00186DBC" w:rsidRDefault="00186DBC" w:rsidP="00186DBC">
      <w:pPr>
        <w:autoSpaceDE w:val="0"/>
        <w:autoSpaceDN w:val="0"/>
        <w:adjustRightInd w:val="0"/>
        <w:spacing w:before="120"/>
        <w:jc w:val="both"/>
        <w:rPr>
          <w:rFonts w:ascii="Arial Narrow" w:hAnsi="Arial Narrow"/>
          <w:szCs w:val="28"/>
        </w:rPr>
      </w:pPr>
      <w:r>
        <w:rPr>
          <w:rFonts w:ascii="Arial Narrow" w:hAnsi="Arial Narrow"/>
          <w:szCs w:val="28"/>
        </w:rPr>
        <w:t xml:space="preserve">We will report the outcome of our work on the </w:t>
      </w:r>
      <w:r>
        <w:rPr>
          <w:rFonts w:ascii="Arial Narrow" w:hAnsi="Arial Narrow"/>
        </w:rPr>
        <w:t>Chief Constable of West Yorkshire Police</w:t>
      </w:r>
      <w:r>
        <w:rPr>
          <w:rFonts w:ascii="Arial Narrow" w:hAnsi="Arial Narrow"/>
          <w:szCs w:val="28"/>
        </w:rPr>
        <w:t xml:space="preserve">’s arrangements in our commentary on those arrangements within the Auditor’s Annual Report.  Our audit completion certificate will set out any matters which we are required to report by exception. </w:t>
      </w:r>
    </w:p>
    <w:p w14:paraId="42D61B9D" w14:textId="77777777" w:rsidR="00186DBC" w:rsidRDefault="00186DBC" w:rsidP="00186DBC">
      <w:pPr>
        <w:autoSpaceDE w:val="0"/>
        <w:autoSpaceDN w:val="0"/>
        <w:adjustRightInd w:val="0"/>
        <w:spacing w:before="240"/>
        <w:jc w:val="both"/>
        <w:rPr>
          <w:rFonts w:ascii="Arial Narrow" w:hAnsi="Arial Narrow" w:cs="Times New Roman"/>
          <w:b/>
        </w:rPr>
      </w:pPr>
      <w:r>
        <w:rPr>
          <w:rFonts w:ascii="Arial Narrow" w:hAnsi="Arial Narrow"/>
          <w:b/>
        </w:rPr>
        <w:lastRenderedPageBreak/>
        <w:t>Responsibilities of the Chief Constable for West Yorkshire Police</w:t>
      </w:r>
    </w:p>
    <w:p w14:paraId="2AEE350C" w14:textId="77777777" w:rsidR="00186DBC" w:rsidRDefault="00186DBC" w:rsidP="00186DBC">
      <w:pPr>
        <w:autoSpaceDE w:val="0"/>
        <w:autoSpaceDN w:val="0"/>
        <w:adjustRightInd w:val="0"/>
        <w:spacing w:before="120"/>
        <w:jc w:val="both"/>
        <w:rPr>
          <w:rFonts w:ascii="Arial Narrow" w:hAnsi="Arial Narrow"/>
          <w:lang w:val="en-US" w:eastAsia="en-US"/>
        </w:rPr>
      </w:pPr>
      <w:bookmarkStart w:id="6" w:name="_Hlk72761534"/>
      <w:r>
        <w:rPr>
          <w:rFonts w:ascii="Arial Narrow" w:hAnsi="Arial Narrow"/>
        </w:rPr>
        <w:t xml:space="preserve">The Chief Constable for West Yorkshire Police is responsible for putting in place proper arrangements to secure economy, efficiency, and effectiveness in the Chief Constable for West Yorkshire Police’s use of resources, to ensure proper stewardship and governance, and to </w:t>
      </w:r>
      <w:proofErr w:type="gramStart"/>
      <w:r>
        <w:rPr>
          <w:rFonts w:ascii="Arial Narrow" w:hAnsi="Arial Narrow"/>
        </w:rPr>
        <w:t>review regularly</w:t>
      </w:r>
      <w:proofErr w:type="gramEnd"/>
      <w:r>
        <w:rPr>
          <w:rFonts w:ascii="Arial Narrow" w:hAnsi="Arial Narrow"/>
        </w:rPr>
        <w:t xml:space="preserve"> the adequacy and effectiveness of these arrangements. </w:t>
      </w:r>
    </w:p>
    <w:bookmarkEnd w:id="6"/>
    <w:p w14:paraId="0F75CD20" w14:textId="77777777" w:rsidR="00186DBC" w:rsidRDefault="00186DBC" w:rsidP="00186DBC">
      <w:pPr>
        <w:autoSpaceDE w:val="0"/>
        <w:autoSpaceDN w:val="0"/>
        <w:adjustRightInd w:val="0"/>
        <w:spacing w:before="240"/>
        <w:jc w:val="both"/>
        <w:rPr>
          <w:rFonts w:ascii="Arial Narrow" w:hAnsi="Arial Narrow"/>
          <w:b/>
        </w:rPr>
      </w:pPr>
      <w:r>
        <w:rPr>
          <w:rFonts w:ascii="Arial Narrow" w:hAnsi="Arial Narrow"/>
          <w:b/>
        </w:rPr>
        <w:t>Auditor’s responsibilities for the review of arrangements for securing economy, efficiency, and effectiveness in the use of resources</w:t>
      </w:r>
    </w:p>
    <w:p w14:paraId="354B0E35" w14:textId="77777777" w:rsidR="00186DBC" w:rsidRDefault="00186DBC" w:rsidP="00186DBC">
      <w:pPr>
        <w:autoSpaceDE w:val="0"/>
        <w:autoSpaceDN w:val="0"/>
        <w:adjustRightInd w:val="0"/>
        <w:spacing w:before="120"/>
        <w:rPr>
          <w:rFonts w:ascii="Arial Narrow" w:hAnsi="Arial Narrow" w:cs="Times New Roman"/>
        </w:rPr>
      </w:pPr>
      <w:r>
        <w:rPr>
          <w:rFonts w:ascii="Arial Narrow" w:hAnsi="Arial Narrow"/>
        </w:rPr>
        <w:t>We are required under Section 20(1)(c) of the Local Audit and Accountability Act 2014 to satisfy ourselves that the Chief Constable for West Yorkshire Police has made proper arrangements for securing economy, efficiency, and effectiveness in its use of resources. We are not required to consider, nor have we considered, whether all aspects of the Chief Constable for West Yorkshire Police’s arrangements for securing economy, efficiency, and effectiveness in its use of resources are operating effectively.</w:t>
      </w:r>
    </w:p>
    <w:p w14:paraId="1B6CC8F8" w14:textId="77777777" w:rsidR="00186DBC" w:rsidRDefault="00186DBC" w:rsidP="00186DBC">
      <w:pPr>
        <w:autoSpaceDE w:val="0"/>
        <w:autoSpaceDN w:val="0"/>
        <w:adjustRightInd w:val="0"/>
        <w:spacing w:before="120"/>
        <w:rPr>
          <w:rFonts w:ascii="Arial Narrow" w:hAnsi="Arial Narrow"/>
          <w:b/>
          <w:sz w:val="32"/>
          <w:szCs w:val="32"/>
        </w:rPr>
      </w:pPr>
      <w:r>
        <w:rPr>
          <w:rFonts w:ascii="Arial Narrow" w:hAnsi="Arial Narrow"/>
        </w:rPr>
        <w:t>We have undertaken our work in accordance with the Code of Audit Practice, having regard to the guidance issued by the Comptroller and Auditor General in January 2023.</w:t>
      </w:r>
    </w:p>
    <w:p w14:paraId="37669109" w14:textId="77777777" w:rsidR="00186DBC" w:rsidRDefault="00186DBC" w:rsidP="00186DBC">
      <w:pPr>
        <w:autoSpaceDE w:val="0"/>
        <w:autoSpaceDN w:val="0"/>
        <w:adjustRightInd w:val="0"/>
        <w:spacing w:before="240" w:line="276" w:lineRule="auto"/>
        <w:rPr>
          <w:rFonts w:ascii="Arial Narrow" w:hAnsi="Arial Narrow"/>
          <w:b/>
          <w:sz w:val="28"/>
          <w:szCs w:val="28"/>
        </w:rPr>
      </w:pPr>
      <w:r>
        <w:rPr>
          <w:rFonts w:ascii="Arial Narrow" w:hAnsi="Arial Narrow"/>
          <w:b/>
          <w:sz w:val="28"/>
          <w:szCs w:val="28"/>
        </w:rPr>
        <w:t>Matters on which we are required to report by exception under the Code of Audit Practice</w:t>
      </w:r>
    </w:p>
    <w:p w14:paraId="74D6CFEC" w14:textId="77777777" w:rsidR="00186DBC" w:rsidRDefault="00186DBC" w:rsidP="00186DBC">
      <w:pPr>
        <w:autoSpaceDE w:val="0"/>
        <w:autoSpaceDN w:val="0"/>
        <w:adjustRightInd w:val="0"/>
        <w:spacing w:before="120" w:after="120"/>
        <w:jc w:val="both"/>
        <w:rPr>
          <w:rFonts w:ascii="Arial Narrow" w:eastAsia="Swiss721BT-Roman" w:hAnsi="Arial Narrow" w:cs="Times New Roman"/>
        </w:rPr>
      </w:pPr>
      <w:r>
        <w:rPr>
          <w:rFonts w:ascii="Arial Narrow" w:eastAsia="Swiss721BT-Roman" w:hAnsi="Arial Narrow"/>
        </w:rPr>
        <w:t>We are required by the Code of Audit Practice to report to you if:</w:t>
      </w:r>
    </w:p>
    <w:p w14:paraId="6FF37FC7" w14:textId="77777777" w:rsidR="00186DBC" w:rsidRDefault="00186DBC" w:rsidP="00186DBC">
      <w:pPr>
        <w:pStyle w:val="ListParagraph"/>
        <w:numPr>
          <w:ilvl w:val="0"/>
          <w:numId w:val="31"/>
        </w:numPr>
        <w:autoSpaceDE w:val="0"/>
        <w:autoSpaceDN w:val="0"/>
        <w:adjustRightInd w:val="0"/>
        <w:spacing w:after="120" w:line="240" w:lineRule="auto"/>
        <w:ind w:left="714" w:hanging="357"/>
        <w:contextualSpacing/>
        <w:jc w:val="both"/>
        <w:rPr>
          <w:rFonts w:ascii="Arial Narrow" w:eastAsia="Swiss721BT-Roman" w:hAnsi="Arial Narrow"/>
          <w:lang w:eastAsia="en-GB"/>
        </w:rPr>
      </w:pPr>
      <w:r>
        <w:rPr>
          <w:rFonts w:ascii="Arial Narrow" w:eastAsia="Swiss721BT-Roman" w:hAnsi="Arial Narrow"/>
          <w:lang w:eastAsia="en-GB"/>
        </w:rPr>
        <w:t xml:space="preserve">we issue a report in the public interest under section 24 of the Local Audit and Accountability Act </w:t>
      </w:r>
      <w:proofErr w:type="gramStart"/>
      <w:r>
        <w:rPr>
          <w:rFonts w:ascii="Arial Narrow" w:eastAsia="Swiss721BT-Roman" w:hAnsi="Arial Narrow"/>
          <w:lang w:eastAsia="en-GB"/>
        </w:rPr>
        <w:t>2014;</w:t>
      </w:r>
      <w:proofErr w:type="gramEnd"/>
    </w:p>
    <w:p w14:paraId="6B79D69F" w14:textId="77777777" w:rsidR="00186DBC" w:rsidRDefault="00186DBC" w:rsidP="00186DBC">
      <w:pPr>
        <w:pStyle w:val="ListParagraph"/>
        <w:numPr>
          <w:ilvl w:val="0"/>
          <w:numId w:val="31"/>
        </w:numPr>
        <w:autoSpaceDE w:val="0"/>
        <w:autoSpaceDN w:val="0"/>
        <w:adjustRightInd w:val="0"/>
        <w:spacing w:after="120" w:line="240" w:lineRule="auto"/>
        <w:ind w:left="714" w:hanging="357"/>
        <w:contextualSpacing/>
        <w:jc w:val="both"/>
        <w:rPr>
          <w:rFonts w:ascii="Arial Narrow" w:eastAsia="Swiss721BT-Roman" w:hAnsi="Arial Narrow"/>
          <w:lang w:eastAsia="en-GB"/>
        </w:rPr>
      </w:pPr>
      <w:r>
        <w:rPr>
          <w:rFonts w:ascii="Arial Narrow" w:eastAsia="Swiss721BT-Roman" w:hAnsi="Arial Narrow"/>
          <w:lang w:eastAsia="en-GB"/>
        </w:rPr>
        <w:t>we make a recommendation under section 24 of the Local Audit and Accountability Act 2014; or</w:t>
      </w:r>
    </w:p>
    <w:p w14:paraId="3C2B902B" w14:textId="77777777" w:rsidR="00186DBC" w:rsidRDefault="00186DBC" w:rsidP="00186DBC">
      <w:pPr>
        <w:pStyle w:val="ListParagraph"/>
        <w:numPr>
          <w:ilvl w:val="0"/>
          <w:numId w:val="31"/>
        </w:numPr>
        <w:autoSpaceDE w:val="0"/>
        <w:autoSpaceDN w:val="0"/>
        <w:adjustRightInd w:val="0"/>
        <w:spacing w:after="0" w:line="240" w:lineRule="auto"/>
        <w:ind w:left="714" w:hanging="357"/>
        <w:contextualSpacing/>
        <w:jc w:val="both"/>
        <w:rPr>
          <w:rFonts w:ascii="Arial Narrow" w:eastAsia="Swiss721BT-Roman" w:hAnsi="Arial Narrow"/>
          <w:lang w:eastAsia="en-GB"/>
        </w:rPr>
      </w:pPr>
      <w:r>
        <w:rPr>
          <w:rFonts w:ascii="Arial Narrow" w:eastAsia="Swiss721BT-Roman" w:hAnsi="Arial Narrow"/>
          <w:lang w:eastAsia="en-GB"/>
        </w:rPr>
        <w:t>we exercise any other special powers of the auditor under sections 28, 29 or 31 of the Local Audit and Accountability Act 2014.</w:t>
      </w:r>
    </w:p>
    <w:p w14:paraId="6E468594" w14:textId="77777777" w:rsidR="00186DBC" w:rsidRDefault="00186DBC" w:rsidP="00186DBC">
      <w:pPr>
        <w:autoSpaceDE w:val="0"/>
        <w:autoSpaceDN w:val="0"/>
        <w:adjustRightInd w:val="0"/>
        <w:spacing w:before="120"/>
        <w:jc w:val="both"/>
        <w:rPr>
          <w:rFonts w:ascii="Arial Narrow" w:eastAsia="Swiss721BT-Roman" w:hAnsi="Arial Narrow"/>
        </w:rPr>
      </w:pPr>
      <w:r>
        <w:rPr>
          <w:rFonts w:ascii="Arial Narrow" w:eastAsia="Swiss721BT-Roman" w:hAnsi="Arial Narrow"/>
        </w:rPr>
        <w:t xml:space="preserve">We have nothing to report in these respects. </w:t>
      </w:r>
    </w:p>
    <w:p w14:paraId="227F754E" w14:textId="77777777" w:rsidR="00186DBC" w:rsidRDefault="00186DBC" w:rsidP="00186DBC">
      <w:pPr>
        <w:spacing w:before="240"/>
        <w:rPr>
          <w:rFonts w:ascii="Arial Narrow" w:eastAsia="Swiss721BT-Bold" w:hAnsi="Arial Narrow"/>
          <w:b/>
          <w:bCs/>
          <w:iCs/>
          <w:sz w:val="28"/>
          <w:szCs w:val="28"/>
        </w:rPr>
      </w:pPr>
      <w:r>
        <w:rPr>
          <w:rFonts w:ascii="Arial Narrow" w:eastAsia="Swiss721BT-Bold" w:hAnsi="Arial Narrow"/>
          <w:b/>
          <w:bCs/>
          <w:iCs/>
          <w:sz w:val="28"/>
          <w:szCs w:val="28"/>
        </w:rPr>
        <w:t>Use of the audit report</w:t>
      </w:r>
    </w:p>
    <w:p w14:paraId="0EC3F29A" w14:textId="77777777" w:rsidR="00186DBC" w:rsidRDefault="00186DBC" w:rsidP="00186DBC">
      <w:pPr>
        <w:spacing w:before="120"/>
        <w:jc w:val="both"/>
        <w:rPr>
          <w:rFonts w:ascii="Arial Narrow" w:eastAsia="Swiss721BT-Roman" w:hAnsi="Arial Narrow" w:cs="Times New Roman"/>
        </w:rPr>
      </w:pPr>
      <w:r>
        <w:rPr>
          <w:rFonts w:ascii="Arial Narrow" w:hAnsi="Arial Narrow"/>
        </w:rPr>
        <w:t>This report</w:t>
      </w:r>
      <w:r>
        <w:rPr>
          <w:rFonts w:ascii="Arial Narrow" w:eastAsia="Swiss721BT-Roman" w:hAnsi="Arial Narrow"/>
        </w:rPr>
        <w:t xml:space="preserve"> is made solely to the members of Chief Constable for West Yorkshire Police, as a body, in accordance with part 5 of the Local Audit and Accountability Act 2014 and as set out in paragraph 44 of the Statement of Responsibilities of Auditors and Audited Bodies published by Public Sector Audit Appointments Limited. Our audit work has been undertaken so that we might state to the Chief</w:t>
      </w:r>
      <w:r>
        <w:rPr>
          <w:rFonts w:ascii="Arial Narrow" w:hAnsi="Arial Narrow"/>
        </w:rPr>
        <w:t xml:space="preserve"> Constable for West Yorkshire Police </w:t>
      </w:r>
      <w:r>
        <w:rPr>
          <w:rFonts w:ascii="Arial Narrow" w:eastAsia="Swiss721BT-Roman" w:hAnsi="Arial Narrow"/>
        </w:rPr>
        <w:t xml:space="preserve">those matters we are required to state to them in an auditor’s report and for no other purpose. To the fullest extent permitted by law, we do not accept or assume responsibility to anyone other than the members of the </w:t>
      </w:r>
      <w:r>
        <w:rPr>
          <w:rFonts w:ascii="Arial Narrow" w:hAnsi="Arial Narrow"/>
        </w:rPr>
        <w:t>Chief Constable for West Yorkshire Police</w:t>
      </w:r>
      <w:r>
        <w:rPr>
          <w:rFonts w:ascii="Arial Narrow" w:eastAsia="Swiss721BT-Roman" w:hAnsi="Arial Narrow"/>
        </w:rPr>
        <w:t>, as a body, for our audit work, for this report, or for the opinions we have formed.</w:t>
      </w:r>
    </w:p>
    <w:p w14:paraId="0E3EB971" w14:textId="77777777" w:rsidR="00186DBC" w:rsidRDefault="00186DBC" w:rsidP="00186DBC">
      <w:pPr>
        <w:spacing w:before="240" w:line="276" w:lineRule="auto"/>
        <w:jc w:val="both"/>
        <w:rPr>
          <w:rFonts w:ascii="Arial Narrow" w:hAnsi="Arial Narrow"/>
          <w:b/>
          <w:sz w:val="28"/>
          <w:szCs w:val="28"/>
        </w:rPr>
      </w:pPr>
    </w:p>
    <w:p w14:paraId="175CE012" w14:textId="77777777" w:rsidR="00186DBC" w:rsidRDefault="00186DBC" w:rsidP="00186DBC">
      <w:pPr>
        <w:spacing w:before="240" w:line="276" w:lineRule="auto"/>
        <w:jc w:val="both"/>
        <w:rPr>
          <w:rFonts w:ascii="Arial Narrow" w:hAnsi="Arial Narrow"/>
          <w:b/>
          <w:sz w:val="28"/>
          <w:szCs w:val="28"/>
        </w:rPr>
      </w:pPr>
    </w:p>
    <w:p w14:paraId="610CD8F8" w14:textId="77777777" w:rsidR="00186DBC" w:rsidRDefault="00186DBC" w:rsidP="00186DBC">
      <w:pPr>
        <w:spacing w:before="240" w:line="276" w:lineRule="auto"/>
        <w:jc w:val="both"/>
        <w:rPr>
          <w:rFonts w:ascii="Arial Narrow" w:hAnsi="Arial Narrow"/>
          <w:b/>
          <w:sz w:val="28"/>
          <w:szCs w:val="28"/>
        </w:rPr>
      </w:pPr>
    </w:p>
    <w:p w14:paraId="44EC9868" w14:textId="77777777" w:rsidR="00186DBC" w:rsidRDefault="00186DBC" w:rsidP="00186DBC">
      <w:pPr>
        <w:spacing w:before="240" w:line="276" w:lineRule="auto"/>
        <w:jc w:val="both"/>
        <w:rPr>
          <w:rFonts w:ascii="Arial Narrow" w:hAnsi="Arial Narrow"/>
          <w:b/>
          <w:sz w:val="28"/>
          <w:szCs w:val="28"/>
        </w:rPr>
      </w:pPr>
    </w:p>
    <w:p w14:paraId="439FA05A" w14:textId="77777777" w:rsidR="00186DBC" w:rsidRDefault="00186DBC" w:rsidP="00186DBC">
      <w:pPr>
        <w:spacing w:before="240" w:line="276" w:lineRule="auto"/>
        <w:jc w:val="both"/>
        <w:rPr>
          <w:rFonts w:ascii="Arial Narrow" w:hAnsi="Arial Narrow"/>
          <w:b/>
          <w:sz w:val="28"/>
          <w:szCs w:val="28"/>
        </w:rPr>
      </w:pPr>
    </w:p>
    <w:p w14:paraId="5DD77CFA" w14:textId="77777777" w:rsidR="00186DBC" w:rsidRDefault="00186DBC" w:rsidP="00186DBC">
      <w:pPr>
        <w:spacing w:before="240" w:line="276" w:lineRule="auto"/>
        <w:jc w:val="both"/>
        <w:rPr>
          <w:rFonts w:ascii="Arial Narrow" w:hAnsi="Arial Narrow"/>
          <w:b/>
          <w:sz w:val="28"/>
          <w:szCs w:val="28"/>
        </w:rPr>
      </w:pPr>
    </w:p>
    <w:p w14:paraId="2EE26C52" w14:textId="77777777" w:rsidR="00186DBC" w:rsidRDefault="00186DBC" w:rsidP="00186DBC">
      <w:pPr>
        <w:spacing w:before="240" w:line="276" w:lineRule="auto"/>
        <w:jc w:val="both"/>
        <w:rPr>
          <w:rFonts w:ascii="Arial Narrow" w:hAnsi="Arial Narrow"/>
          <w:b/>
          <w:sz w:val="28"/>
          <w:szCs w:val="28"/>
        </w:rPr>
      </w:pPr>
      <w:r>
        <w:rPr>
          <w:rFonts w:ascii="Arial Narrow" w:hAnsi="Arial Narrow"/>
          <w:b/>
          <w:sz w:val="28"/>
          <w:szCs w:val="28"/>
        </w:rPr>
        <w:lastRenderedPageBreak/>
        <w:t>Delay in certification of completion of the audit</w:t>
      </w:r>
    </w:p>
    <w:p w14:paraId="3F62560A" w14:textId="77777777" w:rsidR="00186DBC" w:rsidRPr="00847B36" w:rsidRDefault="00186DBC" w:rsidP="00186DBC">
      <w:pPr>
        <w:spacing w:after="240"/>
        <w:jc w:val="both"/>
        <w:rPr>
          <w:rFonts w:ascii="Arial Narrow" w:hAnsi="Arial Narrow"/>
        </w:rPr>
      </w:pPr>
    </w:p>
    <w:p w14:paraId="3A8B85B7" w14:textId="77777777" w:rsidR="00186DBC" w:rsidRDefault="00186DBC" w:rsidP="00186DBC">
      <w:pPr>
        <w:spacing w:after="240"/>
        <w:jc w:val="both"/>
        <w:rPr>
          <w:rFonts w:ascii="Arial Narrow" w:hAnsi="Arial Narrow"/>
        </w:rPr>
      </w:pPr>
      <w:bookmarkStart w:id="7" w:name="_Hlk75782711"/>
      <w:r>
        <w:rPr>
          <w:rFonts w:ascii="Arial Narrow" w:hAnsi="Arial Narrow"/>
        </w:rPr>
        <w:t xml:space="preserve">We cannot formally conclude the audit and issue an audit certificate until we have completed the work necessary to satisfy ourselves that the Chief Constable for West Yorkshire Police has made proper arrangements for securing economy, efficiency, and effectiveness in its use of resources. </w:t>
      </w:r>
    </w:p>
    <w:bookmarkEnd w:id="7"/>
    <w:p w14:paraId="15958D48" w14:textId="77777777" w:rsidR="00186DBC" w:rsidRDefault="00186DBC" w:rsidP="00186DBC">
      <w:pPr>
        <w:autoSpaceDE w:val="0"/>
        <w:autoSpaceDN w:val="0"/>
        <w:adjustRightInd w:val="0"/>
        <w:rPr>
          <w:rFonts w:ascii="Arial Narrow" w:hAnsi="Arial Narrow" w:cs="Times New Roman"/>
        </w:rPr>
      </w:pPr>
    </w:p>
    <w:p w14:paraId="2559C7CB" w14:textId="77777777" w:rsidR="00186DBC" w:rsidRDefault="00186DBC" w:rsidP="00186DBC">
      <w:pPr>
        <w:autoSpaceDE w:val="0"/>
        <w:autoSpaceDN w:val="0"/>
        <w:adjustRightInd w:val="0"/>
        <w:rPr>
          <w:rFonts w:ascii="Arial Narrow" w:hAnsi="Arial Narrow"/>
        </w:rPr>
      </w:pPr>
    </w:p>
    <w:p w14:paraId="005278E9" w14:textId="77777777" w:rsidR="00186DBC" w:rsidRDefault="00186DBC" w:rsidP="00186DBC">
      <w:pPr>
        <w:autoSpaceDE w:val="0"/>
        <w:autoSpaceDN w:val="0"/>
        <w:adjustRightInd w:val="0"/>
        <w:rPr>
          <w:rFonts w:ascii="Arial Narrow" w:hAnsi="Arial Narrow"/>
        </w:rPr>
      </w:pPr>
    </w:p>
    <w:p w14:paraId="76F54507" w14:textId="77777777" w:rsidR="00186DBC" w:rsidRDefault="00186DBC" w:rsidP="00186DBC">
      <w:pPr>
        <w:autoSpaceDE w:val="0"/>
        <w:autoSpaceDN w:val="0"/>
        <w:adjustRightInd w:val="0"/>
        <w:rPr>
          <w:rFonts w:ascii="Arial Narrow" w:hAnsi="Arial Narrow"/>
        </w:rPr>
      </w:pPr>
    </w:p>
    <w:p w14:paraId="3A661B33" w14:textId="77777777" w:rsidR="00186DBC" w:rsidRDefault="00186DBC" w:rsidP="00186DBC">
      <w:pPr>
        <w:spacing w:before="120" w:after="120" w:line="276" w:lineRule="auto"/>
        <w:rPr>
          <w:rFonts w:ascii="Arial Narrow" w:hAnsi="Arial Narrow"/>
        </w:rPr>
      </w:pPr>
    </w:p>
    <w:p w14:paraId="7A2E4CEA" w14:textId="77777777" w:rsidR="00186DBC" w:rsidRDefault="00186DBC" w:rsidP="00186DBC">
      <w:pPr>
        <w:spacing w:before="120" w:after="120" w:line="276" w:lineRule="auto"/>
        <w:rPr>
          <w:rFonts w:ascii="Arial Narrow" w:hAnsi="Arial Narrow"/>
        </w:rPr>
      </w:pPr>
      <w:r>
        <w:rPr>
          <w:rFonts w:ascii="Arial Narrow" w:hAnsi="Arial Narrow"/>
        </w:rPr>
        <w:t>Alastair Newall, Key Audit Partner</w:t>
      </w:r>
      <w:r>
        <w:rPr>
          <w:rFonts w:ascii="Arial Narrow" w:hAnsi="Arial Narrow"/>
        </w:rPr>
        <w:br/>
        <w:t>For and on behalf of Mazars LLP</w:t>
      </w:r>
    </w:p>
    <w:p w14:paraId="5D49A198" w14:textId="77777777" w:rsidR="00186DBC" w:rsidRDefault="00186DBC" w:rsidP="00186DBC">
      <w:pPr>
        <w:keepNext/>
        <w:spacing w:line="276" w:lineRule="auto"/>
        <w:rPr>
          <w:rFonts w:ascii="Arial Narrow" w:hAnsi="Arial Narrow"/>
        </w:rPr>
      </w:pPr>
    </w:p>
    <w:p w14:paraId="6CC93655" w14:textId="77777777" w:rsidR="00186DBC" w:rsidRDefault="00186DBC" w:rsidP="00186DBC">
      <w:pPr>
        <w:keepNext/>
        <w:spacing w:line="276" w:lineRule="auto"/>
        <w:rPr>
          <w:rFonts w:ascii="Arial Narrow" w:hAnsi="Arial Narrow"/>
        </w:rPr>
      </w:pPr>
      <w:r>
        <w:rPr>
          <w:rFonts w:ascii="Arial Narrow" w:hAnsi="Arial Narrow"/>
        </w:rPr>
        <w:t>One St Peter’s Square</w:t>
      </w:r>
    </w:p>
    <w:p w14:paraId="7E364D37" w14:textId="77777777" w:rsidR="00186DBC" w:rsidRDefault="00186DBC" w:rsidP="00186DBC">
      <w:pPr>
        <w:keepNext/>
        <w:spacing w:line="276" w:lineRule="auto"/>
        <w:rPr>
          <w:rFonts w:ascii="Arial Narrow" w:hAnsi="Arial Narrow"/>
        </w:rPr>
      </w:pPr>
      <w:r>
        <w:rPr>
          <w:rFonts w:ascii="Arial Narrow" w:hAnsi="Arial Narrow"/>
        </w:rPr>
        <w:t>Manchester</w:t>
      </w:r>
    </w:p>
    <w:p w14:paraId="043D3E61" w14:textId="77777777" w:rsidR="00186DBC" w:rsidRDefault="00186DBC" w:rsidP="00186DBC">
      <w:pPr>
        <w:keepNext/>
        <w:spacing w:line="276" w:lineRule="auto"/>
        <w:rPr>
          <w:rFonts w:ascii="Arial Narrow" w:hAnsi="Arial Narrow"/>
        </w:rPr>
      </w:pPr>
      <w:r>
        <w:rPr>
          <w:rFonts w:ascii="Arial Narrow" w:hAnsi="Arial Narrow"/>
        </w:rPr>
        <w:t>M2 3DE</w:t>
      </w:r>
    </w:p>
    <w:p w14:paraId="38D76A5B" w14:textId="77777777" w:rsidR="00A35C2B" w:rsidRPr="00A31126" w:rsidRDefault="00A35C2B" w:rsidP="00943864">
      <w:pPr>
        <w:rPr>
          <w:sz w:val="22"/>
          <w:szCs w:val="22"/>
        </w:rPr>
      </w:pPr>
    </w:p>
    <w:p w14:paraId="3B17F1F0" w14:textId="3975B80B" w:rsidR="00DD4F3F" w:rsidRPr="00A31126" w:rsidRDefault="000A08B3" w:rsidP="00DD4F3F">
      <w:pPr>
        <w:spacing w:after="120" w:line="240" w:lineRule="atLeast"/>
        <w:rPr>
          <w:rFonts w:cs="Times New Roman"/>
          <w:sz w:val="18"/>
          <w:szCs w:val="18"/>
          <w:lang w:eastAsia="en-US"/>
        </w:rPr>
      </w:pPr>
      <w:r>
        <w:rPr>
          <w:rFonts w:cs="Times New Roman"/>
          <w:sz w:val="18"/>
          <w:szCs w:val="18"/>
          <w:lang w:eastAsia="en-US"/>
        </w:rPr>
        <w:t>5</w:t>
      </w:r>
      <w:r w:rsidRPr="00D4187D">
        <w:rPr>
          <w:rFonts w:cs="Times New Roman"/>
          <w:sz w:val="18"/>
          <w:szCs w:val="18"/>
          <w:vertAlign w:val="superscript"/>
          <w:lang w:eastAsia="en-US"/>
        </w:rPr>
        <w:t>th</w:t>
      </w:r>
      <w:r>
        <w:rPr>
          <w:rFonts w:cs="Times New Roman"/>
          <w:sz w:val="18"/>
          <w:szCs w:val="18"/>
          <w:lang w:eastAsia="en-US"/>
        </w:rPr>
        <w:t xml:space="preserve"> December 2023</w:t>
      </w:r>
    </w:p>
    <w:p w14:paraId="20A9459A" w14:textId="77777777" w:rsidR="00A35C2B" w:rsidRPr="00A31126" w:rsidRDefault="00A35C2B" w:rsidP="00DD4F3F">
      <w:pPr>
        <w:spacing w:after="120" w:line="240" w:lineRule="atLeast"/>
        <w:rPr>
          <w:rFonts w:cs="Times New Roman"/>
          <w:sz w:val="18"/>
          <w:szCs w:val="18"/>
          <w:lang w:eastAsia="en-US"/>
        </w:rPr>
      </w:pPr>
    </w:p>
    <w:p w14:paraId="18DFEE61" w14:textId="77777777" w:rsidR="00A35C2B" w:rsidRPr="00A31126" w:rsidRDefault="00A35C2B" w:rsidP="00DD4F3F">
      <w:pPr>
        <w:spacing w:after="120" w:line="240" w:lineRule="atLeast"/>
        <w:rPr>
          <w:rFonts w:cs="Times New Roman"/>
          <w:sz w:val="18"/>
          <w:szCs w:val="18"/>
          <w:lang w:eastAsia="en-US"/>
        </w:rPr>
      </w:pPr>
    </w:p>
    <w:p w14:paraId="61C8B303" w14:textId="77777777" w:rsidR="00A35C2B" w:rsidRPr="00A31126" w:rsidRDefault="00A35C2B" w:rsidP="00DD4F3F">
      <w:pPr>
        <w:spacing w:after="120" w:line="240" w:lineRule="atLeast"/>
        <w:rPr>
          <w:rFonts w:cs="Times New Roman"/>
          <w:sz w:val="18"/>
          <w:szCs w:val="18"/>
          <w:lang w:eastAsia="en-US"/>
        </w:rPr>
      </w:pPr>
    </w:p>
    <w:p w14:paraId="6B8867A2" w14:textId="77777777" w:rsidR="00A35C2B" w:rsidRPr="00A31126" w:rsidRDefault="00A35C2B" w:rsidP="00DD4F3F">
      <w:pPr>
        <w:spacing w:after="120" w:line="240" w:lineRule="atLeast"/>
        <w:rPr>
          <w:rFonts w:cs="Times New Roman"/>
          <w:sz w:val="18"/>
          <w:szCs w:val="18"/>
          <w:lang w:eastAsia="en-US"/>
        </w:rPr>
      </w:pPr>
    </w:p>
    <w:p w14:paraId="6AFCA11E" w14:textId="77777777" w:rsidR="00A35C2B" w:rsidRPr="00A31126" w:rsidRDefault="00A35C2B" w:rsidP="00DD4F3F">
      <w:pPr>
        <w:spacing w:after="120" w:line="240" w:lineRule="atLeast"/>
        <w:rPr>
          <w:rFonts w:cs="Times New Roman"/>
          <w:sz w:val="18"/>
          <w:szCs w:val="18"/>
          <w:lang w:eastAsia="en-US"/>
        </w:rPr>
      </w:pPr>
    </w:p>
    <w:p w14:paraId="78BDF20F" w14:textId="77777777" w:rsidR="00A35C2B" w:rsidRPr="00A31126" w:rsidRDefault="00A35C2B" w:rsidP="00DD4F3F">
      <w:pPr>
        <w:spacing w:after="120" w:line="240" w:lineRule="atLeast"/>
        <w:rPr>
          <w:rFonts w:cs="Times New Roman"/>
          <w:sz w:val="18"/>
          <w:szCs w:val="18"/>
          <w:lang w:eastAsia="en-US"/>
        </w:rPr>
      </w:pPr>
    </w:p>
    <w:p w14:paraId="29FC1486" w14:textId="77777777" w:rsidR="00A35C2B" w:rsidRPr="00A31126" w:rsidRDefault="00A35C2B" w:rsidP="00DD4F3F">
      <w:pPr>
        <w:spacing w:after="120" w:line="240" w:lineRule="atLeast"/>
        <w:rPr>
          <w:rFonts w:cs="Times New Roman"/>
          <w:sz w:val="18"/>
          <w:szCs w:val="18"/>
          <w:lang w:eastAsia="en-US"/>
        </w:rPr>
      </w:pPr>
    </w:p>
    <w:p w14:paraId="46AC21E2" w14:textId="77777777" w:rsidR="00A35C2B" w:rsidRPr="00A31126" w:rsidRDefault="00A35C2B" w:rsidP="00DD4F3F">
      <w:pPr>
        <w:spacing w:after="120" w:line="240" w:lineRule="atLeast"/>
        <w:rPr>
          <w:rFonts w:cs="Times New Roman"/>
          <w:sz w:val="18"/>
          <w:szCs w:val="18"/>
          <w:lang w:eastAsia="en-US"/>
        </w:rPr>
      </w:pPr>
    </w:p>
    <w:p w14:paraId="549CC6B3" w14:textId="77777777" w:rsidR="00A35C2B" w:rsidRPr="00A31126" w:rsidRDefault="00A35C2B" w:rsidP="00DD4F3F">
      <w:pPr>
        <w:spacing w:after="120" w:line="240" w:lineRule="atLeast"/>
        <w:rPr>
          <w:rFonts w:cs="Times New Roman"/>
          <w:sz w:val="18"/>
          <w:szCs w:val="18"/>
          <w:lang w:eastAsia="en-US"/>
        </w:rPr>
      </w:pPr>
    </w:p>
    <w:p w14:paraId="1D7F9493" w14:textId="77777777" w:rsidR="00A35C2B" w:rsidRPr="00A31126" w:rsidRDefault="00A35C2B" w:rsidP="00DD4F3F">
      <w:pPr>
        <w:spacing w:after="120" w:line="240" w:lineRule="atLeast"/>
        <w:rPr>
          <w:rFonts w:cs="Times New Roman"/>
          <w:sz w:val="18"/>
          <w:szCs w:val="18"/>
          <w:lang w:eastAsia="en-US"/>
        </w:rPr>
      </w:pPr>
    </w:p>
    <w:p w14:paraId="4273932F" w14:textId="77777777" w:rsidR="00A35C2B" w:rsidRPr="00A31126" w:rsidRDefault="00A35C2B" w:rsidP="00DD4F3F">
      <w:pPr>
        <w:spacing w:after="120" w:line="240" w:lineRule="atLeast"/>
        <w:rPr>
          <w:rFonts w:cs="Times New Roman"/>
          <w:sz w:val="18"/>
          <w:szCs w:val="18"/>
          <w:lang w:eastAsia="en-US"/>
        </w:rPr>
      </w:pPr>
    </w:p>
    <w:p w14:paraId="66E24C5C" w14:textId="77777777" w:rsidR="00A35C2B" w:rsidRPr="00A31126" w:rsidRDefault="00A35C2B" w:rsidP="00DD4F3F">
      <w:pPr>
        <w:spacing w:after="120" w:line="240" w:lineRule="atLeast"/>
        <w:rPr>
          <w:rFonts w:cs="Times New Roman"/>
          <w:sz w:val="18"/>
          <w:szCs w:val="18"/>
          <w:lang w:eastAsia="en-US"/>
        </w:rPr>
      </w:pPr>
    </w:p>
    <w:p w14:paraId="129860E8" w14:textId="77777777" w:rsidR="00A35C2B" w:rsidRPr="00A31126" w:rsidRDefault="00A35C2B" w:rsidP="00DD4F3F">
      <w:pPr>
        <w:spacing w:after="120" w:line="240" w:lineRule="atLeast"/>
        <w:rPr>
          <w:rFonts w:cs="Times New Roman"/>
          <w:sz w:val="18"/>
          <w:szCs w:val="18"/>
          <w:lang w:eastAsia="en-US"/>
        </w:rPr>
      </w:pPr>
    </w:p>
    <w:p w14:paraId="7ACA64F1" w14:textId="77777777" w:rsidR="00A35C2B" w:rsidRPr="00A31126" w:rsidRDefault="00A35C2B" w:rsidP="00DD4F3F">
      <w:pPr>
        <w:spacing w:after="120" w:line="240" w:lineRule="atLeast"/>
        <w:rPr>
          <w:rFonts w:cs="Times New Roman"/>
          <w:sz w:val="18"/>
          <w:szCs w:val="18"/>
          <w:lang w:eastAsia="en-US"/>
        </w:rPr>
      </w:pPr>
    </w:p>
    <w:p w14:paraId="418F6863" w14:textId="77777777" w:rsidR="00A35C2B" w:rsidRPr="00A31126" w:rsidRDefault="00A35C2B" w:rsidP="00DD4F3F">
      <w:pPr>
        <w:spacing w:after="120" w:line="240" w:lineRule="atLeast"/>
        <w:rPr>
          <w:rFonts w:cs="Times New Roman"/>
          <w:sz w:val="18"/>
          <w:szCs w:val="18"/>
          <w:lang w:eastAsia="en-US"/>
        </w:rPr>
      </w:pPr>
    </w:p>
    <w:p w14:paraId="35A47B1A" w14:textId="77777777" w:rsidR="00A35C2B" w:rsidRPr="00A31126" w:rsidRDefault="00A35C2B" w:rsidP="00DD4F3F">
      <w:pPr>
        <w:spacing w:after="120" w:line="240" w:lineRule="atLeast"/>
        <w:rPr>
          <w:rFonts w:cs="Times New Roman"/>
          <w:sz w:val="18"/>
          <w:szCs w:val="18"/>
          <w:lang w:eastAsia="en-US"/>
        </w:rPr>
      </w:pPr>
    </w:p>
    <w:p w14:paraId="021365D2" w14:textId="77777777" w:rsidR="00A35C2B" w:rsidRPr="00A31126" w:rsidRDefault="00A35C2B" w:rsidP="00DD4F3F">
      <w:pPr>
        <w:spacing w:after="120" w:line="240" w:lineRule="atLeast"/>
        <w:rPr>
          <w:rFonts w:cs="Times New Roman"/>
          <w:sz w:val="18"/>
          <w:szCs w:val="18"/>
          <w:lang w:eastAsia="en-US"/>
        </w:rPr>
      </w:pPr>
    </w:p>
    <w:p w14:paraId="3D35E6CE" w14:textId="77777777" w:rsidR="00A35C2B" w:rsidRPr="00A31126" w:rsidRDefault="00A35C2B" w:rsidP="00DD4F3F">
      <w:pPr>
        <w:spacing w:after="120" w:line="240" w:lineRule="atLeast"/>
        <w:rPr>
          <w:rFonts w:cs="Times New Roman"/>
          <w:sz w:val="18"/>
          <w:szCs w:val="18"/>
          <w:lang w:eastAsia="en-US"/>
        </w:rPr>
      </w:pPr>
    </w:p>
    <w:p w14:paraId="57E44B8C" w14:textId="77777777" w:rsidR="00A35C2B" w:rsidRPr="00A31126" w:rsidRDefault="00A35C2B" w:rsidP="00DD4F3F">
      <w:pPr>
        <w:spacing w:after="120" w:line="240" w:lineRule="atLeast"/>
        <w:rPr>
          <w:rFonts w:cs="Times New Roman"/>
          <w:sz w:val="18"/>
          <w:szCs w:val="18"/>
          <w:lang w:eastAsia="en-US"/>
        </w:rPr>
      </w:pPr>
    </w:p>
    <w:p w14:paraId="6C331B1D" w14:textId="77777777" w:rsidR="00A35C2B" w:rsidRPr="00A31126" w:rsidRDefault="00A35C2B" w:rsidP="00DD4F3F">
      <w:pPr>
        <w:spacing w:after="120" w:line="240" w:lineRule="atLeast"/>
        <w:rPr>
          <w:rFonts w:cs="Times New Roman"/>
          <w:sz w:val="18"/>
          <w:szCs w:val="18"/>
          <w:lang w:eastAsia="en-US"/>
        </w:rPr>
      </w:pPr>
    </w:p>
    <w:p w14:paraId="7FA41EE4" w14:textId="77777777" w:rsidR="00A35C2B" w:rsidRPr="00A31126" w:rsidRDefault="00A35C2B" w:rsidP="00DD4F3F">
      <w:pPr>
        <w:spacing w:after="120" w:line="240" w:lineRule="atLeast"/>
        <w:rPr>
          <w:rFonts w:cs="Times New Roman"/>
          <w:sz w:val="18"/>
          <w:szCs w:val="18"/>
          <w:lang w:eastAsia="en-US"/>
        </w:rPr>
      </w:pPr>
    </w:p>
    <w:p w14:paraId="586DD04F" w14:textId="1E359970" w:rsidR="00DD7FBA" w:rsidRPr="00A31126" w:rsidRDefault="00EB3C6D" w:rsidP="0070149A">
      <w:pPr>
        <w:jc w:val="both"/>
        <w:rPr>
          <w:b/>
        </w:rPr>
      </w:pPr>
      <w:r w:rsidRPr="00A31126">
        <w:rPr>
          <w:b/>
        </w:rPr>
        <w:lastRenderedPageBreak/>
        <w:t>NARRATIVE REPORT AND FINANCIAL REVIEW</w:t>
      </w:r>
      <w:r w:rsidR="002D77FC" w:rsidRPr="00A31126">
        <w:rPr>
          <w:sz w:val="20"/>
          <w:szCs w:val="20"/>
        </w:rPr>
        <w:t xml:space="preserve"> </w:t>
      </w:r>
      <w:r w:rsidR="00F02315" w:rsidRPr="00A31126">
        <w:rPr>
          <w:b/>
        </w:rPr>
        <w:t>PREFACE</w:t>
      </w:r>
    </w:p>
    <w:p w14:paraId="07DD41D1" w14:textId="77777777" w:rsidR="002D77FC" w:rsidRPr="00A31126" w:rsidRDefault="002D77FC" w:rsidP="0070149A">
      <w:pPr>
        <w:jc w:val="both"/>
        <w:rPr>
          <w:sz w:val="20"/>
          <w:szCs w:val="20"/>
        </w:rPr>
      </w:pPr>
    </w:p>
    <w:p w14:paraId="4E329D9B" w14:textId="0798250C" w:rsidR="00DF1360" w:rsidRPr="00A31126" w:rsidRDefault="00F02315" w:rsidP="0070149A">
      <w:pPr>
        <w:pStyle w:val="Default"/>
        <w:jc w:val="both"/>
        <w:rPr>
          <w:rFonts w:ascii="Arial" w:hAnsi="Arial" w:cs="Arial"/>
          <w:b/>
          <w:bCs/>
          <w:color w:val="auto"/>
          <w:sz w:val="20"/>
        </w:rPr>
      </w:pPr>
      <w:r w:rsidRPr="00A31126">
        <w:rPr>
          <w:rFonts w:ascii="Arial" w:hAnsi="Arial" w:cs="Arial"/>
          <w:b/>
          <w:bCs/>
          <w:color w:val="auto"/>
          <w:sz w:val="20"/>
        </w:rPr>
        <w:t>Introduction to the 20</w:t>
      </w:r>
      <w:r w:rsidR="003529C1" w:rsidRPr="00A31126">
        <w:rPr>
          <w:rFonts w:ascii="Arial" w:hAnsi="Arial" w:cs="Arial"/>
          <w:b/>
          <w:bCs/>
          <w:color w:val="auto"/>
          <w:sz w:val="20"/>
        </w:rPr>
        <w:t>2</w:t>
      </w:r>
      <w:r w:rsidR="003F79F1" w:rsidRPr="00A31126">
        <w:rPr>
          <w:rFonts w:ascii="Arial" w:hAnsi="Arial" w:cs="Arial"/>
          <w:b/>
          <w:bCs/>
          <w:color w:val="auto"/>
          <w:sz w:val="20"/>
        </w:rPr>
        <w:t>2</w:t>
      </w:r>
      <w:r w:rsidR="00647EF5" w:rsidRPr="00A31126">
        <w:rPr>
          <w:rFonts w:ascii="Arial" w:hAnsi="Arial" w:cs="Arial"/>
          <w:b/>
          <w:bCs/>
          <w:color w:val="auto"/>
          <w:sz w:val="20"/>
        </w:rPr>
        <w:t>/2</w:t>
      </w:r>
      <w:r w:rsidR="003F79F1" w:rsidRPr="00A31126">
        <w:rPr>
          <w:rFonts w:ascii="Arial" w:hAnsi="Arial" w:cs="Arial"/>
          <w:b/>
          <w:bCs/>
          <w:color w:val="auto"/>
          <w:sz w:val="20"/>
        </w:rPr>
        <w:t>3</w:t>
      </w:r>
      <w:r w:rsidRPr="00A31126">
        <w:rPr>
          <w:rFonts w:ascii="Arial" w:hAnsi="Arial" w:cs="Arial"/>
          <w:b/>
          <w:bCs/>
          <w:color w:val="auto"/>
          <w:sz w:val="20"/>
        </w:rPr>
        <w:t xml:space="preserve"> Statement of Accounts by </w:t>
      </w:r>
      <w:r w:rsidR="007A55A3" w:rsidRPr="00A31126">
        <w:rPr>
          <w:rFonts w:ascii="Arial" w:hAnsi="Arial" w:cs="Arial"/>
          <w:b/>
          <w:bCs/>
          <w:color w:val="auto"/>
          <w:sz w:val="20"/>
        </w:rPr>
        <w:t>John Robins</w:t>
      </w:r>
      <w:r w:rsidRPr="00A31126">
        <w:rPr>
          <w:rFonts w:ascii="Arial" w:hAnsi="Arial" w:cs="Arial"/>
          <w:b/>
          <w:bCs/>
          <w:color w:val="auto"/>
          <w:sz w:val="20"/>
        </w:rPr>
        <w:t xml:space="preserve">, Chief Constable </w:t>
      </w:r>
      <w:r w:rsidR="008C43F6" w:rsidRPr="00A31126">
        <w:rPr>
          <w:rFonts w:ascii="Arial" w:hAnsi="Arial" w:cs="Arial"/>
          <w:b/>
          <w:bCs/>
          <w:color w:val="auto"/>
          <w:sz w:val="20"/>
        </w:rPr>
        <w:t>for</w:t>
      </w:r>
      <w:r w:rsidR="007A55A3" w:rsidRPr="00A31126">
        <w:rPr>
          <w:rFonts w:ascii="Arial" w:hAnsi="Arial" w:cs="Arial"/>
          <w:b/>
          <w:bCs/>
          <w:color w:val="auto"/>
          <w:sz w:val="20"/>
        </w:rPr>
        <w:t xml:space="preserve"> West Yorkshire Police.</w:t>
      </w:r>
    </w:p>
    <w:p w14:paraId="06D5235F" w14:textId="02D5D2DA" w:rsidR="00D27849" w:rsidRPr="00A31126" w:rsidRDefault="00D27849" w:rsidP="0070149A">
      <w:pPr>
        <w:pStyle w:val="NormalWeb"/>
        <w:spacing w:before="0" w:beforeAutospacing="0" w:after="0" w:afterAutospacing="0"/>
        <w:ind w:left="9360"/>
        <w:jc w:val="both"/>
        <w:rPr>
          <w:rFonts w:ascii="Arial" w:hAnsi="Arial" w:cs="Arial"/>
          <w:sz w:val="20"/>
          <w:szCs w:val="20"/>
        </w:rPr>
      </w:pPr>
    </w:p>
    <w:p w14:paraId="61CD9160" w14:textId="77777777" w:rsidR="003F79F1" w:rsidRPr="00A31126" w:rsidRDefault="003F79F1" w:rsidP="003F79F1">
      <w:pPr>
        <w:spacing w:line="216" w:lineRule="auto"/>
        <w:jc w:val="both"/>
        <w:rPr>
          <w:rFonts w:eastAsia="Calibri"/>
          <w:kern w:val="32"/>
          <w:sz w:val="20"/>
          <w:szCs w:val="20"/>
          <w:lang w:eastAsia="en-US"/>
        </w:rPr>
      </w:pPr>
      <w:r w:rsidRPr="00A31126">
        <w:rPr>
          <w:rFonts w:eastAsia="Calibri"/>
          <w:kern w:val="32"/>
          <w:sz w:val="20"/>
          <w:szCs w:val="20"/>
          <w:lang w:eastAsia="en-US"/>
        </w:rPr>
        <w:t xml:space="preserve">With a population of over 2.3 million, West Yorkshire is economically, </w:t>
      </w:r>
      <w:proofErr w:type="gramStart"/>
      <w:r w:rsidRPr="00A31126">
        <w:rPr>
          <w:rFonts w:eastAsia="Calibri"/>
          <w:kern w:val="32"/>
          <w:sz w:val="20"/>
          <w:szCs w:val="20"/>
          <w:lang w:eastAsia="en-US"/>
        </w:rPr>
        <w:t>socially</w:t>
      </w:r>
      <w:proofErr w:type="gramEnd"/>
      <w:r w:rsidRPr="00A31126">
        <w:rPr>
          <w:rFonts w:eastAsia="Calibri"/>
          <w:kern w:val="32"/>
          <w:sz w:val="20"/>
          <w:szCs w:val="20"/>
          <w:lang w:eastAsia="en-US"/>
        </w:rPr>
        <w:t xml:space="preserve"> and culturally diverse. This has </w:t>
      </w:r>
      <w:proofErr w:type="gramStart"/>
      <w:r w:rsidRPr="00A31126">
        <w:rPr>
          <w:rFonts w:eastAsia="Calibri"/>
          <w:kern w:val="32"/>
          <w:sz w:val="20"/>
          <w:szCs w:val="20"/>
          <w:lang w:eastAsia="en-US"/>
        </w:rPr>
        <w:t>a number of</w:t>
      </w:r>
      <w:proofErr w:type="gramEnd"/>
      <w:r w:rsidRPr="00A31126">
        <w:rPr>
          <w:rFonts w:eastAsia="Calibri"/>
          <w:kern w:val="32"/>
          <w:sz w:val="20"/>
          <w:szCs w:val="20"/>
          <w:lang w:eastAsia="en-US"/>
        </w:rPr>
        <w:t xml:space="preserve"> positive benefits, but also presents some complex policing challenges. Around one third of the population live in neighbourhoods in the 20% most deprived nationally, and 25% of crime takes place in 10% of our ward areas, which are also characterised by multiple disadvantages.  The Force faces higher levels of demand and calls for service, with funding per head of the population disproportionate to the demand faced. </w:t>
      </w:r>
    </w:p>
    <w:p w14:paraId="264EE84B" w14:textId="77777777" w:rsidR="003F79F1" w:rsidRPr="00A31126" w:rsidRDefault="003F79F1" w:rsidP="003F79F1">
      <w:pPr>
        <w:spacing w:line="216" w:lineRule="auto"/>
        <w:jc w:val="both"/>
        <w:rPr>
          <w:rFonts w:eastAsia="Calibri"/>
          <w:kern w:val="32"/>
          <w:sz w:val="20"/>
          <w:szCs w:val="20"/>
          <w:lang w:eastAsia="en-US"/>
        </w:rPr>
      </w:pPr>
    </w:p>
    <w:p w14:paraId="3C32459C" w14:textId="77777777" w:rsidR="003F79F1" w:rsidRPr="00A31126" w:rsidRDefault="003F79F1" w:rsidP="003F79F1">
      <w:pPr>
        <w:spacing w:line="216" w:lineRule="auto"/>
        <w:jc w:val="both"/>
        <w:rPr>
          <w:rFonts w:eastAsia="Calibri"/>
          <w:kern w:val="32"/>
          <w:sz w:val="20"/>
          <w:szCs w:val="20"/>
          <w:lang w:eastAsia="en-US"/>
        </w:rPr>
      </w:pPr>
      <w:r w:rsidRPr="00A31126">
        <w:rPr>
          <w:rFonts w:eastAsia="Calibri"/>
          <w:kern w:val="32"/>
          <w:sz w:val="20"/>
          <w:szCs w:val="20"/>
          <w:lang w:eastAsia="en-US"/>
        </w:rPr>
        <w:t xml:space="preserve">As the fourth largest force in the country, West Yorkshire Police faces higher than average demand, both in terms of calls for service and in recorded crime levels. We work in partnership with the five Local Authorities, Leeds, Bradford, Kirklees, </w:t>
      </w:r>
      <w:proofErr w:type="gramStart"/>
      <w:r w:rsidRPr="00A31126">
        <w:rPr>
          <w:rFonts w:eastAsia="Calibri"/>
          <w:kern w:val="32"/>
          <w:sz w:val="20"/>
          <w:szCs w:val="20"/>
          <w:lang w:eastAsia="en-US"/>
        </w:rPr>
        <w:t>Calderdale</w:t>
      </w:r>
      <w:proofErr w:type="gramEnd"/>
      <w:r w:rsidRPr="00A31126">
        <w:rPr>
          <w:rFonts w:eastAsia="Calibri"/>
          <w:kern w:val="32"/>
          <w:sz w:val="20"/>
          <w:szCs w:val="20"/>
          <w:lang w:eastAsia="en-US"/>
        </w:rPr>
        <w:t xml:space="preserve"> and Wakefield. Beyond the county of West Yorkshire, we also collaborate across the Yorkshire and Humber Region and wider </w:t>
      </w:r>
      <w:proofErr w:type="gramStart"/>
      <w:r w:rsidRPr="00A31126">
        <w:rPr>
          <w:rFonts w:eastAsia="Calibri"/>
          <w:kern w:val="32"/>
          <w:sz w:val="20"/>
          <w:szCs w:val="20"/>
          <w:lang w:eastAsia="en-US"/>
        </w:rPr>
        <w:t>North Eastern</w:t>
      </w:r>
      <w:proofErr w:type="gramEnd"/>
      <w:r w:rsidRPr="00A31126">
        <w:rPr>
          <w:rFonts w:eastAsia="Calibri"/>
          <w:kern w:val="32"/>
          <w:sz w:val="20"/>
          <w:szCs w:val="20"/>
          <w:lang w:eastAsia="en-US"/>
        </w:rPr>
        <w:t xml:space="preserve"> Region leading on a number of national and regional policing responsibilities. </w:t>
      </w:r>
    </w:p>
    <w:p w14:paraId="6FA54CA2" w14:textId="77777777" w:rsidR="003F79F1" w:rsidRPr="00A31126" w:rsidRDefault="003F79F1" w:rsidP="003F79F1">
      <w:pPr>
        <w:spacing w:line="216" w:lineRule="auto"/>
        <w:jc w:val="both"/>
        <w:rPr>
          <w:rFonts w:eastAsia="Calibri"/>
          <w:kern w:val="32"/>
          <w:sz w:val="20"/>
          <w:szCs w:val="20"/>
          <w:lang w:eastAsia="en-US"/>
        </w:rPr>
      </w:pPr>
    </w:p>
    <w:p w14:paraId="3379D053" w14:textId="777FABF3" w:rsidR="003F79F1" w:rsidRPr="00A31126" w:rsidRDefault="003F79F1" w:rsidP="003F79F1">
      <w:pPr>
        <w:spacing w:line="216" w:lineRule="auto"/>
        <w:jc w:val="both"/>
        <w:rPr>
          <w:rFonts w:eastAsia="Calibri"/>
          <w:kern w:val="32"/>
          <w:sz w:val="20"/>
          <w:szCs w:val="20"/>
          <w:lang w:eastAsia="en-US"/>
        </w:rPr>
      </w:pPr>
      <w:r w:rsidRPr="00A31126">
        <w:rPr>
          <w:rFonts w:eastAsia="Calibri"/>
          <w:kern w:val="32"/>
          <w:sz w:val="20"/>
          <w:szCs w:val="20"/>
          <w:lang w:eastAsia="en-US"/>
        </w:rPr>
        <w:t xml:space="preserve">Our Neighbourhood Policing model lies at the heart of our service delivery. It is underpinned by </w:t>
      </w:r>
      <w:r w:rsidR="00107A77" w:rsidRPr="00A31126">
        <w:rPr>
          <w:rFonts w:eastAsia="Calibri"/>
          <w:kern w:val="32"/>
          <w:sz w:val="20"/>
          <w:szCs w:val="20"/>
          <w:lang w:eastAsia="en-US"/>
        </w:rPr>
        <w:t>L</w:t>
      </w:r>
      <w:r w:rsidRPr="00A31126">
        <w:rPr>
          <w:rFonts w:eastAsia="Calibri"/>
          <w:kern w:val="32"/>
          <w:sz w:val="20"/>
          <w:szCs w:val="20"/>
          <w:lang w:eastAsia="en-US"/>
        </w:rPr>
        <w:t xml:space="preserve">ocal </w:t>
      </w:r>
      <w:r w:rsidR="00107A77" w:rsidRPr="00A31126">
        <w:rPr>
          <w:rFonts w:eastAsia="Calibri"/>
          <w:kern w:val="32"/>
          <w:sz w:val="20"/>
          <w:szCs w:val="20"/>
          <w:lang w:eastAsia="en-US"/>
        </w:rPr>
        <w:t>R</w:t>
      </w:r>
      <w:r w:rsidRPr="00A31126">
        <w:rPr>
          <w:rFonts w:eastAsia="Calibri"/>
          <w:kern w:val="32"/>
          <w:sz w:val="20"/>
          <w:szCs w:val="20"/>
          <w:lang w:eastAsia="en-US"/>
        </w:rPr>
        <w:t xml:space="preserve">esponse, </w:t>
      </w:r>
      <w:r w:rsidR="00107A77" w:rsidRPr="00A31126">
        <w:rPr>
          <w:rFonts w:eastAsia="Calibri"/>
          <w:kern w:val="32"/>
          <w:sz w:val="20"/>
          <w:szCs w:val="20"/>
          <w:lang w:eastAsia="en-US"/>
        </w:rPr>
        <w:t>C</w:t>
      </w:r>
      <w:r w:rsidRPr="00A31126">
        <w:rPr>
          <w:rFonts w:eastAsia="Calibri"/>
          <w:kern w:val="32"/>
          <w:sz w:val="20"/>
          <w:szCs w:val="20"/>
          <w:lang w:eastAsia="en-US"/>
        </w:rPr>
        <w:t xml:space="preserve">rime </w:t>
      </w:r>
      <w:r w:rsidR="00107A77" w:rsidRPr="00A31126">
        <w:rPr>
          <w:rFonts w:eastAsia="Calibri"/>
          <w:kern w:val="32"/>
          <w:sz w:val="20"/>
          <w:szCs w:val="20"/>
          <w:lang w:eastAsia="en-US"/>
        </w:rPr>
        <w:t>I</w:t>
      </w:r>
      <w:r w:rsidRPr="00A31126">
        <w:rPr>
          <w:rFonts w:eastAsia="Calibri"/>
          <w:kern w:val="32"/>
          <w:sz w:val="20"/>
          <w:szCs w:val="20"/>
          <w:lang w:eastAsia="en-US"/>
        </w:rPr>
        <w:t xml:space="preserve">nvestigation and </w:t>
      </w:r>
      <w:r w:rsidR="00107A77" w:rsidRPr="00A31126">
        <w:rPr>
          <w:rFonts w:eastAsia="Calibri"/>
          <w:kern w:val="32"/>
          <w:sz w:val="20"/>
          <w:szCs w:val="20"/>
          <w:lang w:eastAsia="en-US"/>
        </w:rPr>
        <w:t>S</w:t>
      </w:r>
      <w:r w:rsidRPr="00A31126">
        <w:rPr>
          <w:rFonts w:eastAsia="Calibri"/>
          <w:kern w:val="32"/>
          <w:sz w:val="20"/>
          <w:szCs w:val="20"/>
          <w:lang w:eastAsia="en-US"/>
        </w:rPr>
        <w:t xml:space="preserve">afeguarding functions. Neighbourhood policing is supported centrally by specialist operational and crime capabilities, as well as headquarters functions. All </w:t>
      </w:r>
      <w:proofErr w:type="gramStart"/>
      <w:r w:rsidRPr="00A31126">
        <w:rPr>
          <w:rFonts w:eastAsia="Calibri"/>
          <w:kern w:val="32"/>
          <w:sz w:val="20"/>
          <w:szCs w:val="20"/>
          <w:lang w:eastAsia="en-US"/>
        </w:rPr>
        <w:t>combine together</w:t>
      </w:r>
      <w:proofErr w:type="gramEnd"/>
      <w:r w:rsidRPr="00A31126">
        <w:rPr>
          <w:rFonts w:eastAsia="Calibri"/>
          <w:kern w:val="32"/>
          <w:sz w:val="20"/>
          <w:szCs w:val="20"/>
          <w:lang w:eastAsia="en-US"/>
        </w:rPr>
        <w:t xml:space="preserve"> to meet the three Policing Purposes in my refreshed Policing Strategy (2023-28) to ‘Reduce Crime, Protect Vulnerable People and Reassure the Public.’ In turn my Strategy delivers against the Mayor’s Police and Crime Plan. </w:t>
      </w:r>
    </w:p>
    <w:p w14:paraId="6339C22A" w14:textId="77777777" w:rsidR="003F79F1" w:rsidRPr="00A31126" w:rsidRDefault="003F79F1" w:rsidP="003F79F1">
      <w:pPr>
        <w:spacing w:line="216" w:lineRule="auto"/>
        <w:jc w:val="both"/>
        <w:rPr>
          <w:rFonts w:eastAsia="Calibri"/>
          <w:kern w:val="32"/>
          <w:sz w:val="20"/>
          <w:szCs w:val="20"/>
          <w:lang w:eastAsia="en-US"/>
        </w:rPr>
      </w:pPr>
    </w:p>
    <w:p w14:paraId="39DAA012" w14:textId="77777777" w:rsidR="003F79F1" w:rsidRPr="00A31126" w:rsidRDefault="003F79F1" w:rsidP="003F79F1">
      <w:pPr>
        <w:spacing w:line="216" w:lineRule="auto"/>
        <w:jc w:val="both"/>
        <w:rPr>
          <w:rFonts w:eastAsia="Calibri"/>
          <w:kern w:val="32"/>
          <w:sz w:val="20"/>
          <w:szCs w:val="20"/>
          <w:lang w:eastAsia="en-US"/>
        </w:rPr>
      </w:pPr>
      <w:r w:rsidRPr="00A31126">
        <w:rPr>
          <w:rFonts w:eastAsia="Calibri"/>
          <w:kern w:val="32"/>
          <w:sz w:val="20"/>
          <w:szCs w:val="20"/>
          <w:lang w:eastAsia="en-US"/>
        </w:rPr>
        <w:t>West Yorkshire Police continues to build on the strong position Her Majesty’s Inspectorate of Constabulary, Fire and Rescue Service (HMICFRS) recognised in 2021/22 when we were graded as ‘Outstanding’ in four areas and ‘Good’ in a further four areas.  This is within the context of real term total funding reductions of 10.7% since 2010/11, which is higher than most other forces.  Despite very challenging financial pressures, we continue to invest in priority areas such as Safeguarding.   </w:t>
      </w:r>
    </w:p>
    <w:p w14:paraId="133BB213" w14:textId="77777777" w:rsidR="003F79F1" w:rsidRPr="00A31126" w:rsidRDefault="003F79F1" w:rsidP="003F79F1">
      <w:pPr>
        <w:spacing w:line="216" w:lineRule="auto"/>
        <w:jc w:val="both"/>
        <w:rPr>
          <w:rFonts w:eastAsia="Calibri"/>
          <w:kern w:val="32"/>
          <w:sz w:val="20"/>
          <w:szCs w:val="20"/>
          <w:lang w:eastAsia="en-US"/>
        </w:rPr>
      </w:pPr>
    </w:p>
    <w:p w14:paraId="742B4D14" w14:textId="01E4BD2A" w:rsidR="003F79F1" w:rsidRPr="00A31126" w:rsidRDefault="003F79F1" w:rsidP="003F79F1">
      <w:pPr>
        <w:spacing w:line="216" w:lineRule="auto"/>
        <w:jc w:val="both"/>
        <w:rPr>
          <w:rFonts w:eastAsia="Calibri"/>
          <w:kern w:val="32"/>
          <w:sz w:val="20"/>
          <w:szCs w:val="20"/>
          <w:lang w:eastAsia="en-US"/>
        </w:rPr>
      </w:pPr>
      <w:r w:rsidRPr="00A31126">
        <w:rPr>
          <w:rFonts w:eastAsia="Calibri"/>
          <w:kern w:val="32"/>
          <w:sz w:val="20"/>
          <w:szCs w:val="20"/>
          <w:lang w:eastAsia="en-US"/>
        </w:rPr>
        <w:t>By March 2023 we met our Police Uplift Programme (PUP) allocation and indeed have recruited beyond that in support of the national programme.  The PUP allows much needed investment in Response, Neighbourhoods, Investigation and Safeguarding and will put officer numbers slightly above pre-austerity levels</w:t>
      </w:r>
      <w:r w:rsidR="00985B6D">
        <w:rPr>
          <w:rFonts w:eastAsia="Calibri"/>
          <w:kern w:val="32"/>
          <w:sz w:val="20"/>
          <w:szCs w:val="20"/>
          <w:lang w:eastAsia="en-US"/>
        </w:rPr>
        <w:t>, whilst police staff</w:t>
      </w:r>
      <w:r w:rsidR="006B6F4D">
        <w:rPr>
          <w:rFonts w:eastAsia="Calibri"/>
          <w:kern w:val="32"/>
          <w:sz w:val="20"/>
          <w:szCs w:val="20"/>
          <w:lang w:eastAsia="en-US"/>
        </w:rPr>
        <w:t xml:space="preserve"> levels have reduced by 8.7%</w:t>
      </w:r>
      <w:r w:rsidR="0087244B">
        <w:rPr>
          <w:rFonts w:eastAsia="Calibri"/>
          <w:kern w:val="32"/>
          <w:sz w:val="20"/>
          <w:szCs w:val="20"/>
          <w:lang w:eastAsia="en-US"/>
        </w:rPr>
        <w:t>,</w:t>
      </w:r>
      <w:r w:rsidR="006B6F4D">
        <w:rPr>
          <w:rFonts w:eastAsia="Calibri"/>
          <w:kern w:val="32"/>
          <w:sz w:val="20"/>
          <w:szCs w:val="20"/>
          <w:lang w:eastAsia="en-US"/>
        </w:rPr>
        <w:t xml:space="preserve"> excluding collaborations</w:t>
      </w:r>
      <w:r w:rsidR="0087244B">
        <w:rPr>
          <w:rFonts w:eastAsia="Calibri"/>
          <w:kern w:val="32"/>
          <w:sz w:val="20"/>
          <w:szCs w:val="20"/>
          <w:lang w:eastAsia="en-US"/>
        </w:rPr>
        <w:t>,</w:t>
      </w:r>
      <w:r w:rsidR="006B6F4D">
        <w:rPr>
          <w:rFonts w:eastAsia="Calibri"/>
          <w:kern w:val="32"/>
          <w:sz w:val="20"/>
          <w:szCs w:val="20"/>
          <w:lang w:eastAsia="en-US"/>
        </w:rPr>
        <w:t xml:space="preserve"> </w:t>
      </w:r>
      <w:r w:rsidR="0087244B">
        <w:rPr>
          <w:rFonts w:eastAsia="Calibri"/>
          <w:kern w:val="32"/>
          <w:sz w:val="20"/>
          <w:szCs w:val="20"/>
          <w:lang w:eastAsia="en-US"/>
        </w:rPr>
        <w:t xml:space="preserve">over the same </w:t>
      </w:r>
      <w:r w:rsidR="005B4255">
        <w:rPr>
          <w:rFonts w:eastAsia="Calibri"/>
          <w:kern w:val="32"/>
          <w:sz w:val="20"/>
          <w:szCs w:val="20"/>
          <w:lang w:eastAsia="en-US"/>
        </w:rPr>
        <w:t>period.</w:t>
      </w:r>
      <w:r w:rsidRPr="00A31126">
        <w:rPr>
          <w:rFonts w:eastAsia="Calibri"/>
          <w:kern w:val="32"/>
          <w:sz w:val="20"/>
          <w:szCs w:val="20"/>
          <w:lang w:eastAsia="en-US"/>
        </w:rPr>
        <w:t> </w:t>
      </w:r>
      <w:r w:rsidR="00760ED5" w:rsidRPr="00A31126">
        <w:rPr>
          <w:rFonts w:eastAsia="Calibri"/>
          <w:kern w:val="32"/>
          <w:sz w:val="20"/>
          <w:szCs w:val="20"/>
          <w:lang w:eastAsia="en-US"/>
        </w:rPr>
        <w:t>However,</w:t>
      </w:r>
      <w:r w:rsidRPr="00A31126">
        <w:rPr>
          <w:rFonts w:eastAsia="Calibri"/>
          <w:kern w:val="32"/>
          <w:sz w:val="20"/>
          <w:szCs w:val="20"/>
          <w:lang w:eastAsia="en-US"/>
        </w:rPr>
        <w:t xml:space="preserve"> this is within the context of increases in demand, both in volume and complexity, compared to 2010. </w:t>
      </w:r>
    </w:p>
    <w:p w14:paraId="3C38F1BA" w14:textId="77777777" w:rsidR="003F79F1" w:rsidRPr="00A31126" w:rsidRDefault="003F79F1" w:rsidP="003F79F1">
      <w:pPr>
        <w:spacing w:line="216" w:lineRule="auto"/>
        <w:jc w:val="both"/>
        <w:rPr>
          <w:rFonts w:eastAsia="Calibri"/>
          <w:kern w:val="32"/>
          <w:sz w:val="20"/>
          <w:szCs w:val="20"/>
          <w:lang w:eastAsia="en-US"/>
        </w:rPr>
      </w:pPr>
    </w:p>
    <w:p w14:paraId="6F9E30FA" w14:textId="77777777" w:rsidR="003F79F1" w:rsidRPr="00A31126" w:rsidRDefault="003F79F1" w:rsidP="003F79F1">
      <w:pPr>
        <w:spacing w:line="216" w:lineRule="auto"/>
        <w:jc w:val="both"/>
        <w:rPr>
          <w:rFonts w:eastAsia="Calibri"/>
          <w:kern w:val="32"/>
          <w:sz w:val="20"/>
          <w:szCs w:val="20"/>
          <w:lang w:eastAsia="en-US"/>
        </w:rPr>
      </w:pPr>
      <w:r w:rsidRPr="00A31126">
        <w:rPr>
          <w:rFonts w:eastAsia="Calibri"/>
          <w:kern w:val="32"/>
          <w:sz w:val="20"/>
          <w:szCs w:val="20"/>
          <w:lang w:eastAsia="en-US"/>
        </w:rPr>
        <w:t>There have been some key challenges this year.  In line with all other forces nationally, crime has increased in West Yorkshire, but for key crime types such as burglary, theft from vehicle, anti-social behaviour, knife crime and robbery, numbers remain significantly below the June 2019 baseline.</w:t>
      </w:r>
    </w:p>
    <w:p w14:paraId="22C9E0CE" w14:textId="77777777" w:rsidR="003F79F1" w:rsidRPr="00A31126" w:rsidRDefault="003F79F1" w:rsidP="003F79F1">
      <w:pPr>
        <w:spacing w:line="216" w:lineRule="auto"/>
        <w:jc w:val="both"/>
        <w:rPr>
          <w:rFonts w:eastAsia="Calibri"/>
          <w:kern w:val="32"/>
          <w:sz w:val="20"/>
          <w:szCs w:val="20"/>
          <w:lang w:eastAsia="en-US"/>
        </w:rPr>
      </w:pPr>
    </w:p>
    <w:p w14:paraId="35C20D96" w14:textId="77777777" w:rsidR="003F79F1" w:rsidRPr="00A31126" w:rsidRDefault="003F79F1" w:rsidP="003F79F1">
      <w:pPr>
        <w:spacing w:line="216" w:lineRule="auto"/>
        <w:jc w:val="both"/>
        <w:rPr>
          <w:rFonts w:eastAsia="Calibri"/>
          <w:kern w:val="32"/>
          <w:sz w:val="20"/>
          <w:szCs w:val="20"/>
          <w:lang w:eastAsia="en-US"/>
        </w:rPr>
      </w:pPr>
      <w:r w:rsidRPr="00A31126">
        <w:rPr>
          <w:rFonts w:eastAsia="Calibri"/>
          <w:kern w:val="32"/>
          <w:sz w:val="20"/>
          <w:szCs w:val="20"/>
          <w:lang w:eastAsia="en-US"/>
        </w:rPr>
        <w:t xml:space="preserve">The trust and confidence of our communities is imperative for the British policing model and recent surveys report a decline nationally and locally.  High profile criminal and misconduct cases associated with violence against women and girls as well as the recent Baroness Casey Report and HMICFRS Report on ‘Vetting, Misconduct and Misogyny in the Police Service’ threaten this legitimacy.  In West Yorkshire Police we have developed an action plan to address all the recommendations and report regularly back to HMICFRS.  </w:t>
      </w:r>
      <w:proofErr w:type="gramStart"/>
      <w:r w:rsidRPr="00A31126">
        <w:rPr>
          <w:rFonts w:eastAsia="Calibri"/>
          <w:kern w:val="32"/>
          <w:sz w:val="20"/>
          <w:szCs w:val="20"/>
          <w:lang w:eastAsia="en-US"/>
        </w:rPr>
        <w:t>It is clear that strengthening</w:t>
      </w:r>
      <w:proofErr w:type="gramEnd"/>
      <w:r w:rsidRPr="00A31126">
        <w:rPr>
          <w:rFonts w:eastAsia="Calibri"/>
          <w:kern w:val="32"/>
          <w:sz w:val="20"/>
          <w:szCs w:val="20"/>
          <w:lang w:eastAsia="en-US"/>
        </w:rPr>
        <w:t xml:space="preserve"> trust and confidence is not only a high priority in West Yorkshire but for policing nationally. </w:t>
      </w:r>
    </w:p>
    <w:p w14:paraId="709009A8" w14:textId="77777777" w:rsidR="003F79F1" w:rsidRPr="00A31126" w:rsidRDefault="003F79F1" w:rsidP="003F79F1">
      <w:pPr>
        <w:spacing w:line="216" w:lineRule="auto"/>
        <w:jc w:val="both"/>
        <w:rPr>
          <w:rFonts w:eastAsia="Calibri"/>
          <w:kern w:val="32"/>
          <w:sz w:val="20"/>
          <w:szCs w:val="20"/>
          <w:lang w:eastAsia="en-US"/>
        </w:rPr>
      </w:pPr>
      <w:r w:rsidRPr="00A31126">
        <w:rPr>
          <w:rFonts w:eastAsia="Calibri"/>
          <w:kern w:val="32"/>
          <w:sz w:val="20"/>
          <w:szCs w:val="20"/>
          <w:lang w:eastAsia="en-US"/>
        </w:rPr>
        <w:t>  </w:t>
      </w:r>
    </w:p>
    <w:p w14:paraId="60CF6DE3" w14:textId="77777777" w:rsidR="003F79F1" w:rsidRPr="00A31126" w:rsidRDefault="003F79F1" w:rsidP="003F79F1">
      <w:pPr>
        <w:spacing w:line="216" w:lineRule="auto"/>
        <w:jc w:val="both"/>
        <w:rPr>
          <w:rFonts w:eastAsia="Calibri"/>
          <w:kern w:val="32"/>
          <w:sz w:val="20"/>
          <w:szCs w:val="20"/>
          <w:lang w:eastAsia="en-US"/>
        </w:rPr>
      </w:pPr>
      <w:r w:rsidRPr="00A31126">
        <w:rPr>
          <w:rFonts w:eastAsia="Calibri"/>
          <w:kern w:val="32"/>
          <w:sz w:val="20"/>
          <w:szCs w:val="20"/>
          <w:lang w:eastAsia="en-US"/>
        </w:rPr>
        <w:t xml:space="preserve">We have significantly developed our wellbeing provision to support our officers and staff and our positive action recruitment campaign is helping ensure that we attract, </w:t>
      </w:r>
      <w:proofErr w:type="gramStart"/>
      <w:r w:rsidRPr="00A31126">
        <w:rPr>
          <w:rFonts w:eastAsia="Calibri"/>
          <w:kern w:val="32"/>
          <w:sz w:val="20"/>
          <w:szCs w:val="20"/>
          <w:lang w:eastAsia="en-US"/>
        </w:rPr>
        <w:t>develop</w:t>
      </w:r>
      <w:proofErr w:type="gramEnd"/>
      <w:r w:rsidRPr="00A31126">
        <w:rPr>
          <w:rFonts w:eastAsia="Calibri"/>
          <w:kern w:val="32"/>
          <w:sz w:val="20"/>
          <w:szCs w:val="20"/>
          <w:lang w:eastAsia="en-US"/>
        </w:rPr>
        <w:t xml:space="preserve"> and retain the best talent and have a workforce, which continues to be more reflective of the communities we serve. </w:t>
      </w:r>
    </w:p>
    <w:p w14:paraId="10B7810C" w14:textId="77777777" w:rsidR="003F79F1" w:rsidRPr="00A31126" w:rsidRDefault="003F79F1" w:rsidP="003F79F1">
      <w:pPr>
        <w:spacing w:line="216" w:lineRule="auto"/>
        <w:jc w:val="both"/>
        <w:rPr>
          <w:rFonts w:eastAsia="Calibri"/>
          <w:kern w:val="32"/>
          <w:sz w:val="20"/>
          <w:szCs w:val="20"/>
          <w:lang w:eastAsia="en-US"/>
        </w:rPr>
      </w:pPr>
    </w:p>
    <w:p w14:paraId="6ADE6C31" w14:textId="77777777" w:rsidR="003F79F1" w:rsidRPr="00A31126" w:rsidRDefault="003F79F1" w:rsidP="003F79F1">
      <w:pPr>
        <w:spacing w:line="216" w:lineRule="auto"/>
        <w:jc w:val="both"/>
        <w:rPr>
          <w:rFonts w:eastAsia="Calibri"/>
          <w:kern w:val="32"/>
          <w:sz w:val="20"/>
          <w:szCs w:val="20"/>
          <w:lang w:eastAsia="en-US"/>
        </w:rPr>
      </w:pPr>
      <w:r w:rsidRPr="00A31126">
        <w:rPr>
          <w:rFonts w:eastAsia="Calibri"/>
          <w:kern w:val="32"/>
          <w:sz w:val="20"/>
          <w:szCs w:val="20"/>
          <w:lang w:eastAsia="en-US"/>
        </w:rPr>
        <w:t xml:space="preserve">I am committed to ensuring we continue to provide quality policing services to all our communities and that everything we do is built on our core values of fairness, </w:t>
      </w:r>
      <w:proofErr w:type="gramStart"/>
      <w:r w:rsidRPr="00A31126">
        <w:rPr>
          <w:rFonts w:eastAsia="Calibri"/>
          <w:kern w:val="32"/>
          <w:sz w:val="20"/>
          <w:szCs w:val="20"/>
          <w:lang w:eastAsia="en-US"/>
        </w:rPr>
        <w:t>integrity</w:t>
      </w:r>
      <w:proofErr w:type="gramEnd"/>
      <w:r w:rsidRPr="00A31126">
        <w:rPr>
          <w:rFonts w:eastAsia="Calibri"/>
          <w:kern w:val="32"/>
          <w:sz w:val="20"/>
          <w:szCs w:val="20"/>
          <w:lang w:eastAsia="en-US"/>
        </w:rPr>
        <w:t xml:space="preserve"> and respect.  </w:t>
      </w:r>
    </w:p>
    <w:p w14:paraId="0CBE30B6" w14:textId="77777777" w:rsidR="002D77FC" w:rsidRPr="00A31126" w:rsidRDefault="002D77FC" w:rsidP="002D77FC">
      <w:pPr>
        <w:spacing w:line="216" w:lineRule="auto"/>
        <w:jc w:val="both"/>
        <w:rPr>
          <w:rFonts w:eastAsia="Calibri"/>
          <w:b/>
          <w:bCs/>
          <w:sz w:val="20"/>
          <w:szCs w:val="20"/>
          <w:lang w:eastAsia="en-US"/>
        </w:rPr>
      </w:pPr>
    </w:p>
    <w:p w14:paraId="775F762E" w14:textId="77777777" w:rsidR="002D77FC" w:rsidRPr="00A31126" w:rsidRDefault="002D77FC" w:rsidP="002D77FC">
      <w:pPr>
        <w:pStyle w:val="ListParagraph"/>
        <w:spacing w:after="0"/>
        <w:ind w:left="0"/>
        <w:jc w:val="both"/>
        <w:rPr>
          <w:rFonts w:ascii="Arial" w:hAnsi="Arial" w:cs="Arial"/>
          <w:sz w:val="20"/>
          <w:szCs w:val="20"/>
        </w:rPr>
      </w:pPr>
    </w:p>
    <w:p w14:paraId="2445A82A" w14:textId="77777777" w:rsidR="002D77FC" w:rsidRPr="00A31126" w:rsidRDefault="002D77FC" w:rsidP="002D77FC">
      <w:pPr>
        <w:pStyle w:val="ListParagraph"/>
        <w:spacing w:after="0"/>
        <w:ind w:left="0"/>
        <w:jc w:val="both"/>
        <w:rPr>
          <w:rFonts w:ascii="Arial" w:hAnsi="Arial" w:cs="Arial"/>
          <w:sz w:val="20"/>
          <w:szCs w:val="20"/>
        </w:rPr>
      </w:pPr>
    </w:p>
    <w:p w14:paraId="1F512B00" w14:textId="77777777" w:rsidR="002D77FC" w:rsidRPr="00A31126" w:rsidRDefault="002D77FC" w:rsidP="002D77FC">
      <w:pPr>
        <w:pStyle w:val="ListParagraph"/>
        <w:spacing w:after="0"/>
        <w:ind w:left="0"/>
        <w:jc w:val="both"/>
        <w:rPr>
          <w:rFonts w:ascii="Arial" w:hAnsi="Arial" w:cs="Arial"/>
          <w:sz w:val="20"/>
          <w:szCs w:val="20"/>
        </w:rPr>
      </w:pPr>
    </w:p>
    <w:p w14:paraId="07EB6D61" w14:textId="77777777" w:rsidR="002D77FC" w:rsidRPr="00A31126" w:rsidRDefault="002D77FC" w:rsidP="002D77FC">
      <w:pPr>
        <w:pStyle w:val="ListParagraph"/>
        <w:spacing w:after="0"/>
        <w:ind w:left="0"/>
        <w:jc w:val="both"/>
        <w:rPr>
          <w:rFonts w:ascii="Arial" w:hAnsi="Arial" w:cs="Arial"/>
          <w:sz w:val="20"/>
          <w:szCs w:val="20"/>
        </w:rPr>
      </w:pPr>
    </w:p>
    <w:p w14:paraId="6DCFD590" w14:textId="77777777" w:rsidR="002D77FC" w:rsidRPr="00A31126" w:rsidRDefault="002D77FC" w:rsidP="002D77FC">
      <w:pPr>
        <w:pStyle w:val="ListParagraph"/>
        <w:spacing w:after="0"/>
        <w:ind w:left="0"/>
        <w:jc w:val="both"/>
        <w:rPr>
          <w:rFonts w:ascii="Arial" w:hAnsi="Arial" w:cs="Arial"/>
          <w:sz w:val="20"/>
          <w:szCs w:val="20"/>
        </w:rPr>
      </w:pPr>
      <w:r w:rsidRPr="00A31126">
        <w:rPr>
          <w:rFonts w:ascii="Arial" w:hAnsi="Arial" w:cs="Arial"/>
          <w:sz w:val="20"/>
          <w:szCs w:val="20"/>
        </w:rPr>
        <w:t>John Robins QPM</w:t>
      </w:r>
      <w:r w:rsidR="00DD3FD0" w:rsidRPr="00A31126">
        <w:rPr>
          <w:rFonts w:ascii="Arial" w:hAnsi="Arial" w:cs="Arial"/>
          <w:sz w:val="20"/>
          <w:szCs w:val="20"/>
        </w:rPr>
        <w:t xml:space="preserve"> DL</w:t>
      </w:r>
    </w:p>
    <w:p w14:paraId="5940DF69" w14:textId="77777777" w:rsidR="002D77FC" w:rsidRPr="00A31126" w:rsidRDefault="002D77FC" w:rsidP="002D77FC">
      <w:pPr>
        <w:pStyle w:val="ListParagraph"/>
        <w:spacing w:after="0"/>
        <w:ind w:left="0"/>
        <w:jc w:val="both"/>
        <w:rPr>
          <w:rFonts w:ascii="Arial" w:hAnsi="Arial" w:cs="Arial"/>
          <w:sz w:val="20"/>
          <w:szCs w:val="20"/>
        </w:rPr>
      </w:pPr>
      <w:r w:rsidRPr="00A31126">
        <w:rPr>
          <w:rFonts w:ascii="Arial" w:hAnsi="Arial" w:cs="Arial"/>
          <w:sz w:val="20"/>
          <w:szCs w:val="20"/>
        </w:rPr>
        <w:t>Chief Constable for West Yorkshire Police</w:t>
      </w:r>
    </w:p>
    <w:p w14:paraId="0D6FBFC6" w14:textId="4ADE7485" w:rsidR="002D77FC" w:rsidRPr="00A31126" w:rsidRDefault="002D77FC" w:rsidP="002D77FC">
      <w:pPr>
        <w:pStyle w:val="ListParagraph"/>
        <w:spacing w:after="0"/>
        <w:ind w:left="0"/>
        <w:jc w:val="both"/>
        <w:rPr>
          <w:rFonts w:ascii="Arial" w:hAnsi="Arial" w:cs="Arial"/>
          <w:sz w:val="20"/>
          <w:szCs w:val="20"/>
        </w:rPr>
      </w:pPr>
    </w:p>
    <w:p w14:paraId="5328DDB2" w14:textId="61CDC529" w:rsidR="00542EC5" w:rsidRPr="00A31126" w:rsidRDefault="00542EC5" w:rsidP="002D77FC">
      <w:pPr>
        <w:pStyle w:val="ListParagraph"/>
        <w:spacing w:after="0"/>
        <w:ind w:left="0"/>
        <w:jc w:val="both"/>
        <w:rPr>
          <w:rFonts w:ascii="Arial" w:hAnsi="Arial" w:cs="Arial"/>
          <w:sz w:val="20"/>
          <w:szCs w:val="20"/>
        </w:rPr>
      </w:pPr>
    </w:p>
    <w:p w14:paraId="5BC98CE4" w14:textId="77777777" w:rsidR="00A15CB3" w:rsidRDefault="00A15CB3" w:rsidP="00DD4F3F">
      <w:pPr>
        <w:pStyle w:val="ListParagraph"/>
        <w:spacing w:after="0"/>
        <w:ind w:left="0"/>
        <w:rPr>
          <w:rFonts w:ascii="Arial" w:hAnsi="Arial" w:cs="Arial"/>
          <w:sz w:val="20"/>
          <w:szCs w:val="20"/>
        </w:rPr>
      </w:pPr>
    </w:p>
    <w:p w14:paraId="01A1491D" w14:textId="77777777" w:rsidR="00C87353" w:rsidRPr="00A31126" w:rsidRDefault="00C87353" w:rsidP="00DD4F3F">
      <w:pPr>
        <w:pStyle w:val="ListParagraph"/>
        <w:spacing w:after="0"/>
        <w:ind w:left="0"/>
        <w:rPr>
          <w:rFonts w:ascii="Arial" w:hAnsi="Arial" w:cs="Arial"/>
          <w:sz w:val="20"/>
          <w:szCs w:val="20"/>
        </w:rPr>
      </w:pPr>
    </w:p>
    <w:p w14:paraId="131CBB5E" w14:textId="7B573642" w:rsidR="003E7EA9" w:rsidRPr="00A31126" w:rsidRDefault="00DD7FBA" w:rsidP="00DD4F3F">
      <w:pPr>
        <w:pStyle w:val="ListParagraph"/>
        <w:spacing w:after="0"/>
        <w:ind w:left="0"/>
        <w:rPr>
          <w:rFonts w:ascii="Arial" w:hAnsi="Arial" w:cs="Arial"/>
          <w:b/>
          <w:sz w:val="24"/>
          <w:szCs w:val="24"/>
          <w:lang w:eastAsia="en-GB"/>
        </w:rPr>
      </w:pPr>
      <w:r w:rsidRPr="00A31126">
        <w:rPr>
          <w:rFonts w:ascii="Arial" w:hAnsi="Arial" w:cs="Arial"/>
          <w:b/>
          <w:sz w:val="24"/>
          <w:szCs w:val="24"/>
          <w:lang w:eastAsia="en-GB"/>
        </w:rPr>
        <w:lastRenderedPageBreak/>
        <w:t>THE NARRATIVE REPORT</w:t>
      </w:r>
    </w:p>
    <w:p w14:paraId="504CAD9C" w14:textId="77777777" w:rsidR="002D77FC" w:rsidRPr="00A31126" w:rsidRDefault="002D77FC" w:rsidP="00DD4F3F">
      <w:pPr>
        <w:pStyle w:val="ListParagraph"/>
        <w:spacing w:after="0"/>
        <w:ind w:left="0"/>
        <w:rPr>
          <w:rFonts w:ascii="Arial" w:hAnsi="Arial" w:cs="Arial"/>
          <w:sz w:val="20"/>
          <w:szCs w:val="20"/>
        </w:rPr>
      </w:pPr>
    </w:p>
    <w:p w14:paraId="28AD16CF" w14:textId="77777777" w:rsidR="007A55A3" w:rsidRPr="00A31126" w:rsidRDefault="00DD7FBA" w:rsidP="0070149A">
      <w:pPr>
        <w:pStyle w:val="Default"/>
        <w:jc w:val="both"/>
        <w:rPr>
          <w:rFonts w:ascii="Arial" w:hAnsi="Arial" w:cs="Arial"/>
          <w:b/>
          <w:bCs/>
          <w:color w:val="auto"/>
          <w:sz w:val="20"/>
        </w:rPr>
      </w:pPr>
      <w:r w:rsidRPr="00A31126">
        <w:rPr>
          <w:rFonts w:ascii="Arial" w:hAnsi="Arial" w:cs="Arial"/>
          <w:b/>
          <w:bCs/>
          <w:color w:val="auto"/>
          <w:sz w:val="20"/>
        </w:rPr>
        <w:t>Message from the Assis</w:t>
      </w:r>
      <w:r w:rsidR="00C51D4A" w:rsidRPr="00A31126">
        <w:rPr>
          <w:rFonts w:ascii="Arial" w:hAnsi="Arial" w:cs="Arial"/>
          <w:b/>
          <w:bCs/>
          <w:color w:val="auto"/>
          <w:sz w:val="20"/>
        </w:rPr>
        <w:t xml:space="preserve">tant Chief Officer, </w:t>
      </w:r>
      <w:r w:rsidRPr="00A31126">
        <w:rPr>
          <w:rFonts w:ascii="Arial" w:hAnsi="Arial" w:cs="Arial"/>
          <w:b/>
          <w:bCs/>
          <w:color w:val="auto"/>
          <w:sz w:val="20"/>
        </w:rPr>
        <w:t xml:space="preserve">Business </w:t>
      </w:r>
      <w:r w:rsidR="00C51D4A" w:rsidRPr="00A31126">
        <w:rPr>
          <w:rFonts w:ascii="Arial" w:hAnsi="Arial" w:cs="Arial"/>
          <w:b/>
          <w:bCs/>
          <w:color w:val="auto"/>
          <w:sz w:val="20"/>
        </w:rPr>
        <w:t>Operations</w:t>
      </w:r>
      <w:r w:rsidRPr="00A31126">
        <w:rPr>
          <w:rFonts w:ascii="Arial" w:hAnsi="Arial" w:cs="Arial"/>
          <w:b/>
          <w:bCs/>
          <w:color w:val="auto"/>
          <w:sz w:val="20"/>
        </w:rPr>
        <w:t xml:space="preserve"> – </w:t>
      </w:r>
      <w:r w:rsidR="003529C1" w:rsidRPr="00A31126">
        <w:rPr>
          <w:rFonts w:ascii="Arial" w:hAnsi="Arial" w:cs="Arial"/>
          <w:b/>
          <w:bCs/>
          <w:color w:val="auto"/>
          <w:sz w:val="20"/>
        </w:rPr>
        <w:t>Katherine Johnson</w:t>
      </w:r>
    </w:p>
    <w:p w14:paraId="1350D493" w14:textId="77777777" w:rsidR="005F5FC9" w:rsidRPr="00A31126" w:rsidRDefault="005F5FC9" w:rsidP="0070149A">
      <w:pPr>
        <w:pStyle w:val="Default"/>
        <w:jc w:val="both"/>
        <w:rPr>
          <w:rFonts w:ascii="Arial" w:hAnsi="Arial" w:cs="Arial"/>
          <w:b/>
          <w:bCs/>
          <w:color w:val="auto"/>
          <w:sz w:val="20"/>
        </w:rPr>
      </w:pPr>
    </w:p>
    <w:p w14:paraId="1EF7C8EC" w14:textId="237E8300" w:rsidR="005F5FC9" w:rsidRPr="00A31126" w:rsidRDefault="005F5FC9" w:rsidP="00FC2A01">
      <w:pPr>
        <w:pStyle w:val="Default"/>
        <w:jc w:val="both"/>
        <w:rPr>
          <w:rFonts w:ascii="Arial" w:hAnsi="Arial" w:cs="Arial"/>
          <w:color w:val="auto"/>
          <w:sz w:val="20"/>
        </w:rPr>
      </w:pPr>
      <w:r w:rsidRPr="00A31126">
        <w:rPr>
          <w:rFonts w:ascii="Arial" w:hAnsi="Arial" w:cs="Arial"/>
          <w:color w:val="auto"/>
          <w:sz w:val="20"/>
        </w:rPr>
        <w:t>T</w:t>
      </w:r>
      <w:r w:rsidR="00FC2A01" w:rsidRPr="00A31126">
        <w:rPr>
          <w:rFonts w:ascii="Arial" w:hAnsi="Arial" w:cs="Arial"/>
          <w:color w:val="auto"/>
          <w:sz w:val="20"/>
        </w:rPr>
        <w:t>he Narrative Report pulls together in a single document information on the budget preparation process, final accounts, performance information, medium term financial plans and other contextual information such as workforce numbers and strategic risk</w:t>
      </w:r>
      <w:r w:rsidR="007531B4" w:rsidRPr="00A31126">
        <w:rPr>
          <w:rFonts w:ascii="Arial" w:hAnsi="Arial" w:cs="Arial"/>
          <w:color w:val="auto"/>
          <w:sz w:val="20"/>
        </w:rPr>
        <w:t>.</w:t>
      </w:r>
    </w:p>
    <w:p w14:paraId="389AA36D" w14:textId="77777777" w:rsidR="00C87353" w:rsidRPr="00A31126" w:rsidRDefault="00C87353" w:rsidP="00FC2A01">
      <w:pPr>
        <w:pStyle w:val="Default"/>
        <w:jc w:val="both"/>
        <w:rPr>
          <w:color w:val="auto"/>
          <w:sz w:val="20"/>
        </w:rPr>
      </w:pPr>
    </w:p>
    <w:p w14:paraId="15FFF5E3" w14:textId="2494A564" w:rsidR="00A842AD" w:rsidRPr="00A31126" w:rsidRDefault="00A842AD" w:rsidP="00C87353">
      <w:pPr>
        <w:autoSpaceDE w:val="0"/>
        <w:autoSpaceDN w:val="0"/>
        <w:adjustRightInd w:val="0"/>
        <w:jc w:val="both"/>
        <w:rPr>
          <w:sz w:val="20"/>
          <w:szCs w:val="20"/>
        </w:rPr>
      </w:pPr>
      <w:r w:rsidRPr="00A31126">
        <w:rPr>
          <w:sz w:val="20"/>
          <w:szCs w:val="20"/>
        </w:rPr>
        <w:t>The budget for 202</w:t>
      </w:r>
      <w:r w:rsidR="003F79F1" w:rsidRPr="00A31126">
        <w:rPr>
          <w:sz w:val="20"/>
          <w:szCs w:val="20"/>
        </w:rPr>
        <w:t>2</w:t>
      </w:r>
      <w:r w:rsidRPr="00A31126">
        <w:rPr>
          <w:sz w:val="20"/>
          <w:szCs w:val="20"/>
        </w:rPr>
        <w:t>/2</w:t>
      </w:r>
      <w:r w:rsidR="003F79F1" w:rsidRPr="00A31126">
        <w:rPr>
          <w:sz w:val="20"/>
          <w:szCs w:val="20"/>
        </w:rPr>
        <w:t>3</w:t>
      </w:r>
      <w:r w:rsidRPr="00A31126">
        <w:rPr>
          <w:sz w:val="20"/>
          <w:szCs w:val="20"/>
        </w:rPr>
        <w:t xml:space="preserve"> </w:t>
      </w:r>
      <w:proofErr w:type="gramStart"/>
      <w:r w:rsidR="00AA75D7" w:rsidRPr="00A31126">
        <w:rPr>
          <w:sz w:val="20"/>
          <w:szCs w:val="20"/>
        </w:rPr>
        <w:t>at</w:t>
      </w:r>
      <w:proofErr w:type="gramEnd"/>
      <w:r w:rsidRPr="00A31126">
        <w:rPr>
          <w:sz w:val="20"/>
          <w:szCs w:val="20"/>
        </w:rPr>
        <w:t xml:space="preserve"> 31 March 202</w:t>
      </w:r>
      <w:r w:rsidR="003F79F1" w:rsidRPr="00A31126">
        <w:rPr>
          <w:sz w:val="20"/>
          <w:szCs w:val="20"/>
        </w:rPr>
        <w:t>3</w:t>
      </w:r>
      <w:r w:rsidRPr="00A31126">
        <w:rPr>
          <w:sz w:val="20"/>
          <w:szCs w:val="20"/>
        </w:rPr>
        <w:t xml:space="preserve">, </w:t>
      </w:r>
      <w:r w:rsidR="00AA75D7" w:rsidRPr="00A31126">
        <w:rPr>
          <w:sz w:val="20"/>
          <w:szCs w:val="20"/>
        </w:rPr>
        <w:t xml:space="preserve">and </w:t>
      </w:r>
      <w:r w:rsidRPr="00A31126">
        <w:rPr>
          <w:sz w:val="20"/>
          <w:szCs w:val="20"/>
        </w:rPr>
        <w:t>including the Force’s National and Regional commitments (Counter Terrorism, Regional Crime, N</w:t>
      </w:r>
      <w:r w:rsidR="00AA75D7" w:rsidRPr="00A31126">
        <w:rPr>
          <w:sz w:val="20"/>
          <w:szCs w:val="20"/>
        </w:rPr>
        <w:t xml:space="preserve">ational </w:t>
      </w:r>
      <w:r w:rsidRPr="00A31126">
        <w:rPr>
          <w:sz w:val="20"/>
          <w:szCs w:val="20"/>
        </w:rPr>
        <w:t>P</w:t>
      </w:r>
      <w:r w:rsidR="00AA75D7" w:rsidRPr="00A31126">
        <w:rPr>
          <w:sz w:val="20"/>
          <w:szCs w:val="20"/>
        </w:rPr>
        <w:t xml:space="preserve">olice </w:t>
      </w:r>
      <w:r w:rsidRPr="00A31126">
        <w:rPr>
          <w:sz w:val="20"/>
          <w:szCs w:val="20"/>
        </w:rPr>
        <w:t>A</w:t>
      </w:r>
      <w:r w:rsidR="00AA75D7" w:rsidRPr="00A31126">
        <w:rPr>
          <w:sz w:val="20"/>
          <w:szCs w:val="20"/>
        </w:rPr>
        <w:t xml:space="preserve">ir </w:t>
      </w:r>
      <w:r w:rsidRPr="00A31126">
        <w:rPr>
          <w:sz w:val="20"/>
          <w:szCs w:val="20"/>
        </w:rPr>
        <w:t>S</w:t>
      </w:r>
      <w:r w:rsidR="00AA75D7" w:rsidRPr="00A31126">
        <w:rPr>
          <w:sz w:val="20"/>
          <w:szCs w:val="20"/>
        </w:rPr>
        <w:t>ervice (NPAS)</w:t>
      </w:r>
      <w:r w:rsidRPr="00A31126">
        <w:rPr>
          <w:sz w:val="20"/>
          <w:szCs w:val="20"/>
        </w:rPr>
        <w:t xml:space="preserve">, Regional Scientific Support, and </w:t>
      </w:r>
      <w:r w:rsidR="00AA75D7" w:rsidRPr="00A31126">
        <w:rPr>
          <w:sz w:val="20"/>
          <w:szCs w:val="20"/>
        </w:rPr>
        <w:t>N</w:t>
      </w:r>
      <w:r w:rsidRPr="00A31126">
        <w:rPr>
          <w:sz w:val="20"/>
          <w:szCs w:val="20"/>
        </w:rPr>
        <w:t xml:space="preserve">ational </w:t>
      </w:r>
      <w:r w:rsidR="00AA75D7" w:rsidRPr="00A31126">
        <w:rPr>
          <w:sz w:val="20"/>
          <w:szCs w:val="20"/>
        </w:rPr>
        <w:t>F</w:t>
      </w:r>
      <w:r w:rsidRPr="00A31126">
        <w:rPr>
          <w:sz w:val="20"/>
          <w:szCs w:val="20"/>
        </w:rPr>
        <w:t>irearms) ha</w:t>
      </w:r>
      <w:r w:rsidR="00157DFE" w:rsidRPr="00A31126">
        <w:rPr>
          <w:sz w:val="20"/>
          <w:szCs w:val="20"/>
        </w:rPr>
        <w:t>d</w:t>
      </w:r>
      <w:r w:rsidR="00B03BCD" w:rsidRPr="00A31126">
        <w:rPr>
          <w:sz w:val="20"/>
          <w:szCs w:val="20"/>
        </w:rPr>
        <w:t xml:space="preserve"> </w:t>
      </w:r>
      <w:r w:rsidRPr="00A31126">
        <w:rPr>
          <w:sz w:val="20"/>
          <w:szCs w:val="20"/>
        </w:rPr>
        <w:t>5</w:t>
      </w:r>
      <w:r w:rsidR="00B03BCD" w:rsidRPr="00A31126">
        <w:rPr>
          <w:sz w:val="20"/>
          <w:szCs w:val="20"/>
        </w:rPr>
        <w:t>,</w:t>
      </w:r>
      <w:r w:rsidR="003F79F1" w:rsidRPr="00A31126">
        <w:rPr>
          <w:sz w:val="20"/>
          <w:szCs w:val="20"/>
        </w:rPr>
        <w:t>936</w:t>
      </w:r>
      <w:r w:rsidRPr="00A31126">
        <w:rPr>
          <w:sz w:val="20"/>
          <w:szCs w:val="20"/>
        </w:rPr>
        <w:t xml:space="preserve"> Police Officers, 4</w:t>
      </w:r>
      <w:r w:rsidR="00B03BCD" w:rsidRPr="00A31126">
        <w:rPr>
          <w:sz w:val="20"/>
          <w:szCs w:val="20"/>
        </w:rPr>
        <w:t>,</w:t>
      </w:r>
      <w:r w:rsidR="003F79F1" w:rsidRPr="00A31126">
        <w:rPr>
          <w:sz w:val="20"/>
          <w:szCs w:val="20"/>
        </w:rPr>
        <w:t>169</w:t>
      </w:r>
      <w:r w:rsidRPr="00A31126">
        <w:rPr>
          <w:sz w:val="20"/>
          <w:szCs w:val="20"/>
        </w:rPr>
        <w:t xml:space="preserve"> Police </w:t>
      </w:r>
      <w:r w:rsidR="003F79F1" w:rsidRPr="00A31126">
        <w:rPr>
          <w:sz w:val="20"/>
          <w:szCs w:val="20"/>
        </w:rPr>
        <w:t>S</w:t>
      </w:r>
      <w:r w:rsidRPr="00A31126">
        <w:rPr>
          <w:sz w:val="20"/>
          <w:szCs w:val="20"/>
        </w:rPr>
        <w:t>taff, and 565 PCSO’s</w:t>
      </w:r>
      <w:r w:rsidR="00AA75D7" w:rsidRPr="00A31126">
        <w:rPr>
          <w:sz w:val="20"/>
          <w:szCs w:val="20"/>
        </w:rPr>
        <w:t>,</w:t>
      </w:r>
      <w:r w:rsidR="00B03BCD" w:rsidRPr="00A31126">
        <w:rPr>
          <w:sz w:val="20"/>
          <w:szCs w:val="20"/>
        </w:rPr>
        <w:t xml:space="preserve"> </w:t>
      </w:r>
      <w:r w:rsidR="00AA75D7" w:rsidRPr="00A31126">
        <w:rPr>
          <w:sz w:val="20"/>
          <w:szCs w:val="20"/>
        </w:rPr>
        <w:t>a</w:t>
      </w:r>
      <w:r w:rsidR="00B03BCD" w:rsidRPr="00A31126">
        <w:rPr>
          <w:sz w:val="20"/>
          <w:szCs w:val="20"/>
        </w:rPr>
        <w:t xml:space="preserve"> budgeted FTE total of 10,</w:t>
      </w:r>
      <w:r w:rsidR="003F79F1" w:rsidRPr="00A31126">
        <w:rPr>
          <w:sz w:val="20"/>
          <w:szCs w:val="20"/>
        </w:rPr>
        <w:t>670</w:t>
      </w:r>
      <w:r w:rsidR="001D4530" w:rsidRPr="00A31126">
        <w:rPr>
          <w:sz w:val="20"/>
          <w:szCs w:val="20"/>
        </w:rPr>
        <w:t>.</w:t>
      </w:r>
      <w:r w:rsidRPr="00A31126">
        <w:rPr>
          <w:sz w:val="20"/>
          <w:szCs w:val="20"/>
        </w:rPr>
        <w:t xml:space="preserve"> </w:t>
      </w:r>
    </w:p>
    <w:p w14:paraId="60601A31" w14:textId="77777777" w:rsidR="001D4530" w:rsidRPr="00A31126" w:rsidRDefault="001D4530" w:rsidP="0070149A">
      <w:pPr>
        <w:autoSpaceDE w:val="0"/>
        <w:autoSpaceDN w:val="0"/>
        <w:adjustRightInd w:val="0"/>
        <w:jc w:val="both"/>
        <w:rPr>
          <w:sz w:val="20"/>
          <w:szCs w:val="20"/>
          <w:highlight w:val="yellow"/>
        </w:rPr>
      </w:pPr>
    </w:p>
    <w:p w14:paraId="46B863CF" w14:textId="66188856" w:rsidR="001D4530" w:rsidRPr="00A31126" w:rsidRDefault="001D4530" w:rsidP="001D4530">
      <w:pPr>
        <w:pStyle w:val="Default"/>
        <w:jc w:val="both"/>
        <w:rPr>
          <w:rFonts w:ascii="Arial" w:hAnsi="Arial" w:cs="Arial"/>
          <w:color w:val="auto"/>
          <w:sz w:val="20"/>
          <w:szCs w:val="20"/>
        </w:rPr>
      </w:pPr>
      <w:r w:rsidRPr="00A31126">
        <w:rPr>
          <w:rFonts w:ascii="Arial" w:hAnsi="Arial" w:cs="Arial"/>
          <w:color w:val="auto"/>
          <w:sz w:val="20"/>
          <w:szCs w:val="20"/>
        </w:rPr>
        <w:t xml:space="preserve">During 2022/23 West Yorkshire Police recruited our target additional 852 uplift of Police Officers over the three years 2019/20 to 2022/23, </w:t>
      </w:r>
      <w:r w:rsidR="00AA75D7" w:rsidRPr="00A31126">
        <w:rPr>
          <w:rFonts w:ascii="Arial" w:hAnsi="Arial" w:cs="Arial"/>
          <w:color w:val="auto"/>
          <w:sz w:val="20"/>
          <w:szCs w:val="20"/>
        </w:rPr>
        <w:t>this was</w:t>
      </w:r>
      <w:r w:rsidRPr="00A31126">
        <w:rPr>
          <w:rFonts w:ascii="Arial" w:hAnsi="Arial" w:cs="Arial"/>
          <w:color w:val="auto"/>
          <w:sz w:val="20"/>
          <w:szCs w:val="20"/>
        </w:rPr>
        <w:t xml:space="preserve"> part of the Governments pledge to recruit an additional 20,000 police officers nationally. Taking the opportunity to recruit early, we have achieved 130 more than our target during 2022/23 ensuring our new recruits are trained and working within our communities at the earliest opportunity.</w:t>
      </w:r>
    </w:p>
    <w:p w14:paraId="3C59ECC5" w14:textId="77777777" w:rsidR="00490EE6" w:rsidRPr="00A31126" w:rsidRDefault="00490EE6" w:rsidP="00A842AD">
      <w:pPr>
        <w:pStyle w:val="Default"/>
        <w:jc w:val="both"/>
        <w:rPr>
          <w:rFonts w:ascii="Arial" w:hAnsi="Arial" w:cs="Arial"/>
          <w:color w:val="auto"/>
          <w:sz w:val="20"/>
          <w:szCs w:val="20"/>
        </w:rPr>
      </w:pPr>
    </w:p>
    <w:p w14:paraId="60DD10EA" w14:textId="611F67D7" w:rsidR="00490EE6" w:rsidRPr="00A31126" w:rsidRDefault="00490EE6" w:rsidP="00A842AD">
      <w:pPr>
        <w:pStyle w:val="Default"/>
        <w:jc w:val="both"/>
        <w:rPr>
          <w:rFonts w:ascii="Arial" w:hAnsi="Arial" w:cs="Arial"/>
          <w:color w:val="auto"/>
          <w:sz w:val="20"/>
          <w:szCs w:val="20"/>
        </w:rPr>
      </w:pPr>
      <w:r w:rsidRPr="00A31126">
        <w:rPr>
          <w:rFonts w:ascii="Arial" w:hAnsi="Arial" w:cs="Arial"/>
          <w:color w:val="auto"/>
          <w:sz w:val="20"/>
          <w:szCs w:val="20"/>
        </w:rPr>
        <w:t>Whilst we ended the year over in terms of Police Officer numbers</w:t>
      </w:r>
      <w:r w:rsidR="00CA3818" w:rsidRPr="00A31126">
        <w:rPr>
          <w:rFonts w:ascii="Arial" w:hAnsi="Arial" w:cs="Arial"/>
          <w:color w:val="auto"/>
          <w:sz w:val="20"/>
          <w:szCs w:val="20"/>
        </w:rPr>
        <w:t xml:space="preserve">, Police Staff recruitment and retention </w:t>
      </w:r>
      <w:r w:rsidR="00AA75D7" w:rsidRPr="00A31126">
        <w:rPr>
          <w:rFonts w:ascii="Arial" w:hAnsi="Arial" w:cs="Arial"/>
          <w:color w:val="auto"/>
          <w:sz w:val="20"/>
          <w:szCs w:val="20"/>
        </w:rPr>
        <w:t>remain</w:t>
      </w:r>
      <w:r w:rsidR="00E71B9E" w:rsidRPr="00A31126">
        <w:rPr>
          <w:rFonts w:ascii="Arial" w:hAnsi="Arial" w:cs="Arial"/>
          <w:color w:val="auto"/>
          <w:sz w:val="20"/>
          <w:szCs w:val="20"/>
        </w:rPr>
        <w:t>ed</w:t>
      </w:r>
      <w:r w:rsidR="00CA3818" w:rsidRPr="00A31126">
        <w:rPr>
          <w:rFonts w:ascii="Arial" w:hAnsi="Arial" w:cs="Arial"/>
          <w:color w:val="auto"/>
          <w:sz w:val="20"/>
          <w:szCs w:val="20"/>
        </w:rPr>
        <w:t xml:space="preserve"> a challenge with the </w:t>
      </w:r>
      <w:r w:rsidR="00EB5206" w:rsidRPr="00A31126">
        <w:rPr>
          <w:rFonts w:ascii="Arial" w:hAnsi="Arial" w:cs="Arial"/>
          <w:color w:val="auto"/>
          <w:sz w:val="20"/>
          <w:szCs w:val="20"/>
        </w:rPr>
        <w:t>labour</w:t>
      </w:r>
      <w:r w:rsidR="00CA3818" w:rsidRPr="00A31126">
        <w:rPr>
          <w:rFonts w:ascii="Arial" w:hAnsi="Arial" w:cs="Arial"/>
          <w:color w:val="auto"/>
          <w:sz w:val="20"/>
          <w:szCs w:val="20"/>
        </w:rPr>
        <w:t xml:space="preserve"> market being very competitive</w:t>
      </w:r>
      <w:r w:rsidR="00AA75D7" w:rsidRPr="00A31126">
        <w:rPr>
          <w:rFonts w:ascii="Arial" w:hAnsi="Arial" w:cs="Arial"/>
          <w:color w:val="auto"/>
          <w:sz w:val="20"/>
          <w:szCs w:val="20"/>
        </w:rPr>
        <w:t>, and nationally seeing</w:t>
      </w:r>
      <w:r w:rsidR="00CA3818" w:rsidRPr="00A31126">
        <w:rPr>
          <w:rFonts w:ascii="Arial" w:hAnsi="Arial" w:cs="Arial"/>
          <w:color w:val="auto"/>
          <w:sz w:val="20"/>
          <w:szCs w:val="20"/>
        </w:rPr>
        <w:t xml:space="preserve"> many organisations holding significant vacancies.</w:t>
      </w:r>
    </w:p>
    <w:p w14:paraId="1BDEC890" w14:textId="77777777" w:rsidR="005F5FC9" w:rsidRPr="00A31126" w:rsidRDefault="005F5FC9" w:rsidP="0070149A">
      <w:pPr>
        <w:pStyle w:val="Default"/>
        <w:jc w:val="both"/>
        <w:rPr>
          <w:rFonts w:ascii="Arial" w:hAnsi="Arial" w:cs="Arial"/>
          <w:color w:val="auto"/>
          <w:sz w:val="20"/>
          <w:szCs w:val="20"/>
        </w:rPr>
      </w:pPr>
    </w:p>
    <w:p w14:paraId="303F0CA1" w14:textId="77777777" w:rsidR="00540F5E" w:rsidRPr="00A31126" w:rsidRDefault="00A842AD" w:rsidP="00A842AD">
      <w:pPr>
        <w:pStyle w:val="Default"/>
        <w:jc w:val="both"/>
        <w:rPr>
          <w:rFonts w:ascii="Arial" w:hAnsi="Arial" w:cs="Arial"/>
          <w:color w:val="auto"/>
          <w:sz w:val="20"/>
          <w:szCs w:val="20"/>
        </w:rPr>
      </w:pPr>
      <w:r w:rsidRPr="00A31126">
        <w:rPr>
          <w:rFonts w:ascii="Arial" w:hAnsi="Arial" w:cs="Arial"/>
          <w:color w:val="auto"/>
          <w:sz w:val="20"/>
          <w:szCs w:val="20"/>
        </w:rPr>
        <w:t xml:space="preserve">Making the best use of our resources is a key element of our Policing Strategy </w:t>
      </w:r>
      <w:r w:rsidR="001D4530" w:rsidRPr="00A31126">
        <w:rPr>
          <w:rFonts w:ascii="Arial" w:hAnsi="Arial" w:cs="Arial"/>
          <w:color w:val="auto"/>
          <w:sz w:val="20"/>
          <w:szCs w:val="20"/>
        </w:rPr>
        <w:t>20</w:t>
      </w:r>
      <w:r w:rsidRPr="00A31126">
        <w:rPr>
          <w:rFonts w:ascii="Arial" w:hAnsi="Arial" w:cs="Arial"/>
          <w:color w:val="auto"/>
          <w:sz w:val="20"/>
          <w:szCs w:val="20"/>
        </w:rPr>
        <w:t>2</w:t>
      </w:r>
      <w:r w:rsidR="001D4530" w:rsidRPr="00A31126">
        <w:rPr>
          <w:rFonts w:ascii="Arial" w:hAnsi="Arial" w:cs="Arial"/>
          <w:color w:val="auto"/>
          <w:sz w:val="20"/>
          <w:szCs w:val="20"/>
        </w:rPr>
        <w:t>3-28</w:t>
      </w:r>
      <w:r w:rsidRPr="00A31126">
        <w:rPr>
          <w:rFonts w:ascii="Arial" w:hAnsi="Arial" w:cs="Arial"/>
          <w:color w:val="auto"/>
          <w:sz w:val="20"/>
          <w:szCs w:val="20"/>
        </w:rPr>
        <w:t>, which states that</w:t>
      </w:r>
      <w:r w:rsidR="00540F5E" w:rsidRPr="00A31126">
        <w:rPr>
          <w:rFonts w:ascii="Arial" w:hAnsi="Arial" w:cs="Arial"/>
          <w:color w:val="auto"/>
          <w:sz w:val="20"/>
          <w:szCs w:val="20"/>
        </w:rPr>
        <w:t xml:space="preserve">: </w:t>
      </w:r>
    </w:p>
    <w:p w14:paraId="7436445E" w14:textId="77777777" w:rsidR="00540F5E" w:rsidRPr="00A31126" w:rsidRDefault="00540F5E" w:rsidP="00C2283F">
      <w:pPr>
        <w:pStyle w:val="Default"/>
        <w:numPr>
          <w:ilvl w:val="0"/>
          <w:numId w:val="24"/>
        </w:numPr>
        <w:jc w:val="both"/>
        <w:rPr>
          <w:rFonts w:ascii="Arial" w:hAnsi="Arial" w:cs="Arial"/>
          <w:color w:val="auto"/>
          <w:sz w:val="20"/>
          <w:szCs w:val="20"/>
        </w:rPr>
      </w:pPr>
      <w:r w:rsidRPr="00A31126">
        <w:rPr>
          <w:rFonts w:ascii="Arial" w:hAnsi="Arial" w:cs="Arial"/>
          <w:color w:val="auto"/>
          <w:sz w:val="20"/>
          <w:szCs w:val="20"/>
        </w:rPr>
        <w:t>we</w:t>
      </w:r>
      <w:r w:rsidR="00A842AD" w:rsidRPr="00A31126">
        <w:rPr>
          <w:rFonts w:ascii="Arial" w:hAnsi="Arial" w:cs="Arial"/>
          <w:color w:val="auto"/>
          <w:sz w:val="20"/>
          <w:szCs w:val="20"/>
        </w:rPr>
        <w:t xml:space="preserve"> will </w:t>
      </w:r>
      <w:r w:rsidR="001D4530" w:rsidRPr="00A31126">
        <w:rPr>
          <w:rFonts w:ascii="Arial" w:hAnsi="Arial" w:cs="Arial"/>
          <w:color w:val="auto"/>
          <w:sz w:val="20"/>
          <w:szCs w:val="20"/>
        </w:rPr>
        <w:t xml:space="preserve">make the best use of </w:t>
      </w:r>
      <w:r w:rsidRPr="00A31126">
        <w:rPr>
          <w:rFonts w:ascii="Arial" w:hAnsi="Arial" w:cs="Arial"/>
          <w:color w:val="auto"/>
          <w:sz w:val="20"/>
          <w:szCs w:val="20"/>
        </w:rPr>
        <w:t xml:space="preserve">our </w:t>
      </w:r>
      <w:r w:rsidR="001D4530" w:rsidRPr="00A31126">
        <w:rPr>
          <w:rFonts w:ascii="Arial" w:hAnsi="Arial" w:cs="Arial"/>
          <w:color w:val="auto"/>
          <w:sz w:val="20"/>
          <w:szCs w:val="20"/>
        </w:rPr>
        <w:t>resources</w:t>
      </w:r>
      <w:r w:rsidRPr="00A31126">
        <w:rPr>
          <w:rFonts w:ascii="Arial" w:hAnsi="Arial" w:cs="Arial"/>
          <w:color w:val="auto"/>
          <w:sz w:val="20"/>
          <w:szCs w:val="20"/>
        </w:rPr>
        <w:t>,</w:t>
      </w:r>
      <w:r w:rsidR="001D4530" w:rsidRPr="00A31126">
        <w:rPr>
          <w:rFonts w:ascii="Arial" w:hAnsi="Arial" w:cs="Arial"/>
          <w:color w:val="auto"/>
          <w:sz w:val="20"/>
          <w:szCs w:val="20"/>
        </w:rPr>
        <w:t xml:space="preserve"> ensuring they are aligned with the priorities of the Force and follow an assessment of threat, harm, risk, and demand. </w:t>
      </w:r>
    </w:p>
    <w:p w14:paraId="4CC0F0D6" w14:textId="5BE61672" w:rsidR="00A842AD" w:rsidRPr="00A31126" w:rsidRDefault="00540F5E" w:rsidP="00C2283F">
      <w:pPr>
        <w:pStyle w:val="Default"/>
        <w:numPr>
          <w:ilvl w:val="0"/>
          <w:numId w:val="24"/>
        </w:numPr>
        <w:jc w:val="both"/>
        <w:rPr>
          <w:rFonts w:ascii="Arial" w:hAnsi="Arial" w:cs="Arial"/>
          <w:color w:val="auto"/>
          <w:sz w:val="20"/>
          <w:szCs w:val="20"/>
        </w:rPr>
      </w:pPr>
      <w:r w:rsidRPr="00A31126">
        <w:rPr>
          <w:rFonts w:ascii="Arial" w:hAnsi="Arial" w:cs="Arial"/>
          <w:color w:val="auto"/>
          <w:sz w:val="20"/>
          <w:szCs w:val="20"/>
        </w:rPr>
        <w:t>w</w:t>
      </w:r>
      <w:r w:rsidR="001D4530" w:rsidRPr="00A31126">
        <w:rPr>
          <w:rFonts w:ascii="Arial" w:hAnsi="Arial" w:cs="Arial"/>
          <w:color w:val="auto"/>
          <w:sz w:val="20"/>
          <w:szCs w:val="20"/>
        </w:rPr>
        <w:t xml:space="preserve">e will deliver more efficient and productive services, utilising methodology of </w:t>
      </w:r>
      <w:r w:rsidR="009F0D8C" w:rsidRPr="00A31126">
        <w:rPr>
          <w:rFonts w:ascii="Arial" w:hAnsi="Arial" w:cs="Arial"/>
          <w:color w:val="auto"/>
          <w:sz w:val="20"/>
          <w:szCs w:val="20"/>
        </w:rPr>
        <w:t>P</w:t>
      </w:r>
      <w:r w:rsidR="001D4530" w:rsidRPr="00A31126">
        <w:rPr>
          <w:rFonts w:ascii="Arial" w:hAnsi="Arial" w:cs="Arial"/>
          <w:color w:val="auto"/>
          <w:sz w:val="20"/>
          <w:szCs w:val="20"/>
        </w:rPr>
        <w:t>riority Based Budgeting and Value for Money data so we can reinvest in priority areas.</w:t>
      </w:r>
      <w:r w:rsidR="00A842AD" w:rsidRPr="00A31126">
        <w:rPr>
          <w:rFonts w:ascii="Arial" w:hAnsi="Arial" w:cs="Arial"/>
          <w:color w:val="auto"/>
          <w:sz w:val="20"/>
          <w:szCs w:val="20"/>
        </w:rPr>
        <w:t xml:space="preserve"> </w:t>
      </w:r>
    </w:p>
    <w:p w14:paraId="20E4283F" w14:textId="77777777" w:rsidR="00A842AD" w:rsidRPr="00A31126" w:rsidRDefault="00A842AD" w:rsidP="00A842AD">
      <w:pPr>
        <w:pStyle w:val="Default"/>
        <w:jc w:val="both"/>
        <w:rPr>
          <w:rFonts w:ascii="Arial" w:hAnsi="Arial" w:cs="Arial"/>
          <w:color w:val="auto"/>
          <w:sz w:val="20"/>
          <w:szCs w:val="20"/>
        </w:rPr>
      </w:pPr>
    </w:p>
    <w:p w14:paraId="79F2F9D5" w14:textId="61537146" w:rsidR="005923B7" w:rsidRDefault="005923B7" w:rsidP="00FC2A01">
      <w:pPr>
        <w:pStyle w:val="Default"/>
        <w:jc w:val="both"/>
        <w:rPr>
          <w:rFonts w:ascii="Arial" w:hAnsi="Arial" w:cs="Arial"/>
          <w:color w:val="auto"/>
          <w:sz w:val="20"/>
          <w:szCs w:val="20"/>
        </w:rPr>
      </w:pPr>
      <w:r w:rsidRPr="00A31126">
        <w:rPr>
          <w:rFonts w:ascii="Arial" w:hAnsi="Arial" w:cs="Arial"/>
          <w:color w:val="auto"/>
          <w:sz w:val="20"/>
          <w:szCs w:val="20"/>
        </w:rPr>
        <w:t xml:space="preserve">Whilst longer term funding is more certain through the Government’s indicative three-year Comprehensive Spending Review (CSR), the financial position remains </w:t>
      </w:r>
      <w:r w:rsidR="00CF0F0B" w:rsidRPr="00A31126">
        <w:rPr>
          <w:rFonts w:ascii="Arial" w:hAnsi="Arial" w:cs="Arial"/>
          <w:color w:val="auto"/>
          <w:sz w:val="20"/>
          <w:szCs w:val="20"/>
        </w:rPr>
        <w:t xml:space="preserve">a </w:t>
      </w:r>
      <w:r w:rsidRPr="00A31126">
        <w:rPr>
          <w:rFonts w:ascii="Arial" w:hAnsi="Arial" w:cs="Arial"/>
          <w:color w:val="auto"/>
          <w:sz w:val="20"/>
          <w:szCs w:val="20"/>
        </w:rPr>
        <w:t xml:space="preserve">risk </w:t>
      </w:r>
      <w:r w:rsidR="00CF0F0B" w:rsidRPr="00A31126">
        <w:rPr>
          <w:rFonts w:ascii="Arial" w:hAnsi="Arial" w:cs="Arial"/>
          <w:color w:val="auto"/>
          <w:sz w:val="20"/>
          <w:szCs w:val="20"/>
        </w:rPr>
        <w:t>with the higher than previously anticipated pay awards, and strong inflation levels that are expected to stay higher for longer than economists previously expected</w:t>
      </w:r>
      <w:r w:rsidR="0082526F" w:rsidRPr="00A31126">
        <w:rPr>
          <w:rFonts w:ascii="Arial" w:hAnsi="Arial" w:cs="Arial"/>
          <w:color w:val="auto"/>
          <w:sz w:val="20"/>
          <w:szCs w:val="20"/>
        </w:rPr>
        <w:t>.</w:t>
      </w:r>
      <w:r w:rsidR="00540F5E" w:rsidRPr="00A31126">
        <w:rPr>
          <w:rFonts w:ascii="Arial" w:hAnsi="Arial" w:cs="Arial"/>
          <w:color w:val="auto"/>
          <w:sz w:val="20"/>
          <w:szCs w:val="20"/>
        </w:rPr>
        <w:t xml:space="preserve"> </w:t>
      </w:r>
      <w:r w:rsidR="0082526F" w:rsidRPr="00A31126">
        <w:rPr>
          <w:rFonts w:ascii="Arial" w:hAnsi="Arial" w:cs="Arial"/>
          <w:color w:val="auto"/>
          <w:sz w:val="20"/>
          <w:szCs w:val="20"/>
        </w:rPr>
        <w:t>T</w:t>
      </w:r>
      <w:r w:rsidR="00CF0F0B" w:rsidRPr="00A31126">
        <w:rPr>
          <w:rFonts w:ascii="Arial" w:hAnsi="Arial" w:cs="Arial"/>
          <w:color w:val="auto"/>
          <w:sz w:val="20"/>
          <w:szCs w:val="20"/>
        </w:rPr>
        <w:t>he balanced budget</w:t>
      </w:r>
      <w:r w:rsidR="002C4DBE">
        <w:rPr>
          <w:rFonts w:ascii="Arial" w:hAnsi="Arial" w:cs="Arial"/>
          <w:color w:val="auto"/>
          <w:sz w:val="20"/>
          <w:szCs w:val="20"/>
        </w:rPr>
        <w:t>s</w:t>
      </w:r>
      <w:r w:rsidR="00CF0F0B" w:rsidRPr="00A31126">
        <w:rPr>
          <w:rFonts w:ascii="Arial" w:hAnsi="Arial" w:cs="Arial"/>
          <w:color w:val="auto"/>
          <w:sz w:val="20"/>
          <w:szCs w:val="20"/>
        </w:rPr>
        <w:t xml:space="preserve"> for </w:t>
      </w:r>
      <w:r w:rsidR="002C4DBE">
        <w:rPr>
          <w:rFonts w:ascii="Arial" w:hAnsi="Arial" w:cs="Arial"/>
          <w:color w:val="auto"/>
          <w:sz w:val="20"/>
          <w:szCs w:val="20"/>
        </w:rPr>
        <w:t xml:space="preserve">2023/24 and </w:t>
      </w:r>
      <w:r w:rsidR="00CF0F0B" w:rsidRPr="00A31126">
        <w:rPr>
          <w:rFonts w:ascii="Arial" w:hAnsi="Arial" w:cs="Arial"/>
          <w:color w:val="auto"/>
          <w:sz w:val="20"/>
          <w:szCs w:val="20"/>
        </w:rPr>
        <w:t>2024/25</w:t>
      </w:r>
      <w:r w:rsidR="00540F5E" w:rsidRPr="00A31126">
        <w:rPr>
          <w:rFonts w:ascii="Arial" w:hAnsi="Arial" w:cs="Arial"/>
          <w:color w:val="auto"/>
          <w:sz w:val="20"/>
          <w:szCs w:val="20"/>
        </w:rPr>
        <w:t xml:space="preserve"> </w:t>
      </w:r>
      <w:r w:rsidR="00546E00">
        <w:rPr>
          <w:rFonts w:ascii="Arial" w:hAnsi="Arial" w:cs="Arial"/>
          <w:color w:val="auto"/>
          <w:sz w:val="20"/>
          <w:szCs w:val="20"/>
        </w:rPr>
        <w:t xml:space="preserve">are heavily reliant on the significant use of </w:t>
      </w:r>
      <w:r w:rsidR="0028176A">
        <w:rPr>
          <w:rFonts w:ascii="Arial" w:hAnsi="Arial" w:cs="Arial"/>
          <w:color w:val="auto"/>
          <w:sz w:val="20"/>
          <w:szCs w:val="20"/>
        </w:rPr>
        <w:t>reserves</w:t>
      </w:r>
      <w:r w:rsidR="00C3494D">
        <w:rPr>
          <w:rFonts w:ascii="Arial" w:hAnsi="Arial" w:cs="Arial"/>
          <w:color w:val="auto"/>
          <w:sz w:val="20"/>
          <w:szCs w:val="20"/>
        </w:rPr>
        <w:t xml:space="preserve"> </w:t>
      </w:r>
      <w:r w:rsidR="00C3494D" w:rsidRPr="00C3494D">
        <w:rPr>
          <w:rFonts w:ascii="Arial" w:hAnsi="Arial" w:cs="Arial"/>
          <w:sz w:val="20"/>
          <w:szCs w:val="20"/>
        </w:rPr>
        <w:t xml:space="preserve">due to the national economic shocks that heavily impacted our cost </w:t>
      </w:r>
      <w:proofErr w:type="gramStart"/>
      <w:r w:rsidR="00C3494D" w:rsidRPr="00C3494D">
        <w:rPr>
          <w:rFonts w:ascii="Arial" w:hAnsi="Arial" w:cs="Arial"/>
          <w:sz w:val="20"/>
          <w:szCs w:val="20"/>
        </w:rPr>
        <w:t>pressures, and</w:t>
      </w:r>
      <w:proofErr w:type="gramEnd"/>
      <w:r w:rsidR="00C3494D" w:rsidRPr="00C3494D">
        <w:rPr>
          <w:rFonts w:ascii="Arial" w:hAnsi="Arial" w:cs="Arial"/>
          <w:sz w:val="20"/>
          <w:szCs w:val="20"/>
        </w:rPr>
        <w:t xml:space="preserve"> </w:t>
      </w:r>
      <w:r w:rsidR="00540F5E" w:rsidRPr="00C3494D">
        <w:rPr>
          <w:rFonts w:ascii="Arial" w:hAnsi="Arial" w:cs="Arial"/>
          <w:color w:val="auto"/>
          <w:sz w:val="20"/>
          <w:szCs w:val="20"/>
        </w:rPr>
        <w:t>remain at risk and will impact on the s</w:t>
      </w:r>
      <w:r w:rsidRPr="00C3494D">
        <w:rPr>
          <w:rFonts w:ascii="Arial" w:hAnsi="Arial" w:cs="Arial"/>
          <w:color w:val="auto"/>
          <w:sz w:val="20"/>
          <w:szCs w:val="20"/>
        </w:rPr>
        <w:t xml:space="preserve">ignificant </w:t>
      </w:r>
      <w:r w:rsidR="00540F5E" w:rsidRPr="00C3494D">
        <w:rPr>
          <w:rFonts w:ascii="Arial" w:hAnsi="Arial" w:cs="Arial"/>
          <w:color w:val="auto"/>
          <w:sz w:val="20"/>
          <w:szCs w:val="20"/>
        </w:rPr>
        <w:t xml:space="preserve">financial </w:t>
      </w:r>
      <w:r w:rsidRPr="00C3494D">
        <w:rPr>
          <w:rFonts w:ascii="Arial" w:hAnsi="Arial" w:cs="Arial"/>
          <w:color w:val="auto"/>
          <w:sz w:val="20"/>
          <w:szCs w:val="20"/>
        </w:rPr>
        <w:t>shortfalls throughout the latter half of the Medium Term</w:t>
      </w:r>
      <w:r w:rsidRPr="00A31126">
        <w:rPr>
          <w:rFonts w:ascii="Arial" w:hAnsi="Arial" w:cs="Arial"/>
          <w:color w:val="auto"/>
          <w:sz w:val="20"/>
          <w:szCs w:val="20"/>
        </w:rPr>
        <w:t xml:space="preserve"> Financial Forecast (MTFF).</w:t>
      </w:r>
      <w:r w:rsidR="001A5F17" w:rsidRPr="00A31126">
        <w:rPr>
          <w:rFonts w:ascii="Arial" w:hAnsi="Arial" w:cs="Arial"/>
          <w:color w:val="auto"/>
          <w:sz w:val="20"/>
          <w:szCs w:val="20"/>
        </w:rPr>
        <w:t xml:space="preserve"> </w:t>
      </w:r>
    </w:p>
    <w:p w14:paraId="57AB6D8B" w14:textId="77777777" w:rsidR="002D19EF" w:rsidRPr="00A31126" w:rsidRDefault="002D19EF" w:rsidP="00FC2A01">
      <w:pPr>
        <w:pStyle w:val="Default"/>
        <w:jc w:val="both"/>
        <w:rPr>
          <w:rFonts w:ascii="Arial" w:hAnsi="Arial" w:cs="Arial"/>
          <w:color w:val="auto"/>
          <w:sz w:val="20"/>
          <w:szCs w:val="20"/>
        </w:rPr>
      </w:pPr>
    </w:p>
    <w:p w14:paraId="2322ED39" w14:textId="7819DE3A" w:rsidR="00AA75D7" w:rsidRPr="00A31126" w:rsidRDefault="00AA75D7" w:rsidP="00FC2A01">
      <w:pPr>
        <w:pStyle w:val="Default"/>
        <w:jc w:val="both"/>
        <w:rPr>
          <w:rFonts w:ascii="Arial" w:hAnsi="Arial" w:cs="Arial"/>
          <w:color w:val="auto"/>
          <w:sz w:val="20"/>
          <w:szCs w:val="20"/>
        </w:rPr>
      </w:pPr>
      <w:r w:rsidRPr="00A31126">
        <w:rPr>
          <w:rFonts w:ascii="Arial" w:hAnsi="Arial" w:cs="Arial"/>
          <w:color w:val="auto"/>
          <w:sz w:val="20"/>
          <w:szCs w:val="20"/>
        </w:rPr>
        <w:t xml:space="preserve">Despite the financial pressures over the last 12 years, the Force has invested in all areas including Safeguarding, Neighbourhood Policing, Investigations, Criminal Justice, and Digital Forensics. </w:t>
      </w:r>
    </w:p>
    <w:p w14:paraId="1A242691" w14:textId="77777777" w:rsidR="00AA75D7" w:rsidRPr="00A31126" w:rsidRDefault="00AA75D7" w:rsidP="002F061B">
      <w:pPr>
        <w:pStyle w:val="Default"/>
        <w:jc w:val="both"/>
        <w:rPr>
          <w:rFonts w:ascii="Arial" w:hAnsi="Arial" w:cs="Arial"/>
          <w:color w:val="auto"/>
          <w:sz w:val="20"/>
        </w:rPr>
      </w:pPr>
    </w:p>
    <w:p w14:paraId="5539B4D2" w14:textId="691515A9" w:rsidR="00AA75D7" w:rsidRPr="00A31126" w:rsidRDefault="00AA75D7" w:rsidP="00AA75D7">
      <w:pPr>
        <w:pStyle w:val="Default"/>
        <w:spacing w:after="120"/>
        <w:jc w:val="both"/>
        <w:rPr>
          <w:rFonts w:ascii="Arial" w:hAnsi="Arial" w:cs="Arial"/>
          <w:b/>
          <w:bCs/>
          <w:color w:val="auto"/>
          <w:sz w:val="20"/>
        </w:rPr>
      </w:pPr>
      <w:r w:rsidRPr="00A31126">
        <w:rPr>
          <w:rFonts w:ascii="Arial" w:hAnsi="Arial" w:cs="Arial"/>
          <w:b/>
          <w:bCs/>
          <w:color w:val="auto"/>
          <w:sz w:val="20"/>
        </w:rPr>
        <w:t>Financial Statements</w:t>
      </w:r>
    </w:p>
    <w:p w14:paraId="3344425F" w14:textId="53F11896" w:rsidR="002F061B" w:rsidRPr="00A31126" w:rsidRDefault="002F061B" w:rsidP="002F061B">
      <w:pPr>
        <w:pStyle w:val="Default"/>
        <w:jc w:val="both"/>
        <w:rPr>
          <w:rFonts w:ascii="Arial" w:hAnsi="Arial" w:cs="Arial"/>
          <w:color w:val="auto"/>
          <w:sz w:val="20"/>
        </w:rPr>
      </w:pPr>
      <w:r w:rsidRPr="00A31126">
        <w:rPr>
          <w:rFonts w:ascii="Arial" w:hAnsi="Arial" w:cs="Arial"/>
          <w:color w:val="auto"/>
          <w:sz w:val="20"/>
        </w:rPr>
        <w:t>The</w:t>
      </w:r>
      <w:r w:rsidR="00AA75D7" w:rsidRPr="00A31126">
        <w:rPr>
          <w:rFonts w:ascii="Arial" w:hAnsi="Arial" w:cs="Arial"/>
          <w:color w:val="auto"/>
          <w:sz w:val="20"/>
        </w:rPr>
        <w:t>se</w:t>
      </w:r>
      <w:r w:rsidRPr="00A31126">
        <w:rPr>
          <w:rFonts w:ascii="Arial" w:hAnsi="Arial" w:cs="Arial"/>
          <w:color w:val="auto"/>
          <w:sz w:val="20"/>
        </w:rPr>
        <w:t xml:space="preserve"> Statement of Accounts ha</w:t>
      </w:r>
      <w:r w:rsidR="00AA75D7" w:rsidRPr="00A31126">
        <w:rPr>
          <w:rFonts w:ascii="Arial" w:hAnsi="Arial" w:cs="Arial"/>
          <w:color w:val="auto"/>
          <w:sz w:val="20"/>
        </w:rPr>
        <w:t>ve</w:t>
      </w:r>
      <w:r w:rsidRPr="00A31126">
        <w:rPr>
          <w:rFonts w:ascii="Arial" w:hAnsi="Arial" w:cs="Arial"/>
          <w:color w:val="auto"/>
          <w:sz w:val="20"/>
        </w:rPr>
        <w:t xml:space="preserve"> been prepared in accordance with the requirements of the Code of Practice published by the Chartered Institute of Public Finance and Accountancy (CIPFA) and the Local Authority (Scotland) Accounts Advisory Committee. These statements are produced with the aim of providing information to help the reader: </w:t>
      </w:r>
    </w:p>
    <w:p w14:paraId="5CB30EC7" w14:textId="77777777" w:rsidR="002F061B" w:rsidRPr="00A31126" w:rsidRDefault="002F061B" w:rsidP="002F061B">
      <w:pPr>
        <w:pStyle w:val="Default"/>
        <w:jc w:val="both"/>
        <w:rPr>
          <w:rFonts w:ascii="Arial" w:hAnsi="Arial" w:cs="Arial"/>
          <w:color w:val="auto"/>
          <w:sz w:val="20"/>
        </w:rPr>
      </w:pPr>
    </w:p>
    <w:p w14:paraId="5C4AC115" w14:textId="4631E657" w:rsidR="002F061B" w:rsidRPr="00A31126" w:rsidRDefault="002F061B" w:rsidP="00C2283F">
      <w:pPr>
        <w:pStyle w:val="Default"/>
        <w:numPr>
          <w:ilvl w:val="0"/>
          <w:numId w:val="6"/>
        </w:numPr>
        <w:spacing w:after="25"/>
        <w:jc w:val="both"/>
        <w:rPr>
          <w:rFonts w:ascii="Arial" w:hAnsi="Arial" w:cs="Arial"/>
          <w:color w:val="auto"/>
          <w:sz w:val="20"/>
        </w:rPr>
      </w:pPr>
      <w:r w:rsidRPr="00A31126">
        <w:rPr>
          <w:rFonts w:ascii="Arial" w:hAnsi="Arial" w:cs="Arial"/>
          <w:color w:val="auto"/>
          <w:sz w:val="20"/>
        </w:rPr>
        <w:t xml:space="preserve">Understand the overarching financial position of West Yorkshire Police. </w:t>
      </w:r>
    </w:p>
    <w:p w14:paraId="3ADE25D6" w14:textId="77777777" w:rsidR="002F061B" w:rsidRPr="00A31126" w:rsidRDefault="002F061B" w:rsidP="00C2283F">
      <w:pPr>
        <w:pStyle w:val="Default"/>
        <w:numPr>
          <w:ilvl w:val="0"/>
          <w:numId w:val="6"/>
        </w:numPr>
        <w:spacing w:after="25"/>
        <w:jc w:val="both"/>
        <w:rPr>
          <w:rFonts w:ascii="Arial" w:hAnsi="Arial" w:cs="Arial"/>
          <w:color w:val="auto"/>
          <w:sz w:val="20"/>
        </w:rPr>
      </w:pPr>
      <w:r w:rsidRPr="00A31126">
        <w:rPr>
          <w:rFonts w:ascii="Arial" w:hAnsi="Arial" w:cs="Arial"/>
          <w:color w:val="auto"/>
          <w:sz w:val="20"/>
        </w:rPr>
        <w:t>Have confidence that the Chief Constable has spent public money wisely and has been accounted for in an appropriate manner.</w:t>
      </w:r>
    </w:p>
    <w:p w14:paraId="775E4919" w14:textId="77777777" w:rsidR="002F061B" w:rsidRPr="00A31126" w:rsidRDefault="002F061B" w:rsidP="00C2283F">
      <w:pPr>
        <w:pStyle w:val="Default"/>
        <w:numPr>
          <w:ilvl w:val="0"/>
          <w:numId w:val="6"/>
        </w:numPr>
        <w:jc w:val="both"/>
        <w:rPr>
          <w:rFonts w:ascii="Arial" w:hAnsi="Arial" w:cs="Arial"/>
          <w:color w:val="auto"/>
          <w:sz w:val="20"/>
        </w:rPr>
      </w:pPr>
      <w:r w:rsidRPr="00A31126">
        <w:rPr>
          <w:rFonts w:ascii="Arial" w:hAnsi="Arial" w:cs="Arial"/>
          <w:color w:val="auto"/>
          <w:sz w:val="20"/>
        </w:rPr>
        <w:t>Be assured that the financial position of the Chief Constable is sound and secure.</w:t>
      </w:r>
    </w:p>
    <w:p w14:paraId="7727336C" w14:textId="77777777" w:rsidR="002F061B" w:rsidRPr="00A31126" w:rsidRDefault="002F061B" w:rsidP="002F061B">
      <w:pPr>
        <w:pStyle w:val="Default"/>
        <w:jc w:val="both"/>
        <w:rPr>
          <w:rFonts w:ascii="Arial" w:hAnsi="Arial" w:cs="Arial"/>
          <w:color w:val="auto"/>
          <w:sz w:val="20"/>
        </w:rPr>
      </w:pPr>
    </w:p>
    <w:p w14:paraId="01734DA6" w14:textId="4CA5A446" w:rsidR="006B7C56" w:rsidRPr="008E5791" w:rsidRDefault="002F061B" w:rsidP="0070149A">
      <w:pPr>
        <w:pStyle w:val="Default"/>
        <w:jc w:val="both"/>
        <w:rPr>
          <w:rFonts w:ascii="Arial" w:hAnsi="Arial" w:cs="Arial"/>
          <w:color w:val="auto"/>
          <w:sz w:val="20"/>
        </w:rPr>
      </w:pPr>
      <w:r w:rsidRPr="00A31126">
        <w:rPr>
          <w:rFonts w:ascii="Arial" w:hAnsi="Arial" w:cs="Arial"/>
          <w:color w:val="auto"/>
          <w:sz w:val="20"/>
        </w:rPr>
        <w:t xml:space="preserve">The style and format of the accounts complies with CIPFA standards and is </w:t>
      </w:r>
      <w:proofErr w:type="gramStart"/>
      <w:r w:rsidRPr="00A31126">
        <w:rPr>
          <w:rFonts w:ascii="Arial" w:hAnsi="Arial" w:cs="Arial"/>
          <w:color w:val="auto"/>
          <w:sz w:val="20"/>
        </w:rPr>
        <w:t>similar to</w:t>
      </w:r>
      <w:proofErr w:type="gramEnd"/>
      <w:r w:rsidRPr="00A31126">
        <w:rPr>
          <w:rFonts w:ascii="Arial" w:hAnsi="Arial" w:cs="Arial"/>
          <w:color w:val="auto"/>
          <w:sz w:val="20"/>
        </w:rPr>
        <w:t xml:space="preserve"> that of previous years. </w:t>
      </w:r>
    </w:p>
    <w:p w14:paraId="79BA6C41" w14:textId="77777777" w:rsidR="008D1F52" w:rsidRPr="00A31126" w:rsidRDefault="008D1F52" w:rsidP="0070149A">
      <w:pPr>
        <w:pStyle w:val="Default"/>
        <w:jc w:val="both"/>
        <w:rPr>
          <w:rFonts w:ascii="Arial" w:hAnsi="Arial" w:cs="Arial"/>
          <w:b/>
          <w:color w:val="auto"/>
          <w:sz w:val="20"/>
          <w:szCs w:val="20"/>
        </w:rPr>
      </w:pPr>
    </w:p>
    <w:p w14:paraId="6AC35B4F" w14:textId="77777777" w:rsidR="00577A80" w:rsidRDefault="00577A80" w:rsidP="0070149A">
      <w:pPr>
        <w:pStyle w:val="Default"/>
        <w:jc w:val="both"/>
        <w:rPr>
          <w:rFonts w:ascii="Arial" w:hAnsi="Arial" w:cs="Arial"/>
          <w:b/>
          <w:color w:val="auto"/>
          <w:sz w:val="20"/>
          <w:szCs w:val="20"/>
        </w:rPr>
      </w:pPr>
    </w:p>
    <w:p w14:paraId="1246263A" w14:textId="1CB580B8" w:rsidR="00577A80" w:rsidRDefault="00577A80" w:rsidP="0070149A">
      <w:pPr>
        <w:pStyle w:val="Default"/>
        <w:jc w:val="both"/>
        <w:rPr>
          <w:rFonts w:ascii="Arial" w:hAnsi="Arial" w:cs="Arial"/>
          <w:b/>
          <w:color w:val="auto"/>
          <w:sz w:val="20"/>
          <w:szCs w:val="20"/>
        </w:rPr>
      </w:pPr>
    </w:p>
    <w:p w14:paraId="1D4E061C" w14:textId="77777777" w:rsidR="00577A80" w:rsidRDefault="00577A80" w:rsidP="0070149A">
      <w:pPr>
        <w:pStyle w:val="Default"/>
        <w:jc w:val="both"/>
        <w:rPr>
          <w:rFonts w:ascii="Arial" w:hAnsi="Arial" w:cs="Arial"/>
          <w:b/>
          <w:color w:val="auto"/>
          <w:sz w:val="20"/>
          <w:szCs w:val="20"/>
        </w:rPr>
      </w:pPr>
    </w:p>
    <w:p w14:paraId="0AF46217" w14:textId="77777777" w:rsidR="00577A80" w:rsidRDefault="00577A80" w:rsidP="0070149A">
      <w:pPr>
        <w:pStyle w:val="Default"/>
        <w:jc w:val="both"/>
        <w:rPr>
          <w:rFonts w:ascii="Arial" w:hAnsi="Arial" w:cs="Arial"/>
          <w:b/>
          <w:color w:val="auto"/>
          <w:sz w:val="20"/>
          <w:szCs w:val="20"/>
        </w:rPr>
      </w:pPr>
    </w:p>
    <w:p w14:paraId="799DC1BB" w14:textId="77777777" w:rsidR="00577A80" w:rsidRDefault="00577A80" w:rsidP="0070149A">
      <w:pPr>
        <w:pStyle w:val="Default"/>
        <w:jc w:val="both"/>
        <w:rPr>
          <w:rFonts w:ascii="Arial" w:hAnsi="Arial" w:cs="Arial"/>
          <w:b/>
          <w:color w:val="auto"/>
          <w:sz w:val="20"/>
          <w:szCs w:val="20"/>
        </w:rPr>
      </w:pPr>
    </w:p>
    <w:p w14:paraId="7FAD501F" w14:textId="77777777" w:rsidR="00577A80" w:rsidRDefault="00577A80" w:rsidP="0070149A">
      <w:pPr>
        <w:pStyle w:val="Default"/>
        <w:jc w:val="both"/>
        <w:rPr>
          <w:rFonts w:ascii="Arial" w:hAnsi="Arial" w:cs="Arial"/>
          <w:b/>
          <w:color w:val="auto"/>
          <w:sz w:val="20"/>
          <w:szCs w:val="20"/>
        </w:rPr>
      </w:pPr>
    </w:p>
    <w:p w14:paraId="7129938F" w14:textId="77777777" w:rsidR="00577A80" w:rsidRDefault="00577A80" w:rsidP="0070149A">
      <w:pPr>
        <w:pStyle w:val="Default"/>
        <w:jc w:val="both"/>
        <w:rPr>
          <w:rFonts w:ascii="Arial" w:hAnsi="Arial" w:cs="Arial"/>
          <w:b/>
          <w:color w:val="auto"/>
          <w:sz w:val="20"/>
          <w:szCs w:val="20"/>
        </w:rPr>
      </w:pPr>
    </w:p>
    <w:p w14:paraId="4A92B0CF" w14:textId="77777777" w:rsidR="00577A80" w:rsidRDefault="00577A80" w:rsidP="0070149A">
      <w:pPr>
        <w:pStyle w:val="Default"/>
        <w:jc w:val="both"/>
        <w:rPr>
          <w:rFonts w:ascii="Arial" w:hAnsi="Arial" w:cs="Arial"/>
          <w:b/>
          <w:color w:val="auto"/>
          <w:sz w:val="20"/>
          <w:szCs w:val="20"/>
        </w:rPr>
      </w:pPr>
    </w:p>
    <w:p w14:paraId="7FD7F41E" w14:textId="7895D627" w:rsidR="00DD7FBA" w:rsidRPr="00A31126" w:rsidRDefault="0018670F" w:rsidP="0070149A">
      <w:pPr>
        <w:pStyle w:val="Default"/>
        <w:jc w:val="both"/>
        <w:rPr>
          <w:rFonts w:ascii="Arial" w:hAnsi="Arial" w:cs="Arial"/>
          <w:color w:val="auto"/>
          <w:sz w:val="20"/>
          <w:szCs w:val="20"/>
          <w:highlight w:val="yellow"/>
        </w:rPr>
      </w:pPr>
      <w:r w:rsidRPr="00A31126">
        <w:rPr>
          <w:rFonts w:ascii="Arial" w:hAnsi="Arial" w:cs="Arial"/>
          <w:b/>
          <w:color w:val="auto"/>
          <w:sz w:val="20"/>
          <w:szCs w:val="20"/>
        </w:rPr>
        <w:lastRenderedPageBreak/>
        <w:t>1</w:t>
      </w:r>
      <w:r w:rsidR="00DD7FBA" w:rsidRPr="00A31126">
        <w:rPr>
          <w:rFonts w:ascii="Arial" w:hAnsi="Arial" w:cs="Arial"/>
          <w:b/>
          <w:color w:val="auto"/>
          <w:sz w:val="20"/>
          <w:szCs w:val="20"/>
        </w:rPr>
        <w:t xml:space="preserve">. </w:t>
      </w:r>
      <w:r w:rsidR="009C02F4" w:rsidRPr="00A31126">
        <w:rPr>
          <w:rFonts w:ascii="Arial" w:hAnsi="Arial" w:cs="Arial"/>
          <w:b/>
          <w:color w:val="auto"/>
          <w:sz w:val="20"/>
          <w:szCs w:val="20"/>
        </w:rPr>
        <w:t>AN INTRODUCTION TO WEST YORKSHIRE</w:t>
      </w:r>
    </w:p>
    <w:p w14:paraId="1ABD2281" w14:textId="77777777" w:rsidR="001A7835" w:rsidRPr="00A31126" w:rsidRDefault="001A7835" w:rsidP="0070149A">
      <w:pPr>
        <w:pStyle w:val="Default"/>
        <w:jc w:val="both"/>
        <w:rPr>
          <w:rFonts w:ascii="Arial" w:hAnsi="Arial" w:cs="Arial"/>
          <w:b/>
          <w:color w:val="auto"/>
          <w:sz w:val="20"/>
          <w:szCs w:val="20"/>
          <w:highlight w:val="yellow"/>
        </w:rPr>
      </w:pPr>
    </w:p>
    <w:p w14:paraId="64E16F3A" w14:textId="77777777" w:rsidR="00C54811" w:rsidRPr="00A31126" w:rsidRDefault="00C54811" w:rsidP="00C54811">
      <w:pPr>
        <w:pStyle w:val="Default"/>
        <w:jc w:val="both"/>
        <w:rPr>
          <w:color w:val="auto"/>
          <w:sz w:val="20"/>
          <w:szCs w:val="20"/>
        </w:rPr>
      </w:pPr>
      <w:r w:rsidRPr="00A31126">
        <w:rPr>
          <w:rFonts w:ascii="Arial" w:hAnsi="Arial" w:cs="Arial"/>
          <w:color w:val="auto"/>
          <w:sz w:val="20"/>
          <w:szCs w:val="20"/>
        </w:rPr>
        <w:t xml:space="preserve">West Yorkshire Police is the fourth largest police force in England and Wales by number of officers. It covers a population of over 2.3 million people from diverse social, economic, </w:t>
      </w:r>
      <w:proofErr w:type="gramStart"/>
      <w:r w:rsidRPr="00A31126">
        <w:rPr>
          <w:rFonts w:ascii="Arial" w:hAnsi="Arial" w:cs="Arial"/>
          <w:color w:val="auto"/>
          <w:sz w:val="20"/>
          <w:szCs w:val="20"/>
        </w:rPr>
        <w:t>cultural</w:t>
      </w:r>
      <w:proofErr w:type="gramEnd"/>
      <w:r w:rsidRPr="00A31126">
        <w:rPr>
          <w:rFonts w:ascii="Arial" w:hAnsi="Arial" w:cs="Arial"/>
          <w:color w:val="auto"/>
          <w:sz w:val="20"/>
          <w:szCs w:val="20"/>
        </w:rPr>
        <w:t xml:space="preserve"> and religious backgrounds.</w:t>
      </w:r>
    </w:p>
    <w:p w14:paraId="3774DF09" w14:textId="77777777" w:rsidR="00C54811" w:rsidRPr="00A31126" w:rsidRDefault="00C54811" w:rsidP="00C54811">
      <w:pPr>
        <w:pStyle w:val="Default"/>
        <w:jc w:val="both"/>
        <w:rPr>
          <w:rFonts w:ascii="Arial" w:hAnsi="Arial" w:cs="Arial"/>
          <w:color w:val="auto"/>
          <w:sz w:val="20"/>
          <w:szCs w:val="20"/>
        </w:rPr>
      </w:pPr>
    </w:p>
    <w:p w14:paraId="199D2361" w14:textId="3D3FB46B" w:rsidR="00C54811" w:rsidRPr="00A31126" w:rsidRDefault="00C54811" w:rsidP="00C54811">
      <w:pPr>
        <w:pStyle w:val="Default"/>
        <w:jc w:val="both"/>
        <w:rPr>
          <w:color w:val="auto"/>
          <w:sz w:val="20"/>
          <w:szCs w:val="20"/>
        </w:rPr>
      </w:pPr>
      <w:r w:rsidRPr="00A31126">
        <w:rPr>
          <w:rFonts w:ascii="Arial" w:hAnsi="Arial" w:cs="Arial"/>
          <w:color w:val="auto"/>
          <w:sz w:val="20"/>
          <w:szCs w:val="20"/>
        </w:rPr>
        <w:t>The Force is divided into five District Policing Areas</w:t>
      </w:r>
      <w:r w:rsidR="001A3A21" w:rsidRPr="00A31126">
        <w:rPr>
          <w:rFonts w:ascii="Arial" w:hAnsi="Arial" w:cs="Arial"/>
          <w:color w:val="auto"/>
          <w:sz w:val="20"/>
          <w:szCs w:val="20"/>
        </w:rPr>
        <w:t>,</w:t>
      </w:r>
      <w:r w:rsidRPr="00A31126">
        <w:rPr>
          <w:rFonts w:ascii="Arial" w:hAnsi="Arial" w:cs="Arial"/>
          <w:color w:val="auto"/>
          <w:sz w:val="20"/>
          <w:szCs w:val="20"/>
        </w:rPr>
        <w:t xml:space="preserve"> </w:t>
      </w:r>
      <w:r w:rsidR="001A3A21" w:rsidRPr="00A31126">
        <w:rPr>
          <w:rFonts w:ascii="Arial" w:hAnsi="Arial" w:cs="Arial"/>
          <w:color w:val="auto"/>
          <w:sz w:val="20"/>
          <w:szCs w:val="20"/>
        </w:rPr>
        <w:t xml:space="preserve">Leeds, Bradford, Kirklees, </w:t>
      </w:r>
      <w:proofErr w:type="gramStart"/>
      <w:r w:rsidR="001A3A21" w:rsidRPr="00A31126">
        <w:rPr>
          <w:rFonts w:ascii="Arial" w:hAnsi="Arial" w:cs="Arial"/>
          <w:color w:val="auto"/>
          <w:sz w:val="20"/>
          <w:szCs w:val="20"/>
        </w:rPr>
        <w:t>Calderdale</w:t>
      </w:r>
      <w:proofErr w:type="gramEnd"/>
      <w:r w:rsidR="001A3A21" w:rsidRPr="00A31126">
        <w:rPr>
          <w:rFonts w:ascii="Arial" w:hAnsi="Arial" w:cs="Arial"/>
          <w:color w:val="auto"/>
          <w:sz w:val="20"/>
          <w:szCs w:val="20"/>
        </w:rPr>
        <w:t xml:space="preserve"> and Wakefield, </w:t>
      </w:r>
      <w:r w:rsidRPr="00A31126">
        <w:rPr>
          <w:rFonts w:ascii="Arial" w:hAnsi="Arial" w:cs="Arial"/>
          <w:color w:val="auto"/>
          <w:sz w:val="20"/>
          <w:szCs w:val="20"/>
        </w:rPr>
        <w:t xml:space="preserve">aligned to the five District Councils throughout West Yorkshire. The </w:t>
      </w:r>
      <w:proofErr w:type="gramStart"/>
      <w:r w:rsidRPr="00A31126">
        <w:rPr>
          <w:rFonts w:ascii="Arial" w:hAnsi="Arial" w:cs="Arial"/>
          <w:color w:val="auto"/>
          <w:sz w:val="20"/>
          <w:szCs w:val="20"/>
        </w:rPr>
        <w:t>Districts</w:t>
      </w:r>
      <w:proofErr w:type="gramEnd"/>
      <w:r w:rsidRPr="00A31126">
        <w:rPr>
          <w:rFonts w:ascii="Arial" w:hAnsi="Arial" w:cs="Arial"/>
          <w:color w:val="auto"/>
          <w:sz w:val="20"/>
          <w:szCs w:val="20"/>
        </w:rPr>
        <w:t xml:space="preserve"> are responsible for local policing services across the Force that address local priorities. Specialist departments deliver the full range of other force-wide policing functions.</w:t>
      </w:r>
    </w:p>
    <w:p w14:paraId="3C63022D" w14:textId="77777777" w:rsidR="00C54811" w:rsidRPr="00A31126" w:rsidRDefault="00C54811" w:rsidP="00C54811">
      <w:pPr>
        <w:pStyle w:val="Default"/>
        <w:jc w:val="both"/>
        <w:rPr>
          <w:rFonts w:ascii="Arial" w:hAnsi="Arial" w:cs="Arial"/>
          <w:color w:val="auto"/>
          <w:sz w:val="20"/>
          <w:szCs w:val="20"/>
        </w:rPr>
      </w:pPr>
      <w:r w:rsidRPr="00A31126">
        <w:rPr>
          <w:rFonts w:ascii="Arial" w:hAnsi="Arial" w:cs="Arial"/>
          <w:color w:val="auto"/>
          <w:sz w:val="20"/>
          <w:szCs w:val="20"/>
        </w:rPr>
        <w:t xml:space="preserve"> </w:t>
      </w:r>
    </w:p>
    <w:p w14:paraId="3D574C31" w14:textId="77777777" w:rsidR="00C54811" w:rsidRPr="00A31126" w:rsidRDefault="00C54811" w:rsidP="00C54811">
      <w:pPr>
        <w:pStyle w:val="Default"/>
        <w:jc w:val="both"/>
        <w:rPr>
          <w:rFonts w:ascii="Arial" w:hAnsi="Arial" w:cs="Arial"/>
          <w:color w:val="auto"/>
          <w:sz w:val="20"/>
          <w:szCs w:val="20"/>
        </w:rPr>
      </w:pPr>
      <w:r w:rsidRPr="00A31126">
        <w:rPr>
          <w:rFonts w:ascii="Arial" w:hAnsi="Arial" w:cs="Arial"/>
          <w:color w:val="auto"/>
          <w:sz w:val="20"/>
          <w:szCs w:val="20"/>
        </w:rPr>
        <w:t xml:space="preserve">Some of our services are delivered in collaboration with other forces. West Yorkshire lead the Counter Terrorism Policing </w:t>
      </w:r>
      <w:proofErr w:type="gramStart"/>
      <w:r w:rsidRPr="00A31126">
        <w:rPr>
          <w:rFonts w:ascii="Arial" w:hAnsi="Arial" w:cs="Arial"/>
          <w:color w:val="auto"/>
          <w:sz w:val="20"/>
          <w:szCs w:val="20"/>
        </w:rPr>
        <w:t>North East</w:t>
      </w:r>
      <w:proofErr w:type="gramEnd"/>
      <w:r w:rsidRPr="00A31126">
        <w:rPr>
          <w:rFonts w:ascii="Arial" w:hAnsi="Arial" w:cs="Arial"/>
          <w:color w:val="auto"/>
          <w:sz w:val="20"/>
          <w:szCs w:val="20"/>
        </w:rPr>
        <w:t xml:space="preserve"> (CTPNE), the Yorkshire and the Humber Regional Organised Crime Unit, the Yorkshire and the Humber Scientific Support Services and the National Police Air Service. We also receive services on a collaborative basis for Procurement, Marine and Underwater Search, Clothing and Equipment stores.</w:t>
      </w:r>
    </w:p>
    <w:p w14:paraId="5912D774" w14:textId="77777777" w:rsidR="00C54811" w:rsidRPr="00A31126" w:rsidRDefault="00C54811" w:rsidP="00C54811">
      <w:pPr>
        <w:pStyle w:val="Default"/>
        <w:jc w:val="both"/>
        <w:rPr>
          <w:rFonts w:ascii="Arial" w:hAnsi="Arial" w:cs="Arial"/>
          <w:color w:val="auto"/>
          <w:sz w:val="20"/>
          <w:szCs w:val="20"/>
        </w:rPr>
      </w:pPr>
    </w:p>
    <w:p w14:paraId="7C251A4A" w14:textId="77777777" w:rsidR="00B029BA" w:rsidRDefault="00B029BA" w:rsidP="0070149A">
      <w:pPr>
        <w:pStyle w:val="Default"/>
        <w:jc w:val="both"/>
        <w:rPr>
          <w:rFonts w:ascii="Arial" w:hAnsi="Arial" w:cs="Arial"/>
          <w:color w:val="auto"/>
          <w:sz w:val="20"/>
          <w:szCs w:val="20"/>
        </w:rPr>
      </w:pPr>
      <w:r w:rsidRPr="00B029BA">
        <w:rPr>
          <w:rFonts w:ascii="Arial" w:hAnsi="Arial" w:cs="Arial"/>
          <w:color w:val="auto"/>
          <w:sz w:val="20"/>
          <w:szCs w:val="20"/>
        </w:rPr>
        <w:t xml:space="preserve">Demand and workload in West Yorkshire and policing generally is increasing in volume </w:t>
      </w:r>
      <w:proofErr w:type="gramStart"/>
      <w:r w:rsidRPr="00B029BA">
        <w:rPr>
          <w:rFonts w:ascii="Arial" w:hAnsi="Arial" w:cs="Arial"/>
          <w:color w:val="auto"/>
          <w:sz w:val="20"/>
          <w:szCs w:val="20"/>
        </w:rPr>
        <w:t>and also</w:t>
      </w:r>
      <w:proofErr w:type="gramEnd"/>
      <w:r w:rsidRPr="00B029BA">
        <w:rPr>
          <w:rFonts w:ascii="Arial" w:hAnsi="Arial" w:cs="Arial"/>
          <w:color w:val="auto"/>
          <w:sz w:val="20"/>
          <w:szCs w:val="20"/>
        </w:rPr>
        <w:t xml:space="preserve"> complexity.  Calls for service in West Yorkshire are at the highest level in four years and 999 calls are at the highest ever level.  Whilst crime is increasing in line with the national trend, the Force has made some significant reductions in key crime types over the last few years, including burglary, theft from vehicle, knife crime and robbery, which remain much lower than four years ago.  Whilst West Yorkshire Police is considered as one of the best performing forces in the country the Force faces some significant challenges.  These include the increasing complexity of crime and investigations in a digital age, safeguarding, in particular those crimes which disproportionately impact on violence against women and girls and the links between serious and organised crime, </w:t>
      </w:r>
      <w:proofErr w:type="gramStart"/>
      <w:r w:rsidRPr="00B029BA">
        <w:rPr>
          <w:rFonts w:ascii="Arial" w:hAnsi="Arial" w:cs="Arial"/>
          <w:color w:val="auto"/>
          <w:sz w:val="20"/>
          <w:szCs w:val="20"/>
        </w:rPr>
        <w:t>violence</w:t>
      </w:r>
      <w:proofErr w:type="gramEnd"/>
      <w:r w:rsidRPr="00B029BA">
        <w:rPr>
          <w:rFonts w:ascii="Arial" w:hAnsi="Arial" w:cs="Arial"/>
          <w:color w:val="auto"/>
          <w:sz w:val="20"/>
          <w:szCs w:val="20"/>
        </w:rPr>
        <w:t xml:space="preserve"> and vulnerability.  All this is within the context of a real term funding reduction of 10.7% since 2010/11 which is higher than most other forces.  </w:t>
      </w:r>
    </w:p>
    <w:p w14:paraId="36CE4651" w14:textId="0877EF54" w:rsidR="0018670F" w:rsidRPr="00A31126" w:rsidRDefault="00B029BA" w:rsidP="0070149A">
      <w:pPr>
        <w:pStyle w:val="Default"/>
        <w:jc w:val="both"/>
        <w:rPr>
          <w:rFonts w:ascii="Arial" w:eastAsia="Calibri" w:hAnsi="Arial" w:cs="Arial"/>
          <w:color w:val="auto"/>
          <w:sz w:val="20"/>
          <w:szCs w:val="20"/>
          <w:lang w:eastAsia="en-US"/>
        </w:rPr>
      </w:pPr>
      <w:r w:rsidRPr="00B029BA">
        <w:rPr>
          <w:rFonts w:ascii="Arial" w:hAnsi="Arial" w:cs="Arial"/>
          <w:color w:val="auto"/>
          <w:sz w:val="20"/>
          <w:szCs w:val="20"/>
        </w:rPr>
        <w:t xml:space="preserve">   </w:t>
      </w:r>
    </w:p>
    <w:p w14:paraId="226C6A5E" w14:textId="77777777" w:rsidR="0018670F" w:rsidRPr="00A31126" w:rsidRDefault="0018670F" w:rsidP="0018670F">
      <w:pPr>
        <w:pStyle w:val="Default"/>
        <w:jc w:val="both"/>
        <w:rPr>
          <w:rFonts w:ascii="Arial" w:eastAsia="Calibri" w:hAnsi="Arial" w:cs="Arial"/>
          <w:b/>
          <w:bCs/>
          <w:color w:val="auto"/>
          <w:sz w:val="20"/>
          <w:szCs w:val="20"/>
          <w:lang w:eastAsia="en-US"/>
        </w:rPr>
      </w:pPr>
      <w:r w:rsidRPr="00A31126">
        <w:rPr>
          <w:rFonts w:ascii="Arial" w:eastAsia="Calibri" w:hAnsi="Arial" w:cs="Arial"/>
          <w:b/>
          <w:bCs/>
          <w:color w:val="auto"/>
          <w:sz w:val="20"/>
          <w:szCs w:val="20"/>
          <w:lang w:eastAsia="en-US"/>
        </w:rPr>
        <w:t xml:space="preserve">2. </w:t>
      </w:r>
      <w:r w:rsidR="00F76717" w:rsidRPr="00A31126">
        <w:rPr>
          <w:rFonts w:ascii="Arial" w:eastAsia="Calibri" w:hAnsi="Arial" w:cs="Arial"/>
          <w:b/>
          <w:bCs/>
          <w:color w:val="auto"/>
          <w:sz w:val="20"/>
          <w:szCs w:val="20"/>
          <w:lang w:eastAsia="en-US"/>
        </w:rPr>
        <w:t>GOVERNANCE</w:t>
      </w:r>
      <w:r w:rsidRPr="00A31126">
        <w:rPr>
          <w:rFonts w:ascii="Arial" w:eastAsia="Calibri" w:hAnsi="Arial" w:cs="Arial"/>
          <w:b/>
          <w:bCs/>
          <w:color w:val="auto"/>
          <w:sz w:val="20"/>
          <w:szCs w:val="20"/>
          <w:lang w:eastAsia="en-US"/>
        </w:rPr>
        <w:t xml:space="preserve"> STRUCTURE</w:t>
      </w:r>
    </w:p>
    <w:p w14:paraId="343962EE" w14:textId="77777777" w:rsidR="0018670F" w:rsidRPr="00A31126" w:rsidRDefault="0018670F" w:rsidP="0018670F">
      <w:pPr>
        <w:pStyle w:val="Default"/>
        <w:jc w:val="both"/>
        <w:rPr>
          <w:rFonts w:ascii="Arial" w:eastAsia="Calibri" w:hAnsi="Arial" w:cs="Arial"/>
          <w:color w:val="auto"/>
          <w:sz w:val="20"/>
          <w:szCs w:val="20"/>
          <w:lang w:eastAsia="en-US"/>
        </w:rPr>
      </w:pPr>
    </w:p>
    <w:p w14:paraId="18950294" w14:textId="77777777" w:rsidR="0018670F" w:rsidRPr="00A31126" w:rsidRDefault="0018670F" w:rsidP="0018670F">
      <w:pPr>
        <w:pStyle w:val="Default"/>
        <w:jc w:val="both"/>
        <w:rPr>
          <w:rFonts w:ascii="Arial" w:hAnsi="Arial" w:cs="Arial"/>
          <w:color w:val="auto"/>
          <w:sz w:val="20"/>
          <w:szCs w:val="20"/>
        </w:rPr>
      </w:pPr>
      <w:r w:rsidRPr="00A31126">
        <w:rPr>
          <w:rFonts w:ascii="Arial" w:hAnsi="Arial" w:cs="Arial"/>
          <w:color w:val="auto"/>
          <w:sz w:val="20"/>
          <w:szCs w:val="20"/>
        </w:rPr>
        <w:t xml:space="preserve">The first Elected Mayor of West Yorkshire (the </w:t>
      </w:r>
      <w:proofErr w:type="gramStart"/>
      <w:r w:rsidRPr="00A31126">
        <w:rPr>
          <w:rFonts w:ascii="Arial" w:hAnsi="Arial" w:cs="Arial"/>
          <w:color w:val="auto"/>
          <w:sz w:val="20"/>
          <w:szCs w:val="20"/>
        </w:rPr>
        <w:t>Mayor</w:t>
      </w:r>
      <w:proofErr w:type="gramEnd"/>
      <w:r w:rsidRPr="00A31126">
        <w:rPr>
          <w:rFonts w:ascii="Arial" w:hAnsi="Arial" w:cs="Arial"/>
          <w:color w:val="auto"/>
          <w:sz w:val="20"/>
          <w:szCs w:val="20"/>
        </w:rPr>
        <w:t xml:space="preserve">), Tracy Brabin, took up office on 10 May 2021, at which time, the functions of West Yorkshire Police and Crime Commissioner (PCC) were transferred by Parliamentary Order to the Mayor. </w:t>
      </w:r>
    </w:p>
    <w:p w14:paraId="2790B17F" w14:textId="77777777" w:rsidR="0018670F" w:rsidRPr="00A31126" w:rsidRDefault="0018670F" w:rsidP="0018670F">
      <w:pPr>
        <w:pStyle w:val="Default"/>
        <w:jc w:val="both"/>
        <w:rPr>
          <w:rFonts w:ascii="Arial" w:hAnsi="Arial" w:cs="Arial"/>
          <w:color w:val="auto"/>
          <w:sz w:val="20"/>
          <w:szCs w:val="20"/>
        </w:rPr>
      </w:pPr>
    </w:p>
    <w:p w14:paraId="74F624C8" w14:textId="2CBE81F5" w:rsidR="0018670F" w:rsidRPr="00A31126" w:rsidRDefault="0018670F" w:rsidP="0018670F">
      <w:pPr>
        <w:pStyle w:val="Default"/>
        <w:jc w:val="both"/>
        <w:rPr>
          <w:rFonts w:ascii="Arial" w:hAnsi="Arial" w:cs="Arial"/>
          <w:color w:val="auto"/>
          <w:sz w:val="20"/>
          <w:szCs w:val="20"/>
        </w:rPr>
      </w:pPr>
      <w:r w:rsidRPr="00A31126">
        <w:rPr>
          <w:rFonts w:ascii="Arial" w:hAnsi="Arial" w:cs="Arial"/>
          <w:color w:val="auto"/>
          <w:sz w:val="20"/>
          <w:szCs w:val="20"/>
        </w:rPr>
        <w:t xml:space="preserve">The transfer of the PCC functions to the </w:t>
      </w:r>
      <w:proofErr w:type="gramStart"/>
      <w:r w:rsidRPr="00A31126">
        <w:rPr>
          <w:rFonts w:ascii="Arial" w:hAnsi="Arial" w:cs="Arial"/>
          <w:color w:val="auto"/>
          <w:sz w:val="20"/>
          <w:szCs w:val="20"/>
        </w:rPr>
        <w:t>Mayor</w:t>
      </w:r>
      <w:proofErr w:type="gramEnd"/>
      <w:r w:rsidRPr="00A31126">
        <w:rPr>
          <w:rFonts w:ascii="Arial" w:hAnsi="Arial" w:cs="Arial"/>
          <w:color w:val="auto"/>
          <w:sz w:val="20"/>
          <w:szCs w:val="20"/>
        </w:rPr>
        <w:t xml:space="preserve"> meant that the legal entity known as West Yorkshire Police and Crime Commissioner ceased to exist as of 9 May 2021. As a result, the accounts for 202</w:t>
      </w:r>
      <w:r w:rsidR="00F55A1A" w:rsidRPr="00A31126">
        <w:rPr>
          <w:rFonts w:ascii="Arial" w:hAnsi="Arial" w:cs="Arial"/>
          <w:color w:val="auto"/>
          <w:sz w:val="20"/>
          <w:szCs w:val="20"/>
        </w:rPr>
        <w:t>1</w:t>
      </w:r>
      <w:r w:rsidRPr="00A31126">
        <w:rPr>
          <w:rFonts w:ascii="Arial" w:hAnsi="Arial" w:cs="Arial"/>
          <w:color w:val="auto"/>
          <w:sz w:val="20"/>
          <w:szCs w:val="20"/>
        </w:rPr>
        <w:t xml:space="preserve">0/21 were prepared on an extended </w:t>
      </w:r>
      <w:proofErr w:type="gramStart"/>
      <w:r w:rsidRPr="00A31126">
        <w:rPr>
          <w:rFonts w:ascii="Arial" w:hAnsi="Arial" w:cs="Arial"/>
          <w:color w:val="auto"/>
          <w:sz w:val="20"/>
          <w:szCs w:val="20"/>
        </w:rPr>
        <w:t>period of time</w:t>
      </w:r>
      <w:proofErr w:type="gramEnd"/>
      <w:r w:rsidRPr="00A31126">
        <w:rPr>
          <w:rFonts w:ascii="Arial" w:hAnsi="Arial" w:cs="Arial"/>
          <w:color w:val="auto"/>
          <w:sz w:val="20"/>
          <w:szCs w:val="20"/>
        </w:rPr>
        <w:t xml:space="preserve"> from 1 April 2020 to 9 May 2021</w:t>
      </w:r>
      <w:r w:rsidR="00E51326" w:rsidRPr="00A31126">
        <w:rPr>
          <w:rFonts w:ascii="Arial" w:hAnsi="Arial" w:cs="Arial"/>
          <w:color w:val="auto"/>
          <w:sz w:val="20"/>
          <w:szCs w:val="20"/>
        </w:rPr>
        <w:t>,</w:t>
      </w:r>
      <w:r w:rsidRPr="00A31126">
        <w:rPr>
          <w:rFonts w:ascii="Arial" w:hAnsi="Arial" w:cs="Arial"/>
          <w:color w:val="auto"/>
          <w:sz w:val="20"/>
          <w:szCs w:val="20"/>
        </w:rPr>
        <w:t xml:space="preserve"> and the accounts for 2021/22</w:t>
      </w:r>
      <w:r w:rsidR="00F55A1A" w:rsidRPr="00A31126">
        <w:rPr>
          <w:rFonts w:ascii="Arial" w:hAnsi="Arial" w:cs="Arial"/>
          <w:color w:val="auto"/>
          <w:sz w:val="20"/>
          <w:szCs w:val="20"/>
        </w:rPr>
        <w:t xml:space="preserve">, the comparator year in these Accounts, </w:t>
      </w:r>
      <w:r w:rsidR="00682BFD" w:rsidRPr="00A31126">
        <w:rPr>
          <w:rFonts w:ascii="Arial" w:hAnsi="Arial" w:cs="Arial"/>
          <w:color w:val="auto"/>
          <w:sz w:val="20"/>
          <w:szCs w:val="20"/>
        </w:rPr>
        <w:t>are</w:t>
      </w:r>
      <w:r w:rsidRPr="00A31126">
        <w:rPr>
          <w:rFonts w:ascii="Arial" w:hAnsi="Arial" w:cs="Arial"/>
          <w:color w:val="auto"/>
          <w:sz w:val="20"/>
          <w:szCs w:val="20"/>
        </w:rPr>
        <w:t xml:space="preserve"> consequently prepared for the shortened period 10 May 2021 to 31 March 2022. </w:t>
      </w:r>
    </w:p>
    <w:p w14:paraId="21EE1015" w14:textId="77777777" w:rsidR="0018670F" w:rsidRPr="00A31126" w:rsidRDefault="0018670F" w:rsidP="0018670F">
      <w:pPr>
        <w:pStyle w:val="Default"/>
        <w:jc w:val="both"/>
        <w:rPr>
          <w:rFonts w:ascii="Arial" w:hAnsi="Arial" w:cs="Arial"/>
          <w:color w:val="auto"/>
          <w:sz w:val="20"/>
          <w:szCs w:val="20"/>
        </w:rPr>
      </w:pPr>
    </w:p>
    <w:p w14:paraId="44EBC02F" w14:textId="142CB99A" w:rsidR="0018670F" w:rsidRPr="00A31126" w:rsidRDefault="0018670F" w:rsidP="0018670F">
      <w:pPr>
        <w:pStyle w:val="Default"/>
        <w:jc w:val="both"/>
        <w:rPr>
          <w:rFonts w:ascii="Arial" w:hAnsi="Arial" w:cs="Arial"/>
          <w:color w:val="auto"/>
          <w:sz w:val="20"/>
          <w:szCs w:val="20"/>
        </w:rPr>
      </w:pPr>
      <w:r w:rsidRPr="00A31126">
        <w:rPr>
          <w:rFonts w:ascii="Arial" w:hAnsi="Arial" w:cs="Arial"/>
          <w:color w:val="auto"/>
          <w:sz w:val="20"/>
          <w:szCs w:val="20"/>
        </w:rPr>
        <w:t xml:space="preserve">The </w:t>
      </w:r>
      <w:proofErr w:type="gramStart"/>
      <w:r w:rsidRPr="00A31126">
        <w:rPr>
          <w:rFonts w:ascii="Arial" w:hAnsi="Arial" w:cs="Arial"/>
          <w:color w:val="auto"/>
          <w:sz w:val="20"/>
          <w:szCs w:val="20"/>
        </w:rPr>
        <w:t>Mayor</w:t>
      </w:r>
      <w:proofErr w:type="gramEnd"/>
      <w:r w:rsidRPr="00A31126">
        <w:rPr>
          <w:rFonts w:ascii="Arial" w:hAnsi="Arial" w:cs="Arial"/>
          <w:color w:val="auto"/>
          <w:sz w:val="20"/>
          <w:szCs w:val="20"/>
        </w:rPr>
        <w:t xml:space="preserve"> is responsible for the formal oversight of W</w:t>
      </w:r>
      <w:r w:rsidR="00AF741B" w:rsidRPr="00A31126">
        <w:rPr>
          <w:rFonts w:ascii="Arial" w:hAnsi="Arial" w:cs="Arial"/>
          <w:color w:val="auto"/>
          <w:sz w:val="20"/>
          <w:szCs w:val="20"/>
        </w:rPr>
        <w:t xml:space="preserve">est </w:t>
      </w:r>
      <w:r w:rsidRPr="00A31126">
        <w:rPr>
          <w:rFonts w:ascii="Arial" w:hAnsi="Arial" w:cs="Arial"/>
          <w:color w:val="auto"/>
          <w:sz w:val="20"/>
          <w:szCs w:val="20"/>
        </w:rPr>
        <w:t>Y</w:t>
      </w:r>
      <w:r w:rsidR="00AF741B" w:rsidRPr="00A31126">
        <w:rPr>
          <w:rFonts w:ascii="Arial" w:hAnsi="Arial" w:cs="Arial"/>
          <w:color w:val="auto"/>
          <w:sz w:val="20"/>
          <w:szCs w:val="20"/>
        </w:rPr>
        <w:t xml:space="preserve">orkshire </w:t>
      </w:r>
      <w:r w:rsidRPr="00A31126">
        <w:rPr>
          <w:rFonts w:ascii="Arial" w:hAnsi="Arial" w:cs="Arial"/>
          <w:color w:val="auto"/>
          <w:sz w:val="20"/>
          <w:szCs w:val="20"/>
        </w:rPr>
        <w:t>P</w:t>
      </w:r>
      <w:r w:rsidR="00AF741B" w:rsidRPr="00A31126">
        <w:rPr>
          <w:rFonts w:ascii="Arial" w:hAnsi="Arial" w:cs="Arial"/>
          <w:color w:val="auto"/>
          <w:sz w:val="20"/>
          <w:szCs w:val="20"/>
        </w:rPr>
        <w:t>olice</w:t>
      </w:r>
      <w:r w:rsidRPr="00A31126">
        <w:rPr>
          <w:rFonts w:ascii="Arial" w:hAnsi="Arial" w:cs="Arial"/>
          <w:color w:val="auto"/>
          <w:sz w:val="20"/>
          <w:szCs w:val="20"/>
        </w:rPr>
        <w:t xml:space="preserve">, including provision of all funding, </w:t>
      </w:r>
      <w:r w:rsidR="00F76717" w:rsidRPr="00A31126">
        <w:rPr>
          <w:rFonts w:ascii="Arial" w:hAnsi="Arial" w:cs="Arial"/>
          <w:color w:val="auto"/>
          <w:sz w:val="20"/>
          <w:szCs w:val="20"/>
        </w:rPr>
        <w:t>setting the precept</w:t>
      </w:r>
      <w:r w:rsidRPr="00A31126">
        <w:rPr>
          <w:rFonts w:ascii="Arial" w:hAnsi="Arial" w:cs="Arial"/>
          <w:color w:val="auto"/>
          <w:sz w:val="20"/>
          <w:szCs w:val="20"/>
        </w:rPr>
        <w:t xml:space="preserve">, performance scrutiny and </w:t>
      </w:r>
      <w:r w:rsidR="00E21D54">
        <w:rPr>
          <w:rFonts w:ascii="Arial" w:hAnsi="Arial" w:cs="Arial"/>
          <w:color w:val="auto"/>
          <w:sz w:val="20"/>
          <w:szCs w:val="20"/>
        </w:rPr>
        <w:t xml:space="preserve">delivery against the Police and Crime </w:t>
      </w:r>
      <w:r w:rsidR="00D2084D">
        <w:rPr>
          <w:rFonts w:ascii="Arial" w:hAnsi="Arial" w:cs="Arial"/>
          <w:color w:val="auto"/>
          <w:sz w:val="20"/>
          <w:szCs w:val="20"/>
        </w:rPr>
        <w:t>Plan</w:t>
      </w:r>
      <w:r w:rsidR="00D2084D" w:rsidRPr="00A31126">
        <w:rPr>
          <w:rFonts w:ascii="Arial" w:hAnsi="Arial" w:cs="Arial"/>
          <w:color w:val="auto"/>
          <w:sz w:val="20"/>
          <w:szCs w:val="20"/>
        </w:rPr>
        <w:t>. The</w:t>
      </w:r>
      <w:r w:rsidRPr="00A31126">
        <w:rPr>
          <w:rFonts w:ascii="Arial" w:hAnsi="Arial" w:cs="Arial"/>
          <w:color w:val="auto"/>
          <w:sz w:val="20"/>
          <w:szCs w:val="20"/>
        </w:rPr>
        <w:t xml:space="preserve"> </w:t>
      </w:r>
      <w:proofErr w:type="gramStart"/>
      <w:r w:rsidRPr="00A31126">
        <w:rPr>
          <w:rFonts w:ascii="Arial" w:hAnsi="Arial" w:cs="Arial"/>
          <w:color w:val="auto"/>
          <w:sz w:val="20"/>
          <w:szCs w:val="20"/>
        </w:rPr>
        <w:t>Mayor</w:t>
      </w:r>
      <w:proofErr w:type="gramEnd"/>
      <w:r w:rsidRPr="00A31126">
        <w:rPr>
          <w:rFonts w:ascii="Arial" w:hAnsi="Arial" w:cs="Arial"/>
          <w:color w:val="auto"/>
          <w:sz w:val="20"/>
          <w:szCs w:val="20"/>
        </w:rPr>
        <w:t xml:space="preserve"> is also responsible for holding the Chief Constable to account for ensuring W</w:t>
      </w:r>
      <w:r w:rsidR="00AF741B" w:rsidRPr="00A31126">
        <w:rPr>
          <w:rFonts w:ascii="Arial" w:hAnsi="Arial" w:cs="Arial"/>
          <w:color w:val="auto"/>
          <w:sz w:val="20"/>
          <w:szCs w:val="20"/>
        </w:rPr>
        <w:t xml:space="preserve">est </w:t>
      </w:r>
      <w:r w:rsidRPr="00A31126">
        <w:rPr>
          <w:rFonts w:ascii="Arial" w:hAnsi="Arial" w:cs="Arial"/>
          <w:color w:val="auto"/>
          <w:sz w:val="20"/>
          <w:szCs w:val="20"/>
        </w:rPr>
        <w:t>Y</w:t>
      </w:r>
      <w:r w:rsidR="00AF741B" w:rsidRPr="00A31126">
        <w:rPr>
          <w:rFonts w:ascii="Arial" w:hAnsi="Arial" w:cs="Arial"/>
          <w:color w:val="auto"/>
          <w:sz w:val="20"/>
          <w:szCs w:val="20"/>
        </w:rPr>
        <w:t xml:space="preserve">orkshire </w:t>
      </w:r>
      <w:r w:rsidRPr="00A31126">
        <w:rPr>
          <w:rFonts w:ascii="Arial" w:hAnsi="Arial" w:cs="Arial"/>
          <w:color w:val="auto"/>
          <w:sz w:val="20"/>
          <w:szCs w:val="20"/>
        </w:rPr>
        <w:t>P</w:t>
      </w:r>
      <w:r w:rsidR="00AF741B" w:rsidRPr="00A31126">
        <w:rPr>
          <w:rFonts w:ascii="Arial" w:hAnsi="Arial" w:cs="Arial"/>
          <w:color w:val="auto"/>
          <w:sz w:val="20"/>
          <w:szCs w:val="20"/>
        </w:rPr>
        <w:t>olice</w:t>
      </w:r>
      <w:r w:rsidRPr="00A31126">
        <w:rPr>
          <w:rFonts w:ascii="Arial" w:hAnsi="Arial" w:cs="Arial"/>
          <w:color w:val="auto"/>
          <w:sz w:val="20"/>
          <w:szCs w:val="20"/>
        </w:rPr>
        <w:t xml:space="preserve"> is run efficiently and effectively. </w:t>
      </w:r>
      <w:r w:rsidR="00F34AAD" w:rsidRPr="00A31126">
        <w:rPr>
          <w:rFonts w:ascii="Arial" w:hAnsi="Arial" w:cs="Arial"/>
          <w:color w:val="auto"/>
          <w:sz w:val="20"/>
          <w:szCs w:val="20"/>
        </w:rPr>
        <w:t>O</w:t>
      </w:r>
      <w:r w:rsidRPr="00A31126">
        <w:rPr>
          <w:rFonts w:ascii="Arial" w:hAnsi="Arial" w:cs="Arial"/>
          <w:color w:val="auto"/>
          <w:sz w:val="20"/>
          <w:szCs w:val="20"/>
        </w:rPr>
        <w:t xml:space="preserve">perational decision-making on day-to-day policing matters and the employment of police staff remains the responsibility of the Chief Constable. </w:t>
      </w:r>
      <w:r w:rsidR="00A205E6" w:rsidRPr="00A31126">
        <w:rPr>
          <w:rFonts w:ascii="Arial" w:hAnsi="Arial" w:cs="Arial"/>
          <w:color w:val="auto"/>
          <w:sz w:val="20"/>
          <w:szCs w:val="20"/>
        </w:rPr>
        <w:t>Many of t</w:t>
      </w:r>
      <w:r w:rsidR="00FB028D" w:rsidRPr="00A31126">
        <w:rPr>
          <w:rFonts w:ascii="Arial" w:hAnsi="Arial" w:cs="Arial"/>
          <w:color w:val="auto"/>
          <w:sz w:val="20"/>
          <w:szCs w:val="20"/>
        </w:rPr>
        <w:t>he</w:t>
      </w:r>
      <w:r w:rsidR="00E51326" w:rsidRPr="00A31126">
        <w:rPr>
          <w:rFonts w:ascii="Arial" w:hAnsi="Arial" w:cs="Arial"/>
          <w:color w:val="auto"/>
          <w:sz w:val="20"/>
          <w:szCs w:val="20"/>
        </w:rPr>
        <w:t xml:space="preserve"> Mayor’s </w:t>
      </w:r>
      <w:r w:rsidR="00CF6C71" w:rsidRPr="00A31126">
        <w:rPr>
          <w:rFonts w:ascii="Arial" w:hAnsi="Arial" w:cs="Arial"/>
          <w:color w:val="auto"/>
          <w:sz w:val="20"/>
          <w:szCs w:val="20"/>
        </w:rPr>
        <w:t>PCC function</w:t>
      </w:r>
      <w:r w:rsidR="00FB028D" w:rsidRPr="00A31126">
        <w:rPr>
          <w:rFonts w:ascii="Arial" w:hAnsi="Arial" w:cs="Arial"/>
          <w:color w:val="auto"/>
          <w:sz w:val="20"/>
          <w:szCs w:val="20"/>
        </w:rPr>
        <w:t xml:space="preserve"> responsibilities are </w:t>
      </w:r>
      <w:r w:rsidR="00A205E6" w:rsidRPr="00A31126">
        <w:rPr>
          <w:rFonts w:ascii="Arial" w:hAnsi="Arial" w:cs="Arial"/>
          <w:color w:val="auto"/>
          <w:sz w:val="20"/>
          <w:szCs w:val="20"/>
        </w:rPr>
        <w:t xml:space="preserve">delegated to the </w:t>
      </w:r>
      <w:r w:rsidR="00FB028D" w:rsidRPr="00A31126">
        <w:rPr>
          <w:rFonts w:ascii="Arial" w:hAnsi="Arial" w:cs="Arial"/>
          <w:color w:val="auto"/>
          <w:sz w:val="20"/>
          <w:szCs w:val="20"/>
        </w:rPr>
        <w:t>West Yorkshire Deputy Mayor for Policing, Alison Lowe.</w:t>
      </w:r>
    </w:p>
    <w:p w14:paraId="23389AA6" w14:textId="77777777" w:rsidR="0018670F" w:rsidRPr="00A31126" w:rsidRDefault="0018670F" w:rsidP="0018670F">
      <w:pPr>
        <w:pStyle w:val="Default"/>
        <w:jc w:val="both"/>
        <w:rPr>
          <w:rFonts w:ascii="Arial" w:hAnsi="Arial" w:cs="Arial"/>
          <w:color w:val="auto"/>
          <w:sz w:val="20"/>
          <w:szCs w:val="20"/>
        </w:rPr>
      </w:pPr>
    </w:p>
    <w:p w14:paraId="4D91A866" w14:textId="77777777" w:rsidR="0018670F" w:rsidRPr="00A31126" w:rsidRDefault="0018670F" w:rsidP="0018670F">
      <w:pPr>
        <w:pStyle w:val="Default"/>
        <w:jc w:val="both"/>
        <w:rPr>
          <w:rFonts w:ascii="Arial" w:hAnsi="Arial" w:cs="Arial"/>
          <w:color w:val="auto"/>
          <w:sz w:val="20"/>
          <w:szCs w:val="20"/>
        </w:rPr>
      </w:pPr>
      <w:r w:rsidRPr="00A31126">
        <w:rPr>
          <w:rFonts w:ascii="Arial" w:hAnsi="Arial" w:cs="Arial"/>
          <w:color w:val="auto"/>
          <w:sz w:val="20"/>
          <w:szCs w:val="20"/>
        </w:rPr>
        <w:t xml:space="preserve">Under the legislative framework and local arrangements, the </w:t>
      </w:r>
      <w:proofErr w:type="gramStart"/>
      <w:r w:rsidRPr="00A31126">
        <w:rPr>
          <w:rFonts w:ascii="Arial" w:hAnsi="Arial" w:cs="Arial"/>
          <w:color w:val="auto"/>
          <w:sz w:val="20"/>
          <w:szCs w:val="20"/>
        </w:rPr>
        <w:t>Mayor</w:t>
      </w:r>
      <w:proofErr w:type="gramEnd"/>
      <w:r w:rsidRPr="00A31126">
        <w:rPr>
          <w:rFonts w:ascii="Arial" w:hAnsi="Arial" w:cs="Arial"/>
          <w:color w:val="auto"/>
          <w:sz w:val="20"/>
          <w:szCs w:val="20"/>
        </w:rPr>
        <w:t xml:space="preserve"> is the recipient of funding relating to policing and crime reduction and allocates budget to W</w:t>
      </w:r>
      <w:r w:rsidR="00AF741B" w:rsidRPr="00A31126">
        <w:rPr>
          <w:rFonts w:ascii="Arial" w:hAnsi="Arial" w:cs="Arial"/>
          <w:color w:val="auto"/>
          <w:sz w:val="20"/>
          <w:szCs w:val="20"/>
        </w:rPr>
        <w:t xml:space="preserve">est </w:t>
      </w:r>
      <w:r w:rsidRPr="00A31126">
        <w:rPr>
          <w:rFonts w:ascii="Arial" w:hAnsi="Arial" w:cs="Arial"/>
          <w:color w:val="auto"/>
          <w:sz w:val="20"/>
          <w:szCs w:val="20"/>
        </w:rPr>
        <w:t>Y</w:t>
      </w:r>
      <w:r w:rsidR="00AF741B" w:rsidRPr="00A31126">
        <w:rPr>
          <w:rFonts w:ascii="Arial" w:hAnsi="Arial" w:cs="Arial"/>
          <w:color w:val="auto"/>
          <w:sz w:val="20"/>
          <w:szCs w:val="20"/>
        </w:rPr>
        <w:t xml:space="preserve">orkshire </w:t>
      </w:r>
      <w:r w:rsidRPr="00A31126">
        <w:rPr>
          <w:rFonts w:ascii="Arial" w:hAnsi="Arial" w:cs="Arial"/>
          <w:color w:val="auto"/>
          <w:sz w:val="20"/>
          <w:szCs w:val="20"/>
        </w:rPr>
        <w:t>P</w:t>
      </w:r>
      <w:r w:rsidR="00AF741B" w:rsidRPr="00A31126">
        <w:rPr>
          <w:rFonts w:ascii="Arial" w:hAnsi="Arial" w:cs="Arial"/>
          <w:color w:val="auto"/>
          <w:sz w:val="20"/>
          <w:szCs w:val="20"/>
        </w:rPr>
        <w:t>olice</w:t>
      </w:r>
      <w:r w:rsidRPr="00A31126">
        <w:rPr>
          <w:rFonts w:ascii="Arial" w:hAnsi="Arial" w:cs="Arial"/>
          <w:color w:val="auto"/>
          <w:sz w:val="20"/>
          <w:szCs w:val="20"/>
        </w:rPr>
        <w:t xml:space="preserve"> from the Mayoral Police Fund. As the Mayor is not a Corporation Sole, West Yorkshire Combined Authority (WYCA) has overall responsibility for </w:t>
      </w:r>
      <w:proofErr w:type="gramStart"/>
      <w:r w:rsidRPr="00A31126">
        <w:rPr>
          <w:rFonts w:ascii="Arial" w:hAnsi="Arial" w:cs="Arial"/>
          <w:color w:val="auto"/>
          <w:sz w:val="20"/>
          <w:szCs w:val="20"/>
        </w:rPr>
        <w:t>entering into</w:t>
      </w:r>
      <w:proofErr w:type="gramEnd"/>
      <w:r w:rsidRPr="00A31126">
        <w:rPr>
          <w:rFonts w:ascii="Arial" w:hAnsi="Arial" w:cs="Arial"/>
          <w:color w:val="auto"/>
          <w:sz w:val="20"/>
          <w:szCs w:val="20"/>
        </w:rPr>
        <w:t xml:space="preserve"> contracts and establishing the contractual framework under which the Chief Constable’s officers and staff operate. Under the legislative framework and local arrangements, WYCA owns all the assets utili</w:t>
      </w:r>
      <w:r w:rsidR="00405DA3" w:rsidRPr="00A31126">
        <w:rPr>
          <w:rFonts w:ascii="Arial" w:hAnsi="Arial" w:cs="Arial"/>
          <w:color w:val="auto"/>
          <w:sz w:val="20"/>
          <w:szCs w:val="20"/>
        </w:rPr>
        <w:t>s</w:t>
      </w:r>
      <w:r w:rsidRPr="00A31126">
        <w:rPr>
          <w:rFonts w:ascii="Arial" w:hAnsi="Arial" w:cs="Arial"/>
          <w:color w:val="auto"/>
          <w:sz w:val="20"/>
          <w:szCs w:val="20"/>
        </w:rPr>
        <w:t>ed by W</w:t>
      </w:r>
      <w:r w:rsidR="00AF741B" w:rsidRPr="00A31126">
        <w:rPr>
          <w:rFonts w:ascii="Arial" w:hAnsi="Arial" w:cs="Arial"/>
          <w:color w:val="auto"/>
          <w:sz w:val="20"/>
          <w:szCs w:val="20"/>
        </w:rPr>
        <w:t xml:space="preserve">est </w:t>
      </w:r>
      <w:r w:rsidRPr="00A31126">
        <w:rPr>
          <w:rFonts w:ascii="Arial" w:hAnsi="Arial" w:cs="Arial"/>
          <w:color w:val="auto"/>
          <w:sz w:val="20"/>
          <w:szCs w:val="20"/>
        </w:rPr>
        <w:t>Y</w:t>
      </w:r>
      <w:r w:rsidR="00AF741B" w:rsidRPr="00A31126">
        <w:rPr>
          <w:rFonts w:ascii="Arial" w:hAnsi="Arial" w:cs="Arial"/>
          <w:color w:val="auto"/>
          <w:sz w:val="20"/>
          <w:szCs w:val="20"/>
        </w:rPr>
        <w:t xml:space="preserve">orkshire </w:t>
      </w:r>
      <w:r w:rsidRPr="00A31126">
        <w:rPr>
          <w:rFonts w:ascii="Arial" w:hAnsi="Arial" w:cs="Arial"/>
          <w:color w:val="auto"/>
          <w:sz w:val="20"/>
          <w:szCs w:val="20"/>
        </w:rPr>
        <w:t>P</w:t>
      </w:r>
      <w:r w:rsidR="00AF741B" w:rsidRPr="00A31126">
        <w:rPr>
          <w:rFonts w:ascii="Arial" w:hAnsi="Arial" w:cs="Arial"/>
          <w:color w:val="auto"/>
          <w:sz w:val="20"/>
          <w:szCs w:val="20"/>
        </w:rPr>
        <w:t>olice</w:t>
      </w:r>
      <w:r w:rsidRPr="00A31126">
        <w:rPr>
          <w:rFonts w:ascii="Arial" w:hAnsi="Arial" w:cs="Arial"/>
          <w:color w:val="auto"/>
          <w:sz w:val="20"/>
          <w:szCs w:val="20"/>
        </w:rPr>
        <w:t xml:space="preserve"> and the functions and decisions relating to such properties, rights and liabilities are exercised and made by the </w:t>
      </w:r>
      <w:proofErr w:type="gramStart"/>
      <w:r w:rsidRPr="00A31126">
        <w:rPr>
          <w:rFonts w:ascii="Arial" w:hAnsi="Arial" w:cs="Arial"/>
          <w:color w:val="auto"/>
          <w:sz w:val="20"/>
          <w:szCs w:val="20"/>
        </w:rPr>
        <w:t>Mayor</w:t>
      </w:r>
      <w:proofErr w:type="gramEnd"/>
      <w:r w:rsidRPr="00A31126">
        <w:rPr>
          <w:rFonts w:ascii="Arial" w:hAnsi="Arial" w:cs="Arial"/>
          <w:color w:val="auto"/>
          <w:sz w:val="20"/>
          <w:szCs w:val="20"/>
        </w:rPr>
        <w:t xml:space="preserve">. Any receipts arising from such properties, rights and liabilities are to be paid into the Mayoral Police Fund. </w:t>
      </w:r>
      <w:bookmarkStart w:id="8" w:name="_Hlk109754072"/>
      <w:r w:rsidR="00CF6C71" w:rsidRPr="00A31126">
        <w:rPr>
          <w:rFonts w:ascii="Arial" w:hAnsi="Arial" w:cs="Arial"/>
          <w:color w:val="auto"/>
          <w:sz w:val="20"/>
          <w:szCs w:val="20"/>
        </w:rPr>
        <w:t xml:space="preserve">The </w:t>
      </w:r>
      <w:proofErr w:type="gramStart"/>
      <w:r w:rsidR="00CF6C71" w:rsidRPr="00A31126">
        <w:rPr>
          <w:rFonts w:ascii="Arial" w:hAnsi="Arial" w:cs="Arial"/>
          <w:color w:val="auto"/>
          <w:sz w:val="20"/>
          <w:szCs w:val="20"/>
        </w:rPr>
        <w:t>Mayor</w:t>
      </w:r>
      <w:proofErr w:type="gramEnd"/>
      <w:r w:rsidR="00CF6C71" w:rsidRPr="00A31126">
        <w:rPr>
          <w:rFonts w:ascii="Arial" w:hAnsi="Arial" w:cs="Arial"/>
          <w:color w:val="auto"/>
          <w:sz w:val="20"/>
          <w:szCs w:val="20"/>
        </w:rPr>
        <w:t xml:space="preserve"> can delegate decisions in respect of assets and liabilities and does this through a scheme of delegation.</w:t>
      </w:r>
    </w:p>
    <w:bookmarkEnd w:id="8"/>
    <w:p w14:paraId="67F61F94" w14:textId="77777777" w:rsidR="0018670F" w:rsidRPr="00A31126" w:rsidRDefault="0018670F" w:rsidP="0018670F">
      <w:pPr>
        <w:pStyle w:val="Default"/>
        <w:jc w:val="both"/>
        <w:rPr>
          <w:rFonts w:ascii="Arial" w:hAnsi="Arial" w:cs="Arial"/>
          <w:color w:val="auto"/>
          <w:sz w:val="20"/>
          <w:szCs w:val="20"/>
        </w:rPr>
      </w:pPr>
    </w:p>
    <w:p w14:paraId="69D06DEF" w14:textId="7FBE38F8" w:rsidR="00D45348" w:rsidRDefault="0018670F" w:rsidP="0070149A">
      <w:pPr>
        <w:pStyle w:val="Default"/>
        <w:jc w:val="both"/>
        <w:rPr>
          <w:rFonts w:ascii="Arial" w:hAnsi="Arial" w:cs="Arial"/>
          <w:color w:val="auto"/>
          <w:sz w:val="20"/>
          <w:szCs w:val="20"/>
        </w:rPr>
      </w:pPr>
      <w:r w:rsidRPr="00A31126">
        <w:rPr>
          <w:rFonts w:ascii="Arial" w:hAnsi="Arial" w:cs="Arial"/>
          <w:color w:val="auto"/>
          <w:sz w:val="20"/>
          <w:szCs w:val="20"/>
        </w:rPr>
        <w:t>The movement on the Mayoral Police Fund is disclosed in the notes to the Statement of Accounts of the West Yorkshire Combined Authority.</w:t>
      </w:r>
    </w:p>
    <w:p w14:paraId="29B7AB58" w14:textId="77777777" w:rsidR="00222F02" w:rsidRDefault="00222F02" w:rsidP="0070149A">
      <w:pPr>
        <w:pStyle w:val="Default"/>
        <w:jc w:val="both"/>
        <w:rPr>
          <w:rFonts w:ascii="Arial" w:hAnsi="Arial" w:cs="Arial"/>
          <w:color w:val="auto"/>
          <w:sz w:val="20"/>
          <w:szCs w:val="20"/>
        </w:rPr>
      </w:pPr>
    </w:p>
    <w:p w14:paraId="0F000781" w14:textId="77777777" w:rsidR="00BB6572" w:rsidRDefault="00BB6572" w:rsidP="0070149A">
      <w:pPr>
        <w:pStyle w:val="Default"/>
        <w:jc w:val="both"/>
        <w:rPr>
          <w:rFonts w:ascii="Arial" w:hAnsi="Arial" w:cs="Arial"/>
          <w:color w:val="auto"/>
          <w:sz w:val="20"/>
          <w:szCs w:val="20"/>
        </w:rPr>
      </w:pPr>
    </w:p>
    <w:p w14:paraId="31E4F81C" w14:textId="77777777" w:rsidR="00C76E58" w:rsidRDefault="00C76E58" w:rsidP="0070149A">
      <w:pPr>
        <w:pStyle w:val="Default"/>
        <w:jc w:val="both"/>
        <w:rPr>
          <w:rFonts w:ascii="Arial" w:hAnsi="Arial" w:cs="Arial"/>
          <w:color w:val="auto"/>
          <w:sz w:val="20"/>
          <w:szCs w:val="20"/>
        </w:rPr>
      </w:pPr>
    </w:p>
    <w:p w14:paraId="10F345B9" w14:textId="77777777" w:rsidR="00BB6572" w:rsidRPr="008E5791" w:rsidRDefault="00BB6572" w:rsidP="0070149A">
      <w:pPr>
        <w:pStyle w:val="Default"/>
        <w:jc w:val="both"/>
        <w:rPr>
          <w:rFonts w:ascii="Arial" w:hAnsi="Arial" w:cs="Arial"/>
          <w:color w:val="auto"/>
          <w:sz w:val="20"/>
          <w:szCs w:val="20"/>
        </w:rPr>
      </w:pPr>
    </w:p>
    <w:p w14:paraId="319F5DF4" w14:textId="7208D571" w:rsidR="0018670F" w:rsidRPr="00A31126" w:rsidRDefault="0018670F" w:rsidP="0018670F">
      <w:pPr>
        <w:pStyle w:val="Default"/>
        <w:jc w:val="both"/>
        <w:rPr>
          <w:rFonts w:ascii="Arial" w:eastAsia="Calibri" w:hAnsi="Arial" w:cs="Arial"/>
          <w:color w:val="auto"/>
          <w:sz w:val="20"/>
          <w:szCs w:val="20"/>
          <w:lang w:eastAsia="en-US"/>
        </w:rPr>
      </w:pPr>
      <w:r w:rsidRPr="00A31126">
        <w:rPr>
          <w:rFonts w:ascii="Arial" w:eastAsia="Calibri" w:hAnsi="Arial" w:cs="Arial"/>
          <w:b/>
          <w:bCs/>
          <w:color w:val="auto"/>
          <w:sz w:val="20"/>
          <w:szCs w:val="20"/>
          <w:lang w:eastAsia="en-US"/>
        </w:rPr>
        <w:lastRenderedPageBreak/>
        <w:t>3. THE CHIEF CONSTABLE</w:t>
      </w:r>
      <w:r w:rsidRPr="00A31126">
        <w:rPr>
          <w:rFonts w:ascii="Arial" w:eastAsia="Calibri" w:hAnsi="Arial" w:cs="Arial"/>
          <w:color w:val="auto"/>
          <w:sz w:val="20"/>
          <w:szCs w:val="20"/>
          <w:lang w:eastAsia="en-US"/>
        </w:rPr>
        <w:t xml:space="preserve"> </w:t>
      </w:r>
    </w:p>
    <w:p w14:paraId="49E42AB7" w14:textId="77777777" w:rsidR="0018670F" w:rsidRPr="00A31126" w:rsidRDefault="0018670F" w:rsidP="0018670F">
      <w:pPr>
        <w:pStyle w:val="Default"/>
        <w:jc w:val="both"/>
        <w:rPr>
          <w:rFonts w:ascii="Arial" w:eastAsia="Calibri" w:hAnsi="Arial" w:cs="Arial"/>
          <w:color w:val="auto"/>
          <w:sz w:val="20"/>
          <w:szCs w:val="20"/>
          <w:lang w:eastAsia="en-US"/>
        </w:rPr>
      </w:pPr>
    </w:p>
    <w:p w14:paraId="514781FD" w14:textId="20AC59ED" w:rsidR="0018670F" w:rsidRPr="00A31126" w:rsidRDefault="0018670F" w:rsidP="0018670F">
      <w:pPr>
        <w:pStyle w:val="Default"/>
        <w:jc w:val="both"/>
        <w:rPr>
          <w:rFonts w:ascii="Arial" w:hAnsi="Arial" w:cs="Arial"/>
          <w:color w:val="auto"/>
          <w:sz w:val="20"/>
          <w:szCs w:val="20"/>
        </w:rPr>
      </w:pPr>
      <w:r w:rsidRPr="00A31126">
        <w:rPr>
          <w:rFonts w:ascii="Arial" w:hAnsi="Arial" w:cs="Arial"/>
          <w:color w:val="auto"/>
          <w:sz w:val="20"/>
          <w:szCs w:val="20"/>
        </w:rPr>
        <w:t>The Chief Constable was established as a Corporation Sole under the Police Reform and Social Responsibility Act 2011 (PRSRA)</w:t>
      </w:r>
      <w:r w:rsidR="00CF6C71" w:rsidRPr="00A31126">
        <w:rPr>
          <w:rFonts w:ascii="Arial" w:hAnsi="Arial" w:cs="Arial"/>
          <w:color w:val="auto"/>
          <w:sz w:val="20"/>
          <w:szCs w:val="20"/>
        </w:rPr>
        <w:t>.</w:t>
      </w:r>
      <w:r w:rsidRPr="00A31126">
        <w:rPr>
          <w:rFonts w:ascii="Arial" w:hAnsi="Arial" w:cs="Arial"/>
          <w:color w:val="auto"/>
          <w:sz w:val="20"/>
          <w:szCs w:val="20"/>
        </w:rPr>
        <w:t xml:space="preserve"> The Chief Constable is a separate legal entity, distinct from West </w:t>
      </w:r>
      <w:r w:rsidR="00455667" w:rsidRPr="00A31126">
        <w:rPr>
          <w:rFonts w:ascii="Arial" w:hAnsi="Arial" w:cs="Arial"/>
          <w:color w:val="auto"/>
          <w:sz w:val="20"/>
          <w:szCs w:val="20"/>
        </w:rPr>
        <w:t>Yorkshire Combined</w:t>
      </w:r>
      <w:r w:rsidRPr="00A31126">
        <w:rPr>
          <w:rFonts w:ascii="Arial" w:hAnsi="Arial" w:cs="Arial"/>
          <w:color w:val="auto"/>
          <w:sz w:val="20"/>
          <w:szCs w:val="20"/>
        </w:rPr>
        <w:t xml:space="preserve"> Authority and has operational independence. Each has specific roles and responsibilities under the PRSRA</w:t>
      </w:r>
      <w:r w:rsidR="00557D31" w:rsidRPr="00A31126">
        <w:rPr>
          <w:rFonts w:ascii="Arial" w:hAnsi="Arial" w:cs="Arial"/>
          <w:color w:val="auto"/>
          <w:sz w:val="20"/>
          <w:szCs w:val="20"/>
        </w:rPr>
        <w:t xml:space="preserve"> and The West Yorkshire Combined Authority (Election of Mayor and Functions) Order 2021.</w:t>
      </w:r>
    </w:p>
    <w:p w14:paraId="3F529E6D" w14:textId="77777777" w:rsidR="0018670F" w:rsidRPr="00A31126" w:rsidRDefault="0018670F" w:rsidP="0018670F">
      <w:pPr>
        <w:pStyle w:val="Default"/>
        <w:jc w:val="both"/>
        <w:rPr>
          <w:rFonts w:ascii="Arial" w:hAnsi="Arial" w:cs="Arial"/>
          <w:color w:val="auto"/>
          <w:sz w:val="20"/>
          <w:szCs w:val="20"/>
        </w:rPr>
      </w:pPr>
    </w:p>
    <w:p w14:paraId="5F949B6E" w14:textId="77777777" w:rsidR="0018670F" w:rsidRPr="00A31126" w:rsidRDefault="0018670F" w:rsidP="0018670F">
      <w:pPr>
        <w:pStyle w:val="Default"/>
        <w:jc w:val="both"/>
        <w:rPr>
          <w:rFonts w:ascii="Arial" w:hAnsi="Arial" w:cs="Arial"/>
          <w:color w:val="auto"/>
          <w:sz w:val="20"/>
          <w:szCs w:val="20"/>
        </w:rPr>
      </w:pPr>
      <w:r w:rsidRPr="00A31126">
        <w:rPr>
          <w:rFonts w:ascii="Arial" w:hAnsi="Arial" w:cs="Arial"/>
          <w:color w:val="auto"/>
          <w:sz w:val="20"/>
          <w:szCs w:val="20"/>
        </w:rPr>
        <w:t xml:space="preserve">The primary function of the Chief Constable is the exercise of operational policing duties under the Police Act 1996. He holds office under the Crown but is appointed by the </w:t>
      </w:r>
      <w:proofErr w:type="gramStart"/>
      <w:r w:rsidRPr="00A31126">
        <w:rPr>
          <w:rFonts w:ascii="Arial" w:hAnsi="Arial" w:cs="Arial"/>
          <w:color w:val="auto"/>
          <w:sz w:val="20"/>
          <w:szCs w:val="20"/>
        </w:rPr>
        <w:t>Mayor</w:t>
      </w:r>
      <w:proofErr w:type="gramEnd"/>
      <w:r w:rsidRPr="00A31126">
        <w:rPr>
          <w:rFonts w:ascii="Arial" w:hAnsi="Arial" w:cs="Arial"/>
          <w:color w:val="auto"/>
          <w:sz w:val="20"/>
          <w:szCs w:val="20"/>
        </w:rPr>
        <w:t xml:space="preserve"> and is accountable to the Mayor for the delivery of an efficient and effective police force in West Yorkshire. </w:t>
      </w:r>
    </w:p>
    <w:p w14:paraId="631BB103" w14:textId="77777777" w:rsidR="0018670F" w:rsidRPr="00A31126" w:rsidRDefault="0018670F" w:rsidP="0018670F">
      <w:pPr>
        <w:pStyle w:val="Default"/>
        <w:jc w:val="both"/>
        <w:rPr>
          <w:rFonts w:ascii="Arial" w:hAnsi="Arial" w:cs="Arial"/>
          <w:color w:val="auto"/>
          <w:sz w:val="20"/>
          <w:szCs w:val="20"/>
        </w:rPr>
      </w:pPr>
    </w:p>
    <w:p w14:paraId="3862A911" w14:textId="77777777" w:rsidR="0018670F" w:rsidRPr="00A31126" w:rsidRDefault="0018670F" w:rsidP="0018670F">
      <w:pPr>
        <w:pStyle w:val="Default"/>
        <w:jc w:val="both"/>
        <w:rPr>
          <w:rFonts w:ascii="Arial" w:hAnsi="Arial" w:cs="Arial"/>
          <w:color w:val="auto"/>
          <w:sz w:val="20"/>
          <w:szCs w:val="20"/>
        </w:rPr>
      </w:pPr>
      <w:r w:rsidRPr="00A31126">
        <w:rPr>
          <w:rFonts w:ascii="Arial" w:hAnsi="Arial" w:cs="Arial"/>
          <w:color w:val="auto"/>
          <w:sz w:val="20"/>
          <w:szCs w:val="20"/>
        </w:rPr>
        <w:t xml:space="preserve">The Chief Constable fulfils his statutory responsibilities for delivering an efficient and effective police force within an annual budget which is set by the </w:t>
      </w:r>
      <w:proofErr w:type="gramStart"/>
      <w:r w:rsidRPr="00A31126">
        <w:rPr>
          <w:rFonts w:ascii="Arial" w:hAnsi="Arial" w:cs="Arial"/>
          <w:color w:val="auto"/>
          <w:sz w:val="20"/>
          <w:szCs w:val="20"/>
        </w:rPr>
        <w:t>Mayor</w:t>
      </w:r>
      <w:proofErr w:type="gramEnd"/>
      <w:r w:rsidRPr="00A31126">
        <w:rPr>
          <w:rFonts w:ascii="Arial" w:hAnsi="Arial" w:cs="Arial"/>
          <w:color w:val="auto"/>
          <w:sz w:val="20"/>
          <w:szCs w:val="20"/>
        </w:rPr>
        <w:t xml:space="preserve"> in consultation with the Chief Constable. </w:t>
      </w:r>
    </w:p>
    <w:p w14:paraId="3BFCB702" w14:textId="77777777" w:rsidR="0018670F" w:rsidRPr="00A31126" w:rsidRDefault="0018670F" w:rsidP="0018670F">
      <w:pPr>
        <w:pStyle w:val="Default"/>
        <w:jc w:val="both"/>
        <w:rPr>
          <w:rFonts w:ascii="Arial" w:hAnsi="Arial" w:cs="Arial"/>
          <w:color w:val="auto"/>
          <w:sz w:val="20"/>
          <w:szCs w:val="20"/>
        </w:rPr>
      </w:pPr>
    </w:p>
    <w:p w14:paraId="6905ACA7" w14:textId="0D5BB781" w:rsidR="0018670F" w:rsidRPr="00A31126" w:rsidRDefault="0018670F" w:rsidP="0018670F">
      <w:pPr>
        <w:pStyle w:val="Default"/>
        <w:jc w:val="both"/>
        <w:rPr>
          <w:rFonts w:ascii="Arial" w:hAnsi="Arial" w:cs="Arial"/>
          <w:color w:val="auto"/>
          <w:sz w:val="20"/>
          <w:szCs w:val="20"/>
        </w:rPr>
      </w:pPr>
      <w:r w:rsidRPr="00A31126">
        <w:rPr>
          <w:rFonts w:ascii="Arial" w:hAnsi="Arial" w:cs="Arial"/>
          <w:color w:val="auto"/>
          <w:sz w:val="20"/>
          <w:szCs w:val="20"/>
        </w:rPr>
        <w:t xml:space="preserve">The Chief Constable ultimately has a statutory responsibility for maintaining the </w:t>
      </w:r>
      <w:r w:rsidR="008A25AB">
        <w:rPr>
          <w:rFonts w:ascii="Arial" w:hAnsi="Arial" w:cs="Arial"/>
          <w:color w:val="auto"/>
          <w:sz w:val="20"/>
          <w:szCs w:val="20"/>
        </w:rPr>
        <w:t>King</w:t>
      </w:r>
      <w:r w:rsidRPr="00A31126">
        <w:rPr>
          <w:rFonts w:ascii="Arial" w:hAnsi="Arial" w:cs="Arial"/>
          <w:color w:val="auto"/>
          <w:sz w:val="20"/>
          <w:szCs w:val="20"/>
        </w:rPr>
        <w:t xml:space="preserve">’s peace and, to do this, has direction and control over police officers and police staff employees. It is recognised that in exercising day to day direction and control, the Chief Constable will undertake activities, incur </w:t>
      </w:r>
      <w:proofErr w:type="gramStart"/>
      <w:r w:rsidRPr="00A31126">
        <w:rPr>
          <w:rFonts w:ascii="Arial" w:hAnsi="Arial" w:cs="Arial"/>
          <w:color w:val="auto"/>
          <w:sz w:val="20"/>
          <w:szCs w:val="20"/>
        </w:rPr>
        <w:t>expenditure</w:t>
      </w:r>
      <w:proofErr w:type="gramEnd"/>
      <w:r w:rsidRPr="00A31126">
        <w:rPr>
          <w:rFonts w:ascii="Arial" w:hAnsi="Arial" w:cs="Arial"/>
          <w:color w:val="auto"/>
          <w:sz w:val="20"/>
          <w:szCs w:val="20"/>
        </w:rPr>
        <w:t xml:space="preserve"> and generate income to allow the police service to operate effectively. </w:t>
      </w:r>
    </w:p>
    <w:p w14:paraId="19BD7636" w14:textId="77777777" w:rsidR="0018670F" w:rsidRPr="00A31126" w:rsidRDefault="0018670F" w:rsidP="0018670F">
      <w:pPr>
        <w:pStyle w:val="Default"/>
        <w:jc w:val="both"/>
        <w:rPr>
          <w:rFonts w:ascii="Arial" w:hAnsi="Arial" w:cs="Arial"/>
          <w:color w:val="auto"/>
          <w:sz w:val="20"/>
          <w:szCs w:val="20"/>
        </w:rPr>
      </w:pPr>
    </w:p>
    <w:p w14:paraId="146CAC8B" w14:textId="3A2E9F20" w:rsidR="0018670F" w:rsidRPr="00A31126" w:rsidRDefault="0018670F" w:rsidP="0018670F">
      <w:pPr>
        <w:pStyle w:val="Default"/>
        <w:jc w:val="both"/>
        <w:rPr>
          <w:rFonts w:ascii="Arial" w:hAnsi="Arial" w:cs="Arial"/>
          <w:color w:val="auto"/>
          <w:sz w:val="20"/>
          <w:szCs w:val="20"/>
        </w:rPr>
      </w:pPr>
      <w:r w:rsidRPr="00A31126">
        <w:rPr>
          <w:rFonts w:ascii="Arial" w:hAnsi="Arial" w:cs="Arial"/>
          <w:color w:val="auto"/>
          <w:sz w:val="20"/>
          <w:szCs w:val="20"/>
        </w:rPr>
        <w:t>As a separate legal entity, the Chief Constable is required to prepare a set of statutory accounts which recognise all the financial transactions incurred during 202</w:t>
      </w:r>
      <w:r w:rsidR="00F55A1A" w:rsidRPr="00A31126">
        <w:rPr>
          <w:rFonts w:ascii="Arial" w:hAnsi="Arial" w:cs="Arial"/>
          <w:color w:val="auto"/>
          <w:sz w:val="20"/>
          <w:szCs w:val="20"/>
        </w:rPr>
        <w:t>2</w:t>
      </w:r>
      <w:r w:rsidRPr="00A31126">
        <w:rPr>
          <w:rFonts w:ascii="Arial" w:hAnsi="Arial" w:cs="Arial"/>
          <w:color w:val="auto"/>
          <w:sz w:val="20"/>
          <w:szCs w:val="20"/>
        </w:rPr>
        <w:t>/2</w:t>
      </w:r>
      <w:r w:rsidR="00F55A1A" w:rsidRPr="00A31126">
        <w:rPr>
          <w:rFonts w:ascii="Arial" w:hAnsi="Arial" w:cs="Arial"/>
          <w:color w:val="auto"/>
          <w:sz w:val="20"/>
          <w:szCs w:val="20"/>
        </w:rPr>
        <w:t>3</w:t>
      </w:r>
      <w:r w:rsidRPr="00A31126">
        <w:rPr>
          <w:rFonts w:ascii="Arial" w:hAnsi="Arial" w:cs="Arial"/>
          <w:color w:val="auto"/>
          <w:sz w:val="20"/>
          <w:szCs w:val="20"/>
        </w:rPr>
        <w:t xml:space="preserve"> for policing West Yorkshire. </w:t>
      </w:r>
    </w:p>
    <w:p w14:paraId="28240972" w14:textId="77777777" w:rsidR="0018670F" w:rsidRPr="00A31126" w:rsidRDefault="0018670F" w:rsidP="0018670F">
      <w:pPr>
        <w:pStyle w:val="Default"/>
        <w:jc w:val="both"/>
        <w:rPr>
          <w:rFonts w:ascii="Arial" w:hAnsi="Arial" w:cs="Arial"/>
          <w:color w:val="auto"/>
          <w:sz w:val="20"/>
          <w:szCs w:val="20"/>
        </w:rPr>
      </w:pPr>
    </w:p>
    <w:p w14:paraId="098B0FB1" w14:textId="77777777" w:rsidR="0018670F" w:rsidRPr="00A31126" w:rsidRDefault="0018670F" w:rsidP="0070149A">
      <w:pPr>
        <w:pStyle w:val="Default"/>
        <w:jc w:val="both"/>
        <w:rPr>
          <w:rFonts w:ascii="Arial" w:hAnsi="Arial" w:cs="Arial"/>
          <w:color w:val="auto"/>
          <w:sz w:val="20"/>
          <w:szCs w:val="20"/>
        </w:rPr>
      </w:pPr>
      <w:r w:rsidRPr="00A31126">
        <w:rPr>
          <w:rFonts w:ascii="Arial" w:hAnsi="Arial" w:cs="Arial"/>
          <w:color w:val="auto"/>
          <w:sz w:val="20"/>
          <w:szCs w:val="20"/>
        </w:rPr>
        <w:t xml:space="preserve">WYCA, as the statutory body for the </w:t>
      </w:r>
      <w:proofErr w:type="gramStart"/>
      <w:r w:rsidRPr="00A31126">
        <w:rPr>
          <w:rFonts w:ascii="Arial" w:hAnsi="Arial" w:cs="Arial"/>
          <w:color w:val="auto"/>
          <w:sz w:val="20"/>
          <w:szCs w:val="20"/>
        </w:rPr>
        <w:t>Mayor</w:t>
      </w:r>
      <w:proofErr w:type="gramEnd"/>
      <w:r w:rsidRPr="00A31126">
        <w:rPr>
          <w:rFonts w:ascii="Arial" w:hAnsi="Arial" w:cs="Arial"/>
          <w:color w:val="auto"/>
          <w:sz w:val="20"/>
          <w:szCs w:val="20"/>
        </w:rPr>
        <w:t xml:space="preserve"> who has ultimate control over the Chief Constables’ resources, has to prepare consolidated group accounts. Expenditure in respect of operational policing, police officer and police staff employee costs </w:t>
      </w:r>
      <w:r w:rsidR="00E44FCF" w:rsidRPr="00A31126">
        <w:rPr>
          <w:rFonts w:ascii="Arial" w:hAnsi="Arial" w:cs="Arial"/>
          <w:color w:val="auto"/>
          <w:sz w:val="20"/>
          <w:szCs w:val="20"/>
        </w:rPr>
        <w:t>are</w:t>
      </w:r>
      <w:r w:rsidRPr="00A31126">
        <w:rPr>
          <w:rFonts w:ascii="Arial" w:hAnsi="Arial" w:cs="Arial"/>
          <w:color w:val="auto"/>
          <w:sz w:val="20"/>
          <w:szCs w:val="20"/>
        </w:rPr>
        <w:t xml:space="preserve"> shown in the Chief Constable’s Statement of Accounts, whilst the funding sources (</w:t>
      </w:r>
      <w:proofErr w:type="gramStart"/>
      <w:r w:rsidRPr="00A31126">
        <w:rPr>
          <w:rFonts w:ascii="Arial" w:hAnsi="Arial" w:cs="Arial"/>
          <w:color w:val="auto"/>
          <w:sz w:val="20"/>
          <w:szCs w:val="20"/>
        </w:rPr>
        <w:t>i.e.</w:t>
      </w:r>
      <w:proofErr w:type="gramEnd"/>
      <w:r w:rsidRPr="00A31126">
        <w:rPr>
          <w:rFonts w:ascii="Arial" w:hAnsi="Arial" w:cs="Arial"/>
          <w:color w:val="auto"/>
          <w:sz w:val="20"/>
          <w:szCs w:val="20"/>
        </w:rPr>
        <w:t xml:space="preserve"> Central Government Police Grant) are shown in the consolidated group accounts of WYCA. It is appropriate that a distinction is made between the financial impact of the </w:t>
      </w:r>
      <w:proofErr w:type="gramStart"/>
      <w:r w:rsidRPr="00A31126">
        <w:rPr>
          <w:rFonts w:ascii="Arial" w:hAnsi="Arial" w:cs="Arial"/>
          <w:color w:val="auto"/>
          <w:sz w:val="20"/>
          <w:szCs w:val="20"/>
        </w:rPr>
        <w:t>day to day</w:t>
      </w:r>
      <w:proofErr w:type="gramEnd"/>
      <w:r w:rsidRPr="00A31126">
        <w:rPr>
          <w:rFonts w:ascii="Arial" w:hAnsi="Arial" w:cs="Arial"/>
          <w:color w:val="auto"/>
          <w:sz w:val="20"/>
          <w:szCs w:val="20"/>
        </w:rPr>
        <w:t xml:space="preserve"> direction and control exercised by the Chief Constable and the overall strategic control of the Mayor</w:t>
      </w:r>
      <w:r w:rsidR="007824FD" w:rsidRPr="00A31126">
        <w:rPr>
          <w:rFonts w:ascii="Arial" w:hAnsi="Arial" w:cs="Arial"/>
          <w:color w:val="auto"/>
          <w:sz w:val="20"/>
          <w:szCs w:val="20"/>
        </w:rPr>
        <w:t>.</w:t>
      </w:r>
    </w:p>
    <w:p w14:paraId="36E5B266" w14:textId="77777777" w:rsidR="007824FD" w:rsidRPr="00A31126" w:rsidRDefault="007824FD" w:rsidP="0070149A">
      <w:pPr>
        <w:pStyle w:val="Default"/>
        <w:jc w:val="both"/>
        <w:rPr>
          <w:rFonts w:ascii="Arial" w:hAnsi="Arial" w:cs="Arial"/>
          <w:color w:val="auto"/>
          <w:sz w:val="20"/>
          <w:szCs w:val="20"/>
        </w:rPr>
      </w:pPr>
    </w:p>
    <w:p w14:paraId="24F9B644" w14:textId="77777777" w:rsidR="000F1AFE" w:rsidRPr="00A31126" w:rsidRDefault="000F1AFE" w:rsidP="007824FD">
      <w:pPr>
        <w:pStyle w:val="Default"/>
        <w:jc w:val="both"/>
        <w:rPr>
          <w:rFonts w:ascii="Arial" w:hAnsi="Arial" w:cs="Arial"/>
          <w:b/>
          <w:color w:val="auto"/>
          <w:sz w:val="20"/>
          <w:szCs w:val="20"/>
        </w:rPr>
      </w:pPr>
    </w:p>
    <w:p w14:paraId="1AD225EC" w14:textId="77777777" w:rsidR="000F1AFE" w:rsidRPr="00A31126" w:rsidRDefault="000F1AFE" w:rsidP="007824FD">
      <w:pPr>
        <w:pStyle w:val="Default"/>
        <w:jc w:val="both"/>
        <w:rPr>
          <w:rFonts w:ascii="Arial" w:hAnsi="Arial" w:cs="Arial"/>
          <w:b/>
          <w:color w:val="auto"/>
          <w:sz w:val="20"/>
          <w:szCs w:val="20"/>
        </w:rPr>
      </w:pPr>
    </w:p>
    <w:p w14:paraId="2047387F" w14:textId="77777777" w:rsidR="000F1AFE" w:rsidRPr="00A31126" w:rsidRDefault="000F1AFE" w:rsidP="007824FD">
      <w:pPr>
        <w:pStyle w:val="Default"/>
        <w:jc w:val="both"/>
        <w:rPr>
          <w:rFonts w:ascii="Arial" w:hAnsi="Arial" w:cs="Arial"/>
          <w:b/>
          <w:color w:val="auto"/>
          <w:sz w:val="20"/>
          <w:szCs w:val="20"/>
        </w:rPr>
      </w:pPr>
    </w:p>
    <w:p w14:paraId="0CAA54A8" w14:textId="77777777" w:rsidR="00D50036" w:rsidRPr="00A31126" w:rsidRDefault="00D50036" w:rsidP="007824FD">
      <w:pPr>
        <w:pStyle w:val="Default"/>
        <w:jc w:val="both"/>
        <w:rPr>
          <w:rFonts w:ascii="Arial" w:hAnsi="Arial" w:cs="Arial"/>
          <w:b/>
          <w:color w:val="auto"/>
          <w:sz w:val="20"/>
          <w:szCs w:val="20"/>
        </w:rPr>
      </w:pPr>
    </w:p>
    <w:p w14:paraId="674F2AFD" w14:textId="77777777" w:rsidR="000F1AFE" w:rsidRPr="00A31126" w:rsidRDefault="000F1AFE" w:rsidP="007824FD">
      <w:pPr>
        <w:pStyle w:val="Default"/>
        <w:jc w:val="both"/>
        <w:rPr>
          <w:rFonts w:ascii="Arial" w:hAnsi="Arial" w:cs="Arial"/>
          <w:b/>
          <w:color w:val="auto"/>
          <w:sz w:val="20"/>
          <w:szCs w:val="20"/>
        </w:rPr>
      </w:pPr>
    </w:p>
    <w:p w14:paraId="6331175B" w14:textId="77777777" w:rsidR="000F1AFE" w:rsidRPr="00A31126" w:rsidRDefault="000F1AFE" w:rsidP="007824FD">
      <w:pPr>
        <w:pStyle w:val="Default"/>
        <w:jc w:val="both"/>
        <w:rPr>
          <w:rFonts w:ascii="Arial" w:hAnsi="Arial" w:cs="Arial"/>
          <w:b/>
          <w:color w:val="auto"/>
          <w:sz w:val="20"/>
          <w:szCs w:val="20"/>
        </w:rPr>
      </w:pPr>
    </w:p>
    <w:p w14:paraId="6D59EA07" w14:textId="4085F8A2" w:rsidR="000F1AFE" w:rsidRPr="00A31126" w:rsidRDefault="000F1AFE" w:rsidP="007824FD">
      <w:pPr>
        <w:pStyle w:val="Default"/>
        <w:jc w:val="both"/>
        <w:rPr>
          <w:rFonts w:ascii="Arial" w:hAnsi="Arial" w:cs="Arial"/>
          <w:b/>
          <w:color w:val="auto"/>
          <w:sz w:val="20"/>
          <w:szCs w:val="20"/>
        </w:rPr>
      </w:pPr>
    </w:p>
    <w:p w14:paraId="6EA03551" w14:textId="132A55CC" w:rsidR="00542EC5" w:rsidRPr="00A31126" w:rsidRDefault="00542EC5" w:rsidP="007824FD">
      <w:pPr>
        <w:pStyle w:val="Default"/>
        <w:jc w:val="both"/>
        <w:rPr>
          <w:rFonts w:ascii="Arial" w:hAnsi="Arial" w:cs="Arial"/>
          <w:b/>
          <w:color w:val="auto"/>
          <w:sz w:val="20"/>
          <w:szCs w:val="20"/>
        </w:rPr>
      </w:pPr>
    </w:p>
    <w:p w14:paraId="5A2A1FD7" w14:textId="77777777" w:rsidR="00542EC5" w:rsidRPr="00A31126" w:rsidRDefault="00542EC5" w:rsidP="007824FD">
      <w:pPr>
        <w:pStyle w:val="Default"/>
        <w:jc w:val="both"/>
        <w:rPr>
          <w:rFonts w:ascii="Arial" w:hAnsi="Arial" w:cs="Arial"/>
          <w:b/>
          <w:color w:val="auto"/>
          <w:sz w:val="20"/>
          <w:szCs w:val="20"/>
        </w:rPr>
      </w:pPr>
    </w:p>
    <w:p w14:paraId="2D7404EE" w14:textId="77777777" w:rsidR="000F1AFE" w:rsidRPr="00A31126" w:rsidRDefault="000F1AFE" w:rsidP="007824FD">
      <w:pPr>
        <w:pStyle w:val="Default"/>
        <w:jc w:val="both"/>
        <w:rPr>
          <w:rFonts w:ascii="Arial" w:hAnsi="Arial" w:cs="Arial"/>
          <w:b/>
          <w:color w:val="auto"/>
          <w:sz w:val="20"/>
          <w:szCs w:val="20"/>
        </w:rPr>
      </w:pPr>
    </w:p>
    <w:p w14:paraId="56EDF800" w14:textId="77777777" w:rsidR="000F1AFE" w:rsidRPr="00A31126" w:rsidRDefault="000F1AFE" w:rsidP="007824FD">
      <w:pPr>
        <w:pStyle w:val="Default"/>
        <w:jc w:val="both"/>
        <w:rPr>
          <w:rFonts w:ascii="Arial" w:hAnsi="Arial" w:cs="Arial"/>
          <w:b/>
          <w:color w:val="auto"/>
          <w:sz w:val="20"/>
          <w:szCs w:val="20"/>
        </w:rPr>
      </w:pPr>
    </w:p>
    <w:p w14:paraId="024FF42A" w14:textId="77777777" w:rsidR="000F1AFE" w:rsidRDefault="000F1AFE" w:rsidP="007824FD">
      <w:pPr>
        <w:pStyle w:val="Default"/>
        <w:jc w:val="both"/>
        <w:rPr>
          <w:rFonts w:ascii="Arial" w:hAnsi="Arial" w:cs="Arial"/>
          <w:b/>
          <w:color w:val="auto"/>
          <w:sz w:val="20"/>
          <w:szCs w:val="20"/>
        </w:rPr>
      </w:pPr>
    </w:p>
    <w:p w14:paraId="096CFD8D" w14:textId="77777777" w:rsidR="008E5791" w:rsidRDefault="008E5791" w:rsidP="007824FD">
      <w:pPr>
        <w:pStyle w:val="Default"/>
        <w:jc w:val="both"/>
        <w:rPr>
          <w:rFonts w:ascii="Arial" w:hAnsi="Arial" w:cs="Arial"/>
          <w:b/>
          <w:color w:val="auto"/>
          <w:sz w:val="20"/>
          <w:szCs w:val="20"/>
        </w:rPr>
      </w:pPr>
    </w:p>
    <w:p w14:paraId="1BFD70EF" w14:textId="77777777" w:rsidR="008E5791" w:rsidRDefault="008E5791" w:rsidP="007824FD">
      <w:pPr>
        <w:pStyle w:val="Default"/>
        <w:jc w:val="both"/>
        <w:rPr>
          <w:rFonts w:ascii="Arial" w:hAnsi="Arial" w:cs="Arial"/>
          <w:b/>
          <w:color w:val="auto"/>
          <w:sz w:val="20"/>
          <w:szCs w:val="20"/>
        </w:rPr>
      </w:pPr>
    </w:p>
    <w:p w14:paraId="58DCF307" w14:textId="77777777" w:rsidR="008E5791" w:rsidRDefault="008E5791" w:rsidP="007824FD">
      <w:pPr>
        <w:pStyle w:val="Default"/>
        <w:jc w:val="both"/>
        <w:rPr>
          <w:rFonts w:ascii="Arial" w:hAnsi="Arial" w:cs="Arial"/>
          <w:b/>
          <w:color w:val="auto"/>
          <w:sz w:val="20"/>
          <w:szCs w:val="20"/>
        </w:rPr>
      </w:pPr>
    </w:p>
    <w:p w14:paraId="30C37F0F" w14:textId="77777777" w:rsidR="008E5791" w:rsidRDefault="008E5791" w:rsidP="007824FD">
      <w:pPr>
        <w:pStyle w:val="Default"/>
        <w:jc w:val="both"/>
        <w:rPr>
          <w:rFonts w:ascii="Arial" w:hAnsi="Arial" w:cs="Arial"/>
          <w:b/>
          <w:color w:val="auto"/>
          <w:sz w:val="20"/>
          <w:szCs w:val="20"/>
        </w:rPr>
      </w:pPr>
    </w:p>
    <w:p w14:paraId="0C551704" w14:textId="77777777" w:rsidR="008E5791" w:rsidRDefault="008E5791" w:rsidP="007824FD">
      <w:pPr>
        <w:pStyle w:val="Default"/>
        <w:jc w:val="both"/>
        <w:rPr>
          <w:rFonts w:ascii="Arial" w:hAnsi="Arial" w:cs="Arial"/>
          <w:b/>
          <w:color w:val="auto"/>
          <w:sz w:val="20"/>
          <w:szCs w:val="20"/>
        </w:rPr>
      </w:pPr>
    </w:p>
    <w:p w14:paraId="12424532" w14:textId="77777777" w:rsidR="008E5791" w:rsidRDefault="008E5791" w:rsidP="007824FD">
      <w:pPr>
        <w:pStyle w:val="Default"/>
        <w:jc w:val="both"/>
        <w:rPr>
          <w:rFonts w:ascii="Arial" w:hAnsi="Arial" w:cs="Arial"/>
          <w:b/>
          <w:color w:val="auto"/>
          <w:sz w:val="20"/>
          <w:szCs w:val="20"/>
        </w:rPr>
      </w:pPr>
    </w:p>
    <w:p w14:paraId="30E5264B" w14:textId="77777777" w:rsidR="008E5791" w:rsidRDefault="008E5791" w:rsidP="007824FD">
      <w:pPr>
        <w:pStyle w:val="Default"/>
        <w:jc w:val="both"/>
        <w:rPr>
          <w:rFonts w:ascii="Arial" w:hAnsi="Arial" w:cs="Arial"/>
          <w:b/>
          <w:color w:val="auto"/>
          <w:sz w:val="20"/>
          <w:szCs w:val="20"/>
        </w:rPr>
      </w:pPr>
    </w:p>
    <w:p w14:paraId="6CEC1FEF" w14:textId="77777777" w:rsidR="008E5791" w:rsidRDefault="008E5791" w:rsidP="007824FD">
      <w:pPr>
        <w:pStyle w:val="Default"/>
        <w:jc w:val="both"/>
        <w:rPr>
          <w:rFonts w:ascii="Arial" w:hAnsi="Arial" w:cs="Arial"/>
          <w:b/>
          <w:color w:val="auto"/>
          <w:sz w:val="20"/>
          <w:szCs w:val="20"/>
        </w:rPr>
      </w:pPr>
    </w:p>
    <w:p w14:paraId="339B87C7" w14:textId="77777777" w:rsidR="008E5791" w:rsidRDefault="008E5791" w:rsidP="007824FD">
      <w:pPr>
        <w:pStyle w:val="Default"/>
        <w:jc w:val="both"/>
        <w:rPr>
          <w:rFonts w:ascii="Arial" w:hAnsi="Arial" w:cs="Arial"/>
          <w:b/>
          <w:color w:val="auto"/>
          <w:sz w:val="20"/>
          <w:szCs w:val="20"/>
        </w:rPr>
      </w:pPr>
    </w:p>
    <w:p w14:paraId="5DA09F04" w14:textId="77777777" w:rsidR="008E5791" w:rsidRPr="00A31126" w:rsidRDefault="008E5791" w:rsidP="007824FD">
      <w:pPr>
        <w:pStyle w:val="Default"/>
        <w:jc w:val="both"/>
        <w:rPr>
          <w:rFonts w:ascii="Arial" w:hAnsi="Arial" w:cs="Arial"/>
          <w:b/>
          <w:color w:val="auto"/>
          <w:sz w:val="20"/>
          <w:szCs w:val="20"/>
        </w:rPr>
      </w:pPr>
    </w:p>
    <w:p w14:paraId="5056B2C4" w14:textId="77777777" w:rsidR="000F1AFE" w:rsidRPr="00A31126" w:rsidRDefault="000F1AFE" w:rsidP="007824FD">
      <w:pPr>
        <w:pStyle w:val="Default"/>
        <w:jc w:val="both"/>
        <w:rPr>
          <w:rFonts w:ascii="Arial" w:hAnsi="Arial" w:cs="Arial"/>
          <w:b/>
          <w:color w:val="auto"/>
          <w:sz w:val="20"/>
          <w:szCs w:val="20"/>
        </w:rPr>
      </w:pPr>
    </w:p>
    <w:p w14:paraId="2914FC4C" w14:textId="77777777" w:rsidR="000F1AFE" w:rsidRPr="00A31126" w:rsidRDefault="000F1AFE" w:rsidP="007824FD">
      <w:pPr>
        <w:pStyle w:val="Default"/>
        <w:jc w:val="both"/>
        <w:rPr>
          <w:rFonts w:ascii="Arial" w:hAnsi="Arial" w:cs="Arial"/>
          <w:b/>
          <w:color w:val="auto"/>
          <w:sz w:val="20"/>
          <w:szCs w:val="20"/>
        </w:rPr>
      </w:pPr>
    </w:p>
    <w:p w14:paraId="251FBA17" w14:textId="77777777" w:rsidR="000F1AFE" w:rsidRPr="00A31126" w:rsidRDefault="000F1AFE" w:rsidP="007824FD">
      <w:pPr>
        <w:pStyle w:val="Default"/>
        <w:jc w:val="both"/>
        <w:rPr>
          <w:rFonts w:ascii="Arial" w:hAnsi="Arial" w:cs="Arial"/>
          <w:b/>
          <w:color w:val="auto"/>
          <w:sz w:val="20"/>
          <w:szCs w:val="20"/>
        </w:rPr>
      </w:pPr>
    </w:p>
    <w:p w14:paraId="4D32CCF6" w14:textId="77777777" w:rsidR="000F1AFE" w:rsidRDefault="000F1AFE" w:rsidP="007824FD">
      <w:pPr>
        <w:pStyle w:val="Default"/>
        <w:jc w:val="both"/>
        <w:rPr>
          <w:rFonts w:ascii="Arial" w:hAnsi="Arial" w:cs="Arial"/>
          <w:b/>
          <w:color w:val="auto"/>
          <w:sz w:val="20"/>
          <w:szCs w:val="20"/>
        </w:rPr>
      </w:pPr>
    </w:p>
    <w:p w14:paraId="1589B69D" w14:textId="77777777" w:rsidR="008E5791" w:rsidRDefault="008E5791" w:rsidP="007824FD">
      <w:pPr>
        <w:pStyle w:val="Default"/>
        <w:jc w:val="both"/>
        <w:rPr>
          <w:rFonts w:ascii="Arial" w:hAnsi="Arial" w:cs="Arial"/>
          <w:b/>
          <w:color w:val="auto"/>
          <w:sz w:val="20"/>
          <w:szCs w:val="20"/>
        </w:rPr>
      </w:pPr>
    </w:p>
    <w:p w14:paraId="35D0D1DC" w14:textId="77777777" w:rsidR="008E5791" w:rsidRDefault="008E5791" w:rsidP="007824FD">
      <w:pPr>
        <w:pStyle w:val="Default"/>
        <w:jc w:val="both"/>
        <w:rPr>
          <w:rFonts w:ascii="Arial" w:hAnsi="Arial" w:cs="Arial"/>
          <w:b/>
          <w:color w:val="auto"/>
          <w:sz w:val="20"/>
          <w:szCs w:val="20"/>
        </w:rPr>
      </w:pPr>
    </w:p>
    <w:p w14:paraId="1F0553D2" w14:textId="77777777" w:rsidR="008E5791" w:rsidRPr="00A31126" w:rsidRDefault="008E5791" w:rsidP="007824FD">
      <w:pPr>
        <w:pStyle w:val="Default"/>
        <w:jc w:val="both"/>
        <w:rPr>
          <w:rFonts w:ascii="Arial" w:hAnsi="Arial" w:cs="Arial"/>
          <w:b/>
          <w:color w:val="auto"/>
          <w:sz w:val="20"/>
          <w:szCs w:val="20"/>
        </w:rPr>
      </w:pPr>
    </w:p>
    <w:p w14:paraId="30EDD395" w14:textId="77777777" w:rsidR="000F1AFE" w:rsidRPr="00A31126" w:rsidRDefault="000F1AFE" w:rsidP="007824FD">
      <w:pPr>
        <w:pStyle w:val="Default"/>
        <w:jc w:val="both"/>
        <w:rPr>
          <w:rFonts w:ascii="Arial" w:hAnsi="Arial" w:cs="Arial"/>
          <w:b/>
          <w:color w:val="auto"/>
          <w:sz w:val="20"/>
          <w:szCs w:val="20"/>
        </w:rPr>
      </w:pPr>
    </w:p>
    <w:p w14:paraId="1A6893F1" w14:textId="77777777" w:rsidR="00D45348" w:rsidRPr="00A31126" w:rsidRDefault="00D45348" w:rsidP="007824FD">
      <w:pPr>
        <w:pStyle w:val="Default"/>
        <w:jc w:val="both"/>
        <w:rPr>
          <w:rFonts w:ascii="Arial" w:hAnsi="Arial" w:cs="Arial"/>
          <w:b/>
          <w:color w:val="auto"/>
          <w:sz w:val="20"/>
          <w:szCs w:val="20"/>
        </w:rPr>
      </w:pPr>
    </w:p>
    <w:p w14:paraId="0C987932" w14:textId="1D1465CE" w:rsidR="007824FD" w:rsidRPr="00A31126" w:rsidRDefault="007824FD" w:rsidP="007824FD">
      <w:pPr>
        <w:pStyle w:val="Default"/>
        <w:jc w:val="both"/>
        <w:rPr>
          <w:rFonts w:ascii="Arial" w:hAnsi="Arial" w:cs="Arial"/>
          <w:b/>
          <w:color w:val="auto"/>
          <w:sz w:val="20"/>
          <w:szCs w:val="20"/>
        </w:rPr>
      </w:pPr>
      <w:r w:rsidRPr="00A31126">
        <w:rPr>
          <w:rFonts w:ascii="Arial" w:hAnsi="Arial" w:cs="Arial"/>
          <w:b/>
          <w:color w:val="auto"/>
          <w:sz w:val="20"/>
          <w:szCs w:val="20"/>
        </w:rPr>
        <w:lastRenderedPageBreak/>
        <w:t xml:space="preserve">4. STRATEGIC PLAN </w:t>
      </w:r>
    </w:p>
    <w:p w14:paraId="32925C7D" w14:textId="77777777" w:rsidR="00542EC5" w:rsidRPr="00A31126" w:rsidRDefault="00542EC5" w:rsidP="007824FD">
      <w:pPr>
        <w:pStyle w:val="Default"/>
        <w:jc w:val="both"/>
        <w:rPr>
          <w:rFonts w:ascii="Arial" w:hAnsi="Arial" w:cs="Arial"/>
          <w:b/>
          <w:color w:val="auto"/>
          <w:sz w:val="20"/>
          <w:szCs w:val="20"/>
        </w:rPr>
      </w:pPr>
    </w:p>
    <w:p w14:paraId="506E3C5E" w14:textId="466B9849" w:rsidR="007824FD" w:rsidRPr="00A31126" w:rsidRDefault="007824FD" w:rsidP="007824FD">
      <w:pPr>
        <w:widowControl w:val="0"/>
        <w:autoSpaceDE w:val="0"/>
        <w:autoSpaceDN w:val="0"/>
        <w:adjustRightInd w:val="0"/>
        <w:jc w:val="both"/>
        <w:rPr>
          <w:sz w:val="20"/>
          <w:szCs w:val="20"/>
        </w:rPr>
      </w:pPr>
      <w:r w:rsidRPr="00A31126">
        <w:rPr>
          <w:sz w:val="20"/>
          <w:szCs w:val="20"/>
        </w:rPr>
        <w:t>The Policing Strategy as summarised below sets out the strategic direction for West Yorkshire Police through to 202</w:t>
      </w:r>
      <w:r w:rsidR="00F55A1A" w:rsidRPr="00A31126">
        <w:rPr>
          <w:sz w:val="20"/>
          <w:szCs w:val="20"/>
        </w:rPr>
        <w:t>8</w:t>
      </w:r>
      <w:r w:rsidRPr="00A31126">
        <w:rPr>
          <w:sz w:val="20"/>
          <w:szCs w:val="20"/>
        </w:rPr>
        <w:t>. The strategy is an enabler to deliver the Police and Crime Plan; ‘Keeping West Yorkshire Safe and Feeling Safe.</w:t>
      </w:r>
    </w:p>
    <w:p w14:paraId="3C22F79B" w14:textId="25CB9DCB" w:rsidR="003A0241" w:rsidRPr="00A31126" w:rsidRDefault="00F55A1A" w:rsidP="0070149A">
      <w:pPr>
        <w:pStyle w:val="Default"/>
        <w:jc w:val="both"/>
        <w:rPr>
          <w:rFonts w:ascii="Arial" w:hAnsi="Arial" w:cs="Arial"/>
          <w:b/>
          <w:color w:val="auto"/>
          <w:sz w:val="20"/>
          <w:szCs w:val="20"/>
        </w:rPr>
      </w:pPr>
      <w:r w:rsidRPr="00A31126">
        <w:rPr>
          <w:noProof/>
          <w:color w:val="auto"/>
        </w:rPr>
        <w:drawing>
          <wp:inline distT="0" distB="0" distL="0" distR="0" wp14:anchorId="0F713F4E" wp14:editId="675F8410">
            <wp:extent cx="4962525" cy="6810375"/>
            <wp:effectExtent l="0" t="0" r="9525" b="952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14"/>
                    <a:srcRect t="6414"/>
                    <a:stretch/>
                  </pic:blipFill>
                  <pic:spPr bwMode="auto">
                    <a:xfrm>
                      <a:off x="0" y="0"/>
                      <a:ext cx="4962525" cy="6810375"/>
                    </a:xfrm>
                    <a:prstGeom prst="rect">
                      <a:avLst/>
                    </a:prstGeom>
                    <a:ln>
                      <a:noFill/>
                    </a:ln>
                    <a:extLst>
                      <a:ext uri="{53640926-AAD7-44D8-BBD7-CCE9431645EC}">
                        <a14:shadowObscured xmlns:a14="http://schemas.microsoft.com/office/drawing/2010/main"/>
                      </a:ext>
                    </a:extLst>
                  </pic:spPr>
                </pic:pic>
              </a:graphicData>
            </a:graphic>
          </wp:inline>
        </w:drawing>
      </w:r>
    </w:p>
    <w:p w14:paraId="0B7871F4" w14:textId="77777777" w:rsidR="00542EC5" w:rsidRPr="00A31126" w:rsidRDefault="00542EC5" w:rsidP="0070149A">
      <w:pPr>
        <w:pStyle w:val="Default"/>
        <w:jc w:val="both"/>
        <w:rPr>
          <w:rFonts w:ascii="Arial" w:hAnsi="Arial" w:cs="Arial"/>
          <w:b/>
          <w:color w:val="auto"/>
          <w:sz w:val="20"/>
          <w:szCs w:val="20"/>
        </w:rPr>
      </w:pPr>
    </w:p>
    <w:p w14:paraId="118BB8AF" w14:textId="77777777" w:rsidR="006E4576" w:rsidRPr="00A31126" w:rsidRDefault="006E4576" w:rsidP="0070149A">
      <w:pPr>
        <w:pStyle w:val="Default"/>
        <w:jc w:val="both"/>
        <w:rPr>
          <w:rFonts w:ascii="Arial" w:hAnsi="Arial" w:cs="Arial"/>
          <w:b/>
          <w:color w:val="auto"/>
          <w:sz w:val="20"/>
          <w:szCs w:val="20"/>
        </w:rPr>
      </w:pPr>
    </w:p>
    <w:p w14:paraId="75429183" w14:textId="77777777" w:rsidR="006E4576" w:rsidRPr="00A31126" w:rsidRDefault="006E4576" w:rsidP="0070149A">
      <w:pPr>
        <w:pStyle w:val="Default"/>
        <w:jc w:val="both"/>
        <w:rPr>
          <w:rFonts w:ascii="Arial" w:hAnsi="Arial" w:cs="Arial"/>
          <w:b/>
          <w:color w:val="auto"/>
          <w:sz w:val="20"/>
          <w:szCs w:val="20"/>
        </w:rPr>
      </w:pPr>
    </w:p>
    <w:p w14:paraId="31E3A303" w14:textId="77777777" w:rsidR="006E4576" w:rsidRPr="00A31126" w:rsidRDefault="006E4576" w:rsidP="0070149A">
      <w:pPr>
        <w:pStyle w:val="Default"/>
        <w:jc w:val="both"/>
        <w:rPr>
          <w:rFonts w:ascii="Arial" w:hAnsi="Arial" w:cs="Arial"/>
          <w:b/>
          <w:color w:val="auto"/>
          <w:sz w:val="20"/>
          <w:szCs w:val="20"/>
        </w:rPr>
      </w:pPr>
    </w:p>
    <w:p w14:paraId="6F4D51D6" w14:textId="77777777" w:rsidR="00F55A1A" w:rsidRDefault="00F55A1A" w:rsidP="0070149A">
      <w:pPr>
        <w:pStyle w:val="Default"/>
        <w:jc w:val="both"/>
        <w:rPr>
          <w:rFonts w:ascii="Arial" w:hAnsi="Arial" w:cs="Arial"/>
          <w:b/>
          <w:color w:val="auto"/>
          <w:sz w:val="20"/>
          <w:szCs w:val="20"/>
        </w:rPr>
      </w:pPr>
    </w:p>
    <w:p w14:paraId="3B4FD30D" w14:textId="77777777" w:rsidR="000F31B6" w:rsidRPr="00A31126" w:rsidRDefault="000F31B6" w:rsidP="0070149A">
      <w:pPr>
        <w:pStyle w:val="Default"/>
        <w:jc w:val="both"/>
        <w:rPr>
          <w:rFonts w:ascii="Arial" w:hAnsi="Arial" w:cs="Arial"/>
          <w:b/>
          <w:color w:val="auto"/>
          <w:sz w:val="20"/>
          <w:szCs w:val="20"/>
        </w:rPr>
      </w:pPr>
    </w:p>
    <w:p w14:paraId="4BD49F19" w14:textId="77777777" w:rsidR="00A15CB3" w:rsidRPr="00A31126" w:rsidRDefault="00A15CB3" w:rsidP="0070149A">
      <w:pPr>
        <w:pStyle w:val="Default"/>
        <w:jc w:val="both"/>
        <w:rPr>
          <w:rFonts w:ascii="Arial" w:hAnsi="Arial" w:cs="Arial"/>
          <w:b/>
          <w:color w:val="auto"/>
          <w:sz w:val="20"/>
          <w:szCs w:val="20"/>
        </w:rPr>
      </w:pPr>
    </w:p>
    <w:p w14:paraId="4AE6AF26" w14:textId="77777777" w:rsidR="00EA28C5" w:rsidRPr="00A31126" w:rsidRDefault="00EA28C5" w:rsidP="0070149A">
      <w:pPr>
        <w:pStyle w:val="Default"/>
        <w:jc w:val="both"/>
        <w:rPr>
          <w:rFonts w:ascii="Arial" w:hAnsi="Arial" w:cs="Arial"/>
          <w:b/>
          <w:color w:val="auto"/>
          <w:sz w:val="20"/>
          <w:szCs w:val="20"/>
        </w:rPr>
      </w:pPr>
    </w:p>
    <w:p w14:paraId="2481CF99" w14:textId="33F2FA48" w:rsidR="009C02F4" w:rsidRPr="00A31126" w:rsidRDefault="007824FD" w:rsidP="0070149A">
      <w:pPr>
        <w:pStyle w:val="Default"/>
        <w:jc w:val="both"/>
        <w:rPr>
          <w:rFonts w:ascii="Arial" w:hAnsi="Arial" w:cs="Arial"/>
          <w:b/>
          <w:color w:val="auto"/>
          <w:sz w:val="20"/>
          <w:szCs w:val="20"/>
        </w:rPr>
      </w:pPr>
      <w:r w:rsidRPr="00A31126">
        <w:rPr>
          <w:rFonts w:ascii="Arial" w:hAnsi="Arial" w:cs="Arial"/>
          <w:b/>
          <w:color w:val="auto"/>
          <w:sz w:val="20"/>
          <w:szCs w:val="20"/>
        </w:rPr>
        <w:lastRenderedPageBreak/>
        <w:t>5</w:t>
      </w:r>
      <w:r w:rsidR="009C02F4" w:rsidRPr="00A31126">
        <w:rPr>
          <w:rFonts w:ascii="Arial" w:hAnsi="Arial" w:cs="Arial"/>
          <w:b/>
          <w:color w:val="auto"/>
          <w:sz w:val="20"/>
          <w:szCs w:val="20"/>
        </w:rPr>
        <w:t>. FINANCIAL PERFORMANCE</w:t>
      </w:r>
    </w:p>
    <w:p w14:paraId="2305F5B4" w14:textId="77777777" w:rsidR="00535EF5" w:rsidRPr="00A31126" w:rsidRDefault="00535EF5" w:rsidP="0070149A">
      <w:pPr>
        <w:pStyle w:val="Default"/>
        <w:jc w:val="both"/>
        <w:rPr>
          <w:rFonts w:ascii="Arial" w:hAnsi="Arial" w:cs="Arial"/>
          <w:b/>
          <w:color w:val="auto"/>
          <w:sz w:val="20"/>
          <w:szCs w:val="20"/>
        </w:rPr>
      </w:pPr>
    </w:p>
    <w:p w14:paraId="0EA7D890" w14:textId="42072012" w:rsidR="0012626C" w:rsidRPr="00A31126" w:rsidRDefault="009C02F4" w:rsidP="00C2283F">
      <w:pPr>
        <w:numPr>
          <w:ilvl w:val="0"/>
          <w:numId w:val="10"/>
        </w:numPr>
        <w:jc w:val="both"/>
        <w:rPr>
          <w:b/>
          <w:sz w:val="20"/>
          <w:szCs w:val="20"/>
        </w:rPr>
      </w:pPr>
      <w:r w:rsidRPr="00A31126">
        <w:rPr>
          <w:b/>
          <w:sz w:val="20"/>
          <w:szCs w:val="20"/>
        </w:rPr>
        <w:t>Economic Climate</w:t>
      </w:r>
    </w:p>
    <w:p w14:paraId="57DF9906" w14:textId="77777777" w:rsidR="00F55A1A" w:rsidRPr="00A31126" w:rsidRDefault="00F55A1A" w:rsidP="00F55A1A">
      <w:pPr>
        <w:ind w:left="720"/>
        <w:jc w:val="both"/>
        <w:rPr>
          <w:b/>
          <w:sz w:val="20"/>
          <w:szCs w:val="20"/>
        </w:rPr>
      </w:pPr>
    </w:p>
    <w:p w14:paraId="5239D5BD" w14:textId="34FC534D" w:rsidR="00BE7282" w:rsidRPr="00A31126" w:rsidRDefault="00F55A1A" w:rsidP="00C54811">
      <w:pPr>
        <w:jc w:val="both"/>
        <w:rPr>
          <w:sz w:val="20"/>
          <w:szCs w:val="20"/>
        </w:rPr>
      </w:pPr>
      <w:r w:rsidRPr="00A31126">
        <w:rPr>
          <w:sz w:val="20"/>
          <w:szCs w:val="20"/>
        </w:rPr>
        <w:t xml:space="preserve">The 2022/23 revenue budget saw an increase of £21.9m in Government Funding to allow the Force to recruit </w:t>
      </w:r>
      <w:r w:rsidR="006D7ECA" w:rsidRPr="00A31126">
        <w:rPr>
          <w:sz w:val="20"/>
          <w:szCs w:val="20"/>
        </w:rPr>
        <w:t xml:space="preserve">an </w:t>
      </w:r>
      <w:r w:rsidRPr="00A31126">
        <w:rPr>
          <w:sz w:val="20"/>
          <w:szCs w:val="20"/>
        </w:rPr>
        <w:t xml:space="preserve">additional </w:t>
      </w:r>
      <w:r w:rsidR="006D7ECA" w:rsidRPr="00A31126">
        <w:rPr>
          <w:sz w:val="20"/>
          <w:szCs w:val="20"/>
        </w:rPr>
        <w:t xml:space="preserve">345 </w:t>
      </w:r>
      <w:r w:rsidRPr="00A31126">
        <w:rPr>
          <w:sz w:val="20"/>
          <w:szCs w:val="20"/>
        </w:rPr>
        <w:t xml:space="preserve">officers as part of the Police Uplift Programme. Whilst this was positive in terms of increasing officer numbers, the funding was not sufficient to cover </w:t>
      </w:r>
      <w:r w:rsidR="00407548" w:rsidRPr="00A31126">
        <w:rPr>
          <w:sz w:val="20"/>
          <w:szCs w:val="20"/>
        </w:rPr>
        <w:t xml:space="preserve">the </w:t>
      </w:r>
      <w:proofErr w:type="gramStart"/>
      <w:r w:rsidR="005030FB" w:rsidRPr="00A31126">
        <w:rPr>
          <w:sz w:val="20"/>
          <w:szCs w:val="20"/>
        </w:rPr>
        <w:t xml:space="preserve">345 </w:t>
      </w:r>
      <w:r w:rsidRPr="00A31126">
        <w:rPr>
          <w:sz w:val="20"/>
          <w:szCs w:val="20"/>
        </w:rPr>
        <w:t>officer</w:t>
      </w:r>
      <w:proofErr w:type="gramEnd"/>
      <w:r w:rsidRPr="00A31126">
        <w:rPr>
          <w:sz w:val="20"/>
          <w:szCs w:val="20"/>
        </w:rPr>
        <w:t xml:space="preserve"> growth</w:t>
      </w:r>
      <w:r w:rsidR="005030FB" w:rsidRPr="00A31126">
        <w:rPr>
          <w:sz w:val="20"/>
          <w:szCs w:val="20"/>
        </w:rPr>
        <w:t xml:space="preserve"> </w:t>
      </w:r>
      <w:r w:rsidR="00407548" w:rsidRPr="00A31126">
        <w:rPr>
          <w:sz w:val="20"/>
          <w:szCs w:val="20"/>
        </w:rPr>
        <w:t xml:space="preserve">plus the </w:t>
      </w:r>
      <w:r w:rsidR="005030FB" w:rsidRPr="00A31126">
        <w:rPr>
          <w:sz w:val="20"/>
          <w:szCs w:val="20"/>
        </w:rPr>
        <w:t>additio</w:t>
      </w:r>
      <w:r w:rsidR="00B87853" w:rsidRPr="00A31126">
        <w:rPr>
          <w:sz w:val="20"/>
          <w:szCs w:val="20"/>
        </w:rPr>
        <w:t>nal cost of</w:t>
      </w:r>
      <w:r w:rsidRPr="00A31126">
        <w:rPr>
          <w:sz w:val="20"/>
          <w:szCs w:val="20"/>
        </w:rPr>
        <w:t xml:space="preserve"> the pay increase in 2022/23 and</w:t>
      </w:r>
      <w:r w:rsidR="005030FB" w:rsidRPr="00A31126">
        <w:rPr>
          <w:sz w:val="20"/>
          <w:szCs w:val="20"/>
        </w:rPr>
        <w:t xml:space="preserve"> the </w:t>
      </w:r>
      <w:r w:rsidRPr="00A31126">
        <w:rPr>
          <w:sz w:val="20"/>
          <w:szCs w:val="20"/>
        </w:rPr>
        <w:t xml:space="preserve">1.25% </w:t>
      </w:r>
      <w:r w:rsidR="005030FB" w:rsidRPr="00A31126">
        <w:rPr>
          <w:sz w:val="20"/>
          <w:szCs w:val="20"/>
        </w:rPr>
        <w:t xml:space="preserve">increase </w:t>
      </w:r>
      <w:r w:rsidR="00B87853" w:rsidRPr="00A31126">
        <w:rPr>
          <w:sz w:val="20"/>
          <w:szCs w:val="20"/>
        </w:rPr>
        <w:t>in</w:t>
      </w:r>
      <w:r w:rsidR="005030FB" w:rsidRPr="00A31126">
        <w:rPr>
          <w:sz w:val="20"/>
          <w:szCs w:val="20"/>
        </w:rPr>
        <w:t xml:space="preserve"> the </w:t>
      </w:r>
      <w:r w:rsidRPr="00A31126">
        <w:rPr>
          <w:sz w:val="20"/>
          <w:szCs w:val="20"/>
        </w:rPr>
        <w:t>National Insurance rate</w:t>
      </w:r>
      <w:r w:rsidR="005030FB" w:rsidRPr="00A31126">
        <w:rPr>
          <w:sz w:val="20"/>
          <w:szCs w:val="20"/>
        </w:rPr>
        <w:t xml:space="preserve">. </w:t>
      </w:r>
      <w:r w:rsidR="00BE7282" w:rsidRPr="00A31126">
        <w:rPr>
          <w:sz w:val="20"/>
          <w:szCs w:val="20"/>
        </w:rPr>
        <w:t>Due to th</w:t>
      </w:r>
      <w:r w:rsidR="005030FB" w:rsidRPr="00A31126">
        <w:rPr>
          <w:sz w:val="20"/>
          <w:szCs w:val="20"/>
        </w:rPr>
        <w:t xml:space="preserve">ese additional cost pressures </w:t>
      </w:r>
      <w:r w:rsidR="00BE7282" w:rsidRPr="00A31126">
        <w:rPr>
          <w:sz w:val="20"/>
          <w:szCs w:val="20"/>
        </w:rPr>
        <w:t>t</w:t>
      </w:r>
      <w:r w:rsidRPr="00A31126">
        <w:rPr>
          <w:sz w:val="20"/>
          <w:szCs w:val="20"/>
        </w:rPr>
        <w:t xml:space="preserve">he </w:t>
      </w:r>
      <w:r w:rsidR="005030FB" w:rsidRPr="00A31126">
        <w:rPr>
          <w:sz w:val="20"/>
          <w:szCs w:val="20"/>
        </w:rPr>
        <w:t>2</w:t>
      </w:r>
      <w:r w:rsidRPr="00A31126">
        <w:rPr>
          <w:sz w:val="20"/>
          <w:szCs w:val="20"/>
        </w:rPr>
        <w:t xml:space="preserve">022/23 </w:t>
      </w:r>
      <w:r w:rsidR="005030FB" w:rsidRPr="00A31126">
        <w:rPr>
          <w:sz w:val="20"/>
          <w:szCs w:val="20"/>
        </w:rPr>
        <w:t xml:space="preserve">balanced </w:t>
      </w:r>
      <w:r w:rsidRPr="00A31126">
        <w:rPr>
          <w:sz w:val="20"/>
          <w:szCs w:val="20"/>
        </w:rPr>
        <w:t xml:space="preserve">budget was heavily reliant on the </w:t>
      </w:r>
      <w:r w:rsidR="007F5E4A">
        <w:rPr>
          <w:sz w:val="20"/>
          <w:szCs w:val="20"/>
        </w:rPr>
        <w:t xml:space="preserve">use of reserves and the </w:t>
      </w:r>
      <w:r w:rsidRPr="00A31126">
        <w:rPr>
          <w:sz w:val="20"/>
          <w:szCs w:val="20"/>
        </w:rPr>
        <w:t xml:space="preserve">flexibility to raise Council Tax Precepts. </w:t>
      </w:r>
    </w:p>
    <w:p w14:paraId="43D5C732" w14:textId="77777777" w:rsidR="00BE7282" w:rsidRPr="00A31126" w:rsidRDefault="00BE7282" w:rsidP="00C54811">
      <w:pPr>
        <w:jc w:val="both"/>
        <w:rPr>
          <w:sz w:val="20"/>
          <w:szCs w:val="20"/>
        </w:rPr>
      </w:pPr>
    </w:p>
    <w:p w14:paraId="7DB6AD20" w14:textId="706E11D5" w:rsidR="00BE7282" w:rsidRPr="00A31126" w:rsidRDefault="00F55A1A" w:rsidP="00C54811">
      <w:pPr>
        <w:jc w:val="both"/>
        <w:rPr>
          <w:sz w:val="20"/>
          <w:szCs w:val="20"/>
        </w:rPr>
      </w:pPr>
      <w:r w:rsidRPr="00A31126">
        <w:rPr>
          <w:sz w:val="20"/>
          <w:szCs w:val="20"/>
        </w:rPr>
        <w:t xml:space="preserve">Economic pressures throughout </w:t>
      </w:r>
      <w:r w:rsidR="005030FB" w:rsidRPr="00A31126">
        <w:rPr>
          <w:sz w:val="20"/>
          <w:szCs w:val="20"/>
        </w:rPr>
        <w:t>202</w:t>
      </w:r>
      <w:r w:rsidR="001D6CF7" w:rsidRPr="00A31126">
        <w:rPr>
          <w:sz w:val="20"/>
          <w:szCs w:val="20"/>
        </w:rPr>
        <w:t>2</w:t>
      </w:r>
      <w:r w:rsidR="005030FB" w:rsidRPr="00A31126">
        <w:rPr>
          <w:sz w:val="20"/>
          <w:szCs w:val="20"/>
        </w:rPr>
        <w:t>/23</w:t>
      </w:r>
      <w:r w:rsidR="00BE7282" w:rsidRPr="00A31126">
        <w:rPr>
          <w:sz w:val="20"/>
          <w:szCs w:val="20"/>
        </w:rPr>
        <w:t xml:space="preserve"> led </w:t>
      </w:r>
      <w:r w:rsidRPr="00A31126">
        <w:rPr>
          <w:sz w:val="20"/>
          <w:szCs w:val="20"/>
        </w:rPr>
        <w:t xml:space="preserve">to increased inflationary pressures especially on Energy </w:t>
      </w:r>
      <w:r w:rsidR="00BE7282" w:rsidRPr="00A31126">
        <w:rPr>
          <w:sz w:val="20"/>
          <w:szCs w:val="20"/>
        </w:rPr>
        <w:t>and Fuel</w:t>
      </w:r>
      <w:r w:rsidR="005030FB" w:rsidRPr="00A31126">
        <w:rPr>
          <w:sz w:val="20"/>
          <w:szCs w:val="20"/>
        </w:rPr>
        <w:t>,</w:t>
      </w:r>
      <w:r w:rsidR="00BE7282" w:rsidRPr="00A31126">
        <w:rPr>
          <w:sz w:val="20"/>
          <w:szCs w:val="20"/>
        </w:rPr>
        <w:t xml:space="preserve"> </w:t>
      </w:r>
      <w:r w:rsidR="00433BBC" w:rsidRPr="00A31126">
        <w:rPr>
          <w:sz w:val="20"/>
          <w:szCs w:val="20"/>
        </w:rPr>
        <w:t xml:space="preserve">predominately </w:t>
      </w:r>
      <w:proofErr w:type="gramStart"/>
      <w:r w:rsidR="00BE7282" w:rsidRPr="00A31126">
        <w:rPr>
          <w:sz w:val="20"/>
          <w:szCs w:val="20"/>
        </w:rPr>
        <w:t>as a result of</w:t>
      </w:r>
      <w:proofErr w:type="gramEnd"/>
      <w:r w:rsidRPr="00A31126">
        <w:rPr>
          <w:sz w:val="20"/>
          <w:szCs w:val="20"/>
        </w:rPr>
        <w:t xml:space="preserve"> the Russian/Ukraine </w:t>
      </w:r>
      <w:r w:rsidR="00BE7282" w:rsidRPr="00A31126">
        <w:rPr>
          <w:sz w:val="20"/>
          <w:szCs w:val="20"/>
        </w:rPr>
        <w:t>conflict.</w:t>
      </w:r>
      <w:r w:rsidRPr="00A31126">
        <w:rPr>
          <w:sz w:val="20"/>
          <w:szCs w:val="20"/>
        </w:rPr>
        <w:t xml:space="preserve"> </w:t>
      </w:r>
      <w:r w:rsidR="00BE7282" w:rsidRPr="00A31126">
        <w:rPr>
          <w:sz w:val="20"/>
          <w:szCs w:val="20"/>
        </w:rPr>
        <w:t xml:space="preserve">Further to this the 2022/23 </w:t>
      </w:r>
      <w:r w:rsidRPr="00A31126">
        <w:rPr>
          <w:sz w:val="20"/>
          <w:szCs w:val="20"/>
        </w:rPr>
        <w:t>Pay Award w</w:t>
      </w:r>
      <w:r w:rsidR="006F6EE7" w:rsidRPr="00A31126">
        <w:rPr>
          <w:sz w:val="20"/>
          <w:szCs w:val="20"/>
        </w:rPr>
        <w:t xml:space="preserve">as </w:t>
      </w:r>
      <w:r w:rsidRPr="00A31126">
        <w:rPr>
          <w:sz w:val="20"/>
          <w:szCs w:val="20"/>
        </w:rPr>
        <w:t xml:space="preserve">over and above what </w:t>
      </w:r>
      <w:r w:rsidR="00DC17C2" w:rsidRPr="00A31126">
        <w:rPr>
          <w:sz w:val="20"/>
          <w:szCs w:val="20"/>
        </w:rPr>
        <w:t>was previously</w:t>
      </w:r>
      <w:r w:rsidR="006F6EE7" w:rsidRPr="00A31126">
        <w:rPr>
          <w:sz w:val="20"/>
          <w:szCs w:val="20"/>
        </w:rPr>
        <w:t xml:space="preserve"> </w:t>
      </w:r>
      <w:r w:rsidR="00BE7282" w:rsidRPr="00A31126">
        <w:rPr>
          <w:sz w:val="20"/>
          <w:szCs w:val="20"/>
        </w:rPr>
        <w:t>expected</w:t>
      </w:r>
      <w:r w:rsidR="006F6EE7" w:rsidRPr="00A31126">
        <w:rPr>
          <w:sz w:val="20"/>
          <w:szCs w:val="20"/>
        </w:rPr>
        <w:t xml:space="preserve"> nationally</w:t>
      </w:r>
      <w:r w:rsidR="00BE7282" w:rsidRPr="00A31126">
        <w:rPr>
          <w:sz w:val="20"/>
          <w:szCs w:val="20"/>
        </w:rPr>
        <w:t>, w</w:t>
      </w:r>
      <w:r w:rsidRPr="00A31126">
        <w:rPr>
          <w:sz w:val="20"/>
          <w:szCs w:val="20"/>
        </w:rPr>
        <w:t>ith a flat</w:t>
      </w:r>
      <w:r w:rsidR="006F6EE7" w:rsidRPr="00A31126">
        <w:rPr>
          <w:sz w:val="20"/>
          <w:szCs w:val="20"/>
        </w:rPr>
        <w:t xml:space="preserve"> increase of</w:t>
      </w:r>
      <w:r w:rsidRPr="00A31126">
        <w:rPr>
          <w:sz w:val="20"/>
          <w:szCs w:val="20"/>
        </w:rPr>
        <w:t xml:space="preserve"> £1900 for officers and staff</w:t>
      </w:r>
      <w:r w:rsidR="006F6EE7" w:rsidRPr="00A31126">
        <w:rPr>
          <w:sz w:val="20"/>
          <w:szCs w:val="20"/>
        </w:rPr>
        <w:t>. D</w:t>
      </w:r>
      <w:r w:rsidR="00BE7282" w:rsidRPr="00A31126">
        <w:rPr>
          <w:sz w:val="20"/>
          <w:szCs w:val="20"/>
        </w:rPr>
        <w:t xml:space="preserve">espite </w:t>
      </w:r>
      <w:r w:rsidRPr="00A31126">
        <w:rPr>
          <w:sz w:val="20"/>
          <w:szCs w:val="20"/>
        </w:rPr>
        <w:t xml:space="preserve">the </w:t>
      </w:r>
      <w:r w:rsidR="00433BBC" w:rsidRPr="00A31126">
        <w:rPr>
          <w:sz w:val="20"/>
          <w:szCs w:val="20"/>
        </w:rPr>
        <w:t xml:space="preserve">police </w:t>
      </w:r>
      <w:r w:rsidRPr="00A31126">
        <w:rPr>
          <w:sz w:val="20"/>
          <w:szCs w:val="20"/>
        </w:rPr>
        <w:t xml:space="preserve">officer pay award </w:t>
      </w:r>
      <w:r w:rsidR="00BE7282" w:rsidRPr="00A31126">
        <w:rPr>
          <w:sz w:val="20"/>
          <w:szCs w:val="20"/>
        </w:rPr>
        <w:t xml:space="preserve">being funded, </w:t>
      </w:r>
      <w:r w:rsidRPr="00A31126">
        <w:rPr>
          <w:sz w:val="20"/>
          <w:szCs w:val="20"/>
        </w:rPr>
        <w:t>the staff pay award</w:t>
      </w:r>
      <w:r w:rsidR="00433BBC" w:rsidRPr="00A31126">
        <w:rPr>
          <w:sz w:val="20"/>
          <w:szCs w:val="20"/>
        </w:rPr>
        <w:t xml:space="preserve"> was</w:t>
      </w:r>
      <w:r w:rsidR="005030FB" w:rsidRPr="00A31126">
        <w:rPr>
          <w:sz w:val="20"/>
          <w:szCs w:val="20"/>
        </w:rPr>
        <w:t xml:space="preserve"> </w:t>
      </w:r>
      <w:r w:rsidR="00433BBC" w:rsidRPr="00A31126">
        <w:rPr>
          <w:sz w:val="20"/>
          <w:szCs w:val="20"/>
        </w:rPr>
        <w:t>n</w:t>
      </w:r>
      <w:r w:rsidR="005030FB" w:rsidRPr="00A31126">
        <w:rPr>
          <w:sz w:val="20"/>
          <w:szCs w:val="20"/>
        </w:rPr>
        <w:t>o</w:t>
      </w:r>
      <w:r w:rsidR="00433BBC" w:rsidRPr="00A31126">
        <w:rPr>
          <w:sz w:val="20"/>
          <w:szCs w:val="20"/>
        </w:rPr>
        <w:t xml:space="preserve">t and </w:t>
      </w:r>
      <w:r w:rsidR="006F6EE7" w:rsidRPr="00A31126">
        <w:rPr>
          <w:sz w:val="20"/>
          <w:szCs w:val="20"/>
        </w:rPr>
        <w:t>had to be funded within existing</w:t>
      </w:r>
      <w:r w:rsidR="00433BBC" w:rsidRPr="00A31126">
        <w:rPr>
          <w:sz w:val="20"/>
          <w:szCs w:val="20"/>
        </w:rPr>
        <w:t xml:space="preserve"> </w:t>
      </w:r>
      <w:r w:rsidR="00B636B4" w:rsidRPr="00A31126">
        <w:rPr>
          <w:sz w:val="20"/>
          <w:szCs w:val="20"/>
        </w:rPr>
        <w:t>W</w:t>
      </w:r>
      <w:r w:rsidR="00433BBC" w:rsidRPr="00A31126">
        <w:rPr>
          <w:sz w:val="20"/>
          <w:szCs w:val="20"/>
        </w:rPr>
        <w:t>est Yorkshire Police</w:t>
      </w:r>
      <w:r w:rsidR="006F6EE7" w:rsidRPr="00A31126">
        <w:rPr>
          <w:sz w:val="20"/>
          <w:szCs w:val="20"/>
        </w:rPr>
        <w:t xml:space="preserve"> budgets</w:t>
      </w:r>
      <w:r w:rsidR="00433BBC" w:rsidRPr="00A31126">
        <w:rPr>
          <w:sz w:val="20"/>
          <w:szCs w:val="20"/>
        </w:rPr>
        <w:t>,</w:t>
      </w:r>
      <w:r w:rsidR="006F6EE7" w:rsidRPr="00A31126">
        <w:rPr>
          <w:sz w:val="20"/>
          <w:szCs w:val="20"/>
        </w:rPr>
        <w:t xml:space="preserve"> add</w:t>
      </w:r>
      <w:r w:rsidR="00B636B4" w:rsidRPr="00A31126">
        <w:rPr>
          <w:sz w:val="20"/>
          <w:szCs w:val="20"/>
        </w:rPr>
        <w:t>ing</w:t>
      </w:r>
      <w:r w:rsidR="006F6EE7" w:rsidRPr="00A31126">
        <w:rPr>
          <w:sz w:val="20"/>
          <w:szCs w:val="20"/>
        </w:rPr>
        <w:t xml:space="preserve"> an </w:t>
      </w:r>
      <w:r w:rsidR="00BE7282" w:rsidRPr="00A31126">
        <w:rPr>
          <w:sz w:val="20"/>
          <w:szCs w:val="20"/>
        </w:rPr>
        <w:t xml:space="preserve">additional </w:t>
      </w:r>
      <w:r w:rsidRPr="00A31126">
        <w:rPr>
          <w:sz w:val="20"/>
          <w:szCs w:val="20"/>
        </w:rPr>
        <w:t>£3.5m</w:t>
      </w:r>
      <w:r w:rsidR="00BE7282" w:rsidRPr="00A31126">
        <w:rPr>
          <w:sz w:val="20"/>
          <w:szCs w:val="20"/>
        </w:rPr>
        <w:t xml:space="preserve"> </w:t>
      </w:r>
      <w:r w:rsidR="00B636B4" w:rsidRPr="00A31126">
        <w:rPr>
          <w:sz w:val="20"/>
          <w:szCs w:val="20"/>
        </w:rPr>
        <w:t>strain</w:t>
      </w:r>
      <w:r w:rsidR="00433BBC" w:rsidRPr="00A31126">
        <w:rPr>
          <w:sz w:val="20"/>
          <w:szCs w:val="20"/>
        </w:rPr>
        <w:t xml:space="preserve"> </w:t>
      </w:r>
      <w:r w:rsidR="006F6EE7" w:rsidRPr="00A31126">
        <w:rPr>
          <w:sz w:val="20"/>
          <w:szCs w:val="20"/>
        </w:rPr>
        <w:t>on</w:t>
      </w:r>
      <w:r w:rsidR="00B27B12">
        <w:rPr>
          <w:sz w:val="20"/>
          <w:szCs w:val="20"/>
        </w:rPr>
        <w:t xml:space="preserve"> funding for</w:t>
      </w:r>
      <w:r w:rsidR="00BE7282" w:rsidRPr="00A31126">
        <w:rPr>
          <w:sz w:val="20"/>
          <w:szCs w:val="20"/>
        </w:rPr>
        <w:t xml:space="preserve"> vital policing services. </w:t>
      </w:r>
    </w:p>
    <w:p w14:paraId="3679B264" w14:textId="77777777" w:rsidR="00BE7282" w:rsidRPr="00A31126" w:rsidRDefault="00BE7282" w:rsidP="00C54811">
      <w:pPr>
        <w:jc w:val="both"/>
        <w:rPr>
          <w:sz w:val="20"/>
          <w:szCs w:val="20"/>
        </w:rPr>
      </w:pPr>
    </w:p>
    <w:p w14:paraId="52E0F310" w14:textId="65C4220D" w:rsidR="00C54811" w:rsidRPr="00A31126" w:rsidRDefault="006F6EE7" w:rsidP="00C54811">
      <w:pPr>
        <w:jc w:val="both"/>
        <w:rPr>
          <w:sz w:val="20"/>
          <w:szCs w:val="20"/>
        </w:rPr>
      </w:pPr>
      <w:r w:rsidRPr="00A31126">
        <w:rPr>
          <w:sz w:val="20"/>
          <w:szCs w:val="20"/>
        </w:rPr>
        <w:t xml:space="preserve">The Force continues to experience substantial increases in capital costs to support policing in the 21st century. Policing nationally no longer receive </w:t>
      </w:r>
      <w:r w:rsidR="00C14D9A" w:rsidRPr="00A31126">
        <w:rPr>
          <w:sz w:val="20"/>
          <w:szCs w:val="20"/>
        </w:rPr>
        <w:t>G</w:t>
      </w:r>
      <w:r w:rsidR="005030FB" w:rsidRPr="00A31126">
        <w:rPr>
          <w:sz w:val="20"/>
          <w:szCs w:val="20"/>
        </w:rPr>
        <w:t xml:space="preserve">overnment </w:t>
      </w:r>
      <w:r w:rsidRPr="00A31126">
        <w:rPr>
          <w:sz w:val="20"/>
          <w:szCs w:val="20"/>
        </w:rPr>
        <w:t>Capital Grant funding since 2021/22</w:t>
      </w:r>
      <w:r w:rsidR="00B636B4" w:rsidRPr="00A31126">
        <w:rPr>
          <w:sz w:val="20"/>
          <w:szCs w:val="20"/>
        </w:rPr>
        <w:t>,</w:t>
      </w:r>
      <w:r w:rsidRPr="00A31126">
        <w:rPr>
          <w:sz w:val="20"/>
          <w:szCs w:val="20"/>
        </w:rPr>
        <w:t xml:space="preserve"> adding significant pressures to revenue budgets and front-line services.</w:t>
      </w:r>
    </w:p>
    <w:p w14:paraId="41CF0EB6" w14:textId="77777777" w:rsidR="006F6EE7" w:rsidRPr="00A31126" w:rsidRDefault="006F6EE7" w:rsidP="00C54811">
      <w:pPr>
        <w:jc w:val="both"/>
        <w:rPr>
          <w:sz w:val="20"/>
          <w:szCs w:val="20"/>
        </w:rPr>
      </w:pPr>
    </w:p>
    <w:p w14:paraId="576FF981" w14:textId="0ADC94BE" w:rsidR="00B636B4" w:rsidRPr="00A31126" w:rsidRDefault="006F6EE7" w:rsidP="0070149A">
      <w:pPr>
        <w:jc w:val="both"/>
        <w:rPr>
          <w:sz w:val="20"/>
          <w:szCs w:val="20"/>
        </w:rPr>
      </w:pPr>
      <w:r w:rsidRPr="00A31126">
        <w:rPr>
          <w:sz w:val="20"/>
          <w:szCs w:val="20"/>
        </w:rPr>
        <w:t xml:space="preserve">Economic forecasting remains challenging as the Russian/Ukraine conflict continues. </w:t>
      </w:r>
      <w:r w:rsidR="005030FB" w:rsidRPr="00A31126">
        <w:rPr>
          <w:sz w:val="20"/>
          <w:szCs w:val="20"/>
        </w:rPr>
        <w:t>Added to this</w:t>
      </w:r>
      <w:r w:rsidR="00730A33" w:rsidRPr="00A31126">
        <w:rPr>
          <w:sz w:val="20"/>
          <w:szCs w:val="20"/>
        </w:rPr>
        <w:t>,</w:t>
      </w:r>
      <w:r w:rsidR="005030FB" w:rsidRPr="00A31126">
        <w:rPr>
          <w:sz w:val="20"/>
          <w:szCs w:val="20"/>
        </w:rPr>
        <w:t xml:space="preserve"> </w:t>
      </w:r>
      <w:r w:rsidRPr="00A31126">
        <w:rPr>
          <w:sz w:val="20"/>
          <w:szCs w:val="20"/>
        </w:rPr>
        <w:t>in the wake of Brexit and Covid</w:t>
      </w:r>
      <w:r w:rsidR="00433BBC" w:rsidRPr="00A31126">
        <w:rPr>
          <w:sz w:val="20"/>
          <w:szCs w:val="20"/>
        </w:rPr>
        <w:t>,</w:t>
      </w:r>
      <w:r w:rsidRPr="00A31126">
        <w:rPr>
          <w:sz w:val="20"/>
          <w:szCs w:val="20"/>
        </w:rPr>
        <w:t xml:space="preserve"> </w:t>
      </w:r>
      <w:r w:rsidR="00433BBC" w:rsidRPr="00A31126">
        <w:rPr>
          <w:sz w:val="20"/>
          <w:szCs w:val="20"/>
        </w:rPr>
        <w:t xml:space="preserve">the economy continues to struggle </w:t>
      </w:r>
      <w:r w:rsidR="00730A33" w:rsidRPr="00A31126">
        <w:rPr>
          <w:sz w:val="20"/>
          <w:szCs w:val="20"/>
        </w:rPr>
        <w:t xml:space="preserve">to </w:t>
      </w:r>
      <w:r w:rsidR="00433BBC" w:rsidRPr="00A31126">
        <w:rPr>
          <w:sz w:val="20"/>
          <w:szCs w:val="20"/>
        </w:rPr>
        <w:t>combat high inflation.</w:t>
      </w:r>
      <w:r w:rsidR="00B636B4" w:rsidRPr="00A31126">
        <w:rPr>
          <w:sz w:val="20"/>
          <w:szCs w:val="20"/>
        </w:rPr>
        <w:t xml:space="preserve"> </w:t>
      </w:r>
      <w:r w:rsidRPr="00A31126">
        <w:rPr>
          <w:sz w:val="20"/>
          <w:szCs w:val="20"/>
        </w:rPr>
        <w:t xml:space="preserve">Although Russia only accounts for 6% of UK’s energy imports, the conflict </w:t>
      </w:r>
      <w:r w:rsidR="005030FB" w:rsidRPr="00A31126">
        <w:rPr>
          <w:sz w:val="20"/>
          <w:szCs w:val="20"/>
        </w:rPr>
        <w:t xml:space="preserve">has </w:t>
      </w:r>
      <w:r w:rsidRPr="00A31126">
        <w:rPr>
          <w:sz w:val="20"/>
          <w:szCs w:val="20"/>
        </w:rPr>
        <w:t>had a direct link to</w:t>
      </w:r>
      <w:r w:rsidR="005030FB" w:rsidRPr="00A31126">
        <w:rPr>
          <w:sz w:val="20"/>
          <w:szCs w:val="20"/>
        </w:rPr>
        <w:t xml:space="preserve"> the </w:t>
      </w:r>
      <w:r w:rsidRPr="00A31126">
        <w:rPr>
          <w:sz w:val="20"/>
          <w:szCs w:val="20"/>
        </w:rPr>
        <w:t>world energy prices</w:t>
      </w:r>
      <w:r w:rsidR="005030FB" w:rsidRPr="00A31126">
        <w:rPr>
          <w:sz w:val="20"/>
          <w:szCs w:val="20"/>
        </w:rPr>
        <w:t>,</w:t>
      </w:r>
      <w:r w:rsidRPr="00A31126">
        <w:rPr>
          <w:sz w:val="20"/>
          <w:szCs w:val="20"/>
        </w:rPr>
        <w:t xml:space="preserve"> given Russia produces 17% of gas and 12% of oil worldwide. </w:t>
      </w:r>
    </w:p>
    <w:p w14:paraId="0582C600" w14:textId="77777777" w:rsidR="005030FB" w:rsidRPr="00A31126" w:rsidRDefault="005030FB" w:rsidP="0070149A">
      <w:pPr>
        <w:jc w:val="both"/>
        <w:rPr>
          <w:sz w:val="20"/>
          <w:szCs w:val="20"/>
        </w:rPr>
      </w:pPr>
    </w:p>
    <w:p w14:paraId="4B664411" w14:textId="70AADD92" w:rsidR="00B636B4" w:rsidRPr="00A31126" w:rsidRDefault="006F6EE7" w:rsidP="0070149A">
      <w:pPr>
        <w:jc w:val="both"/>
        <w:rPr>
          <w:sz w:val="20"/>
          <w:szCs w:val="20"/>
        </w:rPr>
      </w:pPr>
      <w:r w:rsidRPr="00A31126">
        <w:rPr>
          <w:sz w:val="20"/>
          <w:szCs w:val="20"/>
        </w:rPr>
        <w:t xml:space="preserve">Inflation rates peaked in October </w:t>
      </w:r>
      <w:r w:rsidR="00B636B4" w:rsidRPr="00A31126">
        <w:rPr>
          <w:sz w:val="20"/>
          <w:szCs w:val="20"/>
        </w:rPr>
        <w:t>20</w:t>
      </w:r>
      <w:r w:rsidRPr="00A31126">
        <w:rPr>
          <w:sz w:val="20"/>
          <w:szCs w:val="20"/>
        </w:rPr>
        <w:t>22 at 11.1%</w:t>
      </w:r>
      <w:r w:rsidR="00B636B4" w:rsidRPr="00A31126">
        <w:rPr>
          <w:sz w:val="20"/>
          <w:szCs w:val="20"/>
        </w:rPr>
        <w:t>,</w:t>
      </w:r>
      <w:r w:rsidRPr="00A31126">
        <w:rPr>
          <w:sz w:val="20"/>
          <w:szCs w:val="20"/>
        </w:rPr>
        <w:t xml:space="preserve"> and it was expected to drop quickly with the Bank of England raising interest rates to drive down inflation. </w:t>
      </w:r>
    </w:p>
    <w:p w14:paraId="7E51B5F0" w14:textId="77777777" w:rsidR="00B636B4" w:rsidRPr="00A31126" w:rsidRDefault="00B636B4" w:rsidP="0070149A">
      <w:pPr>
        <w:jc w:val="both"/>
        <w:rPr>
          <w:sz w:val="20"/>
          <w:szCs w:val="20"/>
        </w:rPr>
      </w:pPr>
    </w:p>
    <w:p w14:paraId="6837983F" w14:textId="176F4EAD" w:rsidR="00607F17" w:rsidRPr="00A31126" w:rsidRDefault="00B636B4" w:rsidP="0070149A">
      <w:pPr>
        <w:jc w:val="both"/>
        <w:rPr>
          <w:sz w:val="20"/>
          <w:szCs w:val="20"/>
        </w:rPr>
      </w:pPr>
      <w:r w:rsidRPr="00A31126">
        <w:rPr>
          <w:sz w:val="20"/>
          <w:szCs w:val="20"/>
        </w:rPr>
        <w:t xml:space="preserve">Economists advise that the full </w:t>
      </w:r>
      <w:r w:rsidR="00D81308" w:rsidRPr="00A31126">
        <w:rPr>
          <w:sz w:val="20"/>
          <w:szCs w:val="20"/>
        </w:rPr>
        <w:t>effect</w:t>
      </w:r>
      <w:r w:rsidRPr="00A31126">
        <w:rPr>
          <w:sz w:val="20"/>
          <w:szCs w:val="20"/>
        </w:rPr>
        <w:t xml:space="preserve"> of the elevated inflation</w:t>
      </w:r>
      <w:r w:rsidR="001A1958" w:rsidRPr="00A31126">
        <w:rPr>
          <w:sz w:val="20"/>
          <w:szCs w:val="20"/>
        </w:rPr>
        <w:t xml:space="preserve"> levels </w:t>
      </w:r>
      <w:r w:rsidRPr="00A31126">
        <w:rPr>
          <w:sz w:val="20"/>
          <w:szCs w:val="20"/>
        </w:rPr>
        <w:t xml:space="preserve">is yet </w:t>
      </w:r>
      <w:r w:rsidR="00607F17" w:rsidRPr="00A31126">
        <w:rPr>
          <w:sz w:val="20"/>
          <w:szCs w:val="20"/>
        </w:rPr>
        <w:t>to impact</w:t>
      </w:r>
      <w:r w:rsidR="005030FB" w:rsidRPr="00A31126">
        <w:rPr>
          <w:sz w:val="20"/>
          <w:szCs w:val="20"/>
        </w:rPr>
        <w:t xml:space="preserve"> with</w:t>
      </w:r>
      <w:r w:rsidRPr="00A31126">
        <w:rPr>
          <w:sz w:val="20"/>
          <w:szCs w:val="20"/>
        </w:rPr>
        <w:t xml:space="preserve"> only 40</w:t>
      </w:r>
      <w:r w:rsidR="00607F17" w:rsidRPr="00A31126">
        <w:rPr>
          <w:sz w:val="20"/>
          <w:szCs w:val="20"/>
        </w:rPr>
        <w:t>%</w:t>
      </w:r>
      <w:r w:rsidR="009302CC" w:rsidRPr="00A31126">
        <w:rPr>
          <w:sz w:val="20"/>
          <w:szCs w:val="20"/>
        </w:rPr>
        <w:t xml:space="preserve"> </w:t>
      </w:r>
      <w:r w:rsidR="001A1958" w:rsidRPr="00A31126">
        <w:rPr>
          <w:sz w:val="20"/>
          <w:szCs w:val="20"/>
        </w:rPr>
        <w:t>being felt so fa</w:t>
      </w:r>
      <w:r w:rsidR="0061570D" w:rsidRPr="00A31126">
        <w:rPr>
          <w:sz w:val="20"/>
          <w:szCs w:val="20"/>
        </w:rPr>
        <w:t>r</w:t>
      </w:r>
      <w:r w:rsidR="001A1958" w:rsidRPr="00A31126">
        <w:rPr>
          <w:sz w:val="20"/>
          <w:szCs w:val="20"/>
        </w:rPr>
        <w:t>.</w:t>
      </w:r>
      <w:r w:rsidR="00607F17" w:rsidRPr="00A31126">
        <w:rPr>
          <w:sz w:val="20"/>
          <w:szCs w:val="20"/>
        </w:rPr>
        <w:t xml:space="preserve"> </w:t>
      </w:r>
      <w:r w:rsidR="001A1958" w:rsidRPr="00A31126">
        <w:rPr>
          <w:sz w:val="20"/>
          <w:szCs w:val="20"/>
        </w:rPr>
        <w:t>T</w:t>
      </w:r>
      <w:r w:rsidR="00607F17" w:rsidRPr="00A31126">
        <w:rPr>
          <w:sz w:val="20"/>
          <w:szCs w:val="20"/>
        </w:rPr>
        <w:t>he furth</w:t>
      </w:r>
      <w:r w:rsidR="009302CC" w:rsidRPr="00A31126">
        <w:rPr>
          <w:sz w:val="20"/>
          <w:szCs w:val="20"/>
        </w:rPr>
        <w:t>er</w:t>
      </w:r>
      <w:r w:rsidR="00607F17" w:rsidRPr="00A31126">
        <w:rPr>
          <w:sz w:val="20"/>
          <w:szCs w:val="20"/>
        </w:rPr>
        <w:t xml:space="preserve"> 60% </w:t>
      </w:r>
      <w:r w:rsidR="001A1958" w:rsidRPr="00A31126">
        <w:rPr>
          <w:sz w:val="20"/>
          <w:szCs w:val="20"/>
        </w:rPr>
        <w:t xml:space="preserve">is </w:t>
      </w:r>
      <w:r w:rsidR="00607F17" w:rsidRPr="00A31126">
        <w:rPr>
          <w:sz w:val="20"/>
          <w:szCs w:val="20"/>
        </w:rPr>
        <w:t xml:space="preserve">expected to be </w:t>
      </w:r>
      <w:r w:rsidR="009302CC" w:rsidRPr="00A31126">
        <w:rPr>
          <w:sz w:val="20"/>
          <w:szCs w:val="20"/>
        </w:rPr>
        <w:t xml:space="preserve">a </w:t>
      </w:r>
      <w:r w:rsidR="00607F17" w:rsidRPr="00A31126">
        <w:rPr>
          <w:sz w:val="20"/>
          <w:szCs w:val="20"/>
        </w:rPr>
        <w:t xml:space="preserve">further shock </w:t>
      </w:r>
      <w:r w:rsidR="00002E4C" w:rsidRPr="00A31126">
        <w:rPr>
          <w:sz w:val="20"/>
          <w:szCs w:val="20"/>
        </w:rPr>
        <w:t xml:space="preserve">to </w:t>
      </w:r>
      <w:r w:rsidR="00607F17" w:rsidRPr="00A31126">
        <w:rPr>
          <w:sz w:val="20"/>
          <w:szCs w:val="20"/>
        </w:rPr>
        <w:t>the economy towards that latter</w:t>
      </w:r>
      <w:r w:rsidR="009302CC" w:rsidRPr="00A31126">
        <w:rPr>
          <w:sz w:val="20"/>
          <w:szCs w:val="20"/>
        </w:rPr>
        <w:t xml:space="preserve"> part</w:t>
      </w:r>
      <w:r w:rsidR="00607F17" w:rsidRPr="00A31126">
        <w:rPr>
          <w:sz w:val="20"/>
          <w:szCs w:val="20"/>
        </w:rPr>
        <w:t xml:space="preserve"> of 2023/</w:t>
      </w:r>
      <w:r w:rsidR="009302CC" w:rsidRPr="00A31126">
        <w:rPr>
          <w:sz w:val="20"/>
          <w:szCs w:val="20"/>
        </w:rPr>
        <w:t>24. The</w:t>
      </w:r>
      <w:r w:rsidR="00607F17" w:rsidRPr="00A31126">
        <w:rPr>
          <w:sz w:val="20"/>
          <w:szCs w:val="20"/>
        </w:rPr>
        <w:t xml:space="preserve"> </w:t>
      </w:r>
      <w:r w:rsidR="009302CC" w:rsidRPr="00A31126">
        <w:rPr>
          <w:sz w:val="20"/>
          <w:szCs w:val="20"/>
        </w:rPr>
        <w:t xml:space="preserve">Eurozone and the </w:t>
      </w:r>
      <w:r w:rsidR="00607F17" w:rsidRPr="00A31126">
        <w:rPr>
          <w:sz w:val="20"/>
          <w:szCs w:val="20"/>
        </w:rPr>
        <w:t>UK being one of the worst affected economies</w:t>
      </w:r>
      <w:r w:rsidR="00671704" w:rsidRPr="00A31126">
        <w:rPr>
          <w:sz w:val="20"/>
          <w:szCs w:val="20"/>
        </w:rPr>
        <w:t>,</w:t>
      </w:r>
      <w:r w:rsidR="00607F17" w:rsidRPr="00A31126">
        <w:rPr>
          <w:sz w:val="20"/>
          <w:szCs w:val="20"/>
        </w:rPr>
        <w:t xml:space="preserve"> may fall into economic recession later in 2023/24</w:t>
      </w:r>
      <w:r w:rsidR="001A1958" w:rsidRPr="00A31126">
        <w:rPr>
          <w:sz w:val="20"/>
          <w:szCs w:val="20"/>
        </w:rPr>
        <w:t>,</w:t>
      </w:r>
      <w:r w:rsidR="009302CC" w:rsidRPr="00A31126">
        <w:rPr>
          <w:sz w:val="20"/>
          <w:szCs w:val="20"/>
        </w:rPr>
        <w:t xml:space="preserve"> with interest rates expected to peek above 6% by the end of the year. </w:t>
      </w:r>
    </w:p>
    <w:p w14:paraId="0C9117E7" w14:textId="77777777" w:rsidR="00607F17" w:rsidRPr="00A31126" w:rsidRDefault="00607F17" w:rsidP="0070149A">
      <w:pPr>
        <w:jc w:val="both"/>
        <w:rPr>
          <w:sz w:val="20"/>
          <w:szCs w:val="20"/>
        </w:rPr>
      </w:pPr>
    </w:p>
    <w:p w14:paraId="2F71FA35" w14:textId="77777777" w:rsidR="00607F17" w:rsidRPr="00A31126" w:rsidRDefault="00607F17" w:rsidP="0070149A">
      <w:pPr>
        <w:jc w:val="both"/>
        <w:rPr>
          <w:sz w:val="20"/>
          <w:szCs w:val="20"/>
        </w:rPr>
      </w:pPr>
    </w:p>
    <w:p w14:paraId="7DD33D3D" w14:textId="77777777" w:rsidR="009224FB" w:rsidRPr="00A31126" w:rsidRDefault="009C02F4" w:rsidP="00C2283F">
      <w:pPr>
        <w:numPr>
          <w:ilvl w:val="0"/>
          <w:numId w:val="10"/>
        </w:numPr>
        <w:jc w:val="both"/>
        <w:rPr>
          <w:b/>
          <w:sz w:val="20"/>
          <w:szCs w:val="20"/>
        </w:rPr>
      </w:pPr>
      <w:r w:rsidRPr="00A31126">
        <w:rPr>
          <w:b/>
          <w:sz w:val="20"/>
          <w:szCs w:val="20"/>
        </w:rPr>
        <w:t>Financial Manage</w:t>
      </w:r>
      <w:r w:rsidR="00817EBF" w:rsidRPr="00A31126">
        <w:rPr>
          <w:b/>
          <w:sz w:val="20"/>
          <w:szCs w:val="20"/>
        </w:rPr>
        <w:t>me</w:t>
      </w:r>
      <w:r w:rsidRPr="00A31126">
        <w:rPr>
          <w:b/>
          <w:sz w:val="20"/>
          <w:szCs w:val="20"/>
        </w:rPr>
        <w:t>nt</w:t>
      </w:r>
    </w:p>
    <w:p w14:paraId="2BE13E27" w14:textId="77777777" w:rsidR="00535EF5" w:rsidRPr="00A31126" w:rsidRDefault="00535EF5" w:rsidP="00C54811">
      <w:pPr>
        <w:widowControl w:val="0"/>
        <w:autoSpaceDE w:val="0"/>
        <w:autoSpaceDN w:val="0"/>
        <w:adjustRightInd w:val="0"/>
        <w:jc w:val="both"/>
        <w:rPr>
          <w:sz w:val="20"/>
          <w:szCs w:val="20"/>
        </w:rPr>
      </w:pPr>
    </w:p>
    <w:p w14:paraId="70F36212" w14:textId="77777777" w:rsidR="001A1958" w:rsidRPr="00A31126" w:rsidRDefault="001A1958" w:rsidP="001A1958">
      <w:pPr>
        <w:widowControl w:val="0"/>
        <w:autoSpaceDE w:val="0"/>
        <w:autoSpaceDN w:val="0"/>
        <w:adjustRightInd w:val="0"/>
        <w:jc w:val="both"/>
        <w:rPr>
          <w:sz w:val="20"/>
          <w:szCs w:val="20"/>
        </w:rPr>
      </w:pPr>
      <w:r w:rsidRPr="00A31126">
        <w:rPr>
          <w:sz w:val="20"/>
          <w:szCs w:val="20"/>
        </w:rPr>
        <w:t xml:space="preserve">Making the best use of our resources is a key element of our Policing Strategy 2023-28, which states that: </w:t>
      </w:r>
    </w:p>
    <w:p w14:paraId="44063F2E" w14:textId="77777777" w:rsidR="001A1958" w:rsidRPr="00A31126" w:rsidRDefault="001A1958" w:rsidP="003E67E4">
      <w:pPr>
        <w:widowControl w:val="0"/>
        <w:autoSpaceDE w:val="0"/>
        <w:autoSpaceDN w:val="0"/>
        <w:adjustRightInd w:val="0"/>
        <w:spacing w:before="120"/>
        <w:ind w:left="720" w:hanging="720"/>
        <w:jc w:val="both"/>
        <w:rPr>
          <w:sz w:val="20"/>
          <w:szCs w:val="20"/>
        </w:rPr>
      </w:pPr>
      <w:r w:rsidRPr="00A31126">
        <w:rPr>
          <w:sz w:val="20"/>
          <w:szCs w:val="20"/>
        </w:rPr>
        <w:t>•</w:t>
      </w:r>
      <w:r w:rsidRPr="00A31126">
        <w:rPr>
          <w:sz w:val="20"/>
          <w:szCs w:val="20"/>
        </w:rPr>
        <w:tab/>
        <w:t xml:space="preserve">we will make the best use of our resources, ensuring they are aligned with the priorities of the Force and follow an assessment of threat, harm, risk, and demand. </w:t>
      </w:r>
    </w:p>
    <w:p w14:paraId="3BECD0D4" w14:textId="3EB29E41" w:rsidR="001A1958" w:rsidRPr="00A31126" w:rsidRDefault="001A1958" w:rsidP="001A1958">
      <w:pPr>
        <w:widowControl w:val="0"/>
        <w:autoSpaceDE w:val="0"/>
        <w:autoSpaceDN w:val="0"/>
        <w:adjustRightInd w:val="0"/>
        <w:ind w:left="720" w:hanging="720"/>
        <w:jc w:val="both"/>
        <w:rPr>
          <w:sz w:val="20"/>
          <w:szCs w:val="20"/>
        </w:rPr>
      </w:pPr>
      <w:r w:rsidRPr="00A31126">
        <w:rPr>
          <w:sz w:val="20"/>
          <w:szCs w:val="20"/>
        </w:rPr>
        <w:t>•</w:t>
      </w:r>
      <w:r w:rsidRPr="00A31126">
        <w:rPr>
          <w:sz w:val="20"/>
          <w:szCs w:val="20"/>
        </w:rPr>
        <w:tab/>
        <w:t>we will deliver more efficient and productive services, utilising methodology of priority Based Budgeting and Value for Money data so we can reinvest in priority areas.</w:t>
      </w:r>
    </w:p>
    <w:p w14:paraId="46734A64" w14:textId="77777777" w:rsidR="001A1958" w:rsidRPr="00A31126" w:rsidRDefault="001A1958" w:rsidP="00C54811">
      <w:pPr>
        <w:widowControl w:val="0"/>
        <w:autoSpaceDE w:val="0"/>
        <w:autoSpaceDN w:val="0"/>
        <w:adjustRightInd w:val="0"/>
        <w:jc w:val="both"/>
        <w:rPr>
          <w:sz w:val="20"/>
          <w:szCs w:val="20"/>
        </w:rPr>
      </w:pPr>
    </w:p>
    <w:p w14:paraId="3827CD68" w14:textId="7E69FFED" w:rsidR="00C54811" w:rsidRPr="00A31126" w:rsidRDefault="00C54811" w:rsidP="00C54811">
      <w:pPr>
        <w:widowControl w:val="0"/>
        <w:autoSpaceDE w:val="0"/>
        <w:autoSpaceDN w:val="0"/>
        <w:adjustRightInd w:val="0"/>
        <w:jc w:val="both"/>
        <w:rPr>
          <w:sz w:val="20"/>
          <w:szCs w:val="20"/>
        </w:rPr>
      </w:pPr>
      <w:r w:rsidRPr="00A31126">
        <w:rPr>
          <w:sz w:val="20"/>
          <w:szCs w:val="20"/>
        </w:rPr>
        <w:t>West Yorkshire has robust and sound financial management practices. Comprehensive financial reports are submitted to the Chief Officer Team a monthly basis</w:t>
      </w:r>
      <w:r w:rsidR="001A1958" w:rsidRPr="00A31126">
        <w:rPr>
          <w:sz w:val="20"/>
          <w:szCs w:val="20"/>
        </w:rPr>
        <w:t>.</w:t>
      </w:r>
      <w:r w:rsidRPr="00A31126">
        <w:rPr>
          <w:sz w:val="20"/>
          <w:szCs w:val="20"/>
        </w:rPr>
        <w:t xml:space="preserve"> Medium Term Financial Forecasts (MTFF) are refreshed </w:t>
      </w:r>
      <w:r w:rsidR="001A1958" w:rsidRPr="00A31126">
        <w:rPr>
          <w:sz w:val="20"/>
          <w:szCs w:val="20"/>
        </w:rPr>
        <w:t>regularly,</w:t>
      </w:r>
      <w:r w:rsidRPr="00A31126">
        <w:rPr>
          <w:sz w:val="20"/>
          <w:szCs w:val="20"/>
        </w:rPr>
        <w:t xml:space="preserve"> decisions are taken based on current and future financial information. The </w:t>
      </w:r>
      <w:proofErr w:type="gramStart"/>
      <w:r w:rsidRPr="00A31126">
        <w:rPr>
          <w:sz w:val="20"/>
          <w:szCs w:val="20"/>
        </w:rPr>
        <w:t>Mayor</w:t>
      </w:r>
      <w:proofErr w:type="gramEnd"/>
      <w:r w:rsidRPr="00A31126">
        <w:rPr>
          <w:sz w:val="20"/>
          <w:szCs w:val="20"/>
        </w:rPr>
        <w:t xml:space="preserve"> receives budget monitoring and financial forecasting information as part of the</w:t>
      </w:r>
      <w:r w:rsidR="001A1958" w:rsidRPr="00A31126">
        <w:rPr>
          <w:sz w:val="20"/>
          <w:szCs w:val="20"/>
        </w:rPr>
        <w:t xml:space="preserve"> Quarterly Governance Meeting. R</w:t>
      </w:r>
      <w:r w:rsidRPr="00A31126">
        <w:rPr>
          <w:sz w:val="20"/>
          <w:szCs w:val="20"/>
        </w:rPr>
        <w:t xml:space="preserve">egular meetings take place between the West Yorkshire Police CFO and </w:t>
      </w:r>
      <w:r w:rsidR="00834173" w:rsidRPr="00A31126">
        <w:rPr>
          <w:sz w:val="20"/>
          <w:szCs w:val="20"/>
        </w:rPr>
        <w:t>Mayor’s CFO</w:t>
      </w:r>
      <w:r w:rsidRPr="00A31126">
        <w:rPr>
          <w:sz w:val="20"/>
          <w:szCs w:val="20"/>
        </w:rPr>
        <w:t xml:space="preserve"> (Treasurer).</w:t>
      </w:r>
    </w:p>
    <w:p w14:paraId="69FFDA75" w14:textId="77777777" w:rsidR="00C54811" w:rsidRPr="00A31126" w:rsidRDefault="00C54811" w:rsidP="00C54811">
      <w:pPr>
        <w:widowControl w:val="0"/>
        <w:autoSpaceDE w:val="0"/>
        <w:autoSpaceDN w:val="0"/>
        <w:adjustRightInd w:val="0"/>
        <w:jc w:val="both"/>
        <w:rPr>
          <w:sz w:val="20"/>
          <w:szCs w:val="20"/>
        </w:rPr>
      </w:pPr>
    </w:p>
    <w:p w14:paraId="71F1E197" w14:textId="77777777" w:rsidR="001A1958" w:rsidRPr="00A31126" w:rsidRDefault="001A1958" w:rsidP="00C54811">
      <w:pPr>
        <w:widowControl w:val="0"/>
        <w:autoSpaceDE w:val="0"/>
        <w:autoSpaceDN w:val="0"/>
        <w:adjustRightInd w:val="0"/>
        <w:jc w:val="both"/>
        <w:rPr>
          <w:sz w:val="20"/>
          <w:szCs w:val="20"/>
        </w:rPr>
      </w:pPr>
    </w:p>
    <w:p w14:paraId="2951FE2E" w14:textId="77777777" w:rsidR="001A1958" w:rsidRPr="00A31126" w:rsidRDefault="001A1958" w:rsidP="00C54811">
      <w:pPr>
        <w:widowControl w:val="0"/>
        <w:autoSpaceDE w:val="0"/>
        <w:autoSpaceDN w:val="0"/>
        <w:adjustRightInd w:val="0"/>
        <w:jc w:val="both"/>
        <w:rPr>
          <w:sz w:val="20"/>
          <w:szCs w:val="20"/>
        </w:rPr>
      </w:pPr>
    </w:p>
    <w:p w14:paraId="5B3D48D5" w14:textId="77777777" w:rsidR="001A1958" w:rsidRPr="00A31126" w:rsidRDefault="001A1958" w:rsidP="00C54811">
      <w:pPr>
        <w:widowControl w:val="0"/>
        <w:autoSpaceDE w:val="0"/>
        <w:autoSpaceDN w:val="0"/>
        <w:adjustRightInd w:val="0"/>
        <w:jc w:val="both"/>
        <w:rPr>
          <w:sz w:val="20"/>
          <w:szCs w:val="20"/>
        </w:rPr>
      </w:pPr>
    </w:p>
    <w:p w14:paraId="3C4EC750" w14:textId="77777777" w:rsidR="001A1958" w:rsidRDefault="001A1958" w:rsidP="00C54811">
      <w:pPr>
        <w:widowControl w:val="0"/>
        <w:autoSpaceDE w:val="0"/>
        <w:autoSpaceDN w:val="0"/>
        <w:adjustRightInd w:val="0"/>
        <w:jc w:val="both"/>
        <w:rPr>
          <w:sz w:val="20"/>
          <w:szCs w:val="20"/>
        </w:rPr>
      </w:pPr>
    </w:p>
    <w:p w14:paraId="3CEFBD46" w14:textId="77777777" w:rsidR="00E94DC9" w:rsidRDefault="00E94DC9" w:rsidP="00C54811">
      <w:pPr>
        <w:widowControl w:val="0"/>
        <w:autoSpaceDE w:val="0"/>
        <w:autoSpaceDN w:val="0"/>
        <w:adjustRightInd w:val="0"/>
        <w:jc w:val="both"/>
        <w:rPr>
          <w:sz w:val="20"/>
          <w:szCs w:val="20"/>
        </w:rPr>
      </w:pPr>
    </w:p>
    <w:p w14:paraId="40C20573" w14:textId="77777777" w:rsidR="00E94DC9" w:rsidRDefault="00E94DC9" w:rsidP="00C54811">
      <w:pPr>
        <w:widowControl w:val="0"/>
        <w:autoSpaceDE w:val="0"/>
        <w:autoSpaceDN w:val="0"/>
        <w:adjustRightInd w:val="0"/>
        <w:jc w:val="both"/>
        <w:rPr>
          <w:sz w:val="20"/>
          <w:szCs w:val="20"/>
        </w:rPr>
      </w:pPr>
    </w:p>
    <w:p w14:paraId="3C4597EF" w14:textId="77777777" w:rsidR="00E94DC9" w:rsidRDefault="00E94DC9" w:rsidP="00C54811">
      <w:pPr>
        <w:widowControl w:val="0"/>
        <w:autoSpaceDE w:val="0"/>
        <w:autoSpaceDN w:val="0"/>
        <w:adjustRightInd w:val="0"/>
        <w:jc w:val="both"/>
        <w:rPr>
          <w:sz w:val="20"/>
          <w:szCs w:val="20"/>
        </w:rPr>
      </w:pPr>
    </w:p>
    <w:p w14:paraId="11459B66" w14:textId="77777777" w:rsidR="00E94DC9" w:rsidRDefault="00E94DC9" w:rsidP="00C54811">
      <w:pPr>
        <w:widowControl w:val="0"/>
        <w:autoSpaceDE w:val="0"/>
        <w:autoSpaceDN w:val="0"/>
        <w:adjustRightInd w:val="0"/>
        <w:jc w:val="both"/>
        <w:rPr>
          <w:sz w:val="20"/>
          <w:szCs w:val="20"/>
        </w:rPr>
      </w:pPr>
    </w:p>
    <w:p w14:paraId="68A381E4" w14:textId="77777777" w:rsidR="008E5791" w:rsidRPr="00A31126" w:rsidRDefault="008E5791" w:rsidP="00C54811">
      <w:pPr>
        <w:widowControl w:val="0"/>
        <w:autoSpaceDE w:val="0"/>
        <w:autoSpaceDN w:val="0"/>
        <w:adjustRightInd w:val="0"/>
        <w:jc w:val="both"/>
        <w:rPr>
          <w:sz w:val="20"/>
          <w:szCs w:val="20"/>
        </w:rPr>
      </w:pPr>
    </w:p>
    <w:p w14:paraId="1ECCCBF2" w14:textId="77777777" w:rsidR="001A1958" w:rsidRPr="00A31126" w:rsidRDefault="001A1958" w:rsidP="00C54811">
      <w:pPr>
        <w:widowControl w:val="0"/>
        <w:autoSpaceDE w:val="0"/>
        <w:autoSpaceDN w:val="0"/>
        <w:adjustRightInd w:val="0"/>
        <w:jc w:val="both"/>
        <w:rPr>
          <w:sz w:val="20"/>
          <w:szCs w:val="20"/>
        </w:rPr>
      </w:pPr>
    </w:p>
    <w:p w14:paraId="1B8F4A65" w14:textId="77777777" w:rsidR="001A1958" w:rsidRPr="00A31126" w:rsidRDefault="001A1958" w:rsidP="00C54811">
      <w:pPr>
        <w:widowControl w:val="0"/>
        <w:autoSpaceDE w:val="0"/>
        <w:autoSpaceDN w:val="0"/>
        <w:adjustRightInd w:val="0"/>
        <w:jc w:val="both"/>
        <w:rPr>
          <w:sz w:val="20"/>
          <w:szCs w:val="20"/>
        </w:rPr>
      </w:pPr>
    </w:p>
    <w:p w14:paraId="159EC863" w14:textId="77777777" w:rsidR="00C245E4" w:rsidRPr="00A31126" w:rsidRDefault="009C02F4" w:rsidP="00C2283F">
      <w:pPr>
        <w:numPr>
          <w:ilvl w:val="0"/>
          <w:numId w:val="10"/>
        </w:numPr>
        <w:jc w:val="both"/>
        <w:rPr>
          <w:b/>
          <w:sz w:val="20"/>
          <w:szCs w:val="20"/>
        </w:rPr>
      </w:pPr>
      <w:r w:rsidRPr="00A31126">
        <w:rPr>
          <w:b/>
          <w:sz w:val="20"/>
          <w:szCs w:val="20"/>
        </w:rPr>
        <w:lastRenderedPageBreak/>
        <w:t>Revenue</w:t>
      </w:r>
    </w:p>
    <w:p w14:paraId="077A30C5" w14:textId="77777777" w:rsidR="00CD57CB" w:rsidRPr="00A31126" w:rsidRDefault="00CD57CB" w:rsidP="0070149A">
      <w:pPr>
        <w:ind w:left="360"/>
        <w:jc w:val="both"/>
        <w:rPr>
          <w:b/>
          <w:sz w:val="20"/>
          <w:szCs w:val="20"/>
        </w:rPr>
      </w:pPr>
    </w:p>
    <w:p w14:paraId="75ADAEE2" w14:textId="4ACA52F1" w:rsidR="001A7835" w:rsidRPr="00A31126" w:rsidRDefault="00D16CD4" w:rsidP="0070149A">
      <w:pPr>
        <w:jc w:val="both"/>
        <w:rPr>
          <w:b/>
          <w:sz w:val="20"/>
          <w:szCs w:val="20"/>
        </w:rPr>
      </w:pPr>
      <w:r w:rsidRPr="00A31126">
        <w:rPr>
          <w:b/>
          <w:sz w:val="20"/>
          <w:szCs w:val="20"/>
        </w:rPr>
        <w:t>Budget 20</w:t>
      </w:r>
      <w:r w:rsidR="00A72504" w:rsidRPr="00A31126">
        <w:rPr>
          <w:b/>
          <w:sz w:val="20"/>
          <w:szCs w:val="20"/>
        </w:rPr>
        <w:t>2</w:t>
      </w:r>
      <w:r w:rsidR="006F05A3" w:rsidRPr="00A31126">
        <w:rPr>
          <w:b/>
          <w:sz w:val="20"/>
          <w:szCs w:val="20"/>
        </w:rPr>
        <w:t>2</w:t>
      </w:r>
      <w:r w:rsidR="00647EF5" w:rsidRPr="00A31126">
        <w:rPr>
          <w:b/>
          <w:sz w:val="20"/>
          <w:szCs w:val="20"/>
        </w:rPr>
        <w:t>/2</w:t>
      </w:r>
      <w:r w:rsidR="006F05A3" w:rsidRPr="00A31126">
        <w:rPr>
          <w:b/>
          <w:sz w:val="20"/>
          <w:szCs w:val="20"/>
        </w:rPr>
        <w:t>3</w:t>
      </w:r>
    </w:p>
    <w:p w14:paraId="231B1295" w14:textId="77777777" w:rsidR="009224FB" w:rsidRPr="00A31126" w:rsidRDefault="009224FB" w:rsidP="0070149A">
      <w:pPr>
        <w:jc w:val="both"/>
        <w:rPr>
          <w:b/>
          <w:sz w:val="20"/>
          <w:szCs w:val="20"/>
          <w:highlight w:val="yellow"/>
        </w:rPr>
      </w:pPr>
    </w:p>
    <w:p w14:paraId="689EEBB1" w14:textId="77777777" w:rsidR="00A876FE" w:rsidRPr="00A31126" w:rsidRDefault="00C54811" w:rsidP="00C54811">
      <w:pPr>
        <w:widowControl w:val="0"/>
        <w:autoSpaceDE w:val="0"/>
        <w:autoSpaceDN w:val="0"/>
        <w:adjustRightInd w:val="0"/>
        <w:jc w:val="both"/>
        <w:rPr>
          <w:sz w:val="20"/>
          <w:szCs w:val="20"/>
        </w:rPr>
      </w:pPr>
      <w:r w:rsidRPr="00A31126">
        <w:rPr>
          <w:sz w:val="20"/>
          <w:szCs w:val="20"/>
        </w:rPr>
        <w:t>The 202</w:t>
      </w:r>
      <w:r w:rsidR="006F05A3" w:rsidRPr="00A31126">
        <w:rPr>
          <w:sz w:val="20"/>
          <w:szCs w:val="20"/>
        </w:rPr>
        <w:t>2</w:t>
      </w:r>
      <w:r w:rsidRPr="00A31126">
        <w:rPr>
          <w:sz w:val="20"/>
          <w:szCs w:val="20"/>
        </w:rPr>
        <w:t>/2</w:t>
      </w:r>
      <w:r w:rsidR="006F05A3" w:rsidRPr="00A31126">
        <w:rPr>
          <w:sz w:val="20"/>
          <w:szCs w:val="20"/>
        </w:rPr>
        <w:t>3</w:t>
      </w:r>
      <w:r w:rsidRPr="00A31126">
        <w:rPr>
          <w:sz w:val="20"/>
          <w:szCs w:val="20"/>
        </w:rPr>
        <w:t xml:space="preserve"> budget reflected </w:t>
      </w:r>
      <w:proofErr w:type="gramStart"/>
      <w:r w:rsidRPr="00A31126">
        <w:rPr>
          <w:sz w:val="20"/>
          <w:szCs w:val="20"/>
        </w:rPr>
        <w:t>a number of</w:t>
      </w:r>
      <w:proofErr w:type="gramEnd"/>
      <w:r w:rsidRPr="00A31126">
        <w:rPr>
          <w:sz w:val="20"/>
          <w:szCs w:val="20"/>
        </w:rPr>
        <w:t xml:space="preserve"> significant cost pressures, these are essentially unfunded given that the only increase in Police Grant Funding was for the Police Uplift Programme. These cost pressures include the impact of the reduction in capital grant funding</w:t>
      </w:r>
      <w:r w:rsidR="00E43DEA" w:rsidRPr="00A31126">
        <w:rPr>
          <w:sz w:val="20"/>
          <w:szCs w:val="20"/>
        </w:rPr>
        <w:t xml:space="preserve">, increasing the </w:t>
      </w:r>
      <w:r w:rsidRPr="00A31126">
        <w:rPr>
          <w:sz w:val="20"/>
          <w:szCs w:val="20"/>
        </w:rPr>
        <w:t>revenue contributions to capital schemes</w:t>
      </w:r>
      <w:r w:rsidR="00793157" w:rsidRPr="00A31126">
        <w:rPr>
          <w:sz w:val="20"/>
          <w:szCs w:val="20"/>
        </w:rPr>
        <w:t>.</w:t>
      </w:r>
    </w:p>
    <w:p w14:paraId="2FB9405B" w14:textId="3048B370" w:rsidR="003749FC" w:rsidRPr="00A31126" w:rsidRDefault="00C54811" w:rsidP="009F01B4">
      <w:pPr>
        <w:widowControl w:val="0"/>
        <w:autoSpaceDE w:val="0"/>
        <w:autoSpaceDN w:val="0"/>
        <w:adjustRightInd w:val="0"/>
        <w:jc w:val="both"/>
        <w:rPr>
          <w:b/>
          <w:sz w:val="20"/>
          <w:szCs w:val="20"/>
        </w:rPr>
      </w:pPr>
      <w:r w:rsidRPr="00A31126">
        <w:rPr>
          <w:sz w:val="20"/>
          <w:szCs w:val="20"/>
        </w:rPr>
        <w:t>Also included within the 202</w:t>
      </w:r>
      <w:r w:rsidR="00A876FE" w:rsidRPr="00A31126">
        <w:rPr>
          <w:sz w:val="20"/>
          <w:szCs w:val="20"/>
        </w:rPr>
        <w:t>2</w:t>
      </w:r>
      <w:r w:rsidRPr="00A31126">
        <w:rPr>
          <w:sz w:val="20"/>
          <w:szCs w:val="20"/>
        </w:rPr>
        <w:t>/2</w:t>
      </w:r>
      <w:r w:rsidR="00A876FE" w:rsidRPr="00A31126">
        <w:rPr>
          <w:sz w:val="20"/>
          <w:szCs w:val="20"/>
        </w:rPr>
        <w:t>3</w:t>
      </w:r>
      <w:r w:rsidRPr="00A31126">
        <w:rPr>
          <w:sz w:val="20"/>
          <w:szCs w:val="20"/>
        </w:rPr>
        <w:t xml:space="preserve"> budget</w:t>
      </w:r>
      <w:r w:rsidR="00C6210C" w:rsidRPr="00A31126">
        <w:rPr>
          <w:sz w:val="20"/>
          <w:szCs w:val="20"/>
        </w:rPr>
        <w:t xml:space="preserve"> was an anticipated 3.5% pay award, Staff/Officer Incremental pay increases and general non pay inflation. In order to mitigate some of the cost pressures, the </w:t>
      </w:r>
      <w:proofErr w:type="gramStart"/>
      <w:r w:rsidR="00C6210C" w:rsidRPr="00A31126">
        <w:rPr>
          <w:sz w:val="20"/>
          <w:szCs w:val="20"/>
        </w:rPr>
        <w:t>Mayor</w:t>
      </w:r>
      <w:proofErr w:type="gramEnd"/>
      <w:r w:rsidR="00C6210C" w:rsidRPr="00A31126">
        <w:rPr>
          <w:sz w:val="20"/>
          <w:szCs w:val="20"/>
        </w:rPr>
        <w:t>, in line with most other Mayors and PCCs in England, increased their band D charge by £10.</w:t>
      </w:r>
    </w:p>
    <w:p w14:paraId="5F3FD158" w14:textId="77777777" w:rsidR="003749FC" w:rsidRPr="00A31126" w:rsidRDefault="003749FC" w:rsidP="0070149A">
      <w:pPr>
        <w:jc w:val="both"/>
        <w:rPr>
          <w:b/>
          <w:sz w:val="20"/>
          <w:szCs w:val="20"/>
        </w:rPr>
      </w:pPr>
    </w:p>
    <w:p w14:paraId="2AC6022D" w14:textId="77777777" w:rsidR="003749FC" w:rsidRPr="00A31126" w:rsidRDefault="003749FC" w:rsidP="0070149A">
      <w:pPr>
        <w:jc w:val="both"/>
        <w:rPr>
          <w:b/>
          <w:sz w:val="20"/>
          <w:szCs w:val="20"/>
        </w:rPr>
      </w:pPr>
    </w:p>
    <w:p w14:paraId="3FA02050" w14:textId="46D27FC9" w:rsidR="00A72504" w:rsidRPr="00A31126" w:rsidRDefault="00D16CD4" w:rsidP="0070149A">
      <w:pPr>
        <w:jc w:val="both"/>
        <w:rPr>
          <w:b/>
          <w:sz w:val="20"/>
          <w:szCs w:val="20"/>
        </w:rPr>
      </w:pPr>
      <w:r w:rsidRPr="00A31126">
        <w:rPr>
          <w:b/>
          <w:sz w:val="20"/>
          <w:szCs w:val="20"/>
        </w:rPr>
        <w:t>Revenue Outturn 20</w:t>
      </w:r>
      <w:r w:rsidR="00A72504" w:rsidRPr="00A31126">
        <w:rPr>
          <w:b/>
          <w:sz w:val="20"/>
          <w:szCs w:val="20"/>
        </w:rPr>
        <w:t>2</w:t>
      </w:r>
      <w:r w:rsidR="00CA5AFE" w:rsidRPr="00A31126">
        <w:rPr>
          <w:b/>
          <w:sz w:val="20"/>
          <w:szCs w:val="20"/>
        </w:rPr>
        <w:t>2</w:t>
      </w:r>
      <w:r w:rsidR="00647EF5" w:rsidRPr="00A31126">
        <w:rPr>
          <w:b/>
          <w:sz w:val="20"/>
          <w:szCs w:val="20"/>
        </w:rPr>
        <w:t>/2</w:t>
      </w:r>
      <w:r w:rsidR="00CA5AFE" w:rsidRPr="00A31126">
        <w:rPr>
          <w:b/>
          <w:sz w:val="20"/>
          <w:szCs w:val="20"/>
        </w:rPr>
        <w:t>3</w:t>
      </w:r>
    </w:p>
    <w:p w14:paraId="7D046092" w14:textId="77777777" w:rsidR="007A55A3" w:rsidRPr="00A31126" w:rsidRDefault="007A55A3" w:rsidP="0070149A">
      <w:pPr>
        <w:jc w:val="both"/>
        <w:rPr>
          <w:b/>
          <w:sz w:val="20"/>
          <w:szCs w:val="20"/>
        </w:rPr>
      </w:pPr>
    </w:p>
    <w:p w14:paraId="2BF9B421" w14:textId="77777777" w:rsidR="00FB203B" w:rsidRPr="00A31126" w:rsidRDefault="00615F19" w:rsidP="0070149A">
      <w:pPr>
        <w:jc w:val="both"/>
      </w:pPr>
      <w:r w:rsidRPr="00A31126">
        <w:rPr>
          <w:rFonts w:eastAsia="Calibri"/>
          <w:sz w:val="20"/>
          <w:szCs w:val="20"/>
          <w:lang w:eastAsia="en-US"/>
        </w:rPr>
        <w:t xml:space="preserve">The following table provides a </w:t>
      </w:r>
      <w:proofErr w:type="gramStart"/>
      <w:r w:rsidRPr="00A31126">
        <w:rPr>
          <w:rFonts w:eastAsia="Calibri"/>
          <w:sz w:val="20"/>
          <w:szCs w:val="20"/>
          <w:lang w:eastAsia="en-US"/>
        </w:rPr>
        <w:t>high level</w:t>
      </w:r>
      <w:proofErr w:type="gramEnd"/>
      <w:r w:rsidRPr="00A31126">
        <w:rPr>
          <w:rFonts w:eastAsia="Calibri"/>
          <w:sz w:val="20"/>
          <w:szCs w:val="20"/>
          <w:lang w:eastAsia="en-US"/>
        </w:rPr>
        <w:t xml:space="preserve"> comparison between the approved budget and actual expenditure for the </w:t>
      </w:r>
      <w:r w:rsidR="002D1A28" w:rsidRPr="00A31126">
        <w:rPr>
          <w:sz w:val="20"/>
        </w:rPr>
        <w:t>Chief Constable</w:t>
      </w:r>
      <w:r w:rsidRPr="00A31126">
        <w:rPr>
          <w:rFonts w:eastAsia="Calibri"/>
          <w:sz w:val="20"/>
          <w:szCs w:val="20"/>
          <w:lang w:eastAsia="en-US"/>
        </w:rPr>
        <w:t xml:space="preserve">. </w:t>
      </w:r>
      <w:r w:rsidR="002B52E4" w:rsidRPr="00A31126">
        <w:rPr>
          <w:rFonts w:eastAsia="Calibri"/>
          <w:sz w:val="20"/>
          <w:szCs w:val="20"/>
          <w:lang w:eastAsia="en-US"/>
        </w:rPr>
        <w:t>The</w:t>
      </w:r>
      <w:r w:rsidRPr="00A31126">
        <w:rPr>
          <w:rFonts w:eastAsia="Calibri"/>
          <w:sz w:val="20"/>
          <w:szCs w:val="20"/>
          <w:lang w:eastAsia="en-US"/>
        </w:rPr>
        <w:t xml:space="preserve"> Cost of Police Services is under the direction and control of the </w:t>
      </w:r>
      <w:r w:rsidR="002D1A28" w:rsidRPr="00A31126">
        <w:rPr>
          <w:sz w:val="20"/>
        </w:rPr>
        <w:t>Chief Constable</w:t>
      </w:r>
      <w:r w:rsidRPr="00A31126">
        <w:t>.</w:t>
      </w:r>
      <w:r w:rsidR="00024D5A" w:rsidRPr="00A31126">
        <w:t xml:space="preserve"> </w:t>
      </w:r>
    </w:p>
    <w:p w14:paraId="25802FD4" w14:textId="77777777" w:rsidR="00C54811" w:rsidRPr="00A31126" w:rsidRDefault="00C54811" w:rsidP="0070149A">
      <w:pPr>
        <w:jc w:val="both"/>
        <w:rPr>
          <w:rFonts w:ascii="Times New Roman" w:hAnsi="Times New Roman" w:cs="Times New Roman"/>
          <w:sz w:val="20"/>
          <w:szCs w:val="20"/>
        </w:rPr>
      </w:pPr>
    </w:p>
    <w:tbl>
      <w:tblPr>
        <w:tblStyle w:val="TableGrid"/>
        <w:tblW w:w="9780" w:type="dxa"/>
        <w:tblLook w:val="04A0" w:firstRow="1" w:lastRow="0" w:firstColumn="1" w:lastColumn="0" w:noHBand="0" w:noVBand="1"/>
      </w:tblPr>
      <w:tblGrid>
        <w:gridCol w:w="4800"/>
        <w:gridCol w:w="1660"/>
        <w:gridCol w:w="1660"/>
        <w:gridCol w:w="1660"/>
      </w:tblGrid>
      <w:tr w:rsidR="00A31126" w:rsidRPr="00A31126" w14:paraId="0A4A6E8F" w14:textId="77777777" w:rsidTr="006E4576">
        <w:trPr>
          <w:trHeight w:val="300"/>
        </w:trPr>
        <w:tc>
          <w:tcPr>
            <w:tcW w:w="4800" w:type="dxa"/>
            <w:vMerge w:val="restart"/>
            <w:noWrap/>
            <w:hideMark/>
          </w:tcPr>
          <w:p w14:paraId="7E888876" w14:textId="77777777" w:rsidR="00BD72B0" w:rsidRPr="00A31126" w:rsidRDefault="00BD72B0" w:rsidP="00BD72B0">
            <w:pPr>
              <w:jc w:val="center"/>
              <w:rPr>
                <w:b/>
                <w:bCs/>
                <w:sz w:val="16"/>
                <w:szCs w:val="16"/>
              </w:rPr>
            </w:pPr>
            <w:r w:rsidRPr="00A31126">
              <w:rPr>
                <w:b/>
                <w:bCs/>
                <w:sz w:val="16"/>
                <w:szCs w:val="16"/>
              </w:rPr>
              <w:t>2022/23</w:t>
            </w:r>
          </w:p>
        </w:tc>
        <w:tc>
          <w:tcPr>
            <w:tcW w:w="1660" w:type="dxa"/>
            <w:vMerge w:val="restart"/>
            <w:noWrap/>
            <w:hideMark/>
          </w:tcPr>
          <w:p w14:paraId="56E82501" w14:textId="77777777" w:rsidR="00BD72B0" w:rsidRPr="00A31126" w:rsidRDefault="00BD72B0" w:rsidP="00BD72B0">
            <w:pPr>
              <w:jc w:val="center"/>
              <w:rPr>
                <w:b/>
                <w:bCs/>
                <w:sz w:val="16"/>
                <w:szCs w:val="16"/>
              </w:rPr>
            </w:pPr>
            <w:r w:rsidRPr="00A31126">
              <w:rPr>
                <w:b/>
                <w:bCs/>
                <w:sz w:val="16"/>
                <w:szCs w:val="16"/>
              </w:rPr>
              <w:t>Budget</w:t>
            </w:r>
          </w:p>
        </w:tc>
        <w:tc>
          <w:tcPr>
            <w:tcW w:w="1660" w:type="dxa"/>
            <w:vMerge w:val="restart"/>
            <w:noWrap/>
            <w:hideMark/>
          </w:tcPr>
          <w:p w14:paraId="22E0873C" w14:textId="77777777" w:rsidR="00BD72B0" w:rsidRPr="00A31126" w:rsidRDefault="00BD72B0" w:rsidP="00BD72B0">
            <w:pPr>
              <w:jc w:val="center"/>
              <w:rPr>
                <w:b/>
                <w:bCs/>
                <w:sz w:val="16"/>
                <w:szCs w:val="16"/>
              </w:rPr>
            </w:pPr>
            <w:r w:rsidRPr="00A31126">
              <w:rPr>
                <w:b/>
                <w:bCs/>
                <w:sz w:val="16"/>
                <w:szCs w:val="16"/>
              </w:rPr>
              <w:t>Actual</w:t>
            </w:r>
          </w:p>
        </w:tc>
        <w:tc>
          <w:tcPr>
            <w:tcW w:w="1660" w:type="dxa"/>
            <w:vMerge w:val="restart"/>
            <w:noWrap/>
            <w:hideMark/>
          </w:tcPr>
          <w:p w14:paraId="1AB0C38B" w14:textId="77777777" w:rsidR="00BD72B0" w:rsidRPr="00A31126" w:rsidRDefault="00BD72B0" w:rsidP="00BD72B0">
            <w:pPr>
              <w:jc w:val="center"/>
              <w:rPr>
                <w:b/>
                <w:bCs/>
                <w:sz w:val="16"/>
                <w:szCs w:val="16"/>
              </w:rPr>
            </w:pPr>
            <w:r w:rsidRPr="00A31126">
              <w:rPr>
                <w:b/>
                <w:bCs/>
                <w:sz w:val="16"/>
                <w:szCs w:val="16"/>
              </w:rPr>
              <w:t>Variation</w:t>
            </w:r>
          </w:p>
        </w:tc>
      </w:tr>
      <w:tr w:rsidR="00A31126" w:rsidRPr="00A31126" w14:paraId="5E79BEB0" w14:textId="77777777" w:rsidTr="006E4576">
        <w:trPr>
          <w:trHeight w:val="300"/>
        </w:trPr>
        <w:tc>
          <w:tcPr>
            <w:tcW w:w="4800" w:type="dxa"/>
            <w:vMerge/>
            <w:hideMark/>
          </w:tcPr>
          <w:p w14:paraId="64802D3A" w14:textId="77777777" w:rsidR="006E4576" w:rsidRPr="00A31126" w:rsidRDefault="006E4576" w:rsidP="00BD72B0">
            <w:pPr>
              <w:rPr>
                <w:b/>
                <w:bCs/>
                <w:sz w:val="16"/>
                <w:szCs w:val="16"/>
              </w:rPr>
            </w:pPr>
          </w:p>
        </w:tc>
        <w:tc>
          <w:tcPr>
            <w:tcW w:w="1660" w:type="dxa"/>
            <w:vMerge/>
            <w:hideMark/>
          </w:tcPr>
          <w:p w14:paraId="2453FCA3" w14:textId="77777777" w:rsidR="006E4576" w:rsidRPr="00A31126" w:rsidRDefault="006E4576" w:rsidP="00BD72B0">
            <w:pPr>
              <w:rPr>
                <w:b/>
                <w:bCs/>
                <w:sz w:val="16"/>
                <w:szCs w:val="16"/>
              </w:rPr>
            </w:pPr>
          </w:p>
        </w:tc>
        <w:tc>
          <w:tcPr>
            <w:tcW w:w="1660" w:type="dxa"/>
            <w:vMerge/>
            <w:hideMark/>
          </w:tcPr>
          <w:p w14:paraId="450FC8A4" w14:textId="77777777" w:rsidR="006E4576" w:rsidRPr="00A31126" w:rsidRDefault="006E4576" w:rsidP="00BD72B0">
            <w:pPr>
              <w:rPr>
                <w:b/>
                <w:bCs/>
                <w:sz w:val="16"/>
                <w:szCs w:val="16"/>
              </w:rPr>
            </w:pPr>
          </w:p>
        </w:tc>
        <w:tc>
          <w:tcPr>
            <w:tcW w:w="1660" w:type="dxa"/>
            <w:vMerge/>
            <w:hideMark/>
          </w:tcPr>
          <w:p w14:paraId="099103BD" w14:textId="77777777" w:rsidR="006E4576" w:rsidRPr="00A31126" w:rsidRDefault="006E4576" w:rsidP="00BD72B0">
            <w:pPr>
              <w:rPr>
                <w:b/>
                <w:bCs/>
                <w:sz w:val="16"/>
                <w:szCs w:val="16"/>
              </w:rPr>
            </w:pPr>
          </w:p>
        </w:tc>
      </w:tr>
      <w:tr w:rsidR="00A31126" w:rsidRPr="00A31126" w14:paraId="5136FCA2" w14:textId="77777777" w:rsidTr="006E4576">
        <w:trPr>
          <w:trHeight w:val="300"/>
        </w:trPr>
        <w:tc>
          <w:tcPr>
            <w:tcW w:w="4800" w:type="dxa"/>
            <w:noWrap/>
            <w:hideMark/>
          </w:tcPr>
          <w:p w14:paraId="7F954ED5" w14:textId="77777777" w:rsidR="006E4576" w:rsidRPr="00A31126" w:rsidRDefault="006E4576" w:rsidP="00BD72B0">
            <w:pPr>
              <w:rPr>
                <w:b/>
                <w:bCs/>
                <w:sz w:val="16"/>
                <w:szCs w:val="16"/>
              </w:rPr>
            </w:pPr>
            <w:r w:rsidRPr="00A31126">
              <w:rPr>
                <w:b/>
                <w:bCs/>
                <w:sz w:val="16"/>
                <w:szCs w:val="16"/>
              </w:rPr>
              <w:t>NET SERVICE EXPENDITURE</w:t>
            </w:r>
          </w:p>
        </w:tc>
        <w:tc>
          <w:tcPr>
            <w:tcW w:w="1660" w:type="dxa"/>
            <w:noWrap/>
            <w:hideMark/>
          </w:tcPr>
          <w:p w14:paraId="1DFE4CF9" w14:textId="77777777" w:rsidR="006E4576" w:rsidRPr="00A31126" w:rsidRDefault="006E4576" w:rsidP="00BD72B0">
            <w:pPr>
              <w:jc w:val="center"/>
              <w:rPr>
                <w:b/>
                <w:bCs/>
                <w:sz w:val="16"/>
                <w:szCs w:val="16"/>
              </w:rPr>
            </w:pPr>
            <w:r w:rsidRPr="00A31126">
              <w:rPr>
                <w:b/>
                <w:bCs/>
                <w:sz w:val="16"/>
                <w:szCs w:val="16"/>
              </w:rPr>
              <w:t>£'000</w:t>
            </w:r>
          </w:p>
        </w:tc>
        <w:tc>
          <w:tcPr>
            <w:tcW w:w="1660" w:type="dxa"/>
            <w:noWrap/>
            <w:hideMark/>
          </w:tcPr>
          <w:p w14:paraId="3FDBAF38" w14:textId="77777777" w:rsidR="006E4576" w:rsidRPr="00A31126" w:rsidRDefault="006E4576" w:rsidP="00BD72B0">
            <w:pPr>
              <w:jc w:val="center"/>
              <w:rPr>
                <w:b/>
                <w:bCs/>
                <w:sz w:val="16"/>
                <w:szCs w:val="16"/>
              </w:rPr>
            </w:pPr>
            <w:r w:rsidRPr="00A31126">
              <w:rPr>
                <w:b/>
                <w:bCs/>
                <w:sz w:val="16"/>
                <w:szCs w:val="16"/>
              </w:rPr>
              <w:t>£'000</w:t>
            </w:r>
          </w:p>
        </w:tc>
        <w:tc>
          <w:tcPr>
            <w:tcW w:w="1660" w:type="dxa"/>
            <w:noWrap/>
            <w:hideMark/>
          </w:tcPr>
          <w:p w14:paraId="69DDCB1D" w14:textId="77777777" w:rsidR="006E4576" w:rsidRPr="00A31126" w:rsidRDefault="006E4576" w:rsidP="00BD72B0">
            <w:pPr>
              <w:jc w:val="center"/>
              <w:rPr>
                <w:b/>
                <w:bCs/>
                <w:sz w:val="16"/>
                <w:szCs w:val="16"/>
              </w:rPr>
            </w:pPr>
            <w:r w:rsidRPr="00A31126">
              <w:rPr>
                <w:b/>
                <w:bCs/>
                <w:sz w:val="16"/>
                <w:szCs w:val="16"/>
              </w:rPr>
              <w:t>£'000</w:t>
            </w:r>
          </w:p>
        </w:tc>
      </w:tr>
      <w:tr w:rsidR="00A31126" w:rsidRPr="00A31126" w14:paraId="5FFD456F" w14:textId="77777777" w:rsidTr="006E4576">
        <w:trPr>
          <w:trHeight w:val="300"/>
        </w:trPr>
        <w:tc>
          <w:tcPr>
            <w:tcW w:w="4800" w:type="dxa"/>
            <w:noWrap/>
            <w:hideMark/>
          </w:tcPr>
          <w:p w14:paraId="4586A918" w14:textId="419B6B69" w:rsidR="006E4576" w:rsidRPr="00A31126" w:rsidRDefault="00F84A11" w:rsidP="00BD72B0">
            <w:pPr>
              <w:rPr>
                <w:sz w:val="16"/>
                <w:szCs w:val="16"/>
              </w:rPr>
            </w:pPr>
            <w:r>
              <w:rPr>
                <w:sz w:val="16"/>
                <w:szCs w:val="16"/>
              </w:rPr>
              <w:t>Total Employee Related Costs</w:t>
            </w:r>
          </w:p>
        </w:tc>
        <w:tc>
          <w:tcPr>
            <w:tcW w:w="1660" w:type="dxa"/>
            <w:noWrap/>
            <w:hideMark/>
          </w:tcPr>
          <w:p w14:paraId="5A11DA2E" w14:textId="303D7844" w:rsidR="006E4576" w:rsidRPr="00A31126" w:rsidRDefault="00096041" w:rsidP="00BD72B0">
            <w:pPr>
              <w:jc w:val="right"/>
              <w:rPr>
                <w:sz w:val="16"/>
                <w:szCs w:val="16"/>
              </w:rPr>
            </w:pPr>
            <w:r>
              <w:rPr>
                <w:sz w:val="16"/>
                <w:szCs w:val="16"/>
              </w:rPr>
              <w:t>507,097</w:t>
            </w:r>
          </w:p>
        </w:tc>
        <w:tc>
          <w:tcPr>
            <w:tcW w:w="1660" w:type="dxa"/>
            <w:noWrap/>
            <w:hideMark/>
          </w:tcPr>
          <w:p w14:paraId="79EBF617" w14:textId="0D72A07F" w:rsidR="006E4576" w:rsidRPr="00A31126" w:rsidRDefault="00096041" w:rsidP="00BD72B0">
            <w:pPr>
              <w:jc w:val="right"/>
              <w:rPr>
                <w:sz w:val="16"/>
                <w:szCs w:val="16"/>
              </w:rPr>
            </w:pPr>
            <w:r>
              <w:rPr>
                <w:sz w:val="16"/>
                <w:szCs w:val="16"/>
              </w:rPr>
              <w:t>531,784</w:t>
            </w:r>
          </w:p>
        </w:tc>
        <w:tc>
          <w:tcPr>
            <w:tcW w:w="1660" w:type="dxa"/>
            <w:hideMark/>
          </w:tcPr>
          <w:p w14:paraId="6C4CD952" w14:textId="59CC7EC0" w:rsidR="006E4576" w:rsidRPr="00A31126" w:rsidRDefault="006E4576" w:rsidP="00BD72B0">
            <w:pPr>
              <w:jc w:val="right"/>
              <w:rPr>
                <w:sz w:val="16"/>
                <w:szCs w:val="16"/>
              </w:rPr>
            </w:pPr>
            <w:r w:rsidRPr="00A31126">
              <w:rPr>
                <w:sz w:val="16"/>
                <w:szCs w:val="16"/>
              </w:rPr>
              <w:t>(</w:t>
            </w:r>
            <w:r w:rsidR="002678AE">
              <w:rPr>
                <w:sz w:val="16"/>
                <w:szCs w:val="16"/>
              </w:rPr>
              <w:t>24</w:t>
            </w:r>
            <w:r w:rsidRPr="00A31126">
              <w:rPr>
                <w:sz w:val="16"/>
                <w:szCs w:val="16"/>
              </w:rPr>
              <w:t>,</w:t>
            </w:r>
            <w:r w:rsidR="002678AE">
              <w:rPr>
                <w:sz w:val="16"/>
                <w:szCs w:val="16"/>
              </w:rPr>
              <w:t>687</w:t>
            </w:r>
            <w:r w:rsidRPr="00A31126">
              <w:rPr>
                <w:sz w:val="16"/>
                <w:szCs w:val="16"/>
              </w:rPr>
              <w:t>)</w:t>
            </w:r>
          </w:p>
        </w:tc>
      </w:tr>
      <w:tr w:rsidR="00A31126" w:rsidRPr="00A31126" w14:paraId="4A935CDC" w14:textId="77777777" w:rsidTr="00FB755D">
        <w:trPr>
          <w:trHeight w:val="300"/>
        </w:trPr>
        <w:tc>
          <w:tcPr>
            <w:tcW w:w="4800" w:type="dxa"/>
            <w:noWrap/>
            <w:hideMark/>
          </w:tcPr>
          <w:p w14:paraId="125D8DFE" w14:textId="23828679" w:rsidR="006E4576" w:rsidRPr="00F84A11" w:rsidRDefault="00F84A11" w:rsidP="00BD72B0">
            <w:pPr>
              <w:rPr>
                <w:sz w:val="16"/>
                <w:szCs w:val="16"/>
              </w:rPr>
            </w:pPr>
            <w:r w:rsidRPr="00F84A11">
              <w:rPr>
                <w:sz w:val="16"/>
                <w:szCs w:val="16"/>
              </w:rPr>
              <w:t>Premises Related Expenditure</w:t>
            </w:r>
          </w:p>
        </w:tc>
        <w:tc>
          <w:tcPr>
            <w:tcW w:w="1660" w:type="dxa"/>
          </w:tcPr>
          <w:p w14:paraId="2A1CF482" w14:textId="254E18B7" w:rsidR="006E4576" w:rsidRPr="00F84A11" w:rsidRDefault="002678AE" w:rsidP="00BD72B0">
            <w:pPr>
              <w:jc w:val="right"/>
              <w:rPr>
                <w:sz w:val="16"/>
                <w:szCs w:val="16"/>
              </w:rPr>
            </w:pPr>
            <w:r>
              <w:rPr>
                <w:sz w:val="16"/>
                <w:szCs w:val="16"/>
              </w:rPr>
              <w:t>31,680</w:t>
            </w:r>
          </w:p>
        </w:tc>
        <w:tc>
          <w:tcPr>
            <w:tcW w:w="1660" w:type="dxa"/>
          </w:tcPr>
          <w:p w14:paraId="33DCF1A6" w14:textId="193C7F5C" w:rsidR="006E4576" w:rsidRPr="00F84A11" w:rsidRDefault="002678AE" w:rsidP="00BD72B0">
            <w:pPr>
              <w:jc w:val="right"/>
              <w:rPr>
                <w:sz w:val="16"/>
                <w:szCs w:val="16"/>
              </w:rPr>
            </w:pPr>
            <w:r>
              <w:rPr>
                <w:sz w:val="16"/>
                <w:szCs w:val="16"/>
              </w:rPr>
              <w:t>36,411</w:t>
            </w:r>
          </w:p>
        </w:tc>
        <w:tc>
          <w:tcPr>
            <w:tcW w:w="1660" w:type="dxa"/>
          </w:tcPr>
          <w:p w14:paraId="3E2F3FA7" w14:textId="7FCE4FBE" w:rsidR="006E4576" w:rsidRPr="00F84A11" w:rsidRDefault="002678AE" w:rsidP="00BD72B0">
            <w:pPr>
              <w:jc w:val="right"/>
              <w:rPr>
                <w:sz w:val="16"/>
                <w:szCs w:val="16"/>
              </w:rPr>
            </w:pPr>
            <w:r>
              <w:rPr>
                <w:sz w:val="16"/>
                <w:szCs w:val="16"/>
              </w:rPr>
              <w:t>(4,731)</w:t>
            </w:r>
          </w:p>
        </w:tc>
      </w:tr>
      <w:tr w:rsidR="00B40F5B" w:rsidRPr="00A31126" w14:paraId="617CFB6D" w14:textId="77777777" w:rsidTr="006E4576">
        <w:trPr>
          <w:trHeight w:val="300"/>
        </w:trPr>
        <w:tc>
          <w:tcPr>
            <w:tcW w:w="4800" w:type="dxa"/>
            <w:noWrap/>
          </w:tcPr>
          <w:p w14:paraId="430F80BE" w14:textId="5A5CF42A" w:rsidR="00B40F5B" w:rsidRPr="00F84A11" w:rsidRDefault="00F84A11" w:rsidP="00BD72B0">
            <w:pPr>
              <w:rPr>
                <w:sz w:val="16"/>
                <w:szCs w:val="16"/>
              </w:rPr>
            </w:pPr>
            <w:r w:rsidRPr="00F84A11">
              <w:rPr>
                <w:sz w:val="16"/>
                <w:szCs w:val="16"/>
              </w:rPr>
              <w:t>Supplies and Services</w:t>
            </w:r>
          </w:p>
        </w:tc>
        <w:tc>
          <w:tcPr>
            <w:tcW w:w="1660" w:type="dxa"/>
          </w:tcPr>
          <w:p w14:paraId="44CAD077" w14:textId="39C1FEC3" w:rsidR="00B40F5B" w:rsidRPr="00F84A11" w:rsidRDefault="002678AE" w:rsidP="00BD72B0">
            <w:pPr>
              <w:jc w:val="right"/>
              <w:rPr>
                <w:sz w:val="16"/>
                <w:szCs w:val="16"/>
              </w:rPr>
            </w:pPr>
            <w:r>
              <w:rPr>
                <w:sz w:val="16"/>
                <w:szCs w:val="16"/>
              </w:rPr>
              <w:t>71,149</w:t>
            </w:r>
          </w:p>
        </w:tc>
        <w:tc>
          <w:tcPr>
            <w:tcW w:w="1660" w:type="dxa"/>
          </w:tcPr>
          <w:p w14:paraId="33AC3E19" w14:textId="00993130" w:rsidR="00B40F5B" w:rsidRPr="00F84A11" w:rsidRDefault="002678AE" w:rsidP="00BD72B0">
            <w:pPr>
              <w:jc w:val="right"/>
              <w:rPr>
                <w:sz w:val="16"/>
                <w:szCs w:val="16"/>
              </w:rPr>
            </w:pPr>
            <w:r>
              <w:rPr>
                <w:sz w:val="16"/>
                <w:szCs w:val="16"/>
              </w:rPr>
              <w:t>71,494</w:t>
            </w:r>
          </w:p>
        </w:tc>
        <w:tc>
          <w:tcPr>
            <w:tcW w:w="1660" w:type="dxa"/>
          </w:tcPr>
          <w:p w14:paraId="71D708E4" w14:textId="3E602848" w:rsidR="00B40F5B" w:rsidRPr="00F84A11" w:rsidRDefault="002678AE" w:rsidP="00BD72B0">
            <w:pPr>
              <w:jc w:val="right"/>
              <w:rPr>
                <w:sz w:val="16"/>
                <w:szCs w:val="16"/>
              </w:rPr>
            </w:pPr>
            <w:r>
              <w:rPr>
                <w:sz w:val="16"/>
                <w:szCs w:val="16"/>
              </w:rPr>
              <w:t>(345)</w:t>
            </w:r>
          </w:p>
        </w:tc>
      </w:tr>
      <w:tr w:rsidR="00B40F5B" w:rsidRPr="00A31126" w14:paraId="3AB6A910" w14:textId="77777777" w:rsidTr="006E4576">
        <w:trPr>
          <w:trHeight w:val="300"/>
        </w:trPr>
        <w:tc>
          <w:tcPr>
            <w:tcW w:w="4800" w:type="dxa"/>
            <w:noWrap/>
          </w:tcPr>
          <w:p w14:paraId="0F05446A" w14:textId="651DD944" w:rsidR="00B40F5B" w:rsidRPr="00F84A11" w:rsidRDefault="00F84A11" w:rsidP="00BD72B0">
            <w:pPr>
              <w:rPr>
                <w:sz w:val="16"/>
                <w:szCs w:val="16"/>
              </w:rPr>
            </w:pPr>
            <w:r>
              <w:rPr>
                <w:sz w:val="16"/>
                <w:szCs w:val="16"/>
              </w:rPr>
              <w:t>Transport Related Expenditure</w:t>
            </w:r>
          </w:p>
        </w:tc>
        <w:tc>
          <w:tcPr>
            <w:tcW w:w="1660" w:type="dxa"/>
          </w:tcPr>
          <w:p w14:paraId="581E4856" w14:textId="35D1C059" w:rsidR="00B40F5B" w:rsidRPr="00F84A11" w:rsidRDefault="002678AE" w:rsidP="00BD72B0">
            <w:pPr>
              <w:jc w:val="right"/>
              <w:rPr>
                <w:sz w:val="16"/>
                <w:szCs w:val="16"/>
              </w:rPr>
            </w:pPr>
            <w:r>
              <w:rPr>
                <w:sz w:val="16"/>
                <w:szCs w:val="16"/>
              </w:rPr>
              <w:t>12,341</w:t>
            </w:r>
          </w:p>
        </w:tc>
        <w:tc>
          <w:tcPr>
            <w:tcW w:w="1660" w:type="dxa"/>
          </w:tcPr>
          <w:p w14:paraId="1CC9DD11" w14:textId="1A859C99" w:rsidR="00B40F5B" w:rsidRPr="00F84A11" w:rsidRDefault="002678AE" w:rsidP="00BD72B0">
            <w:pPr>
              <w:jc w:val="right"/>
              <w:rPr>
                <w:sz w:val="16"/>
                <w:szCs w:val="16"/>
              </w:rPr>
            </w:pPr>
            <w:r>
              <w:rPr>
                <w:sz w:val="16"/>
                <w:szCs w:val="16"/>
              </w:rPr>
              <w:t>33,522</w:t>
            </w:r>
          </w:p>
        </w:tc>
        <w:tc>
          <w:tcPr>
            <w:tcW w:w="1660" w:type="dxa"/>
          </w:tcPr>
          <w:p w14:paraId="07329624" w14:textId="50905D82" w:rsidR="00B40F5B" w:rsidRPr="00F84A11" w:rsidRDefault="002678AE" w:rsidP="00BD72B0">
            <w:pPr>
              <w:jc w:val="right"/>
              <w:rPr>
                <w:sz w:val="16"/>
                <w:szCs w:val="16"/>
              </w:rPr>
            </w:pPr>
            <w:r>
              <w:rPr>
                <w:sz w:val="16"/>
                <w:szCs w:val="16"/>
              </w:rPr>
              <w:t>(21,181)</w:t>
            </w:r>
          </w:p>
        </w:tc>
      </w:tr>
      <w:tr w:rsidR="00FB755D" w:rsidRPr="00A31126" w14:paraId="7F579AA7" w14:textId="77777777" w:rsidTr="006E4576">
        <w:trPr>
          <w:trHeight w:val="300"/>
        </w:trPr>
        <w:tc>
          <w:tcPr>
            <w:tcW w:w="4800" w:type="dxa"/>
            <w:noWrap/>
          </w:tcPr>
          <w:p w14:paraId="3DF754D8" w14:textId="0F5466D5" w:rsidR="00FB755D" w:rsidRPr="00F84A11" w:rsidRDefault="00F84A11" w:rsidP="00BD72B0">
            <w:pPr>
              <w:rPr>
                <w:sz w:val="16"/>
                <w:szCs w:val="16"/>
              </w:rPr>
            </w:pPr>
            <w:r>
              <w:rPr>
                <w:sz w:val="16"/>
                <w:szCs w:val="16"/>
              </w:rPr>
              <w:t xml:space="preserve">Other Service </w:t>
            </w:r>
            <w:r w:rsidR="00096041">
              <w:rPr>
                <w:sz w:val="16"/>
                <w:szCs w:val="16"/>
              </w:rPr>
              <w:t>Expenditure</w:t>
            </w:r>
          </w:p>
        </w:tc>
        <w:tc>
          <w:tcPr>
            <w:tcW w:w="1660" w:type="dxa"/>
          </w:tcPr>
          <w:p w14:paraId="547EB9E9" w14:textId="32FB3ACA" w:rsidR="00FB755D" w:rsidRPr="00F84A11" w:rsidRDefault="002678AE" w:rsidP="00BD72B0">
            <w:pPr>
              <w:jc w:val="right"/>
              <w:rPr>
                <w:sz w:val="16"/>
                <w:szCs w:val="16"/>
              </w:rPr>
            </w:pPr>
            <w:r>
              <w:rPr>
                <w:sz w:val="16"/>
                <w:szCs w:val="16"/>
              </w:rPr>
              <w:t>20,111</w:t>
            </w:r>
          </w:p>
        </w:tc>
        <w:tc>
          <w:tcPr>
            <w:tcW w:w="1660" w:type="dxa"/>
          </w:tcPr>
          <w:p w14:paraId="1CAEF883" w14:textId="46E24832" w:rsidR="00FB755D" w:rsidRPr="00F84A11" w:rsidRDefault="002678AE" w:rsidP="00BD72B0">
            <w:pPr>
              <w:jc w:val="right"/>
              <w:rPr>
                <w:sz w:val="16"/>
                <w:szCs w:val="16"/>
              </w:rPr>
            </w:pPr>
            <w:r>
              <w:rPr>
                <w:sz w:val="16"/>
                <w:szCs w:val="16"/>
              </w:rPr>
              <w:t>35,575</w:t>
            </w:r>
          </w:p>
        </w:tc>
        <w:tc>
          <w:tcPr>
            <w:tcW w:w="1660" w:type="dxa"/>
          </w:tcPr>
          <w:p w14:paraId="7F807D65" w14:textId="39C2EA19" w:rsidR="00FB755D" w:rsidRPr="00F84A11" w:rsidRDefault="002678AE" w:rsidP="00BD72B0">
            <w:pPr>
              <w:jc w:val="right"/>
              <w:rPr>
                <w:sz w:val="16"/>
                <w:szCs w:val="16"/>
              </w:rPr>
            </w:pPr>
            <w:r>
              <w:rPr>
                <w:sz w:val="16"/>
                <w:szCs w:val="16"/>
              </w:rPr>
              <w:t>(15,464)</w:t>
            </w:r>
          </w:p>
        </w:tc>
      </w:tr>
      <w:tr w:rsidR="00FB755D" w:rsidRPr="00A31126" w14:paraId="4B60C5D4" w14:textId="77777777" w:rsidTr="006E4576">
        <w:trPr>
          <w:trHeight w:val="300"/>
        </w:trPr>
        <w:tc>
          <w:tcPr>
            <w:tcW w:w="4800" w:type="dxa"/>
            <w:noWrap/>
          </w:tcPr>
          <w:p w14:paraId="59BC1FE1" w14:textId="4BA976E3" w:rsidR="00FB755D" w:rsidRPr="00A31126" w:rsidRDefault="00FB755D" w:rsidP="00FB755D">
            <w:pPr>
              <w:rPr>
                <w:b/>
                <w:bCs/>
                <w:sz w:val="16"/>
                <w:szCs w:val="16"/>
              </w:rPr>
            </w:pPr>
            <w:r w:rsidRPr="00A31126">
              <w:rPr>
                <w:b/>
                <w:bCs/>
                <w:sz w:val="16"/>
                <w:szCs w:val="16"/>
              </w:rPr>
              <w:t>Net Cost of Police Services</w:t>
            </w:r>
          </w:p>
        </w:tc>
        <w:tc>
          <w:tcPr>
            <w:tcW w:w="1660" w:type="dxa"/>
          </w:tcPr>
          <w:p w14:paraId="211FF360" w14:textId="55C5F57F" w:rsidR="00FB755D" w:rsidRPr="00A31126" w:rsidRDefault="00FB755D" w:rsidP="00FB755D">
            <w:pPr>
              <w:jc w:val="right"/>
              <w:rPr>
                <w:b/>
                <w:bCs/>
                <w:sz w:val="16"/>
                <w:szCs w:val="16"/>
              </w:rPr>
            </w:pPr>
            <w:r w:rsidRPr="00A31126">
              <w:rPr>
                <w:b/>
                <w:bCs/>
                <w:sz w:val="16"/>
                <w:szCs w:val="16"/>
              </w:rPr>
              <w:t xml:space="preserve">642,378 </w:t>
            </w:r>
          </w:p>
        </w:tc>
        <w:tc>
          <w:tcPr>
            <w:tcW w:w="1660" w:type="dxa"/>
          </w:tcPr>
          <w:p w14:paraId="61C86E48" w14:textId="2667E30D" w:rsidR="00FB755D" w:rsidRPr="00A31126" w:rsidRDefault="00FB755D" w:rsidP="00FB755D">
            <w:pPr>
              <w:jc w:val="right"/>
              <w:rPr>
                <w:b/>
                <w:bCs/>
                <w:sz w:val="16"/>
                <w:szCs w:val="16"/>
              </w:rPr>
            </w:pPr>
            <w:r w:rsidRPr="00A31126">
              <w:rPr>
                <w:b/>
                <w:bCs/>
                <w:sz w:val="16"/>
                <w:szCs w:val="16"/>
              </w:rPr>
              <w:t xml:space="preserve">708,786 </w:t>
            </w:r>
          </w:p>
        </w:tc>
        <w:tc>
          <w:tcPr>
            <w:tcW w:w="1660" w:type="dxa"/>
          </w:tcPr>
          <w:p w14:paraId="613BBA23" w14:textId="7A7E425C" w:rsidR="00FB755D" w:rsidRPr="00A31126" w:rsidRDefault="00FB755D" w:rsidP="00FB755D">
            <w:pPr>
              <w:jc w:val="right"/>
              <w:rPr>
                <w:b/>
                <w:bCs/>
                <w:sz w:val="16"/>
                <w:szCs w:val="16"/>
              </w:rPr>
            </w:pPr>
            <w:r w:rsidRPr="00A31126">
              <w:rPr>
                <w:b/>
                <w:bCs/>
                <w:sz w:val="16"/>
                <w:szCs w:val="16"/>
              </w:rPr>
              <w:t>(66,408)</w:t>
            </w:r>
          </w:p>
        </w:tc>
      </w:tr>
    </w:tbl>
    <w:p w14:paraId="53D9B3CD" w14:textId="41355571" w:rsidR="0016729E" w:rsidRPr="00A31126" w:rsidRDefault="0016729E" w:rsidP="0070149A">
      <w:pPr>
        <w:jc w:val="both"/>
        <w:rPr>
          <w:rFonts w:ascii="Times New Roman" w:hAnsi="Times New Roman" w:cs="Times New Roman"/>
          <w:sz w:val="20"/>
          <w:szCs w:val="20"/>
        </w:rPr>
      </w:pPr>
    </w:p>
    <w:p w14:paraId="19594E6B" w14:textId="77777777" w:rsidR="006916AC" w:rsidRPr="00A31126" w:rsidRDefault="006916AC" w:rsidP="0070149A">
      <w:pPr>
        <w:jc w:val="both"/>
        <w:rPr>
          <w:sz w:val="20"/>
          <w:szCs w:val="20"/>
        </w:rPr>
      </w:pPr>
    </w:p>
    <w:p w14:paraId="61D3A97F" w14:textId="35B3D81B" w:rsidR="00FB203B" w:rsidRPr="00A31126" w:rsidRDefault="00C90A75" w:rsidP="0070149A">
      <w:pPr>
        <w:jc w:val="both"/>
        <w:rPr>
          <w:sz w:val="20"/>
          <w:szCs w:val="20"/>
        </w:rPr>
      </w:pPr>
      <w:r w:rsidRPr="00A31126">
        <w:rPr>
          <w:sz w:val="20"/>
          <w:szCs w:val="20"/>
        </w:rPr>
        <w:t xml:space="preserve">The Cost of Police Services in the above table is different to the Net Cost of Police Services reported in the </w:t>
      </w:r>
      <w:r w:rsidR="007531B4" w:rsidRPr="00A31126">
        <w:rPr>
          <w:sz w:val="20"/>
          <w:szCs w:val="20"/>
        </w:rPr>
        <w:t>Comprehensive Income and Expenditure Statement (</w:t>
      </w:r>
      <w:r w:rsidRPr="00A31126">
        <w:rPr>
          <w:sz w:val="20"/>
          <w:szCs w:val="20"/>
        </w:rPr>
        <w:t>CIES</w:t>
      </w:r>
      <w:r w:rsidR="007531B4" w:rsidRPr="00A31126">
        <w:rPr>
          <w:sz w:val="20"/>
          <w:szCs w:val="20"/>
        </w:rPr>
        <w:t>)</w:t>
      </w:r>
      <w:r w:rsidRPr="00A31126">
        <w:rPr>
          <w:sz w:val="20"/>
          <w:szCs w:val="20"/>
        </w:rPr>
        <w:t xml:space="preserve"> shown on page </w:t>
      </w:r>
      <w:r w:rsidR="00751EB0" w:rsidRPr="00A31126">
        <w:rPr>
          <w:sz w:val="20"/>
          <w:szCs w:val="20"/>
        </w:rPr>
        <w:t>2</w:t>
      </w:r>
      <w:r w:rsidR="00CA5AFE" w:rsidRPr="00A31126">
        <w:rPr>
          <w:sz w:val="20"/>
          <w:szCs w:val="20"/>
        </w:rPr>
        <w:t>1</w:t>
      </w:r>
      <w:r w:rsidRPr="00A31126">
        <w:rPr>
          <w:sz w:val="20"/>
          <w:szCs w:val="20"/>
        </w:rPr>
        <w:t>, which is prescribed by the Code of Practice. The difference is primarily made up of accounting adjustments required by the Code. The reconciliation between the two amounts is shown in the following table:</w:t>
      </w:r>
    </w:p>
    <w:p w14:paraId="101A47CE" w14:textId="77777777" w:rsidR="00A3653E" w:rsidRPr="00A31126" w:rsidRDefault="00A3653E" w:rsidP="0070149A">
      <w:pPr>
        <w:jc w:val="both"/>
        <w:rPr>
          <w:sz w:val="20"/>
          <w:szCs w:val="20"/>
        </w:rPr>
      </w:pPr>
    </w:p>
    <w:p w14:paraId="37C60631" w14:textId="77777777" w:rsidR="00753AF5" w:rsidRPr="00A31126" w:rsidRDefault="00753AF5" w:rsidP="0070149A">
      <w:pPr>
        <w:jc w:val="both"/>
        <w:rPr>
          <w:sz w:val="20"/>
          <w:szCs w:val="20"/>
        </w:rPr>
      </w:pPr>
    </w:p>
    <w:tbl>
      <w:tblPr>
        <w:tblStyle w:val="TableGrid"/>
        <w:tblW w:w="8120" w:type="dxa"/>
        <w:tblLook w:val="04A0" w:firstRow="1" w:lastRow="0" w:firstColumn="1" w:lastColumn="0" w:noHBand="0" w:noVBand="1"/>
      </w:tblPr>
      <w:tblGrid>
        <w:gridCol w:w="1660"/>
        <w:gridCol w:w="4800"/>
        <w:gridCol w:w="1660"/>
      </w:tblGrid>
      <w:tr w:rsidR="00A31126" w:rsidRPr="00A31126" w14:paraId="689AB719" w14:textId="77777777" w:rsidTr="006478B2">
        <w:trPr>
          <w:trHeight w:val="465"/>
        </w:trPr>
        <w:tc>
          <w:tcPr>
            <w:tcW w:w="1660" w:type="dxa"/>
            <w:hideMark/>
          </w:tcPr>
          <w:p w14:paraId="01A01F55" w14:textId="77777777" w:rsidR="00753AF5" w:rsidRPr="00A31126" w:rsidRDefault="00753AF5" w:rsidP="00753AF5">
            <w:pPr>
              <w:jc w:val="center"/>
              <w:rPr>
                <w:b/>
                <w:bCs/>
                <w:sz w:val="16"/>
                <w:szCs w:val="16"/>
              </w:rPr>
            </w:pPr>
            <w:r w:rsidRPr="00A31126">
              <w:rPr>
                <w:b/>
                <w:bCs/>
                <w:sz w:val="16"/>
                <w:szCs w:val="16"/>
              </w:rPr>
              <w:t>10/05/2021 to 31/03/2022</w:t>
            </w:r>
          </w:p>
        </w:tc>
        <w:tc>
          <w:tcPr>
            <w:tcW w:w="4800" w:type="dxa"/>
            <w:noWrap/>
            <w:hideMark/>
          </w:tcPr>
          <w:p w14:paraId="76DE9DFF" w14:textId="77777777" w:rsidR="00753AF5" w:rsidRPr="00A31126" w:rsidRDefault="00753AF5" w:rsidP="00753AF5">
            <w:pPr>
              <w:rPr>
                <w:sz w:val="16"/>
                <w:szCs w:val="16"/>
              </w:rPr>
            </w:pPr>
            <w:r w:rsidRPr="00A31126">
              <w:rPr>
                <w:sz w:val="16"/>
                <w:szCs w:val="16"/>
              </w:rPr>
              <w:t> </w:t>
            </w:r>
          </w:p>
        </w:tc>
        <w:tc>
          <w:tcPr>
            <w:tcW w:w="1660" w:type="dxa"/>
            <w:hideMark/>
          </w:tcPr>
          <w:p w14:paraId="55604097" w14:textId="77777777" w:rsidR="00753AF5" w:rsidRPr="00A31126" w:rsidRDefault="00753AF5" w:rsidP="00753AF5">
            <w:pPr>
              <w:jc w:val="center"/>
              <w:rPr>
                <w:b/>
                <w:bCs/>
                <w:sz w:val="16"/>
                <w:szCs w:val="16"/>
              </w:rPr>
            </w:pPr>
            <w:r w:rsidRPr="00A31126">
              <w:rPr>
                <w:b/>
                <w:bCs/>
                <w:sz w:val="16"/>
                <w:szCs w:val="16"/>
              </w:rPr>
              <w:t>2022/23</w:t>
            </w:r>
          </w:p>
        </w:tc>
      </w:tr>
      <w:tr w:rsidR="00A31126" w:rsidRPr="00A31126" w14:paraId="68DBF64E" w14:textId="77777777" w:rsidTr="006478B2">
        <w:trPr>
          <w:trHeight w:val="300"/>
        </w:trPr>
        <w:tc>
          <w:tcPr>
            <w:tcW w:w="1660" w:type="dxa"/>
            <w:hideMark/>
          </w:tcPr>
          <w:p w14:paraId="126F168C" w14:textId="77777777" w:rsidR="00753AF5" w:rsidRPr="00A31126" w:rsidRDefault="00753AF5" w:rsidP="00753AF5">
            <w:pPr>
              <w:jc w:val="center"/>
              <w:rPr>
                <w:b/>
                <w:bCs/>
                <w:sz w:val="16"/>
                <w:szCs w:val="16"/>
              </w:rPr>
            </w:pPr>
            <w:r w:rsidRPr="00A31126">
              <w:rPr>
                <w:b/>
                <w:bCs/>
                <w:sz w:val="16"/>
                <w:szCs w:val="16"/>
              </w:rPr>
              <w:t>£000</w:t>
            </w:r>
          </w:p>
        </w:tc>
        <w:tc>
          <w:tcPr>
            <w:tcW w:w="4800" w:type="dxa"/>
            <w:noWrap/>
            <w:hideMark/>
          </w:tcPr>
          <w:p w14:paraId="4AC0B1E1" w14:textId="77777777" w:rsidR="00753AF5" w:rsidRPr="00A31126" w:rsidRDefault="00753AF5" w:rsidP="00753AF5">
            <w:pPr>
              <w:rPr>
                <w:sz w:val="16"/>
                <w:szCs w:val="16"/>
              </w:rPr>
            </w:pPr>
            <w:r w:rsidRPr="00A31126">
              <w:rPr>
                <w:sz w:val="16"/>
                <w:szCs w:val="16"/>
              </w:rPr>
              <w:t> </w:t>
            </w:r>
          </w:p>
        </w:tc>
        <w:tc>
          <w:tcPr>
            <w:tcW w:w="1660" w:type="dxa"/>
            <w:hideMark/>
          </w:tcPr>
          <w:p w14:paraId="5D74E758" w14:textId="77777777" w:rsidR="00753AF5" w:rsidRPr="00A31126" w:rsidRDefault="00753AF5" w:rsidP="00753AF5">
            <w:pPr>
              <w:jc w:val="center"/>
              <w:rPr>
                <w:b/>
                <w:bCs/>
                <w:sz w:val="16"/>
                <w:szCs w:val="16"/>
              </w:rPr>
            </w:pPr>
            <w:r w:rsidRPr="00A31126">
              <w:rPr>
                <w:b/>
                <w:bCs/>
                <w:sz w:val="16"/>
                <w:szCs w:val="16"/>
              </w:rPr>
              <w:t>£000</w:t>
            </w:r>
          </w:p>
        </w:tc>
      </w:tr>
      <w:tr w:rsidR="00A31126" w:rsidRPr="00A31126" w14:paraId="29574813" w14:textId="77777777" w:rsidTr="006478B2">
        <w:trPr>
          <w:trHeight w:val="300"/>
        </w:trPr>
        <w:tc>
          <w:tcPr>
            <w:tcW w:w="1660" w:type="dxa"/>
            <w:hideMark/>
          </w:tcPr>
          <w:p w14:paraId="5984F849" w14:textId="77777777" w:rsidR="00753AF5" w:rsidRPr="00A31126" w:rsidRDefault="00753AF5" w:rsidP="00753AF5">
            <w:pPr>
              <w:jc w:val="right"/>
              <w:rPr>
                <w:b/>
                <w:bCs/>
                <w:sz w:val="16"/>
                <w:szCs w:val="16"/>
              </w:rPr>
            </w:pPr>
            <w:r w:rsidRPr="00A31126">
              <w:rPr>
                <w:b/>
                <w:bCs/>
                <w:sz w:val="16"/>
                <w:szCs w:val="16"/>
              </w:rPr>
              <w:t xml:space="preserve">588,051 </w:t>
            </w:r>
          </w:p>
        </w:tc>
        <w:tc>
          <w:tcPr>
            <w:tcW w:w="4800" w:type="dxa"/>
            <w:noWrap/>
            <w:hideMark/>
          </w:tcPr>
          <w:p w14:paraId="5D35DC37" w14:textId="77777777" w:rsidR="00753AF5" w:rsidRPr="00A31126" w:rsidRDefault="00753AF5" w:rsidP="00753AF5">
            <w:pPr>
              <w:rPr>
                <w:b/>
                <w:bCs/>
                <w:sz w:val="16"/>
                <w:szCs w:val="16"/>
              </w:rPr>
            </w:pPr>
            <w:r w:rsidRPr="00A31126">
              <w:rPr>
                <w:b/>
                <w:bCs/>
                <w:sz w:val="16"/>
                <w:szCs w:val="16"/>
              </w:rPr>
              <w:t>NET EXPENDITURE PER OUTTURN REPORT</w:t>
            </w:r>
          </w:p>
        </w:tc>
        <w:tc>
          <w:tcPr>
            <w:tcW w:w="1660" w:type="dxa"/>
            <w:hideMark/>
          </w:tcPr>
          <w:p w14:paraId="764DFFB2" w14:textId="77777777" w:rsidR="00753AF5" w:rsidRPr="00A31126" w:rsidRDefault="00753AF5" w:rsidP="00753AF5">
            <w:pPr>
              <w:jc w:val="right"/>
              <w:rPr>
                <w:b/>
                <w:bCs/>
                <w:sz w:val="16"/>
                <w:szCs w:val="16"/>
              </w:rPr>
            </w:pPr>
            <w:r w:rsidRPr="00A31126">
              <w:rPr>
                <w:b/>
                <w:bCs/>
                <w:sz w:val="16"/>
                <w:szCs w:val="16"/>
              </w:rPr>
              <w:t xml:space="preserve">708,786 </w:t>
            </w:r>
          </w:p>
        </w:tc>
      </w:tr>
      <w:tr w:rsidR="00A31126" w:rsidRPr="00A31126" w14:paraId="0E73A6C5" w14:textId="77777777" w:rsidTr="006478B2">
        <w:trPr>
          <w:trHeight w:val="300"/>
        </w:trPr>
        <w:tc>
          <w:tcPr>
            <w:tcW w:w="1660" w:type="dxa"/>
            <w:hideMark/>
          </w:tcPr>
          <w:p w14:paraId="1474D6D9" w14:textId="77777777" w:rsidR="00753AF5" w:rsidRPr="00A31126" w:rsidRDefault="00753AF5" w:rsidP="00753AF5">
            <w:pPr>
              <w:jc w:val="right"/>
              <w:rPr>
                <w:sz w:val="16"/>
                <w:szCs w:val="16"/>
              </w:rPr>
            </w:pPr>
            <w:r w:rsidRPr="00A31126">
              <w:rPr>
                <w:sz w:val="16"/>
                <w:szCs w:val="16"/>
              </w:rPr>
              <w:t>(8,798)</w:t>
            </w:r>
          </w:p>
        </w:tc>
        <w:tc>
          <w:tcPr>
            <w:tcW w:w="4800" w:type="dxa"/>
            <w:noWrap/>
            <w:hideMark/>
          </w:tcPr>
          <w:p w14:paraId="6163036B" w14:textId="77777777" w:rsidR="00753AF5" w:rsidRPr="00A31126" w:rsidRDefault="00753AF5" w:rsidP="00753AF5">
            <w:pPr>
              <w:rPr>
                <w:sz w:val="16"/>
                <w:szCs w:val="16"/>
              </w:rPr>
            </w:pPr>
            <w:r w:rsidRPr="00A31126">
              <w:rPr>
                <w:sz w:val="16"/>
                <w:szCs w:val="16"/>
              </w:rPr>
              <w:t>Interest Payable</w:t>
            </w:r>
          </w:p>
        </w:tc>
        <w:tc>
          <w:tcPr>
            <w:tcW w:w="1660" w:type="dxa"/>
            <w:hideMark/>
          </w:tcPr>
          <w:p w14:paraId="2E870FBE" w14:textId="77777777" w:rsidR="00753AF5" w:rsidRPr="00A31126" w:rsidRDefault="00753AF5" w:rsidP="00753AF5">
            <w:pPr>
              <w:jc w:val="right"/>
              <w:rPr>
                <w:sz w:val="16"/>
                <w:szCs w:val="16"/>
              </w:rPr>
            </w:pPr>
            <w:r w:rsidRPr="00A31126">
              <w:rPr>
                <w:sz w:val="16"/>
                <w:szCs w:val="16"/>
              </w:rPr>
              <w:t>(9,821)</w:t>
            </w:r>
          </w:p>
        </w:tc>
      </w:tr>
      <w:tr w:rsidR="00A31126" w:rsidRPr="00A31126" w14:paraId="24D7A0FE" w14:textId="77777777" w:rsidTr="006478B2">
        <w:trPr>
          <w:trHeight w:val="300"/>
        </w:trPr>
        <w:tc>
          <w:tcPr>
            <w:tcW w:w="1660" w:type="dxa"/>
            <w:hideMark/>
          </w:tcPr>
          <w:p w14:paraId="05D196A2" w14:textId="77777777" w:rsidR="00753AF5" w:rsidRPr="00A31126" w:rsidRDefault="00753AF5" w:rsidP="00753AF5">
            <w:pPr>
              <w:jc w:val="right"/>
              <w:rPr>
                <w:sz w:val="16"/>
                <w:szCs w:val="16"/>
              </w:rPr>
            </w:pPr>
            <w:r w:rsidRPr="00A31126">
              <w:rPr>
                <w:sz w:val="16"/>
                <w:szCs w:val="16"/>
              </w:rPr>
              <w:t xml:space="preserve">36 </w:t>
            </w:r>
          </w:p>
        </w:tc>
        <w:tc>
          <w:tcPr>
            <w:tcW w:w="4800" w:type="dxa"/>
            <w:noWrap/>
            <w:hideMark/>
          </w:tcPr>
          <w:p w14:paraId="548C67C4" w14:textId="77777777" w:rsidR="00753AF5" w:rsidRPr="00A31126" w:rsidRDefault="00753AF5" w:rsidP="00753AF5">
            <w:pPr>
              <w:rPr>
                <w:sz w:val="16"/>
                <w:szCs w:val="16"/>
              </w:rPr>
            </w:pPr>
            <w:r w:rsidRPr="00A31126">
              <w:rPr>
                <w:sz w:val="16"/>
                <w:szCs w:val="16"/>
              </w:rPr>
              <w:t>Net (gains)/losses on financial assets at FVPL</w:t>
            </w:r>
          </w:p>
        </w:tc>
        <w:tc>
          <w:tcPr>
            <w:tcW w:w="1660" w:type="dxa"/>
            <w:hideMark/>
          </w:tcPr>
          <w:p w14:paraId="2975BCC5" w14:textId="77777777" w:rsidR="00753AF5" w:rsidRPr="00A31126" w:rsidRDefault="00753AF5" w:rsidP="00753AF5">
            <w:pPr>
              <w:jc w:val="right"/>
              <w:rPr>
                <w:sz w:val="16"/>
                <w:szCs w:val="16"/>
              </w:rPr>
            </w:pPr>
            <w:r w:rsidRPr="00A31126">
              <w:rPr>
                <w:sz w:val="16"/>
                <w:szCs w:val="16"/>
              </w:rPr>
              <w:t xml:space="preserve">156 </w:t>
            </w:r>
          </w:p>
        </w:tc>
      </w:tr>
      <w:tr w:rsidR="00A31126" w:rsidRPr="00A31126" w14:paraId="420EE60E" w14:textId="77777777" w:rsidTr="006478B2">
        <w:trPr>
          <w:trHeight w:val="300"/>
        </w:trPr>
        <w:tc>
          <w:tcPr>
            <w:tcW w:w="1660" w:type="dxa"/>
            <w:hideMark/>
          </w:tcPr>
          <w:p w14:paraId="7F47F86D" w14:textId="77777777" w:rsidR="00753AF5" w:rsidRPr="00A31126" w:rsidRDefault="00753AF5" w:rsidP="00753AF5">
            <w:pPr>
              <w:jc w:val="right"/>
              <w:rPr>
                <w:sz w:val="16"/>
                <w:szCs w:val="16"/>
              </w:rPr>
            </w:pPr>
            <w:r w:rsidRPr="00A31126">
              <w:rPr>
                <w:sz w:val="16"/>
                <w:szCs w:val="16"/>
              </w:rPr>
              <w:t>(1,481)</w:t>
            </w:r>
          </w:p>
        </w:tc>
        <w:tc>
          <w:tcPr>
            <w:tcW w:w="4800" w:type="dxa"/>
            <w:noWrap/>
            <w:hideMark/>
          </w:tcPr>
          <w:p w14:paraId="07126ABB" w14:textId="77777777" w:rsidR="00753AF5" w:rsidRPr="00A31126" w:rsidRDefault="00753AF5" w:rsidP="00753AF5">
            <w:pPr>
              <w:rPr>
                <w:sz w:val="16"/>
                <w:szCs w:val="16"/>
              </w:rPr>
            </w:pPr>
            <w:r w:rsidRPr="00A31126">
              <w:rPr>
                <w:sz w:val="16"/>
                <w:szCs w:val="16"/>
              </w:rPr>
              <w:t>Flexible attachment</w:t>
            </w:r>
          </w:p>
        </w:tc>
        <w:tc>
          <w:tcPr>
            <w:tcW w:w="1660" w:type="dxa"/>
            <w:hideMark/>
          </w:tcPr>
          <w:p w14:paraId="68954898" w14:textId="77777777" w:rsidR="00753AF5" w:rsidRPr="00A31126" w:rsidRDefault="00753AF5" w:rsidP="00753AF5">
            <w:pPr>
              <w:jc w:val="right"/>
              <w:rPr>
                <w:sz w:val="16"/>
                <w:szCs w:val="16"/>
              </w:rPr>
            </w:pPr>
            <w:r w:rsidRPr="00A31126">
              <w:rPr>
                <w:sz w:val="16"/>
                <w:szCs w:val="16"/>
              </w:rPr>
              <w:t>(1,434)</w:t>
            </w:r>
          </w:p>
        </w:tc>
      </w:tr>
      <w:tr w:rsidR="00A31126" w:rsidRPr="00A31126" w14:paraId="17D110BF" w14:textId="77777777" w:rsidTr="006478B2">
        <w:trPr>
          <w:trHeight w:val="300"/>
        </w:trPr>
        <w:tc>
          <w:tcPr>
            <w:tcW w:w="1660" w:type="dxa"/>
            <w:hideMark/>
          </w:tcPr>
          <w:p w14:paraId="509C8412" w14:textId="77777777" w:rsidR="00753AF5" w:rsidRPr="00A31126" w:rsidRDefault="00753AF5" w:rsidP="00753AF5">
            <w:pPr>
              <w:jc w:val="right"/>
              <w:rPr>
                <w:b/>
                <w:bCs/>
                <w:sz w:val="16"/>
                <w:szCs w:val="16"/>
              </w:rPr>
            </w:pPr>
            <w:r w:rsidRPr="00A31126">
              <w:rPr>
                <w:b/>
                <w:bCs/>
                <w:sz w:val="16"/>
                <w:szCs w:val="16"/>
              </w:rPr>
              <w:t xml:space="preserve">577,808 </w:t>
            </w:r>
          </w:p>
        </w:tc>
        <w:tc>
          <w:tcPr>
            <w:tcW w:w="4800" w:type="dxa"/>
            <w:noWrap/>
            <w:hideMark/>
          </w:tcPr>
          <w:p w14:paraId="1F839057" w14:textId="77777777" w:rsidR="00753AF5" w:rsidRPr="00A31126" w:rsidRDefault="00753AF5" w:rsidP="00753AF5">
            <w:pPr>
              <w:rPr>
                <w:b/>
                <w:bCs/>
                <w:sz w:val="16"/>
                <w:szCs w:val="16"/>
              </w:rPr>
            </w:pPr>
            <w:r w:rsidRPr="00A31126">
              <w:rPr>
                <w:b/>
                <w:bCs/>
                <w:sz w:val="16"/>
                <w:szCs w:val="16"/>
              </w:rPr>
              <w:t>NET COST OF SERVICES</w:t>
            </w:r>
          </w:p>
        </w:tc>
        <w:tc>
          <w:tcPr>
            <w:tcW w:w="1660" w:type="dxa"/>
            <w:hideMark/>
          </w:tcPr>
          <w:p w14:paraId="15451F5E" w14:textId="77777777" w:rsidR="00753AF5" w:rsidRPr="00A31126" w:rsidRDefault="00753AF5" w:rsidP="00753AF5">
            <w:pPr>
              <w:jc w:val="right"/>
              <w:rPr>
                <w:b/>
                <w:bCs/>
                <w:sz w:val="16"/>
                <w:szCs w:val="16"/>
              </w:rPr>
            </w:pPr>
            <w:r w:rsidRPr="00A31126">
              <w:rPr>
                <w:b/>
                <w:bCs/>
                <w:sz w:val="16"/>
                <w:szCs w:val="16"/>
              </w:rPr>
              <w:t xml:space="preserve">697,687 </w:t>
            </w:r>
          </w:p>
        </w:tc>
      </w:tr>
      <w:tr w:rsidR="00A31126" w:rsidRPr="00A31126" w14:paraId="7EA2429D" w14:textId="77777777" w:rsidTr="006478B2">
        <w:trPr>
          <w:trHeight w:val="300"/>
        </w:trPr>
        <w:tc>
          <w:tcPr>
            <w:tcW w:w="1660" w:type="dxa"/>
            <w:hideMark/>
          </w:tcPr>
          <w:p w14:paraId="4A7C40AF" w14:textId="77777777" w:rsidR="00753AF5" w:rsidRPr="00A31126" w:rsidRDefault="00753AF5" w:rsidP="00753AF5">
            <w:pPr>
              <w:jc w:val="right"/>
              <w:rPr>
                <w:sz w:val="16"/>
                <w:szCs w:val="16"/>
              </w:rPr>
            </w:pPr>
            <w:r w:rsidRPr="00A31126">
              <w:rPr>
                <w:sz w:val="16"/>
                <w:szCs w:val="16"/>
              </w:rPr>
              <w:t>(8,593)</w:t>
            </w:r>
          </w:p>
        </w:tc>
        <w:tc>
          <w:tcPr>
            <w:tcW w:w="4800" w:type="dxa"/>
            <w:noWrap/>
            <w:hideMark/>
          </w:tcPr>
          <w:p w14:paraId="1BCA567D" w14:textId="77777777" w:rsidR="00753AF5" w:rsidRPr="00A31126" w:rsidRDefault="00753AF5" w:rsidP="00753AF5">
            <w:pPr>
              <w:rPr>
                <w:sz w:val="16"/>
                <w:szCs w:val="16"/>
              </w:rPr>
            </w:pPr>
            <w:r w:rsidRPr="00A31126">
              <w:rPr>
                <w:sz w:val="16"/>
                <w:szCs w:val="16"/>
              </w:rPr>
              <w:t>Revenue Funding of Capital</w:t>
            </w:r>
          </w:p>
        </w:tc>
        <w:tc>
          <w:tcPr>
            <w:tcW w:w="1660" w:type="dxa"/>
            <w:hideMark/>
          </w:tcPr>
          <w:p w14:paraId="3C64B5E1" w14:textId="77777777" w:rsidR="00753AF5" w:rsidRPr="00A31126" w:rsidRDefault="00753AF5" w:rsidP="00753AF5">
            <w:pPr>
              <w:jc w:val="right"/>
              <w:rPr>
                <w:sz w:val="16"/>
                <w:szCs w:val="16"/>
              </w:rPr>
            </w:pPr>
            <w:r w:rsidRPr="00A31126">
              <w:rPr>
                <w:sz w:val="16"/>
                <w:szCs w:val="16"/>
              </w:rPr>
              <w:t>(8,657)</w:t>
            </w:r>
          </w:p>
        </w:tc>
      </w:tr>
      <w:tr w:rsidR="00A31126" w:rsidRPr="00A31126" w14:paraId="39067DD2" w14:textId="77777777" w:rsidTr="006478B2">
        <w:trPr>
          <w:trHeight w:val="300"/>
        </w:trPr>
        <w:tc>
          <w:tcPr>
            <w:tcW w:w="1660" w:type="dxa"/>
            <w:hideMark/>
          </w:tcPr>
          <w:p w14:paraId="31E284FC" w14:textId="77777777" w:rsidR="00753AF5" w:rsidRPr="00A31126" w:rsidRDefault="00753AF5" w:rsidP="00753AF5">
            <w:pPr>
              <w:jc w:val="right"/>
              <w:rPr>
                <w:sz w:val="16"/>
                <w:szCs w:val="16"/>
              </w:rPr>
            </w:pPr>
            <w:r w:rsidRPr="00A31126">
              <w:rPr>
                <w:sz w:val="16"/>
                <w:szCs w:val="16"/>
              </w:rPr>
              <w:t>(4,633)</w:t>
            </w:r>
          </w:p>
        </w:tc>
        <w:tc>
          <w:tcPr>
            <w:tcW w:w="4800" w:type="dxa"/>
            <w:noWrap/>
            <w:hideMark/>
          </w:tcPr>
          <w:p w14:paraId="5A148C70" w14:textId="77777777" w:rsidR="00753AF5" w:rsidRPr="00A31126" w:rsidRDefault="00753AF5" w:rsidP="00753AF5">
            <w:pPr>
              <w:rPr>
                <w:sz w:val="16"/>
                <w:szCs w:val="16"/>
              </w:rPr>
            </w:pPr>
            <w:r w:rsidRPr="00A31126">
              <w:rPr>
                <w:sz w:val="16"/>
                <w:szCs w:val="16"/>
              </w:rPr>
              <w:t>Minimum Revenue Provision (MRP)</w:t>
            </w:r>
          </w:p>
        </w:tc>
        <w:tc>
          <w:tcPr>
            <w:tcW w:w="1660" w:type="dxa"/>
            <w:hideMark/>
          </w:tcPr>
          <w:p w14:paraId="615C9D2C" w14:textId="77777777" w:rsidR="00753AF5" w:rsidRPr="00A31126" w:rsidRDefault="00753AF5" w:rsidP="00753AF5">
            <w:pPr>
              <w:jc w:val="right"/>
              <w:rPr>
                <w:sz w:val="16"/>
                <w:szCs w:val="16"/>
              </w:rPr>
            </w:pPr>
            <w:r w:rsidRPr="00A31126">
              <w:rPr>
                <w:sz w:val="16"/>
                <w:szCs w:val="16"/>
              </w:rPr>
              <w:t>(5,238)</w:t>
            </w:r>
          </w:p>
        </w:tc>
      </w:tr>
      <w:tr w:rsidR="00A31126" w:rsidRPr="00A31126" w14:paraId="5F0B20B8" w14:textId="77777777" w:rsidTr="006478B2">
        <w:trPr>
          <w:trHeight w:val="300"/>
        </w:trPr>
        <w:tc>
          <w:tcPr>
            <w:tcW w:w="1660" w:type="dxa"/>
            <w:hideMark/>
          </w:tcPr>
          <w:p w14:paraId="4915BD27" w14:textId="77777777" w:rsidR="00753AF5" w:rsidRPr="00A31126" w:rsidRDefault="00753AF5" w:rsidP="00753AF5">
            <w:pPr>
              <w:jc w:val="right"/>
              <w:rPr>
                <w:sz w:val="16"/>
                <w:szCs w:val="16"/>
              </w:rPr>
            </w:pPr>
            <w:r w:rsidRPr="00A31126">
              <w:rPr>
                <w:sz w:val="16"/>
                <w:szCs w:val="16"/>
              </w:rPr>
              <w:t xml:space="preserve">22,027 </w:t>
            </w:r>
          </w:p>
        </w:tc>
        <w:tc>
          <w:tcPr>
            <w:tcW w:w="4800" w:type="dxa"/>
            <w:noWrap/>
            <w:hideMark/>
          </w:tcPr>
          <w:p w14:paraId="62064F2B" w14:textId="77777777" w:rsidR="00753AF5" w:rsidRPr="00A31126" w:rsidRDefault="00753AF5" w:rsidP="00753AF5">
            <w:pPr>
              <w:rPr>
                <w:sz w:val="16"/>
                <w:szCs w:val="16"/>
              </w:rPr>
            </w:pPr>
            <w:r w:rsidRPr="00A31126">
              <w:rPr>
                <w:sz w:val="16"/>
                <w:szCs w:val="16"/>
              </w:rPr>
              <w:t xml:space="preserve">Depreciation, </w:t>
            </w:r>
            <w:proofErr w:type="gramStart"/>
            <w:r w:rsidRPr="00A31126">
              <w:rPr>
                <w:sz w:val="16"/>
                <w:szCs w:val="16"/>
              </w:rPr>
              <w:t>Amortisation</w:t>
            </w:r>
            <w:proofErr w:type="gramEnd"/>
            <w:r w:rsidRPr="00A31126">
              <w:rPr>
                <w:sz w:val="16"/>
                <w:szCs w:val="16"/>
              </w:rPr>
              <w:t xml:space="preserve"> and Impairments</w:t>
            </w:r>
          </w:p>
        </w:tc>
        <w:tc>
          <w:tcPr>
            <w:tcW w:w="1660" w:type="dxa"/>
            <w:hideMark/>
          </w:tcPr>
          <w:p w14:paraId="271801D5" w14:textId="77777777" w:rsidR="00753AF5" w:rsidRPr="00A31126" w:rsidRDefault="00753AF5" w:rsidP="00753AF5">
            <w:pPr>
              <w:jc w:val="right"/>
              <w:rPr>
                <w:sz w:val="16"/>
                <w:szCs w:val="16"/>
              </w:rPr>
            </w:pPr>
            <w:r w:rsidRPr="00A31126">
              <w:rPr>
                <w:sz w:val="16"/>
                <w:szCs w:val="16"/>
              </w:rPr>
              <w:t xml:space="preserve">23,735 </w:t>
            </w:r>
          </w:p>
        </w:tc>
      </w:tr>
      <w:tr w:rsidR="00A31126" w:rsidRPr="00A31126" w14:paraId="519EF309" w14:textId="77777777" w:rsidTr="006478B2">
        <w:trPr>
          <w:trHeight w:val="300"/>
        </w:trPr>
        <w:tc>
          <w:tcPr>
            <w:tcW w:w="1660" w:type="dxa"/>
            <w:hideMark/>
          </w:tcPr>
          <w:p w14:paraId="48F3129A" w14:textId="77777777" w:rsidR="00753AF5" w:rsidRPr="00A31126" w:rsidRDefault="00753AF5" w:rsidP="00753AF5">
            <w:pPr>
              <w:jc w:val="right"/>
              <w:rPr>
                <w:sz w:val="16"/>
                <w:szCs w:val="16"/>
              </w:rPr>
            </w:pPr>
            <w:r w:rsidRPr="00A31126">
              <w:rPr>
                <w:sz w:val="16"/>
                <w:szCs w:val="16"/>
              </w:rPr>
              <w:t xml:space="preserve">210,935 </w:t>
            </w:r>
          </w:p>
        </w:tc>
        <w:tc>
          <w:tcPr>
            <w:tcW w:w="4800" w:type="dxa"/>
            <w:noWrap/>
            <w:hideMark/>
          </w:tcPr>
          <w:p w14:paraId="301D7D08" w14:textId="77777777" w:rsidR="00753AF5" w:rsidRPr="00A31126" w:rsidRDefault="00753AF5" w:rsidP="00753AF5">
            <w:pPr>
              <w:rPr>
                <w:sz w:val="16"/>
                <w:szCs w:val="16"/>
              </w:rPr>
            </w:pPr>
            <w:r w:rsidRPr="00A31126">
              <w:rPr>
                <w:sz w:val="16"/>
                <w:szCs w:val="16"/>
              </w:rPr>
              <w:t>IAS19 Pension Service Costs (accounting basis)</w:t>
            </w:r>
          </w:p>
        </w:tc>
        <w:tc>
          <w:tcPr>
            <w:tcW w:w="1660" w:type="dxa"/>
            <w:hideMark/>
          </w:tcPr>
          <w:p w14:paraId="765262A3" w14:textId="77777777" w:rsidR="00753AF5" w:rsidRPr="00A31126" w:rsidRDefault="00753AF5" w:rsidP="00753AF5">
            <w:pPr>
              <w:jc w:val="right"/>
              <w:rPr>
                <w:sz w:val="16"/>
                <w:szCs w:val="16"/>
              </w:rPr>
            </w:pPr>
            <w:r w:rsidRPr="00A31126">
              <w:rPr>
                <w:sz w:val="16"/>
                <w:szCs w:val="16"/>
              </w:rPr>
              <w:t xml:space="preserve">229,217 </w:t>
            </w:r>
          </w:p>
        </w:tc>
      </w:tr>
      <w:tr w:rsidR="00A31126" w:rsidRPr="00A31126" w14:paraId="626CE5E3" w14:textId="77777777" w:rsidTr="006478B2">
        <w:trPr>
          <w:trHeight w:val="300"/>
        </w:trPr>
        <w:tc>
          <w:tcPr>
            <w:tcW w:w="1660" w:type="dxa"/>
            <w:hideMark/>
          </w:tcPr>
          <w:p w14:paraId="59DE88CB" w14:textId="77777777" w:rsidR="00753AF5" w:rsidRPr="00A31126" w:rsidRDefault="00753AF5" w:rsidP="00753AF5">
            <w:pPr>
              <w:jc w:val="right"/>
              <w:rPr>
                <w:sz w:val="16"/>
                <w:szCs w:val="16"/>
              </w:rPr>
            </w:pPr>
            <w:r w:rsidRPr="00A31126">
              <w:rPr>
                <w:sz w:val="16"/>
                <w:szCs w:val="16"/>
              </w:rPr>
              <w:t>(80,547)</w:t>
            </w:r>
          </w:p>
        </w:tc>
        <w:tc>
          <w:tcPr>
            <w:tcW w:w="4800" w:type="dxa"/>
            <w:noWrap/>
            <w:hideMark/>
          </w:tcPr>
          <w:p w14:paraId="4932BC7F" w14:textId="77777777" w:rsidR="00753AF5" w:rsidRPr="00A31126" w:rsidRDefault="00753AF5" w:rsidP="00753AF5">
            <w:pPr>
              <w:rPr>
                <w:sz w:val="16"/>
                <w:szCs w:val="16"/>
              </w:rPr>
            </w:pPr>
            <w:r w:rsidRPr="00A31126">
              <w:rPr>
                <w:sz w:val="16"/>
                <w:szCs w:val="16"/>
              </w:rPr>
              <w:t>Pension Contributions (funding basis)</w:t>
            </w:r>
          </w:p>
        </w:tc>
        <w:tc>
          <w:tcPr>
            <w:tcW w:w="1660" w:type="dxa"/>
            <w:hideMark/>
          </w:tcPr>
          <w:p w14:paraId="3A762B6E" w14:textId="77777777" w:rsidR="00753AF5" w:rsidRPr="00A31126" w:rsidRDefault="00753AF5" w:rsidP="00753AF5">
            <w:pPr>
              <w:jc w:val="right"/>
              <w:rPr>
                <w:sz w:val="16"/>
                <w:szCs w:val="16"/>
              </w:rPr>
            </w:pPr>
            <w:r w:rsidRPr="00A31126">
              <w:rPr>
                <w:sz w:val="16"/>
                <w:szCs w:val="16"/>
              </w:rPr>
              <w:t>(92,809)</w:t>
            </w:r>
          </w:p>
        </w:tc>
      </w:tr>
      <w:tr w:rsidR="00A31126" w:rsidRPr="00A31126" w14:paraId="62DF3AB4" w14:textId="77777777" w:rsidTr="006478B2">
        <w:trPr>
          <w:trHeight w:val="300"/>
        </w:trPr>
        <w:tc>
          <w:tcPr>
            <w:tcW w:w="1660" w:type="dxa"/>
            <w:hideMark/>
          </w:tcPr>
          <w:p w14:paraId="06BC27E2" w14:textId="77777777" w:rsidR="00753AF5" w:rsidRPr="00A31126" w:rsidRDefault="00753AF5" w:rsidP="00753AF5">
            <w:pPr>
              <w:jc w:val="right"/>
              <w:rPr>
                <w:sz w:val="16"/>
                <w:szCs w:val="16"/>
              </w:rPr>
            </w:pPr>
            <w:r w:rsidRPr="00A31126">
              <w:rPr>
                <w:sz w:val="16"/>
                <w:szCs w:val="16"/>
              </w:rPr>
              <w:t>(14,207)</w:t>
            </w:r>
          </w:p>
        </w:tc>
        <w:tc>
          <w:tcPr>
            <w:tcW w:w="4800" w:type="dxa"/>
            <w:noWrap/>
            <w:hideMark/>
          </w:tcPr>
          <w:p w14:paraId="7B52CA96" w14:textId="77777777" w:rsidR="00753AF5" w:rsidRPr="00A31126" w:rsidRDefault="00753AF5" w:rsidP="00753AF5">
            <w:pPr>
              <w:rPr>
                <w:sz w:val="16"/>
                <w:szCs w:val="16"/>
              </w:rPr>
            </w:pPr>
            <w:r w:rsidRPr="00A31126">
              <w:rPr>
                <w:sz w:val="16"/>
                <w:szCs w:val="16"/>
              </w:rPr>
              <w:t>Movement on Employee Benefits Accrual</w:t>
            </w:r>
          </w:p>
        </w:tc>
        <w:tc>
          <w:tcPr>
            <w:tcW w:w="1660" w:type="dxa"/>
            <w:hideMark/>
          </w:tcPr>
          <w:p w14:paraId="3232D341" w14:textId="77777777" w:rsidR="00753AF5" w:rsidRPr="00A31126" w:rsidRDefault="00753AF5" w:rsidP="00753AF5">
            <w:pPr>
              <w:jc w:val="right"/>
              <w:rPr>
                <w:sz w:val="16"/>
                <w:szCs w:val="16"/>
              </w:rPr>
            </w:pPr>
            <w:r w:rsidRPr="00A31126">
              <w:rPr>
                <w:sz w:val="16"/>
                <w:szCs w:val="16"/>
              </w:rPr>
              <w:t xml:space="preserve">2,435 </w:t>
            </w:r>
          </w:p>
        </w:tc>
      </w:tr>
      <w:tr w:rsidR="00A31126" w:rsidRPr="00A31126" w14:paraId="47CCE6F3" w14:textId="77777777" w:rsidTr="006478B2">
        <w:trPr>
          <w:trHeight w:val="300"/>
        </w:trPr>
        <w:tc>
          <w:tcPr>
            <w:tcW w:w="1660" w:type="dxa"/>
            <w:hideMark/>
          </w:tcPr>
          <w:p w14:paraId="28DC0048" w14:textId="77777777" w:rsidR="00753AF5" w:rsidRPr="00A31126" w:rsidRDefault="00753AF5" w:rsidP="00753AF5">
            <w:pPr>
              <w:jc w:val="right"/>
              <w:rPr>
                <w:b/>
                <w:bCs/>
                <w:sz w:val="16"/>
                <w:szCs w:val="16"/>
              </w:rPr>
            </w:pPr>
            <w:r w:rsidRPr="00A31126">
              <w:rPr>
                <w:b/>
                <w:bCs/>
                <w:sz w:val="16"/>
                <w:szCs w:val="16"/>
              </w:rPr>
              <w:t xml:space="preserve">702,791 </w:t>
            </w:r>
          </w:p>
        </w:tc>
        <w:tc>
          <w:tcPr>
            <w:tcW w:w="4800" w:type="dxa"/>
            <w:noWrap/>
            <w:hideMark/>
          </w:tcPr>
          <w:p w14:paraId="1B038B6C" w14:textId="77777777" w:rsidR="00753AF5" w:rsidRPr="00A31126" w:rsidRDefault="00753AF5" w:rsidP="00753AF5">
            <w:pPr>
              <w:rPr>
                <w:b/>
                <w:bCs/>
                <w:sz w:val="16"/>
                <w:szCs w:val="16"/>
              </w:rPr>
            </w:pPr>
            <w:r w:rsidRPr="00A31126">
              <w:rPr>
                <w:b/>
                <w:bCs/>
                <w:sz w:val="16"/>
                <w:szCs w:val="16"/>
              </w:rPr>
              <w:t>COST OF POLICE SERVICES CIES</w:t>
            </w:r>
          </w:p>
        </w:tc>
        <w:tc>
          <w:tcPr>
            <w:tcW w:w="1660" w:type="dxa"/>
            <w:hideMark/>
          </w:tcPr>
          <w:p w14:paraId="720869BA" w14:textId="77777777" w:rsidR="00753AF5" w:rsidRPr="00A31126" w:rsidRDefault="00753AF5" w:rsidP="00753AF5">
            <w:pPr>
              <w:jc w:val="right"/>
              <w:rPr>
                <w:b/>
                <w:bCs/>
                <w:sz w:val="16"/>
                <w:szCs w:val="16"/>
              </w:rPr>
            </w:pPr>
            <w:r w:rsidRPr="00A31126">
              <w:rPr>
                <w:b/>
                <w:bCs/>
                <w:sz w:val="16"/>
                <w:szCs w:val="16"/>
              </w:rPr>
              <w:t xml:space="preserve">846,371 </w:t>
            </w:r>
          </w:p>
        </w:tc>
      </w:tr>
    </w:tbl>
    <w:p w14:paraId="5584D857" w14:textId="3AC486C5" w:rsidR="0016729E" w:rsidRPr="00A31126" w:rsidRDefault="0016729E" w:rsidP="0070149A">
      <w:pPr>
        <w:jc w:val="both"/>
        <w:rPr>
          <w:rFonts w:ascii="Times New Roman" w:hAnsi="Times New Roman" w:cs="Times New Roman"/>
          <w:sz w:val="20"/>
          <w:szCs w:val="20"/>
        </w:rPr>
      </w:pPr>
    </w:p>
    <w:p w14:paraId="646C7179" w14:textId="1E8CB11F" w:rsidR="003B3928" w:rsidRPr="00A31126" w:rsidRDefault="003B3928" w:rsidP="0070149A">
      <w:pPr>
        <w:jc w:val="both"/>
        <w:rPr>
          <w:sz w:val="20"/>
          <w:szCs w:val="20"/>
        </w:rPr>
      </w:pPr>
    </w:p>
    <w:p w14:paraId="2F4A1011" w14:textId="77777777" w:rsidR="003B3928" w:rsidRPr="00A31126" w:rsidRDefault="003B3928" w:rsidP="0070149A">
      <w:pPr>
        <w:jc w:val="both"/>
        <w:rPr>
          <w:sz w:val="20"/>
          <w:szCs w:val="20"/>
        </w:rPr>
      </w:pPr>
    </w:p>
    <w:p w14:paraId="7AF03000" w14:textId="15D73898" w:rsidR="009C02F4" w:rsidRPr="00A31126" w:rsidRDefault="007909FA" w:rsidP="0070149A">
      <w:pPr>
        <w:jc w:val="both"/>
        <w:rPr>
          <w:b/>
          <w:sz w:val="20"/>
          <w:szCs w:val="20"/>
        </w:rPr>
      </w:pPr>
      <w:r w:rsidRPr="00A31126">
        <w:rPr>
          <w:b/>
          <w:sz w:val="20"/>
          <w:szCs w:val="20"/>
        </w:rPr>
        <w:lastRenderedPageBreak/>
        <w:t>Outlook – Medium Term Financial Forecast</w:t>
      </w:r>
    </w:p>
    <w:p w14:paraId="22CE1694" w14:textId="77777777" w:rsidR="00722DE4" w:rsidRPr="00A31126" w:rsidRDefault="00722DE4" w:rsidP="0070149A">
      <w:pPr>
        <w:jc w:val="both"/>
        <w:rPr>
          <w:sz w:val="20"/>
          <w:szCs w:val="20"/>
        </w:rPr>
      </w:pPr>
    </w:p>
    <w:p w14:paraId="6B6E63C3" w14:textId="3E114DEA" w:rsidR="00300A0D" w:rsidRPr="00A31126" w:rsidRDefault="00615F19" w:rsidP="0070149A">
      <w:pPr>
        <w:jc w:val="both"/>
        <w:rPr>
          <w:sz w:val="20"/>
          <w:szCs w:val="20"/>
        </w:rPr>
      </w:pPr>
      <w:r w:rsidRPr="00A31126">
        <w:rPr>
          <w:sz w:val="20"/>
          <w:szCs w:val="20"/>
        </w:rPr>
        <w:t xml:space="preserve">The </w:t>
      </w:r>
      <w:proofErr w:type="gramStart"/>
      <w:r w:rsidRPr="00A31126">
        <w:rPr>
          <w:sz w:val="20"/>
          <w:szCs w:val="20"/>
        </w:rPr>
        <w:t>Medium Term</w:t>
      </w:r>
      <w:proofErr w:type="gramEnd"/>
      <w:r w:rsidRPr="00A31126">
        <w:rPr>
          <w:sz w:val="20"/>
          <w:szCs w:val="20"/>
        </w:rPr>
        <w:t xml:space="preserve"> Financial Forecast presented </w:t>
      </w:r>
      <w:r w:rsidR="00FA49AA">
        <w:rPr>
          <w:sz w:val="20"/>
          <w:szCs w:val="20"/>
        </w:rPr>
        <w:t>below</w:t>
      </w:r>
      <w:r w:rsidRPr="00A31126">
        <w:rPr>
          <w:sz w:val="20"/>
          <w:szCs w:val="20"/>
        </w:rPr>
        <w:t xml:space="preserve"> shows a balanced position for 202</w:t>
      </w:r>
      <w:r w:rsidR="00722DE4" w:rsidRPr="00A31126">
        <w:rPr>
          <w:sz w:val="20"/>
          <w:szCs w:val="20"/>
        </w:rPr>
        <w:t>3</w:t>
      </w:r>
      <w:r w:rsidRPr="00A31126">
        <w:rPr>
          <w:sz w:val="20"/>
          <w:szCs w:val="20"/>
        </w:rPr>
        <w:t>/2</w:t>
      </w:r>
      <w:r w:rsidR="00722DE4" w:rsidRPr="00A31126">
        <w:rPr>
          <w:sz w:val="20"/>
          <w:szCs w:val="20"/>
        </w:rPr>
        <w:t>4</w:t>
      </w:r>
      <w:r w:rsidR="00FA49AA">
        <w:rPr>
          <w:sz w:val="20"/>
          <w:szCs w:val="20"/>
        </w:rPr>
        <w:t xml:space="preserve"> and 2024/25</w:t>
      </w:r>
      <w:r w:rsidRPr="00A31126">
        <w:rPr>
          <w:sz w:val="20"/>
          <w:szCs w:val="20"/>
        </w:rPr>
        <w:t xml:space="preserve"> following the</w:t>
      </w:r>
      <w:r w:rsidR="002F284A" w:rsidRPr="00A31126">
        <w:rPr>
          <w:sz w:val="20"/>
          <w:szCs w:val="20"/>
        </w:rPr>
        <w:t xml:space="preserve"> </w:t>
      </w:r>
      <w:r w:rsidR="00E35748">
        <w:rPr>
          <w:sz w:val="20"/>
          <w:szCs w:val="20"/>
        </w:rPr>
        <w:t xml:space="preserve">significant </w:t>
      </w:r>
      <w:r w:rsidR="002F284A" w:rsidRPr="00A31126">
        <w:rPr>
          <w:sz w:val="20"/>
          <w:szCs w:val="20"/>
        </w:rPr>
        <w:t>use of</w:t>
      </w:r>
      <w:r w:rsidR="00E35748">
        <w:rPr>
          <w:sz w:val="20"/>
          <w:szCs w:val="20"/>
        </w:rPr>
        <w:t xml:space="preserve"> reserves</w:t>
      </w:r>
      <w:r w:rsidR="006F4458">
        <w:rPr>
          <w:sz w:val="20"/>
          <w:szCs w:val="20"/>
        </w:rPr>
        <w:t>,</w:t>
      </w:r>
      <w:r w:rsidR="002F284A" w:rsidRPr="00A31126">
        <w:rPr>
          <w:sz w:val="20"/>
          <w:szCs w:val="20"/>
        </w:rPr>
        <w:t xml:space="preserve"> £</w:t>
      </w:r>
      <w:r w:rsidR="00751731" w:rsidRPr="00A31126">
        <w:rPr>
          <w:sz w:val="20"/>
          <w:szCs w:val="20"/>
        </w:rPr>
        <w:t>5</w:t>
      </w:r>
      <w:r w:rsidR="002F284A" w:rsidRPr="00A31126">
        <w:rPr>
          <w:sz w:val="20"/>
          <w:szCs w:val="20"/>
        </w:rPr>
        <w:t>.</w:t>
      </w:r>
      <w:r w:rsidR="00751731" w:rsidRPr="00A31126">
        <w:rPr>
          <w:sz w:val="20"/>
          <w:szCs w:val="20"/>
        </w:rPr>
        <w:t>2</w:t>
      </w:r>
      <w:r w:rsidR="002F284A" w:rsidRPr="00A31126">
        <w:rPr>
          <w:sz w:val="20"/>
          <w:szCs w:val="20"/>
        </w:rPr>
        <w:t xml:space="preserve">m </w:t>
      </w:r>
      <w:r w:rsidR="006F4458">
        <w:rPr>
          <w:sz w:val="20"/>
          <w:szCs w:val="20"/>
        </w:rPr>
        <w:t xml:space="preserve">and £6.2m </w:t>
      </w:r>
      <w:r w:rsidR="00007417">
        <w:rPr>
          <w:sz w:val="20"/>
          <w:szCs w:val="20"/>
        </w:rPr>
        <w:t>respectively. T</w:t>
      </w:r>
      <w:r w:rsidRPr="00A31126">
        <w:rPr>
          <w:sz w:val="20"/>
          <w:szCs w:val="20"/>
        </w:rPr>
        <w:t>he position for future years</w:t>
      </w:r>
      <w:r w:rsidR="003B1EEF">
        <w:rPr>
          <w:sz w:val="20"/>
          <w:szCs w:val="20"/>
        </w:rPr>
        <w:t xml:space="preserve"> is a budget deficit</w:t>
      </w:r>
      <w:r w:rsidRPr="00A31126">
        <w:rPr>
          <w:sz w:val="20"/>
          <w:szCs w:val="20"/>
        </w:rPr>
        <w:t>:</w:t>
      </w:r>
    </w:p>
    <w:p w14:paraId="04F6221C" w14:textId="77777777" w:rsidR="00F06CDD" w:rsidRPr="00A31126" w:rsidRDefault="00F06CDD" w:rsidP="0070149A">
      <w:pPr>
        <w:jc w:val="both"/>
        <w:rPr>
          <w:sz w:val="20"/>
          <w:szCs w:val="20"/>
        </w:rPr>
      </w:pPr>
    </w:p>
    <w:p w14:paraId="71873FCB" w14:textId="2BBBD890" w:rsidR="00662616" w:rsidRPr="00A31126" w:rsidRDefault="006958E3" w:rsidP="00C2283F">
      <w:pPr>
        <w:pStyle w:val="ListParagraph"/>
        <w:numPr>
          <w:ilvl w:val="0"/>
          <w:numId w:val="11"/>
        </w:numPr>
        <w:spacing w:after="0" w:line="240" w:lineRule="auto"/>
        <w:contextualSpacing/>
        <w:jc w:val="both"/>
        <w:rPr>
          <w:rFonts w:ascii="Arial" w:hAnsi="Arial" w:cs="Arial"/>
        </w:rPr>
      </w:pPr>
      <w:r w:rsidRPr="00A31126">
        <w:rPr>
          <w:rFonts w:ascii="Arial" w:hAnsi="Arial" w:cs="Arial"/>
          <w:sz w:val="20"/>
          <w:szCs w:val="20"/>
        </w:rPr>
        <w:t>202</w:t>
      </w:r>
      <w:r w:rsidR="00751731" w:rsidRPr="00A31126">
        <w:rPr>
          <w:rFonts w:ascii="Arial" w:hAnsi="Arial" w:cs="Arial"/>
          <w:sz w:val="20"/>
          <w:szCs w:val="20"/>
        </w:rPr>
        <w:t>4</w:t>
      </w:r>
      <w:r w:rsidRPr="00A31126">
        <w:rPr>
          <w:rFonts w:ascii="Arial" w:hAnsi="Arial" w:cs="Arial"/>
          <w:sz w:val="20"/>
          <w:szCs w:val="20"/>
        </w:rPr>
        <w:t>/2</w:t>
      </w:r>
      <w:r w:rsidR="00751731" w:rsidRPr="00A31126">
        <w:rPr>
          <w:rFonts w:ascii="Arial" w:hAnsi="Arial" w:cs="Arial"/>
          <w:sz w:val="20"/>
          <w:szCs w:val="20"/>
        </w:rPr>
        <w:t>5</w:t>
      </w:r>
      <w:r w:rsidR="00662616" w:rsidRPr="00A31126">
        <w:rPr>
          <w:rFonts w:ascii="Arial" w:hAnsi="Arial" w:cs="Arial"/>
          <w:sz w:val="20"/>
          <w:szCs w:val="20"/>
        </w:rPr>
        <w:tab/>
      </w:r>
      <w:r w:rsidR="00834173" w:rsidRPr="00A31126">
        <w:rPr>
          <w:rFonts w:ascii="Arial" w:hAnsi="Arial" w:cs="Arial"/>
          <w:sz w:val="20"/>
          <w:szCs w:val="20"/>
        </w:rPr>
        <w:t xml:space="preserve">£ </w:t>
      </w:r>
      <w:r w:rsidR="00751731" w:rsidRPr="00A31126">
        <w:rPr>
          <w:rFonts w:ascii="Arial" w:hAnsi="Arial" w:cs="Arial"/>
          <w:sz w:val="20"/>
          <w:szCs w:val="20"/>
        </w:rPr>
        <w:t>0</w:t>
      </w:r>
      <w:r w:rsidR="004A5057" w:rsidRPr="00A31126">
        <w:rPr>
          <w:rFonts w:ascii="Arial" w:hAnsi="Arial" w:cs="Arial"/>
          <w:sz w:val="20"/>
          <w:szCs w:val="20"/>
        </w:rPr>
        <w:tab/>
      </w:r>
      <w:r w:rsidR="004A5057" w:rsidRPr="00A31126">
        <w:rPr>
          <w:rFonts w:ascii="Arial" w:hAnsi="Arial" w:cs="Arial"/>
          <w:sz w:val="20"/>
          <w:szCs w:val="20"/>
        </w:rPr>
        <w:tab/>
      </w:r>
      <w:r w:rsidR="00751731" w:rsidRPr="00A31126">
        <w:rPr>
          <w:rFonts w:ascii="Arial" w:hAnsi="Arial" w:cs="Arial"/>
          <w:sz w:val="20"/>
          <w:szCs w:val="20"/>
        </w:rPr>
        <w:t>balanced</w:t>
      </w:r>
    </w:p>
    <w:p w14:paraId="6CA754B7" w14:textId="3BD54645" w:rsidR="00F06CDD" w:rsidRDefault="006958E3" w:rsidP="00C2283F">
      <w:pPr>
        <w:pStyle w:val="ListParagraph"/>
        <w:numPr>
          <w:ilvl w:val="0"/>
          <w:numId w:val="11"/>
        </w:numPr>
        <w:spacing w:after="0" w:line="240" w:lineRule="auto"/>
        <w:contextualSpacing/>
        <w:jc w:val="both"/>
        <w:rPr>
          <w:rFonts w:ascii="Arial" w:hAnsi="Arial" w:cs="Arial"/>
          <w:sz w:val="20"/>
          <w:szCs w:val="20"/>
        </w:rPr>
      </w:pPr>
      <w:r w:rsidRPr="00A31126">
        <w:rPr>
          <w:rFonts w:ascii="Arial" w:hAnsi="Arial" w:cs="Arial"/>
          <w:sz w:val="20"/>
          <w:szCs w:val="20"/>
        </w:rPr>
        <w:t>202</w:t>
      </w:r>
      <w:r w:rsidR="00751731" w:rsidRPr="00A31126">
        <w:rPr>
          <w:rFonts w:ascii="Arial" w:hAnsi="Arial" w:cs="Arial"/>
          <w:sz w:val="20"/>
          <w:szCs w:val="20"/>
        </w:rPr>
        <w:t>5</w:t>
      </w:r>
      <w:r w:rsidRPr="00A31126">
        <w:rPr>
          <w:rFonts w:ascii="Arial" w:hAnsi="Arial" w:cs="Arial"/>
          <w:sz w:val="20"/>
          <w:szCs w:val="20"/>
        </w:rPr>
        <w:t>/2</w:t>
      </w:r>
      <w:r w:rsidR="00751731" w:rsidRPr="00A31126">
        <w:rPr>
          <w:rFonts w:ascii="Arial" w:hAnsi="Arial" w:cs="Arial"/>
          <w:sz w:val="20"/>
          <w:szCs w:val="20"/>
        </w:rPr>
        <w:t>6</w:t>
      </w:r>
      <w:r w:rsidR="00662616" w:rsidRPr="00A31126">
        <w:rPr>
          <w:rFonts w:ascii="Arial" w:hAnsi="Arial" w:cs="Arial"/>
          <w:sz w:val="20"/>
          <w:szCs w:val="20"/>
        </w:rPr>
        <w:tab/>
      </w:r>
      <w:r w:rsidR="00834173" w:rsidRPr="00A31126">
        <w:rPr>
          <w:rFonts w:ascii="Arial" w:hAnsi="Arial" w:cs="Arial"/>
          <w:sz w:val="20"/>
          <w:szCs w:val="20"/>
        </w:rPr>
        <w:t xml:space="preserve">£ </w:t>
      </w:r>
      <w:r w:rsidR="00EF36C2" w:rsidRPr="00A31126">
        <w:rPr>
          <w:rFonts w:ascii="Arial" w:hAnsi="Arial" w:cs="Arial"/>
          <w:sz w:val="20"/>
          <w:szCs w:val="20"/>
        </w:rPr>
        <w:t>1</w:t>
      </w:r>
      <w:r w:rsidR="00751731" w:rsidRPr="00A31126">
        <w:rPr>
          <w:rFonts w:ascii="Arial" w:hAnsi="Arial" w:cs="Arial"/>
          <w:sz w:val="20"/>
          <w:szCs w:val="20"/>
        </w:rPr>
        <w:t>5</w:t>
      </w:r>
      <w:r w:rsidR="00EF36C2" w:rsidRPr="00A31126">
        <w:rPr>
          <w:rFonts w:ascii="Arial" w:hAnsi="Arial" w:cs="Arial"/>
          <w:sz w:val="20"/>
          <w:szCs w:val="20"/>
        </w:rPr>
        <w:t>.</w:t>
      </w:r>
      <w:r w:rsidR="004A5057" w:rsidRPr="00A31126">
        <w:rPr>
          <w:rFonts w:ascii="Arial" w:hAnsi="Arial" w:cs="Arial"/>
          <w:sz w:val="20"/>
          <w:szCs w:val="20"/>
        </w:rPr>
        <w:t>5</w:t>
      </w:r>
      <w:r w:rsidR="00EF36C2" w:rsidRPr="00A31126">
        <w:rPr>
          <w:rFonts w:ascii="Arial" w:hAnsi="Arial" w:cs="Arial"/>
          <w:sz w:val="20"/>
          <w:szCs w:val="20"/>
        </w:rPr>
        <w:t>m</w:t>
      </w:r>
      <w:r w:rsidR="004A5057" w:rsidRPr="00A31126">
        <w:rPr>
          <w:rFonts w:ascii="Arial" w:hAnsi="Arial" w:cs="Arial"/>
          <w:sz w:val="20"/>
          <w:szCs w:val="20"/>
        </w:rPr>
        <w:tab/>
      </w:r>
      <w:r w:rsidR="00EF36C2" w:rsidRPr="00A31126">
        <w:rPr>
          <w:rFonts w:ascii="Arial" w:hAnsi="Arial" w:cs="Arial"/>
          <w:sz w:val="20"/>
          <w:szCs w:val="20"/>
        </w:rPr>
        <w:t>shortfall</w:t>
      </w:r>
    </w:p>
    <w:p w14:paraId="0B69BCE6" w14:textId="4A034BBB" w:rsidR="00CD7237" w:rsidRPr="00A31126" w:rsidRDefault="00CD7237" w:rsidP="00C2283F">
      <w:pPr>
        <w:pStyle w:val="ListParagraph"/>
        <w:numPr>
          <w:ilvl w:val="0"/>
          <w:numId w:val="11"/>
        </w:numPr>
        <w:spacing w:after="0" w:line="240" w:lineRule="auto"/>
        <w:contextualSpacing/>
        <w:jc w:val="both"/>
        <w:rPr>
          <w:rFonts w:ascii="Arial" w:hAnsi="Arial" w:cs="Arial"/>
          <w:sz w:val="20"/>
          <w:szCs w:val="20"/>
        </w:rPr>
      </w:pPr>
      <w:r>
        <w:rPr>
          <w:rFonts w:ascii="Arial" w:hAnsi="Arial" w:cs="Arial"/>
          <w:sz w:val="20"/>
          <w:szCs w:val="20"/>
        </w:rPr>
        <w:t>2026/27</w:t>
      </w:r>
      <w:r>
        <w:rPr>
          <w:rFonts w:ascii="Arial" w:hAnsi="Arial" w:cs="Arial"/>
          <w:sz w:val="20"/>
          <w:szCs w:val="20"/>
        </w:rPr>
        <w:tab/>
        <w:t>£ 25.5m</w:t>
      </w:r>
      <w:r>
        <w:rPr>
          <w:rFonts w:ascii="Arial" w:hAnsi="Arial" w:cs="Arial"/>
          <w:sz w:val="20"/>
          <w:szCs w:val="20"/>
        </w:rPr>
        <w:tab/>
        <w:t>shortfall</w:t>
      </w:r>
    </w:p>
    <w:p w14:paraId="4B116ACF" w14:textId="77777777" w:rsidR="00F01AFC" w:rsidRPr="00A31126" w:rsidRDefault="00F01AFC" w:rsidP="00876739">
      <w:pPr>
        <w:pStyle w:val="Default"/>
        <w:jc w:val="both"/>
        <w:rPr>
          <w:rFonts w:ascii="Arial" w:hAnsi="Arial" w:cs="Arial"/>
          <w:color w:val="auto"/>
          <w:sz w:val="20"/>
          <w:szCs w:val="20"/>
        </w:rPr>
      </w:pPr>
    </w:p>
    <w:tbl>
      <w:tblPr>
        <w:tblStyle w:val="TableGrid"/>
        <w:tblW w:w="9208" w:type="dxa"/>
        <w:tblLook w:val="04A0" w:firstRow="1" w:lastRow="0" w:firstColumn="1" w:lastColumn="0" w:noHBand="0" w:noVBand="1"/>
      </w:tblPr>
      <w:tblGrid>
        <w:gridCol w:w="3823"/>
        <w:gridCol w:w="1417"/>
        <w:gridCol w:w="1418"/>
        <w:gridCol w:w="1275"/>
        <w:gridCol w:w="1275"/>
      </w:tblGrid>
      <w:tr w:rsidR="00CD7237" w:rsidRPr="00A31126" w14:paraId="18AA5C0D" w14:textId="439AF2F7" w:rsidTr="00CD7237">
        <w:trPr>
          <w:trHeight w:val="225"/>
        </w:trPr>
        <w:tc>
          <w:tcPr>
            <w:tcW w:w="3823" w:type="dxa"/>
            <w:noWrap/>
            <w:hideMark/>
          </w:tcPr>
          <w:p w14:paraId="177D09AD" w14:textId="77777777" w:rsidR="00CD7237" w:rsidRPr="00A31126" w:rsidRDefault="00CD7237" w:rsidP="00A8073A">
            <w:pPr>
              <w:rPr>
                <w:b/>
                <w:bCs/>
                <w:sz w:val="16"/>
                <w:szCs w:val="16"/>
              </w:rPr>
            </w:pPr>
            <w:r w:rsidRPr="00A31126">
              <w:rPr>
                <w:b/>
                <w:bCs/>
                <w:sz w:val="16"/>
                <w:szCs w:val="16"/>
              </w:rPr>
              <w:t> </w:t>
            </w:r>
          </w:p>
        </w:tc>
        <w:tc>
          <w:tcPr>
            <w:tcW w:w="1417" w:type="dxa"/>
            <w:noWrap/>
            <w:hideMark/>
          </w:tcPr>
          <w:p w14:paraId="32E8F642" w14:textId="77777777" w:rsidR="00CD7237" w:rsidRPr="00A31126" w:rsidRDefault="00CD7237" w:rsidP="00A8073A">
            <w:pPr>
              <w:jc w:val="center"/>
              <w:rPr>
                <w:b/>
                <w:bCs/>
                <w:sz w:val="16"/>
                <w:szCs w:val="16"/>
              </w:rPr>
            </w:pPr>
            <w:r w:rsidRPr="00A31126">
              <w:rPr>
                <w:b/>
                <w:bCs/>
                <w:sz w:val="16"/>
                <w:szCs w:val="16"/>
              </w:rPr>
              <w:t>2023/24</w:t>
            </w:r>
          </w:p>
        </w:tc>
        <w:tc>
          <w:tcPr>
            <w:tcW w:w="1418" w:type="dxa"/>
            <w:noWrap/>
            <w:hideMark/>
          </w:tcPr>
          <w:p w14:paraId="2E3C1599" w14:textId="77777777" w:rsidR="00CD7237" w:rsidRPr="00A31126" w:rsidRDefault="00CD7237" w:rsidP="00A8073A">
            <w:pPr>
              <w:jc w:val="center"/>
              <w:rPr>
                <w:b/>
                <w:bCs/>
                <w:sz w:val="16"/>
                <w:szCs w:val="16"/>
              </w:rPr>
            </w:pPr>
            <w:r w:rsidRPr="00A31126">
              <w:rPr>
                <w:b/>
                <w:bCs/>
                <w:sz w:val="16"/>
                <w:szCs w:val="16"/>
              </w:rPr>
              <w:t>2024/25</w:t>
            </w:r>
          </w:p>
        </w:tc>
        <w:tc>
          <w:tcPr>
            <w:tcW w:w="1275" w:type="dxa"/>
            <w:noWrap/>
            <w:hideMark/>
          </w:tcPr>
          <w:p w14:paraId="52155D55" w14:textId="77777777" w:rsidR="00CD7237" w:rsidRPr="00A31126" w:rsidRDefault="00CD7237" w:rsidP="00A8073A">
            <w:pPr>
              <w:jc w:val="center"/>
              <w:rPr>
                <w:b/>
                <w:bCs/>
                <w:sz w:val="16"/>
                <w:szCs w:val="16"/>
              </w:rPr>
            </w:pPr>
            <w:r w:rsidRPr="00A31126">
              <w:rPr>
                <w:b/>
                <w:bCs/>
                <w:sz w:val="16"/>
                <w:szCs w:val="16"/>
              </w:rPr>
              <w:t>2025/26</w:t>
            </w:r>
          </w:p>
        </w:tc>
        <w:tc>
          <w:tcPr>
            <w:tcW w:w="1275" w:type="dxa"/>
          </w:tcPr>
          <w:p w14:paraId="2A67BD4E" w14:textId="56364996" w:rsidR="00CD7237" w:rsidRPr="00A31126" w:rsidRDefault="004E1282" w:rsidP="00A8073A">
            <w:pPr>
              <w:jc w:val="center"/>
              <w:rPr>
                <w:b/>
                <w:bCs/>
                <w:sz w:val="16"/>
                <w:szCs w:val="16"/>
              </w:rPr>
            </w:pPr>
            <w:r>
              <w:rPr>
                <w:b/>
                <w:bCs/>
                <w:sz w:val="16"/>
                <w:szCs w:val="16"/>
              </w:rPr>
              <w:t>2026/27</w:t>
            </w:r>
          </w:p>
        </w:tc>
      </w:tr>
      <w:tr w:rsidR="00CD7237" w:rsidRPr="00A31126" w14:paraId="3CDEE3EF" w14:textId="4F9D45AC" w:rsidTr="00CD7237">
        <w:trPr>
          <w:trHeight w:val="225"/>
        </w:trPr>
        <w:tc>
          <w:tcPr>
            <w:tcW w:w="3823" w:type="dxa"/>
            <w:noWrap/>
            <w:hideMark/>
          </w:tcPr>
          <w:p w14:paraId="5A9A0DDA" w14:textId="77777777" w:rsidR="00CD7237" w:rsidRPr="00A31126" w:rsidRDefault="00CD7237" w:rsidP="00A8073A">
            <w:pPr>
              <w:rPr>
                <w:sz w:val="16"/>
                <w:szCs w:val="16"/>
              </w:rPr>
            </w:pPr>
            <w:r w:rsidRPr="00A31126">
              <w:rPr>
                <w:sz w:val="16"/>
                <w:szCs w:val="16"/>
              </w:rPr>
              <w:t> </w:t>
            </w:r>
          </w:p>
        </w:tc>
        <w:tc>
          <w:tcPr>
            <w:tcW w:w="1417" w:type="dxa"/>
            <w:noWrap/>
            <w:hideMark/>
          </w:tcPr>
          <w:p w14:paraId="631247B3" w14:textId="77777777" w:rsidR="00CD7237" w:rsidRPr="00A31126" w:rsidRDefault="00CD7237" w:rsidP="00A8073A">
            <w:pPr>
              <w:jc w:val="center"/>
              <w:rPr>
                <w:b/>
                <w:bCs/>
                <w:sz w:val="16"/>
                <w:szCs w:val="16"/>
              </w:rPr>
            </w:pPr>
            <w:r w:rsidRPr="00A31126">
              <w:rPr>
                <w:b/>
                <w:bCs/>
                <w:sz w:val="16"/>
                <w:szCs w:val="16"/>
              </w:rPr>
              <w:t>Estimate</w:t>
            </w:r>
          </w:p>
        </w:tc>
        <w:tc>
          <w:tcPr>
            <w:tcW w:w="1418" w:type="dxa"/>
            <w:noWrap/>
            <w:hideMark/>
          </w:tcPr>
          <w:p w14:paraId="4F558042" w14:textId="77777777" w:rsidR="00CD7237" w:rsidRPr="00A31126" w:rsidRDefault="00CD7237" w:rsidP="00A8073A">
            <w:pPr>
              <w:jc w:val="center"/>
              <w:rPr>
                <w:b/>
                <w:bCs/>
                <w:sz w:val="16"/>
                <w:szCs w:val="16"/>
              </w:rPr>
            </w:pPr>
            <w:r w:rsidRPr="00A31126">
              <w:rPr>
                <w:b/>
                <w:bCs/>
                <w:sz w:val="16"/>
                <w:szCs w:val="16"/>
              </w:rPr>
              <w:t>Estimate</w:t>
            </w:r>
          </w:p>
        </w:tc>
        <w:tc>
          <w:tcPr>
            <w:tcW w:w="1275" w:type="dxa"/>
            <w:noWrap/>
            <w:hideMark/>
          </w:tcPr>
          <w:p w14:paraId="1E2642D7" w14:textId="77777777" w:rsidR="00CD7237" w:rsidRPr="00A31126" w:rsidRDefault="00CD7237" w:rsidP="00A8073A">
            <w:pPr>
              <w:jc w:val="center"/>
              <w:rPr>
                <w:b/>
                <w:bCs/>
                <w:sz w:val="16"/>
                <w:szCs w:val="16"/>
              </w:rPr>
            </w:pPr>
            <w:r w:rsidRPr="00A31126">
              <w:rPr>
                <w:b/>
                <w:bCs/>
                <w:sz w:val="16"/>
                <w:szCs w:val="16"/>
              </w:rPr>
              <w:t>Estimate</w:t>
            </w:r>
          </w:p>
        </w:tc>
        <w:tc>
          <w:tcPr>
            <w:tcW w:w="1275" w:type="dxa"/>
          </w:tcPr>
          <w:p w14:paraId="5F86B96A" w14:textId="4178B11F" w:rsidR="00CD7237" w:rsidRPr="00A31126" w:rsidRDefault="004E1282" w:rsidP="00A8073A">
            <w:pPr>
              <w:jc w:val="center"/>
              <w:rPr>
                <w:b/>
                <w:bCs/>
                <w:sz w:val="16"/>
                <w:szCs w:val="16"/>
              </w:rPr>
            </w:pPr>
            <w:r>
              <w:rPr>
                <w:b/>
                <w:bCs/>
                <w:sz w:val="16"/>
                <w:szCs w:val="16"/>
              </w:rPr>
              <w:t>Estimate</w:t>
            </w:r>
          </w:p>
        </w:tc>
      </w:tr>
      <w:tr w:rsidR="00CD7237" w:rsidRPr="00A31126" w14:paraId="0FCC2C02" w14:textId="5DF2601E" w:rsidTr="00CD7237">
        <w:trPr>
          <w:trHeight w:val="225"/>
        </w:trPr>
        <w:tc>
          <w:tcPr>
            <w:tcW w:w="3823" w:type="dxa"/>
            <w:noWrap/>
            <w:hideMark/>
          </w:tcPr>
          <w:p w14:paraId="4DDB19A5" w14:textId="77777777" w:rsidR="00CD7237" w:rsidRPr="00A31126" w:rsidRDefault="00CD7237" w:rsidP="00A8073A">
            <w:pPr>
              <w:rPr>
                <w:sz w:val="16"/>
                <w:szCs w:val="16"/>
              </w:rPr>
            </w:pPr>
            <w:r w:rsidRPr="00A31126">
              <w:rPr>
                <w:sz w:val="16"/>
                <w:szCs w:val="16"/>
              </w:rPr>
              <w:t> </w:t>
            </w:r>
          </w:p>
        </w:tc>
        <w:tc>
          <w:tcPr>
            <w:tcW w:w="1417" w:type="dxa"/>
            <w:noWrap/>
            <w:hideMark/>
          </w:tcPr>
          <w:p w14:paraId="6973B644" w14:textId="77777777" w:rsidR="00CD7237" w:rsidRPr="00A31126" w:rsidRDefault="00CD7237" w:rsidP="00A8073A">
            <w:pPr>
              <w:jc w:val="center"/>
              <w:rPr>
                <w:b/>
                <w:bCs/>
                <w:sz w:val="16"/>
                <w:szCs w:val="16"/>
              </w:rPr>
            </w:pPr>
            <w:r w:rsidRPr="00A31126">
              <w:rPr>
                <w:b/>
                <w:bCs/>
                <w:sz w:val="16"/>
                <w:szCs w:val="16"/>
              </w:rPr>
              <w:t>£000</w:t>
            </w:r>
          </w:p>
        </w:tc>
        <w:tc>
          <w:tcPr>
            <w:tcW w:w="1418" w:type="dxa"/>
            <w:noWrap/>
            <w:hideMark/>
          </w:tcPr>
          <w:p w14:paraId="17243B0D" w14:textId="77777777" w:rsidR="00CD7237" w:rsidRPr="00A31126" w:rsidRDefault="00CD7237" w:rsidP="00A8073A">
            <w:pPr>
              <w:jc w:val="center"/>
              <w:rPr>
                <w:b/>
                <w:bCs/>
                <w:sz w:val="16"/>
                <w:szCs w:val="16"/>
              </w:rPr>
            </w:pPr>
            <w:r w:rsidRPr="00A31126">
              <w:rPr>
                <w:b/>
                <w:bCs/>
                <w:sz w:val="16"/>
                <w:szCs w:val="16"/>
              </w:rPr>
              <w:t>£000</w:t>
            </w:r>
          </w:p>
        </w:tc>
        <w:tc>
          <w:tcPr>
            <w:tcW w:w="1275" w:type="dxa"/>
            <w:noWrap/>
            <w:hideMark/>
          </w:tcPr>
          <w:p w14:paraId="63FA2E39" w14:textId="77777777" w:rsidR="00CD7237" w:rsidRPr="00A31126" w:rsidRDefault="00CD7237" w:rsidP="00A8073A">
            <w:pPr>
              <w:jc w:val="center"/>
              <w:rPr>
                <w:b/>
                <w:bCs/>
                <w:sz w:val="16"/>
                <w:szCs w:val="16"/>
              </w:rPr>
            </w:pPr>
            <w:r w:rsidRPr="00A31126">
              <w:rPr>
                <w:b/>
                <w:bCs/>
                <w:sz w:val="16"/>
                <w:szCs w:val="16"/>
              </w:rPr>
              <w:t>£000</w:t>
            </w:r>
          </w:p>
        </w:tc>
        <w:tc>
          <w:tcPr>
            <w:tcW w:w="1275" w:type="dxa"/>
          </w:tcPr>
          <w:p w14:paraId="365E5450" w14:textId="08247DA0" w:rsidR="00CD7237" w:rsidRPr="00A31126" w:rsidRDefault="004E1282" w:rsidP="00A8073A">
            <w:pPr>
              <w:jc w:val="center"/>
              <w:rPr>
                <w:b/>
                <w:bCs/>
                <w:sz w:val="16"/>
                <w:szCs w:val="16"/>
              </w:rPr>
            </w:pPr>
            <w:r>
              <w:rPr>
                <w:b/>
                <w:bCs/>
                <w:sz w:val="16"/>
                <w:szCs w:val="16"/>
              </w:rPr>
              <w:t>£000</w:t>
            </w:r>
          </w:p>
        </w:tc>
      </w:tr>
      <w:tr w:rsidR="00CD7237" w:rsidRPr="00A31126" w14:paraId="5D0A3DD0" w14:textId="5FD249E8" w:rsidTr="004E1282">
        <w:trPr>
          <w:trHeight w:val="153"/>
        </w:trPr>
        <w:tc>
          <w:tcPr>
            <w:tcW w:w="3823" w:type="dxa"/>
            <w:noWrap/>
            <w:hideMark/>
          </w:tcPr>
          <w:p w14:paraId="26C10066" w14:textId="77777777" w:rsidR="00CD7237" w:rsidRPr="00A31126" w:rsidRDefault="00CD7237" w:rsidP="00A8073A">
            <w:pPr>
              <w:rPr>
                <w:sz w:val="16"/>
                <w:szCs w:val="16"/>
              </w:rPr>
            </w:pPr>
            <w:r w:rsidRPr="00A31126">
              <w:rPr>
                <w:sz w:val="16"/>
                <w:szCs w:val="16"/>
              </w:rPr>
              <w:t>Pay &amp; Pensions</w:t>
            </w:r>
          </w:p>
        </w:tc>
        <w:tc>
          <w:tcPr>
            <w:tcW w:w="1417" w:type="dxa"/>
            <w:noWrap/>
            <w:hideMark/>
          </w:tcPr>
          <w:p w14:paraId="55392152" w14:textId="77777777" w:rsidR="00CD7237" w:rsidRPr="00A31126" w:rsidRDefault="00CD7237" w:rsidP="00A8073A">
            <w:pPr>
              <w:jc w:val="right"/>
              <w:rPr>
                <w:sz w:val="16"/>
                <w:szCs w:val="16"/>
              </w:rPr>
            </w:pPr>
            <w:r w:rsidRPr="00A31126">
              <w:rPr>
                <w:sz w:val="16"/>
                <w:szCs w:val="16"/>
              </w:rPr>
              <w:t>532,266</w:t>
            </w:r>
          </w:p>
        </w:tc>
        <w:tc>
          <w:tcPr>
            <w:tcW w:w="1418" w:type="dxa"/>
            <w:noWrap/>
            <w:hideMark/>
          </w:tcPr>
          <w:p w14:paraId="0BC01F95" w14:textId="77777777" w:rsidR="00CD7237" w:rsidRPr="00A31126" w:rsidRDefault="00CD7237" w:rsidP="00A8073A">
            <w:pPr>
              <w:jc w:val="right"/>
              <w:rPr>
                <w:sz w:val="16"/>
                <w:szCs w:val="16"/>
              </w:rPr>
            </w:pPr>
            <w:r w:rsidRPr="00A31126">
              <w:rPr>
                <w:sz w:val="16"/>
                <w:szCs w:val="16"/>
              </w:rPr>
              <w:t>547,098</w:t>
            </w:r>
          </w:p>
        </w:tc>
        <w:tc>
          <w:tcPr>
            <w:tcW w:w="1275" w:type="dxa"/>
            <w:noWrap/>
            <w:hideMark/>
          </w:tcPr>
          <w:p w14:paraId="648853F8" w14:textId="77777777" w:rsidR="00CD7237" w:rsidRPr="00A31126" w:rsidRDefault="00CD7237" w:rsidP="00A8073A">
            <w:pPr>
              <w:jc w:val="right"/>
              <w:rPr>
                <w:sz w:val="16"/>
                <w:szCs w:val="16"/>
              </w:rPr>
            </w:pPr>
            <w:r w:rsidRPr="00A31126">
              <w:rPr>
                <w:sz w:val="16"/>
                <w:szCs w:val="16"/>
              </w:rPr>
              <w:t>559,204</w:t>
            </w:r>
          </w:p>
        </w:tc>
        <w:tc>
          <w:tcPr>
            <w:tcW w:w="1275" w:type="dxa"/>
          </w:tcPr>
          <w:p w14:paraId="216A43CB" w14:textId="660850D1" w:rsidR="00CD7237" w:rsidRPr="00A31126" w:rsidRDefault="006D5476" w:rsidP="00A8073A">
            <w:pPr>
              <w:jc w:val="right"/>
              <w:rPr>
                <w:sz w:val="16"/>
                <w:szCs w:val="16"/>
              </w:rPr>
            </w:pPr>
            <w:r>
              <w:rPr>
                <w:sz w:val="16"/>
                <w:szCs w:val="16"/>
              </w:rPr>
              <w:t>569,837</w:t>
            </w:r>
          </w:p>
        </w:tc>
      </w:tr>
      <w:tr w:rsidR="00CD7237" w:rsidRPr="00A31126" w14:paraId="07AF7E95" w14:textId="6D35BB9C" w:rsidTr="00CD7237">
        <w:trPr>
          <w:trHeight w:val="225"/>
        </w:trPr>
        <w:tc>
          <w:tcPr>
            <w:tcW w:w="3823" w:type="dxa"/>
            <w:noWrap/>
            <w:hideMark/>
          </w:tcPr>
          <w:p w14:paraId="6CF243E7" w14:textId="77777777" w:rsidR="00CD7237" w:rsidRPr="00A31126" w:rsidRDefault="00CD7237" w:rsidP="00A8073A">
            <w:pPr>
              <w:rPr>
                <w:sz w:val="16"/>
                <w:szCs w:val="16"/>
              </w:rPr>
            </w:pPr>
            <w:r w:rsidRPr="00A31126">
              <w:rPr>
                <w:sz w:val="16"/>
                <w:szCs w:val="16"/>
              </w:rPr>
              <w:t>Non pay</w:t>
            </w:r>
          </w:p>
        </w:tc>
        <w:tc>
          <w:tcPr>
            <w:tcW w:w="1417" w:type="dxa"/>
            <w:noWrap/>
            <w:hideMark/>
          </w:tcPr>
          <w:p w14:paraId="2523F1FA" w14:textId="77777777" w:rsidR="00CD7237" w:rsidRPr="00A31126" w:rsidRDefault="00CD7237" w:rsidP="00A8073A">
            <w:pPr>
              <w:jc w:val="right"/>
              <w:rPr>
                <w:sz w:val="16"/>
                <w:szCs w:val="16"/>
              </w:rPr>
            </w:pPr>
            <w:r w:rsidRPr="00A31126">
              <w:rPr>
                <w:sz w:val="16"/>
                <w:szCs w:val="16"/>
              </w:rPr>
              <w:t xml:space="preserve">154,718 </w:t>
            </w:r>
          </w:p>
        </w:tc>
        <w:tc>
          <w:tcPr>
            <w:tcW w:w="1418" w:type="dxa"/>
            <w:noWrap/>
            <w:hideMark/>
          </w:tcPr>
          <w:p w14:paraId="6F06BD70" w14:textId="77777777" w:rsidR="00CD7237" w:rsidRPr="00A31126" w:rsidRDefault="00CD7237" w:rsidP="00A8073A">
            <w:pPr>
              <w:jc w:val="right"/>
              <w:rPr>
                <w:sz w:val="16"/>
                <w:szCs w:val="16"/>
              </w:rPr>
            </w:pPr>
            <w:r w:rsidRPr="00A31126">
              <w:rPr>
                <w:sz w:val="16"/>
                <w:szCs w:val="16"/>
              </w:rPr>
              <w:t xml:space="preserve">154,051 </w:t>
            </w:r>
          </w:p>
        </w:tc>
        <w:tc>
          <w:tcPr>
            <w:tcW w:w="1275" w:type="dxa"/>
            <w:noWrap/>
            <w:hideMark/>
          </w:tcPr>
          <w:p w14:paraId="709E65AD" w14:textId="77777777" w:rsidR="00CD7237" w:rsidRPr="00A31126" w:rsidRDefault="00CD7237" w:rsidP="00A8073A">
            <w:pPr>
              <w:jc w:val="right"/>
              <w:rPr>
                <w:sz w:val="16"/>
                <w:szCs w:val="16"/>
              </w:rPr>
            </w:pPr>
            <w:r w:rsidRPr="00A31126">
              <w:rPr>
                <w:sz w:val="16"/>
                <w:szCs w:val="16"/>
              </w:rPr>
              <w:t xml:space="preserve">156,188 </w:t>
            </w:r>
          </w:p>
        </w:tc>
        <w:tc>
          <w:tcPr>
            <w:tcW w:w="1275" w:type="dxa"/>
          </w:tcPr>
          <w:p w14:paraId="416B40E4" w14:textId="037C135B" w:rsidR="00CD7237" w:rsidRPr="00A31126" w:rsidRDefault="006D5476" w:rsidP="00A8073A">
            <w:pPr>
              <w:jc w:val="right"/>
              <w:rPr>
                <w:sz w:val="16"/>
                <w:szCs w:val="16"/>
              </w:rPr>
            </w:pPr>
            <w:r>
              <w:rPr>
                <w:sz w:val="16"/>
                <w:szCs w:val="16"/>
              </w:rPr>
              <w:t>160,373</w:t>
            </w:r>
          </w:p>
        </w:tc>
      </w:tr>
      <w:tr w:rsidR="00CD7237" w:rsidRPr="00A31126" w14:paraId="4840B97C" w14:textId="23F48C51" w:rsidTr="00CD7237">
        <w:trPr>
          <w:trHeight w:val="225"/>
        </w:trPr>
        <w:tc>
          <w:tcPr>
            <w:tcW w:w="3823" w:type="dxa"/>
            <w:noWrap/>
            <w:hideMark/>
          </w:tcPr>
          <w:p w14:paraId="7297E0C9" w14:textId="77777777" w:rsidR="00CD7237" w:rsidRPr="00A31126" w:rsidRDefault="00CD7237" w:rsidP="00A8073A">
            <w:pPr>
              <w:rPr>
                <w:sz w:val="16"/>
                <w:szCs w:val="16"/>
              </w:rPr>
            </w:pPr>
            <w:r w:rsidRPr="00A31126">
              <w:rPr>
                <w:sz w:val="16"/>
                <w:szCs w:val="16"/>
              </w:rPr>
              <w:t>Income</w:t>
            </w:r>
          </w:p>
        </w:tc>
        <w:tc>
          <w:tcPr>
            <w:tcW w:w="1417" w:type="dxa"/>
            <w:noWrap/>
            <w:hideMark/>
          </w:tcPr>
          <w:p w14:paraId="479763DF" w14:textId="77777777" w:rsidR="00CD7237" w:rsidRPr="00A31126" w:rsidRDefault="00CD7237" w:rsidP="00A8073A">
            <w:pPr>
              <w:jc w:val="right"/>
              <w:rPr>
                <w:sz w:val="16"/>
                <w:szCs w:val="16"/>
              </w:rPr>
            </w:pPr>
            <w:r w:rsidRPr="00A31126">
              <w:rPr>
                <w:sz w:val="16"/>
                <w:szCs w:val="16"/>
              </w:rPr>
              <w:t>(143,590)</w:t>
            </w:r>
          </w:p>
        </w:tc>
        <w:tc>
          <w:tcPr>
            <w:tcW w:w="1418" w:type="dxa"/>
            <w:noWrap/>
            <w:hideMark/>
          </w:tcPr>
          <w:p w14:paraId="15DF4EBC" w14:textId="77777777" w:rsidR="00CD7237" w:rsidRPr="00A31126" w:rsidRDefault="00CD7237" w:rsidP="00A8073A">
            <w:pPr>
              <w:jc w:val="right"/>
              <w:rPr>
                <w:sz w:val="16"/>
                <w:szCs w:val="16"/>
              </w:rPr>
            </w:pPr>
            <w:r w:rsidRPr="00A31126">
              <w:rPr>
                <w:sz w:val="16"/>
                <w:szCs w:val="16"/>
              </w:rPr>
              <w:t>(143,400)</w:t>
            </w:r>
          </w:p>
        </w:tc>
        <w:tc>
          <w:tcPr>
            <w:tcW w:w="1275" w:type="dxa"/>
            <w:noWrap/>
            <w:hideMark/>
          </w:tcPr>
          <w:p w14:paraId="32DC4B47" w14:textId="77777777" w:rsidR="00CD7237" w:rsidRPr="00A31126" w:rsidRDefault="00CD7237" w:rsidP="00A8073A">
            <w:pPr>
              <w:jc w:val="right"/>
              <w:rPr>
                <w:sz w:val="16"/>
                <w:szCs w:val="16"/>
              </w:rPr>
            </w:pPr>
            <w:r w:rsidRPr="00A31126">
              <w:rPr>
                <w:sz w:val="16"/>
                <w:szCs w:val="16"/>
              </w:rPr>
              <w:t>(143,190)</w:t>
            </w:r>
          </w:p>
        </w:tc>
        <w:tc>
          <w:tcPr>
            <w:tcW w:w="1275" w:type="dxa"/>
          </w:tcPr>
          <w:p w14:paraId="77B7B2F9" w14:textId="7805A01A" w:rsidR="00CD7237" w:rsidRPr="00A31126" w:rsidRDefault="006D5476" w:rsidP="00A8073A">
            <w:pPr>
              <w:jc w:val="right"/>
              <w:rPr>
                <w:sz w:val="16"/>
                <w:szCs w:val="16"/>
              </w:rPr>
            </w:pPr>
            <w:r>
              <w:rPr>
                <w:sz w:val="16"/>
                <w:szCs w:val="16"/>
              </w:rPr>
              <w:t>(143,233)</w:t>
            </w:r>
          </w:p>
        </w:tc>
      </w:tr>
      <w:tr w:rsidR="00CD7237" w:rsidRPr="00A31126" w14:paraId="316CFECD" w14:textId="7C3C622F" w:rsidTr="00CD7237">
        <w:trPr>
          <w:trHeight w:val="225"/>
        </w:trPr>
        <w:tc>
          <w:tcPr>
            <w:tcW w:w="3823" w:type="dxa"/>
            <w:noWrap/>
            <w:hideMark/>
          </w:tcPr>
          <w:p w14:paraId="7618A9F4" w14:textId="77777777" w:rsidR="00CD7237" w:rsidRPr="00A31126" w:rsidRDefault="00CD7237" w:rsidP="00A8073A">
            <w:pPr>
              <w:rPr>
                <w:sz w:val="16"/>
                <w:szCs w:val="16"/>
              </w:rPr>
            </w:pPr>
            <w:r w:rsidRPr="00A31126">
              <w:rPr>
                <w:sz w:val="16"/>
                <w:szCs w:val="16"/>
              </w:rPr>
              <w:t>Total Force Budget</w:t>
            </w:r>
          </w:p>
        </w:tc>
        <w:tc>
          <w:tcPr>
            <w:tcW w:w="1417" w:type="dxa"/>
            <w:noWrap/>
            <w:hideMark/>
          </w:tcPr>
          <w:p w14:paraId="2B3CE2AA" w14:textId="77777777" w:rsidR="00CD7237" w:rsidRPr="00A31126" w:rsidRDefault="00CD7237" w:rsidP="00A8073A">
            <w:pPr>
              <w:jc w:val="right"/>
              <w:rPr>
                <w:sz w:val="16"/>
                <w:szCs w:val="16"/>
              </w:rPr>
            </w:pPr>
            <w:r w:rsidRPr="00A31126">
              <w:rPr>
                <w:sz w:val="16"/>
                <w:szCs w:val="16"/>
              </w:rPr>
              <w:t xml:space="preserve">543,394 </w:t>
            </w:r>
          </w:p>
        </w:tc>
        <w:tc>
          <w:tcPr>
            <w:tcW w:w="1418" w:type="dxa"/>
            <w:noWrap/>
            <w:hideMark/>
          </w:tcPr>
          <w:p w14:paraId="59D05252" w14:textId="77777777" w:rsidR="00CD7237" w:rsidRPr="00A31126" w:rsidRDefault="00CD7237" w:rsidP="00A8073A">
            <w:pPr>
              <w:jc w:val="right"/>
              <w:rPr>
                <w:sz w:val="16"/>
                <w:szCs w:val="16"/>
              </w:rPr>
            </w:pPr>
            <w:r w:rsidRPr="00A31126">
              <w:rPr>
                <w:sz w:val="16"/>
                <w:szCs w:val="16"/>
              </w:rPr>
              <w:t xml:space="preserve">557,749 </w:t>
            </w:r>
          </w:p>
        </w:tc>
        <w:tc>
          <w:tcPr>
            <w:tcW w:w="1275" w:type="dxa"/>
            <w:noWrap/>
            <w:hideMark/>
          </w:tcPr>
          <w:p w14:paraId="27F30755" w14:textId="77777777" w:rsidR="00CD7237" w:rsidRPr="00A31126" w:rsidRDefault="00CD7237" w:rsidP="00A8073A">
            <w:pPr>
              <w:jc w:val="right"/>
              <w:rPr>
                <w:sz w:val="16"/>
                <w:szCs w:val="16"/>
              </w:rPr>
            </w:pPr>
            <w:r w:rsidRPr="00A31126">
              <w:rPr>
                <w:sz w:val="16"/>
                <w:szCs w:val="16"/>
              </w:rPr>
              <w:t xml:space="preserve">572,202 </w:t>
            </w:r>
          </w:p>
        </w:tc>
        <w:tc>
          <w:tcPr>
            <w:tcW w:w="1275" w:type="dxa"/>
          </w:tcPr>
          <w:p w14:paraId="338F8F8C" w14:textId="001BA6DD" w:rsidR="00CD7237" w:rsidRPr="00A31126" w:rsidRDefault="006D5476" w:rsidP="00A8073A">
            <w:pPr>
              <w:jc w:val="right"/>
              <w:rPr>
                <w:sz w:val="16"/>
                <w:szCs w:val="16"/>
              </w:rPr>
            </w:pPr>
            <w:r>
              <w:rPr>
                <w:sz w:val="16"/>
                <w:szCs w:val="16"/>
              </w:rPr>
              <w:t>586,977</w:t>
            </w:r>
          </w:p>
        </w:tc>
      </w:tr>
      <w:tr w:rsidR="00CD7237" w:rsidRPr="00A31126" w14:paraId="1D118206" w14:textId="50737D13" w:rsidTr="00CD7237">
        <w:trPr>
          <w:trHeight w:val="240"/>
        </w:trPr>
        <w:tc>
          <w:tcPr>
            <w:tcW w:w="3823" w:type="dxa"/>
            <w:noWrap/>
            <w:hideMark/>
          </w:tcPr>
          <w:p w14:paraId="3D77DDC8" w14:textId="77777777" w:rsidR="00CD7237" w:rsidRPr="00A31126" w:rsidRDefault="00CD7237" w:rsidP="00A8073A">
            <w:pPr>
              <w:rPr>
                <w:sz w:val="16"/>
                <w:szCs w:val="16"/>
              </w:rPr>
            </w:pPr>
            <w:r w:rsidRPr="00A31126">
              <w:rPr>
                <w:sz w:val="16"/>
                <w:szCs w:val="16"/>
              </w:rPr>
              <w:t>WYCA Mayor for Policing</w:t>
            </w:r>
          </w:p>
        </w:tc>
        <w:tc>
          <w:tcPr>
            <w:tcW w:w="1417" w:type="dxa"/>
            <w:noWrap/>
            <w:hideMark/>
          </w:tcPr>
          <w:p w14:paraId="3A841D4B" w14:textId="77777777" w:rsidR="00CD7237" w:rsidRPr="00A31126" w:rsidRDefault="00CD7237" w:rsidP="00A8073A">
            <w:pPr>
              <w:jc w:val="right"/>
              <w:rPr>
                <w:sz w:val="16"/>
                <w:szCs w:val="16"/>
              </w:rPr>
            </w:pPr>
            <w:r w:rsidRPr="00A31126">
              <w:rPr>
                <w:sz w:val="16"/>
                <w:szCs w:val="16"/>
              </w:rPr>
              <w:t xml:space="preserve">1,875 </w:t>
            </w:r>
          </w:p>
        </w:tc>
        <w:tc>
          <w:tcPr>
            <w:tcW w:w="1418" w:type="dxa"/>
            <w:noWrap/>
            <w:hideMark/>
          </w:tcPr>
          <w:p w14:paraId="7964A5B4" w14:textId="77777777" w:rsidR="00CD7237" w:rsidRPr="00A31126" w:rsidRDefault="00CD7237" w:rsidP="00A8073A">
            <w:pPr>
              <w:jc w:val="right"/>
              <w:rPr>
                <w:sz w:val="16"/>
                <w:szCs w:val="16"/>
              </w:rPr>
            </w:pPr>
            <w:r w:rsidRPr="00A31126">
              <w:rPr>
                <w:sz w:val="16"/>
                <w:szCs w:val="16"/>
              </w:rPr>
              <w:t xml:space="preserve">1,875 </w:t>
            </w:r>
          </w:p>
        </w:tc>
        <w:tc>
          <w:tcPr>
            <w:tcW w:w="1275" w:type="dxa"/>
            <w:noWrap/>
            <w:hideMark/>
          </w:tcPr>
          <w:p w14:paraId="2535D3F7" w14:textId="77777777" w:rsidR="00CD7237" w:rsidRPr="00A31126" w:rsidRDefault="00CD7237" w:rsidP="00A8073A">
            <w:pPr>
              <w:jc w:val="right"/>
              <w:rPr>
                <w:sz w:val="16"/>
                <w:szCs w:val="16"/>
              </w:rPr>
            </w:pPr>
            <w:r w:rsidRPr="00A31126">
              <w:rPr>
                <w:sz w:val="16"/>
                <w:szCs w:val="16"/>
              </w:rPr>
              <w:t xml:space="preserve">1,875 </w:t>
            </w:r>
          </w:p>
        </w:tc>
        <w:tc>
          <w:tcPr>
            <w:tcW w:w="1275" w:type="dxa"/>
          </w:tcPr>
          <w:p w14:paraId="799225DA" w14:textId="3BA86358" w:rsidR="00CD7237" w:rsidRPr="00A31126" w:rsidRDefault="00E77E14" w:rsidP="00A8073A">
            <w:pPr>
              <w:jc w:val="right"/>
              <w:rPr>
                <w:sz w:val="16"/>
                <w:szCs w:val="16"/>
              </w:rPr>
            </w:pPr>
            <w:r>
              <w:rPr>
                <w:sz w:val="16"/>
                <w:szCs w:val="16"/>
              </w:rPr>
              <w:t>1,874</w:t>
            </w:r>
          </w:p>
        </w:tc>
      </w:tr>
      <w:tr w:rsidR="00CD7237" w:rsidRPr="00A31126" w14:paraId="3396055A" w14:textId="5E8F61A1" w:rsidTr="00CD7237">
        <w:trPr>
          <w:trHeight w:val="225"/>
        </w:trPr>
        <w:tc>
          <w:tcPr>
            <w:tcW w:w="3823" w:type="dxa"/>
            <w:noWrap/>
            <w:hideMark/>
          </w:tcPr>
          <w:p w14:paraId="43B5EB1C" w14:textId="77777777" w:rsidR="00CD7237" w:rsidRPr="00A31126" w:rsidRDefault="00CD7237" w:rsidP="00A8073A">
            <w:pPr>
              <w:rPr>
                <w:sz w:val="16"/>
                <w:szCs w:val="16"/>
              </w:rPr>
            </w:pPr>
            <w:r w:rsidRPr="00A31126">
              <w:rPr>
                <w:sz w:val="16"/>
                <w:szCs w:val="16"/>
              </w:rPr>
              <w:t>Community Safety Fund</w:t>
            </w:r>
          </w:p>
        </w:tc>
        <w:tc>
          <w:tcPr>
            <w:tcW w:w="1417" w:type="dxa"/>
            <w:noWrap/>
            <w:hideMark/>
          </w:tcPr>
          <w:p w14:paraId="35095D3A" w14:textId="77777777" w:rsidR="00CD7237" w:rsidRPr="00A31126" w:rsidRDefault="00CD7237" w:rsidP="00A8073A">
            <w:pPr>
              <w:jc w:val="right"/>
              <w:rPr>
                <w:sz w:val="16"/>
                <w:szCs w:val="16"/>
              </w:rPr>
            </w:pPr>
            <w:r w:rsidRPr="00A31126">
              <w:rPr>
                <w:sz w:val="16"/>
                <w:szCs w:val="16"/>
              </w:rPr>
              <w:t xml:space="preserve">5,182 </w:t>
            </w:r>
          </w:p>
        </w:tc>
        <w:tc>
          <w:tcPr>
            <w:tcW w:w="1418" w:type="dxa"/>
            <w:noWrap/>
            <w:hideMark/>
          </w:tcPr>
          <w:p w14:paraId="434A3B8F" w14:textId="77777777" w:rsidR="00CD7237" w:rsidRPr="00A31126" w:rsidRDefault="00CD7237" w:rsidP="00A8073A">
            <w:pPr>
              <w:jc w:val="right"/>
              <w:rPr>
                <w:sz w:val="16"/>
                <w:szCs w:val="16"/>
              </w:rPr>
            </w:pPr>
            <w:r w:rsidRPr="00A31126">
              <w:rPr>
                <w:sz w:val="16"/>
                <w:szCs w:val="16"/>
              </w:rPr>
              <w:t xml:space="preserve">5,182 </w:t>
            </w:r>
          </w:p>
        </w:tc>
        <w:tc>
          <w:tcPr>
            <w:tcW w:w="1275" w:type="dxa"/>
            <w:noWrap/>
            <w:hideMark/>
          </w:tcPr>
          <w:p w14:paraId="11DBAD5A" w14:textId="77777777" w:rsidR="00CD7237" w:rsidRPr="00A31126" w:rsidRDefault="00CD7237" w:rsidP="00A8073A">
            <w:pPr>
              <w:jc w:val="right"/>
              <w:rPr>
                <w:sz w:val="16"/>
                <w:szCs w:val="16"/>
              </w:rPr>
            </w:pPr>
            <w:r w:rsidRPr="00A31126">
              <w:rPr>
                <w:sz w:val="16"/>
                <w:szCs w:val="16"/>
              </w:rPr>
              <w:t xml:space="preserve">5,182 </w:t>
            </w:r>
          </w:p>
        </w:tc>
        <w:tc>
          <w:tcPr>
            <w:tcW w:w="1275" w:type="dxa"/>
          </w:tcPr>
          <w:p w14:paraId="3DA14364" w14:textId="677D0321" w:rsidR="00CD7237" w:rsidRPr="00A31126" w:rsidRDefault="00E77E14" w:rsidP="00A8073A">
            <w:pPr>
              <w:jc w:val="right"/>
              <w:rPr>
                <w:sz w:val="16"/>
                <w:szCs w:val="16"/>
              </w:rPr>
            </w:pPr>
            <w:r>
              <w:rPr>
                <w:sz w:val="16"/>
                <w:szCs w:val="16"/>
              </w:rPr>
              <w:t>5,182</w:t>
            </w:r>
          </w:p>
        </w:tc>
      </w:tr>
      <w:tr w:rsidR="00CD7237" w:rsidRPr="00A31126" w14:paraId="49876E83" w14:textId="1AC7610A" w:rsidTr="00CD7237">
        <w:trPr>
          <w:trHeight w:val="225"/>
        </w:trPr>
        <w:tc>
          <w:tcPr>
            <w:tcW w:w="3823" w:type="dxa"/>
            <w:noWrap/>
            <w:hideMark/>
          </w:tcPr>
          <w:p w14:paraId="1D581541" w14:textId="77777777" w:rsidR="00CD7237" w:rsidRPr="00A31126" w:rsidRDefault="00CD7237" w:rsidP="00A8073A">
            <w:pPr>
              <w:rPr>
                <w:sz w:val="16"/>
                <w:szCs w:val="16"/>
              </w:rPr>
            </w:pPr>
            <w:r w:rsidRPr="00A31126">
              <w:rPr>
                <w:sz w:val="16"/>
                <w:szCs w:val="16"/>
              </w:rPr>
              <w:t>Total WYCA Mayor For Policing</w:t>
            </w:r>
          </w:p>
        </w:tc>
        <w:tc>
          <w:tcPr>
            <w:tcW w:w="1417" w:type="dxa"/>
            <w:noWrap/>
            <w:hideMark/>
          </w:tcPr>
          <w:p w14:paraId="573423FF" w14:textId="77777777" w:rsidR="00CD7237" w:rsidRPr="00A31126" w:rsidRDefault="00CD7237" w:rsidP="00A8073A">
            <w:pPr>
              <w:jc w:val="right"/>
              <w:rPr>
                <w:sz w:val="16"/>
                <w:szCs w:val="16"/>
              </w:rPr>
            </w:pPr>
            <w:r w:rsidRPr="00A31126">
              <w:rPr>
                <w:sz w:val="16"/>
                <w:szCs w:val="16"/>
              </w:rPr>
              <w:t xml:space="preserve">7,057 </w:t>
            </w:r>
          </w:p>
        </w:tc>
        <w:tc>
          <w:tcPr>
            <w:tcW w:w="1418" w:type="dxa"/>
            <w:noWrap/>
            <w:hideMark/>
          </w:tcPr>
          <w:p w14:paraId="0655CF1F" w14:textId="77777777" w:rsidR="00CD7237" w:rsidRPr="00A31126" w:rsidRDefault="00CD7237" w:rsidP="00A8073A">
            <w:pPr>
              <w:jc w:val="right"/>
              <w:rPr>
                <w:sz w:val="16"/>
                <w:szCs w:val="16"/>
              </w:rPr>
            </w:pPr>
            <w:r w:rsidRPr="00A31126">
              <w:rPr>
                <w:sz w:val="16"/>
                <w:szCs w:val="16"/>
              </w:rPr>
              <w:t xml:space="preserve">7,057 </w:t>
            </w:r>
          </w:p>
        </w:tc>
        <w:tc>
          <w:tcPr>
            <w:tcW w:w="1275" w:type="dxa"/>
            <w:noWrap/>
            <w:hideMark/>
          </w:tcPr>
          <w:p w14:paraId="24F797CE" w14:textId="77777777" w:rsidR="00CD7237" w:rsidRPr="00A31126" w:rsidRDefault="00CD7237" w:rsidP="00A8073A">
            <w:pPr>
              <w:jc w:val="right"/>
              <w:rPr>
                <w:sz w:val="16"/>
                <w:szCs w:val="16"/>
              </w:rPr>
            </w:pPr>
            <w:r w:rsidRPr="00A31126">
              <w:rPr>
                <w:sz w:val="16"/>
                <w:szCs w:val="16"/>
              </w:rPr>
              <w:t xml:space="preserve">7,057 </w:t>
            </w:r>
          </w:p>
        </w:tc>
        <w:tc>
          <w:tcPr>
            <w:tcW w:w="1275" w:type="dxa"/>
          </w:tcPr>
          <w:p w14:paraId="6DE2786C" w14:textId="5E638CA0" w:rsidR="00CD7237" w:rsidRPr="00A31126" w:rsidRDefault="00E77E14" w:rsidP="00A8073A">
            <w:pPr>
              <w:jc w:val="right"/>
              <w:rPr>
                <w:sz w:val="16"/>
                <w:szCs w:val="16"/>
              </w:rPr>
            </w:pPr>
            <w:r>
              <w:rPr>
                <w:sz w:val="16"/>
                <w:szCs w:val="16"/>
              </w:rPr>
              <w:t>7,182</w:t>
            </w:r>
          </w:p>
        </w:tc>
      </w:tr>
      <w:tr w:rsidR="00CD7237" w:rsidRPr="00A31126" w14:paraId="750D8075" w14:textId="085CF287" w:rsidTr="00CD7237">
        <w:trPr>
          <w:trHeight w:val="225"/>
        </w:trPr>
        <w:tc>
          <w:tcPr>
            <w:tcW w:w="3823" w:type="dxa"/>
            <w:noWrap/>
            <w:hideMark/>
          </w:tcPr>
          <w:p w14:paraId="6BA765AA" w14:textId="77777777" w:rsidR="00CD7237" w:rsidRPr="00A31126" w:rsidRDefault="00CD7237" w:rsidP="00A8073A">
            <w:pPr>
              <w:rPr>
                <w:b/>
                <w:bCs/>
                <w:sz w:val="16"/>
                <w:szCs w:val="16"/>
              </w:rPr>
            </w:pPr>
            <w:r w:rsidRPr="00A31126">
              <w:rPr>
                <w:b/>
                <w:bCs/>
                <w:sz w:val="16"/>
                <w:szCs w:val="16"/>
              </w:rPr>
              <w:t>Net Budget Requirements</w:t>
            </w:r>
          </w:p>
        </w:tc>
        <w:tc>
          <w:tcPr>
            <w:tcW w:w="1417" w:type="dxa"/>
            <w:noWrap/>
            <w:hideMark/>
          </w:tcPr>
          <w:p w14:paraId="0FF40EF1" w14:textId="77777777" w:rsidR="00CD7237" w:rsidRPr="00A31126" w:rsidRDefault="00CD7237" w:rsidP="00A8073A">
            <w:pPr>
              <w:jc w:val="right"/>
              <w:rPr>
                <w:b/>
                <w:bCs/>
                <w:sz w:val="16"/>
                <w:szCs w:val="16"/>
              </w:rPr>
            </w:pPr>
            <w:r w:rsidRPr="00A31126">
              <w:rPr>
                <w:b/>
                <w:bCs/>
                <w:sz w:val="16"/>
                <w:szCs w:val="16"/>
              </w:rPr>
              <w:t xml:space="preserve">550,451 </w:t>
            </w:r>
          </w:p>
        </w:tc>
        <w:tc>
          <w:tcPr>
            <w:tcW w:w="1418" w:type="dxa"/>
            <w:noWrap/>
            <w:hideMark/>
          </w:tcPr>
          <w:p w14:paraId="20EDE17C" w14:textId="77777777" w:rsidR="00CD7237" w:rsidRPr="00A31126" w:rsidRDefault="00CD7237" w:rsidP="00A8073A">
            <w:pPr>
              <w:jc w:val="right"/>
              <w:rPr>
                <w:b/>
                <w:bCs/>
                <w:sz w:val="16"/>
                <w:szCs w:val="16"/>
              </w:rPr>
            </w:pPr>
            <w:r w:rsidRPr="00A31126">
              <w:rPr>
                <w:b/>
                <w:bCs/>
                <w:sz w:val="16"/>
                <w:szCs w:val="16"/>
              </w:rPr>
              <w:t xml:space="preserve">564,806 </w:t>
            </w:r>
          </w:p>
        </w:tc>
        <w:tc>
          <w:tcPr>
            <w:tcW w:w="1275" w:type="dxa"/>
            <w:noWrap/>
            <w:hideMark/>
          </w:tcPr>
          <w:p w14:paraId="60F012C9" w14:textId="77777777" w:rsidR="00CD7237" w:rsidRPr="00A31126" w:rsidRDefault="00CD7237" w:rsidP="00A8073A">
            <w:pPr>
              <w:jc w:val="right"/>
              <w:rPr>
                <w:b/>
                <w:bCs/>
                <w:sz w:val="16"/>
                <w:szCs w:val="16"/>
              </w:rPr>
            </w:pPr>
            <w:r w:rsidRPr="00A31126">
              <w:rPr>
                <w:b/>
                <w:bCs/>
                <w:sz w:val="16"/>
                <w:szCs w:val="16"/>
              </w:rPr>
              <w:t xml:space="preserve">579,259 </w:t>
            </w:r>
          </w:p>
        </w:tc>
        <w:tc>
          <w:tcPr>
            <w:tcW w:w="1275" w:type="dxa"/>
          </w:tcPr>
          <w:p w14:paraId="70D0E567" w14:textId="02D81D48" w:rsidR="00CD7237" w:rsidRPr="00A31126" w:rsidRDefault="00E77E14" w:rsidP="00A8073A">
            <w:pPr>
              <w:jc w:val="right"/>
              <w:rPr>
                <w:b/>
                <w:bCs/>
                <w:sz w:val="16"/>
                <w:szCs w:val="16"/>
              </w:rPr>
            </w:pPr>
            <w:r>
              <w:rPr>
                <w:b/>
                <w:bCs/>
                <w:sz w:val="16"/>
                <w:szCs w:val="16"/>
              </w:rPr>
              <w:t>594,034</w:t>
            </w:r>
          </w:p>
        </w:tc>
      </w:tr>
      <w:tr w:rsidR="00CD7237" w:rsidRPr="00A31126" w14:paraId="6E4FEE26" w14:textId="1C5400D1" w:rsidTr="00CD7237">
        <w:trPr>
          <w:trHeight w:val="225"/>
        </w:trPr>
        <w:tc>
          <w:tcPr>
            <w:tcW w:w="3823" w:type="dxa"/>
            <w:noWrap/>
            <w:hideMark/>
          </w:tcPr>
          <w:p w14:paraId="220607BC" w14:textId="77777777" w:rsidR="00CD7237" w:rsidRPr="00A31126" w:rsidRDefault="00CD7237" w:rsidP="00A8073A">
            <w:pPr>
              <w:rPr>
                <w:sz w:val="16"/>
                <w:szCs w:val="16"/>
              </w:rPr>
            </w:pPr>
            <w:r w:rsidRPr="00A31126">
              <w:rPr>
                <w:sz w:val="16"/>
                <w:szCs w:val="16"/>
              </w:rPr>
              <w:t>Funded by:</w:t>
            </w:r>
          </w:p>
        </w:tc>
        <w:tc>
          <w:tcPr>
            <w:tcW w:w="1417" w:type="dxa"/>
            <w:noWrap/>
            <w:hideMark/>
          </w:tcPr>
          <w:p w14:paraId="5C637B41" w14:textId="77777777" w:rsidR="00CD7237" w:rsidRPr="00A31126" w:rsidRDefault="00CD7237" w:rsidP="00A8073A">
            <w:pPr>
              <w:rPr>
                <w:sz w:val="16"/>
                <w:szCs w:val="16"/>
              </w:rPr>
            </w:pPr>
            <w:r w:rsidRPr="00A31126">
              <w:rPr>
                <w:sz w:val="16"/>
                <w:szCs w:val="16"/>
              </w:rPr>
              <w:t> </w:t>
            </w:r>
          </w:p>
        </w:tc>
        <w:tc>
          <w:tcPr>
            <w:tcW w:w="1418" w:type="dxa"/>
            <w:noWrap/>
            <w:hideMark/>
          </w:tcPr>
          <w:p w14:paraId="6F7C6326" w14:textId="77777777" w:rsidR="00CD7237" w:rsidRPr="00A31126" w:rsidRDefault="00CD7237" w:rsidP="00A8073A">
            <w:pPr>
              <w:rPr>
                <w:sz w:val="16"/>
                <w:szCs w:val="16"/>
              </w:rPr>
            </w:pPr>
            <w:r w:rsidRPr="00A31126">
              <w:rPr>
                <w:sz w:val="16"/>
                <w:szCs w:val="16"/>
              </w:rPr>
              <w:t> </w:t>
            </w:r>
          </w:p>
        </w:tc>
        <w:tc>
          <w:tcPr>
            <w:tcW w:w="1275" w:type="dxa"/>
            <w:noWrap/>
            <w:hideMark/>
          </w:tcPr>
          <w:p w14:paraId="11F49049" w14:textId="77777777" w:rsidR="00CD7237" w:rsidRPr="00A31126" w:rsidRDefault="00CD7237" w:rsidP="00A8073A">
            <w:pPr>
              <w:rPr>
                <w:sz w:val="16"/>
                <w:szCs w:val="16"/>
              </w:rPr>
            </w:pPr>
            <w:r w:rsidRPr="00A31126">
              <w:rPr>
                <w:sz w:val="16"/>
                <w:szCs w:val="16"/>
              </w:rPr>
              <w:t> </w:t>
            </w:r>
          </w:p>
        </w:tc>
        <w:tc>
          <w:tcPr>
            <w:tcW w:w="1275" w:type="dxa"/>
          </w:tcPr>
          <w:p w14:paraId="5DB01D87" w14:textId="77777777" w:rsidR="00CD7237" w:rsidRPr="00A31126" w:rsidRDefault="00CD7237" w:rsidP="00A8073A">
            <w:pPr>
              <w:rPr>
                <w:sz w:val="16"/>
                <w:szCs w:val="16"/>
              </w:rPr>
            </w:pPr>
          </w:p>
        </w:tc>
      </w:tr>
      <w:tr w:rsidR="00CD7237" w:rsidRPr="00A31126" w14:paraId="3BB9B961" w14:textId="1CB7AFE8" w:rsidTr="00CD7237">
        <w:trPr>
          <w:trHeight w:val="225"/>
        </w:trPr>
        <w:tc>
          <w:tcPr>
            <w:tcW w:w="3823" w:type="dxa"/>
            <w:noWrap/>
            <w:hideMark/>
          </w:tcPr>
          <w:p w14:paraId="0B701966" w14:textId="77777777" w:rsidR="00CD7237" w:rsidRPr="00A31126" w:rsidRDefault="00CD7237" w:rsidP="00A8073A">
            <w:pPr>
              <w:rPr>
                <w:sz w:val="16"/>
                <w:szCs w:val="16"/>
              </w:rPr>
            </w:pPr>
            <w:r w:rsidRPr="00A31126">
              <w:rPr>
                <w:sz w:val="16"/>
                <w:szCs w:val="16"/>
              </w:rPr>
              <w:t>Contribution from Reserves</w:t>
            </w:r>
          </w:p>
        </w:tc>
        <w:tc>
          <w:tcPr>
            <w:tcW w:w="1417" w:type="dxa"/>
            <w:noWrap/>
            <w:hideMark/>
          </w:tcPr>
          <w:p w14:paraId="668B1F9D" w14:textId="77777777" w:rsidR="00CD7237" w:rsidRPr="00A31126" w:rsidRDefault="00CD7237" w:rsidP="00A8073A">
            <w:pPr>
              <w:jc w:val="right"/>
              <w:rPr>
                <w:sz w:val="16"/>
                <w:szCs w:val="16"/>
              </w:rPr>
            </w:pPr>
            <w:r w:rsidRPr="00A31126">
              <w:rPr>
                <w:sz w:val="16"/>
                <w:szCs w:val="16"/>
              </w:rPr>
              <w:t xml:space="preserve">5,207 </w:t>
            </w:r>
          </w:p>
        </w:tc>
        <w:tc>
          <w:tcPr>
            <w:tcW w:w="1418" w:type="dxa"/>
            <w:noWrap/>
            <w:hideMark/>
          </w:tcPr>
          <w:p w14:paraId="0248C7C5" w14:textId="77777777" w:rsidR="00CD7237" w:rsidRPr="00A31126" w:rsidRDefault="00CD7237" w:rsidP="00A8073A">
            <w:pPr>
              <w:jc w:val="right"/>
              <w:rPr>
                <w:sz w:val="16"/>
                <w:szCs w:val="16"/>
              </w:rPr>
            </w:pPr>
            <w:r w:rsidRPr="00A31126">
              <w:rPr>
                <w:sz w:val="16"/>
                <w:szCs w:val="16"/>
              </w:rPr>
              <w:t xml:space="preserve">6,185 </w:t>
            </w:r>
          </w:p>
        </w:tc>
        <w:tc>
          <w:tcPr>
            <w:tcW w:w="1275" w:type="dxa"/>
            <w:noWrap/>
            <w:hideMark/>
          </w:tcPr>
          <w:p w14:paraId="3D247C1A" w14:textId="77777777" w:rsidR="00CD7237" w:rsidRPr="00A31126" w:rsidRDefault="00CD7237" w:rsidP="00A8073A">
            <w:pPr>
              <w:jc w:val="right"/>
              <w:rPr>
                <w:sz w:val="16"/>
                <w:szCs w:val="16"/>
              </w:rPr>
            </w:pPr>
            <w:r w:rsidRPr="00A31126">
              <w:rPr>
                <w:sz w:val="16"/>
                <w:szCs w:val="16"/>
              </w:rPr>
              <w:t xml:space="preserve">9 </w:t>
            </w:r>
          </w:p>
        </w:tc>
        <w:tc>
          <w:tcPr>
            <w:tcW w:w="1275" w:type="dxa"/>
          </w:tcPr>
          <w:p w14:paraId="4DE40D9B" w14:textId="37E7FB78" w:rsidR="00CD7237" w:rsidRPr="00A31126" w:rsidRDefault="00E77E14" w:rsidP="00A8073A">
            <w:pPr>
              <w:jc w:val="right"/>
              <w:rPr>
                <w:sz w:val="16"/>
                <w:szCs w:val="16"/>
              </w:rPr>
            </w:pPr>
            <w:r>
              <w:rPr>
                <w:sz w:val="16"/>
                <w:szCs w:val="16"/>
              </w:rPr>
              <w:t>0</w:t>
            </w:r>
          </w:p>
        </w:tc>
      </w:tr>
      <w:tr w:rsidR="00CD7237" w:rsidRPr="00A31126" w14:paraId="29AE933B" w14:textId="7742E917" w:rsidTr="00CD7237">
        <w:trPr>
          <w:trHeight w:val="225"/>
        </w:trPr>
        <w:tc>
          <w:tcPr>
            <w:tcW w:w="3823" w:type="dxa"/>
            <w:noWrap/>
            <w:hideMark/>
          </w:tcPr>
          <w:p w14:paraId="5F09971A" w14:textId="77777777" w:rsidR="00CD7237" w:rsidRPr="00A31126" w:rsidRDefault="00CD7237" w:rsidP="00A8073A">
            <w:pPr>
              <w:rPr>
                <w:sz w:val="16"/>
                <w:szCs w:val="16"/>
              </w:rPr>
            </w:pPr>
            <w:r w:rsidRPr="00A31126">
              <w:rPr>
                <w:sz w:val="16"/>
                <w:szCs w:val="16"/>
              </w:rPr>
              <w:t>Police Grant</w:t>
            </w:r>
          </w:p>
        </w:tc>
        <w:tc>
          <w:tcPr>
            <w:tcW w:w="1417" w:type="dxa"/>
            <w:noWrap/>
            <w:hideMark/>
          </w:tcPr>
          <w:p w14:paraId="0DF6AA9F" w14:textId="77777777" w:rsidR="00CD7237" w:rsidRPr="00A31126" w:rsidRDefault="00CD7237" w:rsidP="00A8073A">
            <w:pPr>
              <w:jc w:val="right"/>
              <w:rPr>
                <w:sz w:val="16"/>
                <w:szCs w:val="16"/>
              </w:rPr>
            </w:pPr>
            <w:r w:rsidRPr="00A31126">
              <w:rPr>
                <w:sz w:val="16"/>
                <w:szCs w:val="16"/>
              </w:rPr>
              <w:t xml:space="preserve">384,417 </w:t>
            </w:r>
          </w:p>
        </w:tc>
        <w:tc>
          <w:tcPr>
            <w:tcW w:w="1418" w:type="dxa"/>
            <w:noWrap/>
            <w:hideMark/>
          </w:tcPr>
          <w:p w14:paraId="4AFC57FF" w14:textId="77777777" w:rsidR="00CD7237" w:rsidRPr="00A31126" w:rsidRDefault="00CD7237" w:rsidP="00A8073A">
            <w:pPr>
              <w:jc w:val="right"/>
              <w:rPr>
                <w:sz w:val="16"/>
                <w:szCs w:val="16"/>
              </w:rPr>
            </w:pPr>
            <w:r w:rsidRPr="00A31126">
              <w:rPr>
                <w:sz w:val="16"/>
                <w:szCs w:val="16"/>
              </w:rPr>
              <w:t xml:space="preserve">390,674 </w:t>
            </w:r>
          </w:p>
        </w:tc>
        <w:tc>
          <w:tcPr>
            <w:tcW w:w="1275" w:type="dxa"/>
            <w:noWrap/>
            <w:hideMark/>
          </w:tcPr>
          <w:p w14:paraId="4DC8C15B" w14:textId="77777777" w:rsidR="00CD7237" w:rsidRPr="00A31126" w:rsidRDefault="00CD7237" w:rsidP="00A8073A">
            <w:pPr>
              <w:jc w:val="right"/>
              <w:rPr>
                <w:sz w:val="16"/>
                <w:szCs w:val="16"/>
              </w:rPr>
            </w:pPr>
            <w:r w:rsidRPr="00A31126">
              <w:rPr>
                <w:sz w:val="16"/>
                <w:szCs w:val="16"/>
              </w:rPr>
              <w:t xml:space="preserve">390,674 </w:t>
            </w:r>
          </w:p>
        </w:tc>
        <w:tc>
          <w:tcPr>
            <w:tcW w:w="1275" w:type="dxa"/>
          </w:tcPr>
          <w:p w14:paraId="5CF51D1A" w14:textId="761FEDE8" w:rsidR="00CD7237" w:rsidRPr="00A31126" w:rsidRDefault="00E77E14" w:rsidP="00A8073A">
            <w:pPr>
              <w:jc w:val="right"/>
              <w:rPr>
                <w:sz w:val="16"/>
                <w:szCs w:val="16"/>
              </w:rPr>
            </w:pPr>
            <w:r>
              <w:rPr>
                <w:sz w:val="16"/>
                <w:szCs w:val="16"/>
              </w:rPr>
              <w:t>390,674</w:t>
            </w:r>
          </w:p>
        </w:tc>
      </w:tr>
      <w:tr w:rsidR="00CD7237" w:rsidRPr="00A31126" w14:paraId="01CEF423" w14:textId="2291024A" w:rsidTr="00CD7237">
        <w:trPr>
          <w:trHeight w:val="225"/>
        </w:trPr>
        <w:tc>
          <w:tcPr>
            <w:tcW w:w="3823" w:type="dxa"/>
            <w:noWrap/>
            <w:hideMark/>
          </w:tcPr>
          <w:p w14:paraId="295309BD" w14:textId="77777777" w:rsidR="00CD7237" w:rsidRPr="00A31126" w:rsidRDefault="00CD7237" w:rsidP="00A8073A">
            <w:pPr>
              <w:rPr>
                <w:sz w:val="16"/>
                <w:szCs w:val="16"/>
              </w:rPr>
            </w:pPr>
            <w:r w:rsidRPr="00A31126">
              <w:rPr>
                <w:sz w:val="16"/>
                <w:szCs w:val="16"/>
              </w:rPr>
              <w:t>Collection Fund Surplus/(Deficit)</w:t>
            </w:r>
          </w:p>
        </w:tc>
        <w:tc>
          <w:tcPr>
            <w:tcW w:w="1417" w:type="dxa"/>
            <w:noWrap/>
            <w:hideMark/>
          </w:tcPr>
          <w:p w14:paraId="71A96030" w14:textId="77777777" w:rsidR="00CD7237" w:rsidRPr="00A31126" w:rsidRDefault="00CD7237" w:rsidP="00A8073A">
            <w:pPr>
              <w:jc w:val="right"/>
              <w:rPr>
                <w:sz w:val="16"/>
                <w:szCs w:val="16"/>
              </w:rPr>
            </w:pPr>
            <w:r w:rsidRPr="00A31126">
              <w:rPr>
                <w:sz w:val="16"/>
                <w:szCs w:val="16"/>
              </w:rPr>
              <w:t>(1,455)</w:t>
            </w:r>
          </w:p>
        </w:tc>
        <w:tc>
          <w:tcPr>
            <w:tcW w:w="1418" w:type="dxa"/>
            <w:noWrap/>
            <w:hideMark/>
          </w:tcPr>
          <w:p w14:paraId="09DC0B0D" w14:textId="77777777" w:rsidR="00CD7237" w:rsidRPr="00A31126" w:rsidRDefault="00CD7237" w:rsidP="00A8073A">
            <w:pPr>
              <w:jc w:val="right"/>
              <w:rPr>
                <w:sz w:val="16"/>
                <w:szCs w:val="16"/>
              </w:rPr>
            </w:pPr>
            <w:r w:rsidRPr="00A31126">
              <w:rPr>
                <w:sz w:val="16"/>
                <w:szCs w:val="16"/>
              </w:rPr>
              <w:t xml:space="preserve">0 </w:t>
            </w:r>
          </w:p>
        </w:tc>
        <w:tc>
          <w:tcPr>
            <w:tcW w:w="1275" w:type="dxa"/>
            <w:noWrap/>
            <w:hideMark/>
          </w:tcPr>
          <w:p w14:paraId="59A09DB4" w14:textId="77777777" w:rsidR="00CD7237" w:rsidRPr="00A31126" w:rsidRDefault="00CD7237" w:rsidP="00A8073A">
            <w:pPr>
              <w:jc w:val="right"/>
              <w:rPr>
                <w:sz w:val="16"/>
                <w:szCs w:val="16"/>
              </w:rPr>
            </w:pPr>
            <w:r w:rsidRPr="00A31126">
              <w:rPr>
                <w:sz w:val="16"/>
                <w:szCs w:val="16"/>
              </w:rPr>
              <w:t xml:space="preserve">0 </w:t>
            </w:r>
          </w:p>
        </w:tc>
        <w:tc>
          <w:tcPr>
            <w:tcW w:w="1275" w:type="dxa"/>
          </w:tcPr>
          <w:p w14:paraId="3011A4F4" w14:textId="41F6DE75" w:rsidR="00CD7237" w:rsidRPr="00A31126" w:rsidRDefault="00E77E14" w:rsidP="00A8073A">
            <w:pPr>
              <w:jc w:val="right"/>
              <w:rPr>
                <w:sz w:val="16"/>
                <w:szCs w:val="16"/>
              </w:rPr>
            </w:pPr>
            <w:r>
              <w:rPr>
                <w:sz w:val="16"/>
                <w:szCs w:val="16"/>
              </w:rPr>
              <w:t>0</w:t>
            </w:r>
          </w:p>
        </w:tc>
      </w:tr>
      <w:tr w:rsidR="00CD7237" w:rsidRPr="00A31126" w14:paraId="02D7F11C" w14:textId="786CF999" w:rsidTr="00CD7237">
        <w:trPr>
          <w:trHeight w:val="225"/>
        </w:trPr>
        <w:tc>
          <w:tcPr>
            <w:tcW w:w="3823" w:type="dxa"/>
            <w:noWrap/>
            <w:hideMark/>
          </w:tcPr>
          <w:p w14:paraId="7B788BD9" w14:textId="77777777" w:rsidR="00CD7237" w:rsidRPr="00A31126" w:rsidRDefault="00CD7237" w:rsidP="00A8073A">
            <w:pPr>
              <w:rPr>
                <w:sz w:val="16"/>
                <w:szCs w:val="16"/>
              </w:rPr>
            </w:pPr>
            <w:r w:rsidRPr="00A31126">
              <w:rPr>
                <w:sz w:val="16"/>
                <w:szCs w:val="16"/>
              </w:rPr>
              <w:t>Income Loss and S31 CT Support Grants</w:t>
            </w:r>
          </w:p>
        </w:tc>
        <w:tc>
          <w:tcPr>
            <w:tcW w:w="1417" w:type="dxa"/>
            <w:noWrap/>
            <w:hideMark/>
          </w:tcPr>
          <w:p w14:paraId="5A99F952" w14:textId="77777777" w:rsidR="00CD7237" w:rsidRPr="00A31126" w:rsidRDefault="00CD7237" w:rsidP="00A8073A">
            <w:pPr>
              <w:jc w:val="right"/>
              <w:rPr>
                <w:sz w:val="16"/>
                <w:szCs w:val="16"/>
              </w:rPr>
            </w:pPr>
            <w:r w:rsidRPr="00A31126">
              <w:rPr>
                <w:sz w:val="16"/>
                <w:szCs w:val="16"/>
              </w:rPr>
              <w:t xml:space="preserve">2,749 </w:t>
            </w:r>
          </w:p>
        </w:tc>
        <w:tc>
          <w:tcPr>
            <w:tcW w:w="1418" w:type="dxa"/>
            <w:noWrap/>
            <w:hideMark/>
          </w:tcPr>
          <w:p w14:paraId="5FFEA883" w14:textId="77777777" w:rsidR="00CD7237" w:rsidRPr="00A31126" w:rsidRDefault="00CD7237" w:rsidP="00A8073A">
            <w:pPr>
              <w:jc w:val="right"/>
              <w:rPr>
                <w:sz w:val="16"/>
                <w:szCs w:val="16"/>
              </w:rPr>
            </w:pPr>
            <w:r w:rsidRPr="00A31126">
              <w:rPr>
                <w:sz w:val="16"/>
                <w:szCs w:val="16"/>
              </w:rPr>
              <w:t xml:space="preserve">0 </w:t>
            </w:r>
          </w:p>
        </w:tc>
        <w:tc>
          <w:tcPr>
            <w:tcW w:w="1275" w:type="dxa"/>
            <w:noWrap/>
            <w:hideMark/>
          </w:tcPr>
          <w:p w14:paraId="47938EBE" w14:textId="77777777" w:rsidR="00CD7237" w:rsidRPr="00A31126" w:rsidRDefault="00CD7237" w:rsidP="00A8073A">
            <w:pPr>
              <w:jc w:val="right"/>
              <w:rPr>
                <w:sz w:val="16"/>
                <w:szCs w:val="16"/>
              </w:rPr>
            </w:pPr>
            <w:r w:rsidRPr="00A31126">
              <w:rPr>
                <w:sz w:val="16"/>
                <w:szCs w:val="16"/>
              </w:rPr>
              <w:t xml:space="preserve">0 </w:t>
            </w:r>
          </w:p>
        </w:tc>
        <w:tc>
          <w:tcPr>
            <w:tcW w:w="1275" w:type="dxa"/>
          </w:tcPr>
          <w:p w14:paraId="07B05766" w14:textId="36C10E0A" w:rsidR="00CD7237" w:rsidRPr="00A31126" w:rsidRDefault="00E77E14" w:rsidP="00A8073A">
            <w:pPr>
              <w:jc w:val="right"/>
              <w:rPr>
                <w:sz w:val="16"/>
                <w:szCs w:val="16"/>
              </w:rPr>
            </w:pPr>
            <w:r>
              <w:rPr>
                <w:sz w:val="16"/>
                <w:szCs w:val="16"/>
              </w:rPr>
              <w:t>0</w:t>
            </w:r>
          </w:p>
        </w:tc>
      </w:tr>
      <w:tr w:rsidR="00CD7237" w:rsidRPr="00A31126" w14:paraId="4BD891BE" w14:textId="66286DC0" w:rsidTr="00CD7237">
        <w:trPr>
          <w:trHeight w:val="225"/>
        </w:trPr>
        <w:tc>
          <w:tcPr>
            <w:tcW w:w="3823" w:type="dxa"/>
            <w:noWrap/>
            <w:hideMark/>
          </w:tcPr>
          <w:p w14:paraId="314969BB" w14:textId="77777777" w:rsidR="00CD7237" w:rsidRPr="00A31126" w:rsidRDefault="00CD7237" w:rsidP="00A8073A">
            <w:pPr>
              <w:rPr>
                <w:sz w:val="16"/>
                <w:szCs w:val="16"/>
              </w:rPr>
            </w:pPr>
            <w:r w:rsidRPr="00A31126">
              <w:rPr>
                <w:sz w:val="16"/>
                <w:szCs w:val="16"/>
              </w:rPr>
              <w:t>Precept Requirements</w:t>
            </w:r>
          </w:p>
        </w:tc>
        <w:tc>
          <w:tcPr>
            <w:tcW w:w="1417" w:type="dxa"/>
            <w:noWrap/>
            <w:hideMark/>
          </w:tcPr>
          <w:p w14:paraId="686A0B5E" w14:textId="77777777" w:rsidR="00CD7237" w:rsidRPr="00A31126" w:rsidRDefault="00CD7237" w:rsidP="00A8073A">
            <w:pPr>
              <w:jc w:val="right"/>
              <w:rPr>
                <w:sz w:val="16"/>
                <w:szCs w:val="16"/>
              </w:rPr>
            </w:pPr>
            <w:r w:rsidRPr="00A31126">
              <w:rPr>
                <w:sz w:val="16"/>
                <w:szCs w:val="16"/>
              </w:rPr>
              <w:t xml:space="preserve">159,533 </w:t>
            </w:r>
          </w:p>
        </w:tc>
        <w:tc>
          <w:tcPr>
            <w:tcW w:w="1418" w:type="dxa"/>
            <w:noWrap/>
            <w:hideMark/>
          </w:tcPr>
          <w:p w14:paraId="4742FD39" w14:textId="77777777" w:rsidR="00CD7237" w:rsidRPr="00A31126" w:rsidRDefault="00CD7237" w:rsidP="00A8073A">
            <w:pPr>
              <w:jc w:val="right"/>
              <w:rPr>
                <w:sz w:val="16"/>
                <w:szCs w:val="16"/>
              </w:rPr>
            </w:pPr>
            <w:r w:rsidRPr="00A31126">
              <w:rPr>
                <w:sz w:val="16"/>
                <w:szCs w:val="16"/>
              </w:rPr>
              <w:t xml:space="preserve">167,947 </w:t>
            </w:r>
          </w:p>
        </w:tc>
        <w:tc>
          <w:tcPr>
            <w:tcW w:w="1275" w:type="dxa"/>
            <w:noWrap/>
            <w:hideMark/>
          </w:tcPr>
          <w:p w14:paraId="6FF95902" w14:textId="77777777" w:rsidR="00CD7237" w:rsidRPr="00A31126" w:rsidRDefault="00CD7237" w:rsidP="00A8073A">
            <w:pPr>
              <w:jc w:val="right"/>
              <w:rPr>
                <w:sz w:val="16"/>
                <w:szCs w:val="16"/>
              </w:rPr>
            </w:pPr>
            <w:r w:rsidRPr="00A31126">
              <w:rPr>
                <w:sz w:val="16"/>
                <w:szCs w:val="16"/>
              </w:rPr>
              <w:t xml:space="preserve">173,070 </w:t>
            </w:r>
          </w:p>
        </w:tc>
        <w:tc>
          <w:tcPr>
            <w:tcW w:w="1275" w:type="dxa"/>
          </w:tcPr>
          <w:p w14:paraId="38075609" w14:textId="76061A85" w:rsidR="00CD7237" w:rsidRPr="00A31126" w:rsidRDefault="00E77E14" w:rsidP="00A8073A">
            <w:pPr>
              <w:jc w:val="right"/>
              <w:rPr>
                <w:sz w:val="16"/>
                <w:szCs w:val="16"/>
              </w:rPr>
            </w:pPr>
            <w:r>
              <w:rPr>
                <w:sz w:val="16"/>
                <w:szCs w:val="16"/>
              </w:rPr>
              <w:t>178,279</w:t>
            </w:r>
          </w:p>
        </w:tc>
      </w:tr>
      <w:tr w:rsidR="00CD7237" w:rsidRPr="00A31126" w14:paraId="19F109EC" w14:textId="5B236E3C" w:rsidTr="00CD7237">
        <w:trPr>
          <w:trHeight w:val="225"/>
        </w:trPr>
        <w:tc>
          <w:tcPr>
            <w:tcW w:w="3823" w:type="dxa"/>
            <w:noWrap/>
            <w:hideMark/>
          </w:tcPr>
          <w:p w14:paraId="4E5C1524" w14:textId="77777777" w:rsidR="00CD7237" w:rsidRPr="00A31126" w:rsidRDefault="00CD7237" w:rsidP="00A8073A">
            <w:pPr>
              <w:rPr>
                <w:b/>
                <w:bCs/>
                <w:sz w:val="16"/>
                <w:szCs w:val="16"/>
              </w:rPr>
            </w:pPr>
            <w:r w:rsidRPr="00A31126">
              <w:rPr>
                <w:b/>
                <w:bCs/>
                <w:sz w:val="16"/>
                <w:szCs w:val="16"/>
              </w:rPr>
              <w:t>Total Funding</w:t>
            </w:r>
          </w:p>
        </w:tc>
        <w:tc>
          <w:tcPr>
            <w:tcW w:w="1417" w:type="dxa"/>
            <w:noWrap/>
            <w:hideMark/>
          </w:tcPr>
          <w:p w14:paraId="3DA3EE3B" w14:textId="77777777" w:rsidR="00CD7237" w:rsidRPr="00A31126" w:rsidRDefault="00CD7237" w:rsidP="00A8073A">
            <w:pPr>
              <w:jc w:val="right"/>
              <w:rPr>
                <w:b/>
                <w:bCs/>
                <w:sz w:val="16"/>
                <w:szCs w:val="16"/>
              </w:rPr>
            </w:pPr>
            <w:r w:rsidRPr="00A31126">
              <w:rPr>
                <w:b/>
                <w:bCs/>
                <w:sz w:val="16"/>
                <w:szCs w:val="16"/>
              </w:rPr>
              <w:t xml:space="preserve">550,451 </w:t>
            </w:r>
          </w:p>
        </w:tc>
        <w:tc>
          <w:tcPr>
            <w:tcW w:w="1418" w:type="dxa"/>
            <w:noWrap/>
            <w:hideMark/>
          </w:tcPr>
          <w:p w14:paraId="54F71357" w14:textId="77777777" w:rsidR="00CD7237" w:rsidRPr="00A31126" w:rsidRDefault="00CD7237" w:rsidP="00A8073A">
            <w:pPr>
              <w:jc w:val="right"/>
              <w:rPr>
                <w:b/>
                <w:bCs/>
                <w:sz w:val="16"/>
                <w:szCs w:val="16"/>
              </w:rPr>
            </w:pPr>
            <w:r w:rsidRPr="00A31126">
              <w:rPr>
                <w:b/>
                <w:bCs/>
                <w:sz w:val="16"/>
                <w:szCs w:val="16"/>
              </w:rPr>
              <w:t xml:space="preserve">564,806 </w:t>
            </w:r>
          </w:p>
        </w:tc>
        <w:tc>
          <w:tcPr>
            <w:tcW w:w="1275" w:type="dxa"/>
            <w:noWrap/>
            <w:hideMark/>
          </w:tcPr>
          <w:p w14:paraId="25ADDC81" w14:textId="77777777" w:rsidR="00CD7237" w:rsidRPr="00A31126" w:rsidRDefault="00CD7237" w:rsidP="00A8073A">
            <w:pPr>
              <w:jc w:val="right"/>
              <w:rPr>
                <w:b/>
                <w:bCs/>
                <w:sz w:val="16"/>
                <w:szCs w:val="16"/>
              </w:rPr>
            </w:pPr>
            <w:r w:rsidRPr="00A31126">
              <w:rPr>
                <w:b/>
                <w:bCs/>
                <w:sz w:val="16"/>
                <w:szCs w:val="16"/>
              </w:rPr>
              <w:t xml:space="preserve">563,753 </w:t>
            </w:r>
          </w:p>
        </w:tc>
        <w:tc>
          <w:tcPr>
            <w:tcW w:w="1275" w:type="dxa"/>
          </w:tcPr>
          <w:p w14:paraId="7948E2FD" w14:textId="04302679" w:rsidR="00CD7237" w:rsidRPr="00A31126" w:rsidRDefault="00E77E14" w:rsidP="00A8073A">
            <w:pPr>
              <w:jc w:val="right"/>
              <w:rPr>
                <w:b/>
                <w:bCs/>
                <w:sz w:val="16"/>
                <w:szCs w:val="16"/>
              </w:rPr>
            </w:pPr>
            <w:r>
              <w:rPr>
                <w:b/>
                <w:bCs/>
                <w:sz w:val="16"/>
                <w:szCs w:val="16"/>
              </w:rPr>
              <w:t>568,953</w:t>
            </w:r>
          </w:p>
        </w:tc>
      </w:tr>
      <w:tr w:rsidR="00CD7237" w:rsidRPr="00A31126" w14:paraId="720B529A" w14:textId="6291C184" w:rsidTr="00CD7237">
        <w:trPr>
          <w:trHeight w:val="225"/>
        </w:trPr>
        <w:tc>
          <w:tcPr>
            <w:tcW w:w="3823" w:type="dxa"/>
            <w:noWrap/>
            <w:hideMark/>
          </w:tcPr>
          <w:p w14:paraId="4F165A08" w14:textId="77777777" w:rsidR="00CD7237" w:rsidRPr="00A31126" w:rsidRDefault="00CD7237" w:rsidP="00A8073A">
            <w:pPr>
              <w:rPr>
                <w:b/>
                <w:bCs/>
                <w:sz w:val="16"/>
                <w:szCs w:val="16"/>
              </w:rPr>
            </w:pPr>
            <w:r w:rsidRPr="00A31126">
              <w:rPr>
                <w:b/>
                <w:bCs/>
                <w:sz w:val="16"/>
                <w:szCs w:val="16"/>
              </w:rPr>
              <w:t>Shortfall</w:t>
            </w:r>
          </w:p>
        </w:tc>
        <w:tc>
          <w:tcPr>
            <w:tcW w:w="1417" w:type="dxa"/>
            <w:noWrap/>
            <w:hideMark/>
          </w:tcPr>
          <w:p w14:paraId="2788C0B2" w14:textId="77777777" w:rsidR="00CD7237" w:rsidRPr="00A31126" w:rsidRDefault="00CD7237" w:rsidP="00A8073A">
            <w:pPr>
              <w:jc w:val="right"/>
              <w:rPr>
                <w:b/>
                <w:bCs/>
                <w:sz w:val="16"/>
                <w:szCs w:val="16"/>
              </w:rPr>
            </w:pPr>
            <w:r w:rsidRPr="00A31126">
              <w:rPr>
                <w:b/>
                <w:bCs/>
                <w:sz w:val="16"/>
                <w:szCs w:val="16"/>
              </w:rPr>
              <w:t>0</w:t>
            </w:r>
          </w:p>
        </w:tc>
        <w:tc>
          <w:tcPr>
            <w:tcW w:w="1418" w:type="dxa"/>
            <w:noWrap/>
            <w:hideMark/>
          </w:tcPr>
          <w:p w14:paraId="445533B2" w14:textId="77777777" w:rsidR="00CD7237" w:rsidRPr="00A31126" w:rsidRDefault="00CD7237" w:rsidP="00A8073A">
            <w:pPr>
              <w:jc w:val="right"/>
              <w:rPr>
                <w:b/>
                <w:bCs/>
                <w:sz w:val="16"/>
                <w:szCs w:val="16"/>
              </w:rPr>
            </w:pPr>
            <w:r w:rsidRPr="00A31126">
              <w:rPr>
                <w:b/>
                <w:bCs/>
                <w:sz w:val="16"/>
                <w:szCs w:val="16"/>
              </w:rPr>
              <w:t xml:space="preserve">0 </w:t>
            </w:r>
          </w:p>
        </w:tc>
        <w:tc>
          <w:tcPr>
            <w:tcW w:w="1275" w:type="dxa"/>
            <w:noWrap/>
            <w:hideMark/>
          </w:tcPr>
          <w:p w14:paraId="13AD1500" w14:textId="77777777" w:rsidR="00CD7237" w:rsidRPr="00A31126" w:rsidRDefault="00CD7237" w:rsidP="00A8073A">
            <w:pPr>
              <w:jc w:val="right"/>
              <w:rPr>
                <w:b/>
                <w:bCs/>
                <w:sz w:val="16"/>
                <w:szCs w:val="16"/>
              </w:rPr>
            </w:pPr>
            <w:r w:rsidRPr="00A31126">
              <w:rPr>
                <w:b/>
                <w:bCs/>
                <w:sz w:val="16"/>
                <w:szCs w:val="16"/>
              </w:rPr>
              <w:t xml:space="preserve">15,506 </w:t>
            </w:r>
          </w:p>
        </w:tc>
        <w:tc>
          <w:tcPr>
            <w:tcW w:w="1275" w:type="dxa"/>
          </w:tcPr>
          <w:p w14:paraId="0CB9D3B3" w14:textId="1D469844" w:rsidR="00CD7237" w:rsidRPr="00A31126" w:rsidRDefault="00E77E14" w:rsidP="00A8073A">
            <w:pPr>
              <w:jc w:val="right"/>
              <w:rPr>
                <w:b/>
                <w:bCs/>
                <w:sz w:val="16"/>
                <w:szCs w:val="16"/>
              </w:rPr>
            </w:pPr>
            <w:r>
              <w:rPr>
                <w:b/>
                <w:bCs/>
                <w:sz w:val="16"/>
                <w:szCs w:val="16"/>
              </w:rPr>
              <w:t>25,081</w:t>
            </w:r>
          </w:p>
        </w:tc>
      </w:tr>
    </w:tbl>
    <w:p w14:paraId="20738F44" w14:textId="77777777" w:rsidR="00550F91" w:rsidRPr="00A31126" w:rsidRDefault="00550F91" w:rsidP="00876739">
      <w:pPr>
        <w:pStyle w:val="Default"/>
        <w:jc w:val="both"/>
        <w:rPr>
          <w:rFonts w:ascii="Arial" w:hAnsi="Arial" w:cs="Arial"/>
          <w:color w:val="auto"/>
          <w:sz w:val="20"/>
          <w:szCs w:val="20"/>
        </w:rPr>
      </w:pPr>
    </w:p>
    <w:p w14:paraId="65701238" w14:textId="5BE6E770" w:rsidR="009536C1" w:rsidRPr="00A31126" w:rsidRDefault="005F5FC9" w:rsidP="0070149A">
      <w:pPr>
        <w:autoSpaceDE w:val="0"/>
        <w:autoSpaceDN w:val="0"/>
        <w:adjustRightInd w:val="0"/>
        <w:jc w:val="both"/>
        <w:rPr>
          <w:sz w:val="20"/>
          <w:szCs w:val="20"/>
        </w:rPr>
      </w:pPr>
      <w:r w:rsidRPr="00A31126">
        <w:rPr>
          <w:sz w:val="20"/>
          <w:szCs w:val="20"/>
        </w:rPr>
        <w:t xml:space="preserve">All the assumptions underpinning the current MTFF will be revisited and updated quarterly as </w:t>
      </w:r>
      <w:r w:rsidR="005C56CD" w:rsidRPr="00A31126">
        <w:rPr>
          <w:sz w:val="20"/>
          <w:szCs w:val="20"/>
        </w:rPr>
        <w:t xml:space="preserve">work </w:t>
      </w:r>
      <w:proofErr w:type="gramStart"/>
      <w:r w:rsidRPr="00A31126">
        <w:rPr>
          <w:sz w:val="20"/>
          <w:szCs w:val="20"/>
        </w:rPr>
        <w:t>continue</w:t>
      </w:r>
      <w:r w:rsidR="005C56CD" w:rsidRPr="00A31126">
        <w:rPr>
          <w:sz w:val="20"/>
          <w:szCs w:val="20"/>
        </w:rPr>
        <w:t>s</w:t>
      </w:r>
      <w:r w:rsidRPr="00A31126">
        <w:rPr>
          <w:sz w:val="20"/>
          <w:szCs w:val="20"/>
        </w:rPr>
        <w:t xml:space="preserve"> on</w:t>
      </w:r>
      <w:proofErr w:type="gramEnd"/>
      <w:r w:rsidRPr="00A31126">
        <w:rPr>
          <w:sz w:val="20"/>
          <w:szCs w:val="20"/>
        </w:rPr>
        <w:t xml:space="preserve"> the next budget cycle.</w:t>
      </w:r>
      <w:r w:rsidR="003B3928" w:rsidRPr="00A31126">
        <w:rPr>
          <w:sz w:val="20"/>
          <w:szCs w:val="20"/>
        </w:rPr>
        <w:t xml:space="preserve"> </w:t>
      </w:r>
      <w:r w:rsidR="009536C1" w:rsidRPr="00A31126">
        <w:rPr>
          <w:sz w:val="20"/>
          <w:szCs w:val="20"/>
        </w:rPr>
        <w:t>As referred above</w:t>
      </w:r>
      <w:r w:rsidR="00F90BF5" w:rsidRPr="00A31126">
        <w:rPr>
          <w:sz w:val="20"/>
          <w:szCs w:val="20"/>
        </w:rPr>
        <w:t>,</w:t>
      </w:r>
      <w:r w:rsidR="009536C1" w:rsidRPr="00A31126">
        <w:rPr>
          <w:sz w:val="20"/>
          <w:szCs w:val="20"/>
        </w:rPr>
        <w:t xml:space="preserve"> the UK economy since 2022 has gone through an un</w:t>
      </w:r>
      <w:r w:rsidR="00A35CEF" w:rsidRPr="00A31126">
        <w:rPr>
          <w:sz w:val="20"/>
          <w:szCs w:val="20"/>
        </w:rPr>
        <w:t>-</w:t>
      </w:r>
      <w:r w:rsidR="009536C1" w:rsidRPr="00A31126">
        <w:rPr>
          <w:sz w:val="20"/>
          <w:szCs w:val="20"/>
        </w:rPr>
        <w:t>forecast significantly higher period of inflation</w:t>
      </w:r>
      <w:r w:rsidR="006A0CE7" w:rsidRPr="00A31126">
        <w:rPr>
          <w:sz w:val="20"/>
          <w:szCs w:val="20"/>
        </w:rPr>
        <w:t xml:space="preserve">. </w:t>
      </w:r>
      <w:r w:rsidR="00731C61" w:rsidRPr="00A31126">
        <w:rPr>
          <w:sz w:val="20"/>
          <w:szCs w:val="20"/>
        </w:rPr>
        <w:t xml:space="preserve">Higher than expected pay awards </w:t>
      </w:r>
      <w:r w:rsidR="00DB72D7" w:rsidRPr="00A31126">
        <w:rPr>
          <w:sz w:val="20"/>
          <w:szCs w:val="20"/>
        </w:rPr>
        <w:t xml:space="preserve">in 2023/24 and higher levels of inflation staying stronger for longer will </w:t>
      </w:r>
      <w:r w:rsidR="00AD17B8" w:rsidRPr="00A31126">
        <w:rPr>
          <w:sz w:val="20"/>
          <w:szCs w:val="20"/>
        </w:rPr>
        <w:t xml:space="preserve">adversely impact on </w:t>
      </w:r>
      <w:r w:rsidR="0001249B" w:rsidRPr="00A31126">
        <w:rPr>
          <w:sz w:val="20"/>
          <w:szCs w:val="20"/>
        </w:rPr>
        <w:t>the MTFF.</w:t>
      </w:r>
    </w:p>
    <w:p w14:paraId="1777E76E" w14:textId="77777777" w:rsidR="006958E3" w:rsidRPr="00A31126" w:rsidRDefault="006958E3" w:rsidP="0070149A">
      <w:pPr>
        <w:jc w:val="both"/>
        <w:rPr>
          <w:sz w:val="20"/>
          <w:szCs w:val="20"/>
        </w:rPr>
      </w:pPr>
    </w:p>
    <w:p w14:paraId="6DF62ED1" w14:textId="77777777" w:rsidR="00DA3E90" w:rsidRPr="00A31126" w:rsidRDefault="004A2BB3" w:rsidP="0070149A">
      <w:pPr>
        <w:ind w:firstLine="720"/>
        <w:jc w:val="both"/>
        <w:rPr>
          <w:sz w:val="20"/>
          <w:szCs w:val="20"/>
        </w:rPr>
      </w:pPr>
      <w:r w:rsidRPr="00A31126">
        <w:rPr>
          <w:b/>
          <w:sz w:val="20"/>
          <w:szCs w:val="20"/>
        </w:rPr>
        <w:t>d</w:t>
      </w:r>
      <w:r w:rsidR="00DA3E90" w:rsidRPr="00A31126">
        <w:rPr>
          <w:b/>
          <w:sz w:val="20"/>
          <w:szCs w:val="20"/>
        </w:rPr>
        <w:t>. Balance Sheet</w:t>
      </w:r>
    </w:p>
    <w:p w14:paraId="186EE92F" w14:textId="77777777" w:rsidR="009224FB" w:rsidRPr="00A31126" w:rsidRDefault="009224FB" w:rsidP="0070149A">
      <w:pPr>
        <w:jc w:val="both"/>
        <w:rPr>
          <w:b/>
          <w:sz w:val="20"/>
          <w:szCs w:val="20"/>
          <w:highlight w:val="yellow"/>
        </w:rPr>
      </w:pPr>
    </w:p>
    <w:p w14:paraId="4D02F6D2" w14:textId="3584D8DF" w:rsidR="00F01AFC" w:rsidRPr="00A31126" w:rsidRDefault="00E6097E" w:rsidP="0070149A">
      <w:pPr>
        <w:autoSpaceDE w:val="0"/>
        <w:autoSpaceDN w:val="0"/>
        <w:adjustRightInd w:val="0"/>
        <w:jc w:val="both"/>
        <w:rPr>
          <w:sz w:val="20"/>
          <w:szCs w:val="20"/>
        </w:rPr>
      </w:pPr>
      <w:r w:rsidRPr="00A31126">
        <w:rPr>
          <w:sz w:val="20"/>
          <w:szCs w:val="20"/>
        </w:rPr>
        <w:t xml:space="preserve">The Balance Sheet is a snapshot of the Chief Constable’s assets, liabilities, cash balances and reserves at the balance sheet date. A </w:t>
      </w:r>
      <w:r w:rsidR="00247765" w:rsidRPr="00A31126">
        <w:rPr>
          <w:sz w:val="20"/>
          <w:szCs w:val="20"/>
        </w:rPr>
        <w:t>high-level</w:t>
      </w:r>
      <w:r w:rsidRPr="00A31126">
        <w:rPr>
          <w:sz w:val="20"/>
          <w:szCs w:val="20"/>
        </w:rPr>
        <w:t xml:space="preserve"> summary is provided below. </w:t>
      </w:r>
    </w:p>
    <w:p w14:paraId="22AFB043" w14:textId="77777777" w:rsidR="0004627E" w:rsidRPr="00A31126" w:rsidRDefault="0004627E" w:rsidP="0070149A">
      <w:pPr>
        <w:autoSpaceDE w:val="0"/>
        <w:autoSpaceDN w:val="0"/>
        <w:adjustRightInd w:val="0"/>
        <w:jc w:val="both"/>
        <w:rPr>
          <w:sz w:val="20"/>
          <w:szCs w:val="20"/>
        </w:rPr>
      </w:pPr>
    </w:p>
    <w:tbl>
      <w:tblPr>
        <w:tblStyle w:val="TableGrid"/>
        <w:tblW w:w="7340" w:type="dxa"/>
        <w:tblLook w:val="04A0" w:firstRow="1" w:lastRow="0" w:firstColumn="1" w:lastColumn="0" w:noHBand="0" w:noVBand="1"/>
      </w:tblPr>
      <w:tblGrid>
        <w:gridCol w:w="1420"/>
        <w:gridCol w:w="4260"/>
        <w:gridCol w:w="1660"/>
      </w:tblGrid>
      <w:tr w:rsidR="00A31126" w:rsidRPr="00A31126" w14:paraId="72EAE1B7" w14:textId="77777777" w:rsidTr="00E826D8">
        <w:trPr>
          <w:trHeight w:val="465"/>
        </w:trPr>
        <w:tc>
          <w:tcPr>
            <w:tcW w:w="1420" w:type="dxa"/>
            <w:hideMark/>
          </w:tcPr>
          <w:p w14:paraId="3EF7CCE5" w14:textId="79407A28" w:rsidR="0004627E" w:rsidRPr="00A31126" w:rsidRDefault="0004627E" w:rsidP="0004627E">
            <w:pPr>
              <w:jc w:val="center"/>
              <w:rPr>
                <w:b/>
                <w:bCs/>
                <w:sz w:val="16"/>
                <w:szCs w:val="16"/>
              </w:rPr>
            </w:pPr>
            <w:r w:rsidRPr="00A31126">
              <w:rPr>
                <w:b/>
                <w:bCs/>
                <w:sz w:val="16"/>
                <w:szCs w:val="16"/>
              </w:rPr>
              <w:t>2021/22                10/</w:t>
            </w:r>
            <w:r w:rsidR="00E8226E">
              <w:rPr>
                <w:b/>
                <w:bCs/>
                <w:sz w:val="16"/>
                <w:szCs w:val="16"/>
              </w:rPr>
              <w:t>0</w:t>
            </w:r>
            <w:r w:rsidRPr="00A31126">
              <w:rPr>
                <w:b/>
                <w:bCs/>
                <w:sz w:val="16"/>
                <w:szCs w:val="16"/>
              </w:rPr>
              <w:t>5/21 - 31/</w:t>
            </w:r>
            <w:r w:rsidR="00E8226E">
              <w:rPr>
                <w:b/>
                <w:bCs/>
                <w:sz w:val="16"/>
                <w:szCs w:val="16"/>
              </w:rPr>
              <w:t>0</w:t>
            </w:r>
            <w:r w:rsidRPr="00A31126">
              <w:rPr>
                <w:b/>
                <w:bCs/>
                <w:sz w:val="16"/>
                <w:szCs w:val="16"/>
              </w:rPr>
              <w:t>3/22</w:t>
            </w:r>
          </w:p>
        </w:tc>
        <w:tc>
          <w:tcPr>
            <w:tcW w:w="4260" w:type="dxa"/>
            <w:noWrap/>
            <w:hideMark/>
          </w:tcPr>
          <w:p w14:paraId="437C4755" w14:textId="77777777" w:rsidR="0004627E" w:rsidRPr="00A31126" w:rsidRDefault="0004627E" w:rsidP="0004627E">
            <w:pPr>
              <w:rPr>
                <w:sz w:val="16"/>
                <w:szCs w:val="16"/>
              </w:rPr>
            </w:pPr>
            <w:r w:rsidRPr="00A31126">
              <w:rPr>
                <w:sz w:val="16"/>
                <w:szCs w:val="16"/>
              </w:rPr>
              <w:t> </w:t>
            </w:r>
          </w:p>
        </w:tc>
        <w:tc>
          <w:tcPr>
            <w:tcW w:w="1660" w:type="dxa"/>
            <w:hideMark/>
          </w:tcPr>
          <w:p w14:paraId="11C94F10" w14:textId="77777777" w:rsidR="0004627E" w:rsidRPr="00A31126" w:rsidRDefault="0004627E" w:rsidP="0004627E">
            <w:pPr>
              <w:jc w:val="center"/>
              <w:rPr>
                <w:b/>
                <w:bCs/>
                <w:sz w:val="16"/>
                <w:szCs w:val="16"/>
              </w:rPr>
            </w:pPr>
            <w:r w:rsidRPr="00A31126">
              <w:rPr>
                <w:b/>
                <w:bCs/>
                <w:sz w:val="16"/>
                <w:szCs w:val="16"/>
              </w:rPr>
              <w:t>2022/23</w:t>
            </w:r>
          </w:p>
        </w:tc>
      </w:tr>
      <w:tr w:rsidR="00A31126" w:rsidRPr="00A31126" w14:paraId="702778CB" w14:textId="77777777" w:rsidTr="00E826D8">
        <w:trPr>
          <w:trHeight w:val="300"/>
        </w:trPr>
        <w:tc>
          <w:tcPr>
            <w:tcW w:w="1420" w:type="dxa"/>
            <w:hideMark/>
          </w:tcPr>
          <w:p w14:paraId="37E21F91" w14:textId="77777777" w:rsidR="0004627E" w:rsidRPr="00A31126" w:rsidRDefault="0004627E" w:rsidP="0004627E">
            <w:pPr>
              <w:jc w:val="center"/>
              <w:rPr>
                <w:b/>
                <w:bCs/>
                <w:sz w:val="16"/>
                <w:szCs w:val="16"/>
              </w:rPr>
            </w:pPr>
            <w:r w:rsidRPr="00A31126">
              <w:rPr>
                <w:b/>
                <w:bCs/>
                <w:sz w:val="16"/>
                <w:szCs w:val="16"/>
              </w:rPr>
              <w:t>£000</w:t>
            </w:r>
          </w:p>
        </w:tc>
        <w:tc>
          <w:tcPr>
            <w:tcW w:w="4260" w:type="dxa"/>
            <w:noWrap/>
            <w:hideMark/>
          </w:tcPr>
          <w:p w14:paraId="78E1E1B4" w14:textId="77777777" w:rsidR="0004627E" w:rsidRPr="00A31126" w:rsidRDefault="0004627E" w:rsidP="0004627E">
            <w:pPr>
              <w:rPr>
                <w:sz w:val="16"/>
                <w:szCs w:val="16"/>
              </w:rPr>
            </w:pPr>
            <w:r w:rsidRPr="00A31126">
              <w:rPr>
                <w:sz w:val="16"/>
                <w:szCs w:val="16"/>
              </w:rPr>
              <w:t> </w:t>
            </w:r>
          </w:p>
        </w:tc>
        <w:tc>
          <w:tcPr>
            <w:tcW w:w="1660" w:type="dxa"/>
            <w:hideMark/>
          </w:tcPr>
          <w:p w14:paraId="0C9CA30A" w14:textId="77777777" w:rsidR="0004627E" w:rsidRPr="00A31126" w:rsidRDefault="0004627E" w:rsidP="0004627E">
            <w:pPr>
              <w:jc w:val="center"/>
              <w:rPr>
                <w:b/>
                <w:bCs/>
                <w:sz w:val="16"/>
                <w:szCs w:val="16"/>
              </w:rPr>
            </w:pPr>
            <w:r w:rsidRPr="00A31126">
              <w:rPr>
                <w:b/>
                <w:bCs/>
                <w:sz w:val="16"/>
                <w:szCs w:val="16"/>
              </w:rPr>
              <w:t>£000</w:t>
            </w:r>
          </w:p>
        </w:tc>
      </w:tr>
      <w:tr w:rsidR="00A31126" w:rsidRPr="00A31126" w14:paraId="6D64EBA9" w14:textId="77777777" w:rsidTr="00E826D8">
        <w:trPr>
          <w:trHeight w:val="300"/>
        </w:trPr>
        <w:tc>
          <w:tcPr>
            <w:tcW w:w="1420" w:type="dxa"/>
            <w:hideMark/>
          </w:tcPr>
          <w:p w14:paraId="3551EC7F" w14:textId="77777777" w:rsidR="0004627E" w:rsidRPr="00A31126" w:rsidRDefault="0004627E" w:rsidP="0004627E">
            <w:pPr>
              <w:jc w:val="right"/>
              <w:rPr>
                <w:sz w:val="16"/>
                <w:szCs w:val="16"/>
              </w:rPr>
            </w:pPr>
            <w:r w:rsidRPr="00A31126">
              <w:rPr>
                <w:sz w:val="16"/>
                <w:szCs w:val="16"/>
              </w:rPr>
              <w:t xml:space="preserve">0  </w:t>
            </w:r>
          </w:p>
        </w:tc>
        <w:tc>
          <w:tcPr>
            <w:tcW w:w="4260" w:type="dxa"/>
            <w:noWrap/>
            <w:hideMark/>
          </w:tcPr>
          <w:p w14:paraId="22EA9B95" w14:textId="77777777" w:rsidR="0004627E" w:rsidRPr="00A31126" w:rsidRDefault="0004627E" w:rsidP="0004627E">
            <w:pPr>
              <w:rPr>
                <w:sz w:val="16"/>
                <w:szCs w:val="16"/>
              </w:rPr>
            </w:pPr>
            <w:r w:rsidRPr="00A31126">
              <w:rPr>
                <w:sz w:val="16"/>
                <w:szCs w:val="16"/>
              </w:rPr>
              <w:t>Long Term Assets</w:t>
            </w:r>
          </w:p>
        </w:tc>
        <w:tc>
          <w:tcPr>
            <w:tcW w:w="1660" w:type="dxa"/>
            <w:hideMark/>
          </w:tcPr>
          <w:p w14:paraId="1D5F55A2" w14:textId="77777777" w:rsidR="0004627E" w:rsidRPr="00A31126" w:rsidRDefault="0004627E" w:rsidP="0004627E">
            <w:pPr>
              <w:jc w:val="right"/>
              <w:rPr>
                <w:sz w:val="16"/>
                <w:szCs w:val="16"/>
              </w:rPr>
            </w:pPr>
            <w:r w:rsidRPr="00A31126">
              <w:rPr>
                <w:sz w:val="16"/>
                <w:szCs w:val="16"/>
              </w:rPr>
              <w:t xml:space="preserve">0  </w:t>
            </w:r>
          </w:p>
        </w:tc>
      </w:tr>
      <w:tr w:rsidR="00A31126" w:rsidRPr="00A31126" w14:paraId="1D6190B8" w14:textId="77777777" w:rsidTr="00E826D8">
        <w:trPr>
          <w:trHeight w:val="300"/>
        </w:trPr>
        <w:tc>
          <w:tcPr>
            <w:tcW w:w="1420" w:type="dxa"/>
            <w:hideMark/>
          </w:tcPr>
          <w:p w14:paraId="53B19AFE" w14:textId="77777777" w:rsidR="0004627E" w:rsidRPr="00A31126" w:rsidRDefault="0004627E" w:rsidP="0004627E">
            <w:pPr>
              <w:jc w:val="right"/>
              <w:rPr>
                <w:sz w:val="16"/>
                <w:szCs w:val="16"/>
              </w:rPr>
            </w:pPr>
            <w:r w:rsidRPr="00A31126">
              <w:rPr>
                <w:sz w:val="16"/>
                <w:szCs w:val="16"/>
              </w:rPr>
              <w:t xml:space="preserve">0  </w:t>
            </w:r>
          </w:p>
        </w:tc>
        <w:tc>
          <w:tcPr>
            <w:tcW w:w="4260" w:type="dxa"/>
            <w:hideMark/>
          </w:tcPr>
          <w:p w14:paraId="5F93F1FD" w14:textId="77777777" w:rsidR="0004627E" w:rsidRPr="00A31126" w:rsidRDefault="0004627E" w:rsidP="0004627E">
            <w:pPr>
              <w:rPr>
                <w:sz w:val="16"/>
                <w:szCs w:val="16"/>
              </w:rPr>
            </w:pPr>
            <w:r w:rsidRPr="00A31126">
              <w:rPr>
                <w:sz w:val="16"/>
                <w:szCs w:val="16"/>
              </w:rPr>
              <w:t>Current Assets</w:t>
            </w:r>
          </w:p>
        </w:tc>
        <w:tc>
          <w:tcPr>
            <w:tcW w:w="1660" w:type="dxa"/>
            <w:hideMark/>
          </w:tcPr>
          <w:p w14:paraId="49B77072" w14:textId="77777777" w:rsidR="0004627E" w:rsidRPr="00A31126" w:rsidRDefault="0004627E" w:rsidP="0004627E">
            <w:pPr>
              <w:jc w:val="right"/>
              <w:rPr>
                <w:sz w:val="16"/>
                <w:szCs w:val="16"/>
              </w:rPr>
            </w:pPr>
            <w:r w:rsidRPr="00A31126">
              <w:rPr>
                <w:sz w:val="16"/>
                <w:szCs w:val="16"/>
              </w:rPr>
              <w:t xml:space="preserve">0  </w:t>
            </w:r>
          </w:p>
        </w:tc>
      </w:tr>
      <w:tr w:rsidR="00A31126" w:rsidRPr="00A31126" w14:paraId="7ED74453" w14:textId="77777777" w:rsidTr="00E826D8">
        <w:trPr>
          <w:trHeight w:val="300"/>
        </w:trPr>
        <w:tc>
          <w:tcPr>
            <w:tcW w:w="1420" w:type="dxa"/>
            <w:hideMark/>
          </w:tcPr>
          <w:p w14:paraId="42F9AB60" w14:textId="77777777" w:rsidR="0004627E" w:rsidRPr="00A31126" w:rsidRDefault="0004627E" w:rsidP="0004627E">
            <w:pPr>
              <w:jc w:val="right"/>
              <w:rPr>
                <w:sz w:val="16"/>
                <w:szCs w:val="16"/>
              </w:rPr>
            </w:pPr>
            <w:r w:rsidRPr="00A31126">
              <w:rPr>
                <w:sz w:val="16"/>
                <w:szCs w:val="16"/>
              </w:rPr>
              <w:t xml:space="preserve">(15,040) </w:t>
            </w:r>
          </w:p>
        </w:tc>
        <w:tc>
          <w:tcPr>
            <w:tcW w:w="4260" w:type="dxa"/>
            <w:hideMark/>
          </w:tcPr>
          <w:p w14:paraId="7F30551E" w14:textId="77777777" w:rsidR="0004627E" w:rsidRPr="00A31126" w:rsidRDefault="0004627E" w:rsidP="0004627E">
            <w:pPr>
              <w:rPr>
                <w:sz w:val="16"/>
                <w:szCs w:val="16"/>
              </w:rPr>
            </w:pPr>
            <w:r w:rsidRPr="00A31126">
              <w:rPr>
                <w:sz w:val="16"/>
                <w:szCs w:val="16"/>
              </w:rPr>
              <w:t>Current Liabilities</w:t>
            </w:r>
          </w:p>
        </w:tc>
        <w:tc>
          <w:tcPr>
            <w:tcW w:w="1660" w:type="dxa"/>
            <w:hideMark/>
          </w:tcPr>
          <w:p w14:paraId="7C3E5888" w14:textId="77777777" w:rsidR="0004627E" w:rsidRPr="00A31126" w:rsidRDefault="0004627E" w:rsidP="0004627E">
            <w:pPr>
              <w:jc w:val="right"/>
              <w:rPr>
                <w:sz w:val="16"/>
                <w:szCs w:val="16"/>
              </w:rPr>
            </w:pPr>
            <w:r w:rsidRPr="00A31126">
              <w:rPr>
                <w:sz w:val="16"/>
                <w:szCs w:val="16"/>
              </w:rPr>
              <w:t xml:space="preserve">(17,475) </w:t>
            </w:r>
          </w:p>
        </w:tc>
      </w:tr>
      <w:tr w:rsidR="00A31126" w:rsidRPr="00A31126" w14:paraId="0BD60882" w14:textId="77777777" w:rsidTr="00E826D8">
        <w:trPr>
          <w:trHeight w:val="300"/>
        </w:trPr>
        <w:tc>
          <w:tcPr>
            <w:tcW w:w="1420" w:type="dxa"/>
            <w:hideMark/>
          </w:tcPr>
          <w:p w14:paraId="23652C26" w14:textId="77777777" w:rsidR="0004627E" w:rsidRPr="00A31126" w:rsidRDefault="0004627E" w:rsidP="0004627E">
            <w:pPr>
              <w:jc w:val="right"/>
              <w:rPr>
                <w:sz w:val="16"/>
                <w:szCs w:val="16"/>
              </w:rPr>
            </w:pPr>
            <w:r w:rsidRPr="00A31126">
              <w:rPr>
                <w:sz w:val="16"/>
                <w:szCs w:val="16"/>
              </w:rPr>
              <w:t xml:space="preserve">(7,105,163) </w:t>
            </w:r>
          </w:p>
        </w:tc>
        <w:tc>
          <w:tcPr>
            <w:tcW w:w="4260" w:type="dxa"/>
            <w:hideMark/>
          </w:tcPr>
          <w:p w14:paraId="7B5B7B5A" w14:textId="77777777" w:rsidR="0004627E" w:rsidRPr="00A31126" w:rsidRDefault="0004627E" w:rsidP="0004627E">
            <w:pPr>
              <w:rPr>
                <w:sz w:val="16"/>
                <w:szCs w:val="16"/>
              </w:rPr>
            </w:pPr>
            <w:r w:rsidRPr="00A31126">
              <w:rPr>
                <w:sz w:val="16"/>
                <w:szCs w:val="16"/>
              </w:rPr>
              <w:t>Long Term Liabilities</w:t>
            </w:r>
          </w:p>
        </w:tc>
        <w:tc>
          <w:tcPr>
            <w:tcW w:w="1660" w:type="dxa"/>
            <w:hideMark/>
          </w:tcPr>
          <w:p w14:paraId="7F982BD2" w14:textId="77777777" w:rsidR="0004627E" w:rsidRPr="00A31126" w:rsidRDefault="0004627E" w:rsidP="0004627E">
            <w:pPr>
              <w:jc w:val="right"/>
              <w:rPr>
                <w:sz w:val="16"/>
                <w:szCs w:val="16"/>
              </w:rPr>
            </w:pPr>
            <w:r w:rsidRPr="00A31126">
              <w:rPr>
                <w:sz w:val="16"/>
                <w:szCs w:val="16"/>
              </w:rPr>
              <w:t xml:space="preserve">(4,470,485) </w:t>
            </w:r>
          </w:p>
        </w:tc>
      </w:tr>
      <w:tr w:rsidR="00A31126" w:rsidRPr="00A31126" w14:paraId="41F53CF8" w14:textId="77777777" w:rsidTr="00E826D8">
        <w:trPr>
          <w:trHeight w:val="300"/>
        </w:trPr>
        <w:tc>
          <w:tcPr>
            <w:tcW w:w="1420" w:type="dxa"/>
            <w:hideMark/>
          </w:tcPr>
          <w:p w14:paraId="2D112863" w14:textId="77777777" w:rsidR="0004627E" w:rsidRPr="00A31126" w:rsidRDefault="0004627E" w:rsidP="0004627E">
            <w:pPr>
              <w:jc w:val="right"/>
              <w:rPr>
                <w:b/>
                <w:bCs/>
                <w:sz w:val="16"/>
                <w:szCs w:val="16"/>
              </w:rPr>
            </w:pPr>
            <w:r w:rsidRPr="00A31126">
              <w:rPr>
                <w:b/>
                <w:bCs/>
                <w:sz w:val="16"/>
                <w:szCs w:val="16"/>
              </w:rPr>
              <w:t xml:space="preserve">(7,120,203) </w:t>
            </w:r>
          </w:p>
        </w:tc>
        <w:tc>
          <w:tcPr>
            <w:tcW w:w="4260" w:type="dxa"/>
            <w:hideMark/>
          </w:tcPr>
          <w:p w14:paraId="06472A8C" w14:textId="77777777" w:rsidR="0004627E" w:rsidRPr="00A31126" w:rsidRDefault="0004627E" w:rsidP="0004627E">
            <w:pPr>
              <w:rPr>
                <w:b/>
                <w:bCs/>
                <w:sz w:val="16"/>
                <w:szCs w:val="16"/>
              </w:rPr>
            </w:pPr>
            <w:r w:rsidRPr="00A31126">
              <w:rPr>
                <w:b/>
                <w:bCs/>
                <w:sz w:val="16"/>
                <w:szCs w:val="16"/>
              </w:rPr>
              <w:t>Net Liabilities</w:t>
            </w:r>
          </w:p>
        </w:tc>
        <w:tc>
          <w:tcPr>
            <w:tcW w:w="1660" w:type="dxa"/>
            <w:hideMark/>
          </w:tcPr>
          <w:p w14:paraId="7337E265" w14:textId="77777777" w:rsidR="0004627E" w:rsidRPr="00A31126" w:rsidRDefault="0004627E" w:rsidP="0004627E">
            <w:pPr>
              <w:jc w:val="right"/>
              <w:rPr>
                <w:b/>
                <w:bCs/>
                <w:sz w:val="16"/>
                <w:szCs w:val="16"/>
              </w:rPr>
            </w:pPr>
            <w:r w:rsidRPr="00A31126">
              <w:rPr>
                <w:b/>
                <w:bCs/>
                <w:sz w:val="16"/>
                <w:szCs w:val="16"/>
              </w:rPr>
              <w:t xml:space="preserve">(4,487,960) </w:t>
            </w:r>
          </w:p>
        </w:tc>
      </w:tr>
      <w:tr w:rsidR="00A31126" w:rsidRPr="00A31126" w14:paraId="32D1BFC4" w14:textId="77777777" w:rsidTr="00E826D8">
        <w:trPr>
          <w:trHeight w:val="300"/>
        </w:trPr>
        <w:tc>
          <w:tcPr>
            <w:tcW w:w="1420" w:type="dxa"/>
            <w:hideMark/>
          </w:tcPr>
          <w:p w14:paraId="7830CEBB" w14:textId="77777777" w:rsidR="0004627E" w:rsidRPr="00A31126" w:rsidRDefault="0004627E" w:rsidP="0004627E">
            <w:pPr>
              <w:jc w:val="right"/>
              <w:rPr>
                <w:b/>
                <w:bCs/>
                <w:sz w:val="16"/>
                <w:szCs w:val="16"/>
              </w:rPr>
            </w:pPr>
            <w:r w:rsidRPr="00A31126">
              <w:rPr>
                <w:b/>
                <w:bCs/>
                <w:sz w:val="16"/>
                <w:szCs w:val="16"/>
              </w:rPr>
              <w:t xml:space="preserve">(7,120,203) </w:t>
            </w:r>
          </w:p>
        </w:tc>
        <w:tc>
          <w:tcPr>
            <w:tcW w:w="4260" w:type="dxa"/>
            <w:hideMark/>
          </w:tcPr>
          <w:p w14:paraId="0377D792" w14:textId="77777777" w:rsidR="0004627E" w:rsidRPr="00A31126" w:rsidRDefault="0004627E" w:rsidP="0004627E">
            <w:pPr>
              <w:rPr>
                <w:b/>
                <w:bCs/>
                <w:sz w:val="16"/>
                <w:szCs w:val="16"/>
              </w:rPr>
            </w:pPr>
            <w:r w:rsidRPr="00A31126">
              <w:rPr>
                <w:b/>
                <w:bCs/>
                <w:sz w:val="16"/>
                <w:szCs w:val="16"/>
              </w:rPr>
              <w:t>Total Reserves</w:t>
            </w:r>
          </w:p>
        </w:tc>
        <w:tc>
          <w:tcPr>
            <w:tcW w:w="1660" w:type="dxa"/>
            <w:hideMark/>
          </w:tcPr>
          <w:p w14:paraId="2795A46D" w14:textId="77777777" w:rsidR="0004627E" w:rsidRPr="00A31126" w:rsidRDefault="0004627E" w:rsidP="0004627E">
            <w:pPr>
              <w:jc w:val="right"/>
              <w:rPr>
                <w:b/>
                <w:bCs/>
                <w:sz w:val="16"/>
                <w:szCs w:val="16"/>
              </w:rPr>
            </w:pPr>
            <w:r w:rsidRPr="00A31126">
              <w:rPr>
                <w:b/>
                <w:bCs/>
                <w:sz w:val="16"/>
                <w:szCs w:val="16"/>
              </w:rPr>
              <w:t>(4,487,960)</w:t>
            </w:r>
          </w:p>
        </w:tc>
      </w:tr>
    </w:tbl>
    <w:p w14:paraId="1068C851" w14:textId="77777777" w:rsidR="001B4288" w:rsidRPr="00A31126" w:rsidRDefault="001B4288" w:rsidP="00A70BED">
      <w:pPr>
        <w:pStyle w:val="Default"/>
        <w:jc w:val="both"/>
        <w:rPr>
          <w:rFonts w:ascii="Arial" w:hAnsi="Arial" w:cs="Arial"/>
          <w:color w:val="auto"/>
          <w:sz w:val="20"/>
          <w:szCs w:val="20"/>
        </w:rPr>
      </w:pPr>
    </w:p>
    <w:p w14:paraId="2B5E4DF1" w14:textId="4B6C40CF" w:rsidR="00542EC5" w:rsidRDefault="00E44FCF" w:rsidP="00F627EB">
      <w:pPr>
        <w:pStyle w:val="Default"/>
        <w:jc w:val="both"/>
        <w:rPr>
          <w:color w:val="auto"/>
          <w:sz w:val="20"/>
          <w:szCs w:val="20"/>
        </w:rPr>
      </w:pPr>
      <w:r w:rsidRPr="00A31126">
        <w:rPr>
          <w:rFonts w:ascii="Arial" w:hAnsi="Arial" w:cs="Arial"/>
          <w:color w:val="auto"/>
          <w:sz w:val="20"/>
          <w:szCs w:val="20"/>
        </w:rPr>
        <w:t>On</w:t>
      </w:r>
      <w:r w:rsidR="00F852C9" w:rsidRPr="00A31126">
        <w:rPr>
          <w:rFonts w:ascii="Arial" w:hAnsi="Arial" w:cs="Arial"/>
          <w:color w:val="auto"/>
          <w:sz w:val="20"/>
          <w:szCs w:val="20"/>
        </w:rPr>
        <w:t xml:space="preserve"> 31 March 202</w:t>
      </w:r>
      <w:r w:rsidR="002335D9" w:rsidRPr="00A31126">
        <w:rPr>
          <w:rFonts w:ascii="Arial" w:hAnsi="Arial" w:cs="Arial"/>
          <w:color w:val="auto"/>
          <w:sz w:val="20"/>
          <w:szCs w:val="20"/>
        </w:rPr>
        <w:t>3</w:t>
      </w:r>
      <w:r w:rsidR="00F852C9" w:rsidRPr="00A31126">
        <w:rPr>
          <w:rFonts w:ascii="Arial" w:hAnsi="Arial" w:cs="Arial"/>
          <w:color w:val="auto"/>
          <w:sz w:val="20"/>
          <w:szCs w:val="20"/>
        </w:rPr>
        <w:t xml:space="preserve">, </w:t>
      </w:r>
      <w:r w:rsidR="00AC58FB" w:rsidRPr="00A31126">
        <w:rPr>
          <w:rFonts w:ascii="Arial" w:hAnsi="Arial" w:cs="Arial"/>
          <w:color w:val="auto"/>
          <w:sz w:val="20"/>
          <w:szCs w:val="20"/>
        </w:rPr>
        <w:t>the Chief Constable h</w:t>
      </w:r>
      <w:r w:rsidR="00F852C9" w:rsidRPr="00A31126">
        <w:rPr>
          <w:rFonts w:ascii="Arial" w:hAnsi="Arial" w:cs="Arial"/>
          <w:color w:val="auto"/>
          <w:sz w:val="20"/>
          <w:szCs w:val="20"/>
        </w:rPr>
        <w:t>ad negative net assets of £</w:t>
      </w:r>
      <w:r w:rsidR="00C36117" w:rsidRPr="00A31126">
        <w:rPr>
          <w:rFonts w:ascii="Arial" w:hAnsi="Arial" w:cs="Arial"/>
          <w:color w:val="auto"/>
          <w:sz w:val="20"/>
          <w:szCs w:val="20"/>
        </w:rPr>
        <w:t>4</w:t>
      </w:r>
      <w:r w:rsidR="00F852C9" w:rsidRPr="00A31126">
        <w:rPr>
          <w:rFonts w:ascii="Arial" w:hAnsi="Arial" w:cs="Arial"/>
          <w:color w:val="auto"/>
          <w:sz w:val="20"/>
          <w:szCs w:val="20"/>
        </w:rPr>
        <w:t>.</w:t>
      </w:r>
      <w:r w:rsidR="00C36117" w:rsidRPr="00A31126">
        <w:rPr>
          <w:rFonts w:ascii="Arial" w:hAnsi="Arial" w:cs="Arial"/>
          <w:color w:val="auto"/>
          <w:sz w:val="20"/>
          <w:szCs w:val="20"/>
        </w:rPr>
        <w:t>488</w:t>
      </w:r>
      <w:r w:rsidR="00F852C9" w:rsidRPr="00A31126">
        <w:rPr>
          <w:rFonts w:ascii="Arial" w:hAnsi="Arial" w:cs="Arial"/>
          <w:color w:val="auto"/>
          <w:sz w:val="20"/>
          <w:szCs w:val="20"/>
        </w:rPr>
        <w:t xml:space="preserve"> billion. The main reason </w:t>
      </w:r>
      <w:r w:rsidR="00AC58FB" w:rsidRPr="00A31126">
        <w:rPr>
          <w:rFonts w:ascii="Arial" w:hAnsi="Arial" w:cs="Arial"/>
          <w:color w:val="auto"/>
          <w:sz w:val="20"/>
          <w:szCs w:val="20"/>
        </w:rPr>
        <w:t>for the</w:t>
      </w:r>
      <w:r w:rsidR="00F852C9" w:rsidRPr="00A31126">
        <w:rPr>
          <w:rFonts w:ascii="Arial" w:hAnsi="Arial" w:cs="Arial"/>
          <w:color w:val="auto"/>
          <w:sz w:val="20"/>
          <w:szCs w:val="20"/>
        </w:rPr>
        <w:t xml:space="preserve"> negative assets is the pension liabilities associated with the unfunded police officer pension scheme of £</w:t>
      </w:r>
      <w:r w:rsidR="002F068A" w:rsidRPr="00A31126">
        <w:rPr>
          <w:rFonts w:ascii="Arial" w:hAnsi="Arial" w:cs="Arial"/>
          <w:color w:val="auto"/>
          <w:sz w:val="20"/>
          <w:szCs w:val="20"/>
        </w:rPr>
        <w:t>4</w:t>
      </w:r>
      <w:r w:rsidR="00F852C9" w:rsidRPr="00A31126">
        <w:rPr>
          <w:rFonts w:ascii="Arial" w:hAnsi="Arial" w:cs="Arial"/>
          <w:color w:val="auto"/>
          <w:sz w:val="20"/>
          <w:szCs w:val="20"/>
        </w:rPr>
        <w:t>.</w:t>
      </w:r>
      <w:r w:rsidR="002F068A" w:rsidRPr="00A31126">
        <w:rPr>
          <w:rFonts w:ascii="Arial" w:hAnsi="Arial" w:cs="Arial"/>
          <w:color w:val="auto"/>
          <w:sz w:val="20"/>
          <w:szCs w:val="20"/>
        </w:rPr>
        <w:t>491</w:t>
      </w:r>
      <w:r w:rsidR="00F852C9" w:rsidRPr="00A31126">
        <w:rPr>
          <w:rFonts w:ascii="Arial" w:hAnsi="Arial" w:cs="Arial"/>
          <w:color w:val="auto"/>
          <w:sz w:val="20"/>
          <w:szCs w:val="20"/>
        </w:rPr>
        <w:t xml:space="preserve"> billion an</w:t>
      </w:r>
      <w:r w:rsidR="00AD6DB3" w:rsidRPr="00A31126">
        <w:rPr>
          <w:rFonts w:ascii="Arial" w:hAnsi="Arial" w:cs="Arial"/>
          <w:color w:val="auto"/>
          <w:sz w:val="20"/>
          <w:szCs w:val="20"/>
        </w:rPr>
        <w:t>d</w:t>
      </w:r>
      <w:r w:rsidR="00F852C9" w:rsidRPr="00A31126">
        <w:rPr>
          <w:rFonts w:ascii="Arial" w:hAnsi="Arial" w:cs="Arial"/>
          <w:color w:val="auto"/>
          <w:sz w:val="20"/>
          <w:szCs w:val="20"/>
        </w:rPr>
        <w:t xml:space="preserve"> £0.</w:t>
      </w:r>
      <w:r w:rsidR="002F068A" w:rsidRPr="00A31126">
        <w:rPr>
          <w:rFonts w:ascii="Arial" w:hAnsi="Arial" w:cs="Arial"/>
          <w:color w:val="auto"/>
          <w:sz w:val="20"/>
          <w:szCs w:val="20"/>
        </w:rPr>
        <w:t>0</w:t>
      </w:r>
      <w:r w:rsidR="00010BCC" w:rsidRPr="00A31126">
        <w:rPr>
          <w:rFonts w:ascii="Arial" w:hAnsi="Arial" w:cs="Arial"/>
          <w:color w:val="auto"/>
          <w:sz w:val="20"/>
          <w:szCs w:val="20"/>
        </w:rPr>
        <w:t>21</w:t>
      </w:r>
      <w:r w:rsidR="00F852C9" w:rsidRPr="00A31126">
        <w:rPr>
          <w:rFonts w:ascii="Arial" w:hAnsi="Arial" w:cs="Arial"/>
          <w:color w:val="auto"/>
          <w:sz w:val="20"/>
          <w:szCs w:val="20"/>
        </w:rPr>
        <w:t xml:space="preserve"> billion </w:t>
      </w:r>
      <w:r w:rsidR="003165B6" w:rsidRPr="00A31126">
        <w:rPr>
          <w:rFonts w:ascii="Arial" w:hAnsi="Arial" w:cs="Arial"/>
          <w:color w:val="auto"/>
          <w:sz w:val="20"/>
          <w:szCs w:val="20"/>
        </w:rPr>
        <w:t xml:space="preserve">assets </w:t>
      </w:r>
      <w:r w:rsidR="00F852C9" w:rsidRPr="00A31126">
        <w:rPr>
          <w:rFonts w:ascii="Arial" w:hAnsi="Arial" w:cs="Arial"/>
          <w:color w:val="auto"/>
          <w:sz w:val="20"/>
          <w:szCs w:val="20"/>
        </w:rPr>
        <w:t>in the funded Local Government Pension Scheme (LGPS) for police staff.</w:t>
      </w:r>
      <w:r w:rsidR="003A0241" w:rsidRPr="00A31126">
        <w:rPr>
          <w:rFonts w:ascii="Arial" w:hAnsi="Arial" w:cs="Arial"/>
          <w:color w:val="auto"/>
          <w:sz w:val="20"/>
          <w:szCs w:val="20"/>
        </w:rPr>
        <w:t xml:space="preserve"> </w:t>
      </w:r>
      <w:r w:rsidR="00F852C9" w:rsidRPr="00A31126">
        <w:rPr>
          <w:rFonts w:ascii="Arial" w:hAnsi="Arial" w:cs="Arial"/>
          <w:color w:val="auto"/>
          <w:sz w:val="20"/>
          <w:szCs w:val="20"/>
        </w:rPr>
        <w:t>The police officer pension scheme is underwritten by the Home Office who provide an annual top-up grant to fund the difference between pension payments and income from employee and employer contributions. The current deficit in the LGPS will be managed through future employee and employer contributions</w:t>
      </w:r>
      <w:r w:rsidR="00F852C9" w:rsidRPr="00A31126">
        <w:rPr>
          <w:color w:val="auto"/>
          <w:sz w:val="20"/>
          <w:szCs w:val="20"/>
        </w:rPr>
        <w:t xml:space="preserve">. </w:t>
      </w:r>
    </w:p>
    <w:p w14:paraId="251226B0" w14:textId="77777777" w:rsidR="00415C6C" w:rsidRPr="00A31126" w:rsidRDefault="00415C6C" w:rsidP="00F627EB">
      <w:pPr>
        <w:pStyle w:val="Default"/>
        <w:jc w:val="both"/>
        <w:rPr>
          <w:color w:val="auto"/>
          <w:sz w:val="20"/>
          <w:szCs w:val="20"/>
        </w:rPr>
      </w:pPr>
    </w:p>
    <w:p w14:paraId="67EF7C8E" w14:textId="5BE0F1AA" w:rsidR="00DA3E90" w:rsidRPr="00A31126" w:rsidRDefault="00A3653E" w:rsidP="0070149A">
      <w:pPr>
        <w:autoSpaceDE w:val="0"/>
        <w:autoSpaceDN w:val="0"/>
        <w:adjustRightInd w:val="0"/>
        <w:jc w:val="both"/>
        <w:rPr>
          <w:b/>
          <w:sz w:val="20"/>
          <w:szCs w:val="20"/>
        </w:rPr>
      </w:pPr>
      <w:r w:rsidRPr="00A31126">
        <w:rPr>
          <w:b/>
          <w:sz w:val="20"/>
          <w:szCs w:val="20"/>
        </w:rPr>
        <w:lastRenderedPageBreak/>
        <w:t>6</w:t>
      </w:r>
      <w:r w:rsidR="00F43AB3" w:rsidRPr="00A31126">
        <w:rPr>
          <w:b/>
          <w:sz w:val="20"/>
          <w:szCs w:val="20"/>
        </w:rPr>
        <w:t>. NON-FINANCIAL PERFORMANCE</w:t>
      </w:r>
    </w:p>
    <w:p w14:paraId="698A4FE4" w14:textId="77777777" w:rsidR="00B12C12" w:rsidRPr="00A31126" w:rsidRDefault="00B12C12" w:rsidP="0070149A">
      <w:pPr>
        <w:autoSpaceDE w:val="0"/>
        <w:autoSpaceDN w:val="0"/>
        <w:adjustRightInd w:val="0"/>
        <w:jc w:val="both"/>
        <w:rPr>
          <w:b/>
          <w:sz w:val="20"/>
          <w:szCs w:val="20"/>
        </w:rPr>
      </w:pPr>
    </w:p>
    <w:p w14:paraId="7A27C4C7" w14:textId="1E549BE6" w:rsidR="00B12C12" w:rsidRPr="00A31126" w:rsidRDefault="00B12C12" w:rsidP="00B12C12">
      <w:pPr>
        <w:spacing w:after="160" w:line="259" w:lineRule="auto"/>
        <w:rPr>
          <w:b/>
          <w:bCs/>
          <w:sz w:val="20"/>
          <w:szCs w:val="20"/>
        </w:rPr>
      </w:pPr>
      <w:r w:rsidRPr="00A31126">
        <w:rPr>
          <w:b/>
          <w:bCs/>
          <w:sz w:val="20"/>
          <w:szCs w:val="20"/>
        </w:rPr>
        <w:t>H</w:t>
      </w:r>
      <w:r w:rsidR="00D14924">
        <w:rPr>
          <w:b/>
          <w:bCs/>
          <w:sz w:val="20"/>
          <w:szCs w:val="20"/>
        </w:rPr>
        <w:t>is</w:t>
      </w:r>
      <w:r w:rsidRPr="00A31126">
        <w:rPr>
          <w:b/>
          <w:bCs/>
          <w:sz w:val="20"/>
          <w:szCs w:val="20"/>
        </w:rPr>
        <w:t xml:space="preserve"> Majesty’s Inspectorate of Constabulary and Fire &amp; Rescue Services (HMICFRS) grading</w:t>
      </w:r>
    </w:p>
    <w:p w14:paraId="62B4F629" w14:textId="77777777" w:rsidR="00B12C12" w:rsidRDefault="00B12C12" w:rsidP="00B12C12">
      <w:pPr>
        <w:spacing w:after="160" w:line="259" w:lineRule="auto"/>
        <w:jc w:val="both"/>
        <w:rPr>
          <w:sz w:val="20"/>
          <w:szCs w:val="20"/>
        </w:rPr>
      </w:pPr>
      <w:r w:rsidRPr="00A31126">
        <w:rPr>
          <w:sz w:val="20"/>
          <w:szCs w:val="20"/>
        </w:rPr>
        <w:t>HMICFRS graded West Yorkshire Police’s performance across 10 areas of policing and found the Force was ‘outstanding’ in four areas, ‘good’ in four areas and ‘adequate’ in two areas. HMICFRS said the ‘outstanding’ areas included how the Force disrupts serious organised crime and how it treats the public.</w:t>
      </w:r>
    </w:p>
    <w:p w14:paraId="501DFFEB" w14:textId="77777777" w:rsidR="00892BB4" w:rsidRDefault="00892BB4" w:rsidP="00892BB4">
      <w:pPr>
        <w:spacing w:after="160" w:line="259" w:lineRule="auto"/>
        <w:jc w:val="both"/>
        <w:rPr>
          <w:color w:val="000000"/>
          <w:sz w:val="20"/>
          <w:szCs w:val="20"/>
        </w:rPr>
      </w:pPr>
      <w:r>
        <w:rPr>
          <w:color w:val="000000"/>
          <w:sz w:val="20"/>
          <w:szCs w:val="20"/>
        </w:rPr>
        <w:t>HMICFRS are currently in Force undertaking their next review.</w:t>
      </w:r>
    </w:p>
    <w:p w14:paraId="53546413" w14:textId="77777777" w:rsidR="00B12C12" w:rsidRPr="00A31126" w:rsidRDefault="00B12C12" w:rsidP="00B12C12">
      <w:pPr>
        <w:spacing w:after="160" w:line="259" w:lineRule="auto"/>
        <w:jc w:val="both"/>
        <w:rPr>
          <w:sz w:val="20"/>
          <w:szCs w:val="20"/>
        </w:rPr>
      </w:pPr>
      <w:r w:rsidRPr="00A31126">
        <w:rPr>
          <w:sz w:val="20"/>
          <w:szCs w:val="20"/>
        </w:rPr>
        <w:t xml:space="preserve">The HMICFRS judgements for PEEL 2021/22 are summarised below. </w:t>
      </w:r>
    </w:p>
    <w:p w14:paraId="67901D4B" w14:textId="27E62F58" w:rsidR="00B12C12" w:rsidRPr="00A31126" w:rsidRDefault="00EB25EA" w:rsidP="00B12C12">
      <w:pPr>
        <w:autoSpaceDE w:val="0"/>
        <w:autoSpaceDN w:val="0"/>
        <w:adjustRightInd w:val="0"/>
        <w:jc w:val="both"/>
        <w:rPr>
          <w:b/>
          <w:sz w:val="20"/>
          <w:szCs w:val="20"/>
        </w:rPr>
      </w:pPr>
      <w:r w:rsidRPr="00A31126">
        <w:rPr>
          <w:rFonts w:ascii="Calibri" w:eastAsia="Calibri" w:hAnsi="Calibri" w:cs="Times New Roman"/>
          <w:noProof/>
          <w:sz w:val="22"/>
          <w:szCs w:val="22"/>
          <w:lang w:eastAsia="en-US"/>
        </w:rPr>
        <w:drawing>
          <wp:inline distT="0" distB="0" distL="0" distR="0" wp14:anchorId="2E4EE0C4" wp14:editId="1FA93C0D">
            <wp:extent cx="6113780" cy="21050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3780" cy="2105025"/>
                    </a:xfrm>
                    <a:prstGeom prst="rect">
                      <a:avLst/>
                    </a:prstGeom>
                    <a:noFill/>
                    <a:ln>
                      <a:noFill/>
                    </a:ln>
                  </pic:spPr>
                </pic:pic>
              </a:graphicData>
            </a:graphic>
          </wp:inline>
        </w:drawing>
      </w:r>
    </w:p>
    <w:p w14:paraId="61709F24" w14:textId="0A1637E8" w:rsidR="00F43AB3" w:rsidRPr="00A31126" w:rsidRDefault="00EB25EA" w:rsidP="00F852C9">
      <w:pPr>
        <w:autoSpaceDE w:val="0"/>
        <w:autoSpaceDN w:val="0"/>
        <w:adjustRightInd w:val="0"/>
        <w:jc w:val="both"/>
        <w:rPr>
          <w:b/>
          <w:sz w:val="20"/>
          <w:szCs w:val="20"/>
        </w:rPr>
      </w:pPr>
      <w:r w:rsidRPr="00A31126">
        <w:rPr>
          <w:noProof/>
        </w:rPr>
        <mc:AlternateContent>
          <mc:Choice Requires="wpi">
            <w:drawing>
              <wp:anchor distT="0" distB="0" distL="114300" distR="114300" simplePos="0" relativeHeight="251658241" behindDoc="0" locked="0" layoutInCell="1" allowOverlap="1" wp14:anchorId="45FC76A5" wp14:editId="351C4F70">
                <wp:simplePos x="0" y="0"/>
                <wp:positionH relativeFrom="column">
                  <wp:posOffset>9468485</wp:posOffset>
                </wp:positionH>
                <wp:positionV relativeFrom="paragraph">
                  <wp:posOffset>203200</wp:posOffset>
                </wp:positionV>
                <wp:extent cx="2147483640" cy="2147483640"/>
                <wp:effectExtent l="10192385" t="4792345" r="0" b="0"/>
                <wp:wrapNone/>
                <wp:docPr id="5" name="Ink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2147483640" cy="2147483640"/>
                      </w14:xfrm>
                    </w14:contentPart>
                  </a:graphicData>
                </a:graphic>
                <wp14:sizeRelH relativeFrom="page">
                  <wp14:pctWidth>0</wp14:pctWidth>
                </wp14:sizeRelH>
                <wp14:sizeRelV relativeFrom="page">
                  <wp14:pctHeight>0</wp14:pctHeight>
                </wp14:sizeRelV>
              </wp:anchor>
            </w:drawing>
          </mc:Choice>
          <mc:Fallback>
            <w:pict>
              <v:shapetype w14:anchorId="5E3734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alt="&quot;&quot;" style="position:absolute;margin-left:-60872806.7pt;margin-top:-60873536.25pt;width:61042645.45pt;height:61042645.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">
                <v:imagedata r:id="rId17" o:title=""/>
                <o:lock v:ext="edit" rotation="t" verticies="t" shapetype="t"/>
              </v:shape>
            </w:pict>
          </mc:Fallback>
        </mc:AlternateContent>
      </w:r>
      <w:bookmarkStart w:id="9" w:name="_Hlk42246049"/>
      <w:r w:rsidRPr="00A31126">
        <w:rPr>
          <w:noProof/>
        </w:rPr>
        <mc:AlternateContent>
          <mc:Choice Requires="wpi">
            <w:drawing>
              <wp:anchor distT="0" distB="0" distL="114300" distR="114300" simplePos="0" relativeHeight="251658240" behindDoc="0" locked="0" layoutInCell="1" allowOverlap="1" wp14:anchorId="01606D4A" wp14:editId="1A205BD3">
                <wp:simplePos x="0" y="0"/>
                <wp:positionH relativeFrom="column">
                  <wp:posOffset>9551035</wp:posOffset>
                </wp:positionH>
                <wp:positionV relativeFrom="paragraph">
                  <wp:posOffset>10795</wp:posOffset>
                </wp:positionV>
                <wp:extent cx="2147483640" cy="2147483640"/>
                <wp:effectExtent l="10274935" t="4599940" r="0" b="0"/>
                <wp:wrapNone/>
                <wp:docPr id="2" name="Ink 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spect="1" noEditPoints="1" noChangeArrowheads="1" noChangeShapeType="1"/>
                        </w14:cNvContentPartPr>
                      </w14:nvContentPartPr>
                      <w14:xfrm>
                        <a:off x="0" y="0"/>
                        <a:ext cx="2147483640" cy="2147483640"/>
                      </w14:xfrm>
                    </w14:contentPart>
                  </a:graphicData>
                </a:graphic>
                <wp14:sizeRelH relativeFrom="page">
                  <wp14:pctWidth>0</wp14:pctWidth>
                </wp14:sizeRelH>
                <wp14:sizeRelV relativeFrom="page">
                  <wp14:pctHeight>0</wp14:pctHeight>
                </wp14:sizeRelV>
              </wp:anchor>
            </w:drawing>
          </mc:Choice>
          <mc:Fallback>
            <w:pict>
              <v:shape w14:anchorId="6DB644B8" id="Ink 226" o:spid="_x0000_s1026" type="#_x0000_t75" alt="&quot;&quot;" style="position:absolute;margin-left:-60872800.2pt;margin-top:-60873551.4pt;width:61042645.45pt;height:6104264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">
                <v:imagedata r:id="rId17" o:title=""/>
                <o:lock v:ext="edit" rotation="t" verticies="t" shapetype="t"/>
              </v:shape>
            </w:pict>
          </mc:Fallback>
        </mc:AlternateContent>
      </w:r>
      <w:bookmarkEnd w:id="9"/>
      <w:r w:rsidR="00A3653E" w:rsidRPr="00A31126">
        <w:rPr>
          <w:b/>
          <w:sz w:val="20"/>
          <w:szCs w:val="20"/>
        </w:rPr>
        <w:t>7</w:t>
      </w:r>
      <w:r w:rsidR="00F43AB3" w:rsidRPr="00A31126">
        <w:rPr>
          <w:b/>
          <w:sz w:val="20"/>
          <w:szCs w:val="20"/>
        </w:rPr>
        <w:t>. PEOPLE</w:t>
      </w:r>
      <w:r w:rsidR="0018670F" w:rsidRPr="00A31126">
        <w:rPr>
          <w:b/>
          <w:sz w:val="20"/>
          <w:szCs w:val="20"/>
        </w:rPr>
        <w:t xml:space="preserve"> </w:t>
      </w:r>
      <w:r w:rsidR="00F852C9" w:rsidRPr="00A31126">
        <w:rPr>
          <w:b/>
          <w:sz w:val="20"/>
          <w:szCs w:val="20"/>
        </w:rPr>
        <w:t>/</w:t>
      </w:r>
      <w:r w:rsidR="0018670F" w:rsidRPr="00A31126">
        <w:rPr>
          <w:b/>
          <w:sz w:val="20"/>
          <w:szCs w:val="20"/>
        </w:rPr>
        <w:t xml:space="preserve"> </w:t>
      </w:r>
      <w:r w:rsidR="00F852C9" w:rsidRPr="00A31126">
        <w:rPr>
          <w:b/>
          <w:sz w:val="20"/>
          <w:szCs w:val="20"/>
        </w:rPr>
        <w:t>WORKFORCE</w:t>
      </w:r>
    </w:p>
    <w:p w14:paraId="38961A58" w14:textId="77777777" w:rsidR="00F852C9" w:rsidRPr="00A31126" w:rsidRDefault="00F852C9" w:rsidP="00F852C9">
      <w:pPr>
        <w:autoSpaceDE w:val="0"/>
        <w:autoSpaceDN w:val="0"/>
        <w:adjustRightInd w:val="0"/>
        <w:jc w:val="both"/>
        <w:rPr>
          <w:b/>
          <w:sz w:val="20"/>
          <w:szCs w:val="20"/>
        </w:rPr>
      </w:pPr>
    </w:p>
    <w:p w14:paraId="717D7BE1" w14:textId="5B0DC7F0" w:rsidR="00F852C9" w:rsidRPr="00A31126" w:rsidRDefault="00E44FCF" w:rsidP="00F852C9">
      <w:pPr>
        <w:autoSpaceDE w:val="0"/>
        <w:autoSpaceDN w:val="0"/>
        <w:adjustRightInd w:val="0"/>
        <w:spacing w:after="160" w:line="259" w:lineRule="auto"/>
        <w:jc w:val="both"/>
        <w:rPr>
          <w:sz w:val="20"/>
          <w:szCs w:val="20"/>
        </w:rPr>
      </w:pPr>
      <w:r w:rsidRPr="00A31126">
        <w:rPr>
          <w:sz w:val="20"/>
          <w:szCs w:val="20"/>
        </w:rPr>
        <w:t>On</w:t>
      </w:r>
      <w:r w:rsidR="00F852C9" w:rsidRPr="00A31126">
        <w:rPr>
          <w:sz w:val="20"/>
          <w:szCs w:val="20"/>
        </w:rPr>
        <w:t xml:space="preserve"> 31 March 202</w:t>
      </w:r>
      <w:r w:rsidR="00C71DD7" w:rsidRPr="00A31126">
        <w:rPr>
          <w:sz w:val="20"/>
          <w:szCs w:val="20"/>
        </w:rPr>
        <w:t>3</w:t>
      </w:r>
      <w:r w:rsidR="00F852C9" w:rsidRPr="00A31126">
        <w:rPr>
          <w:sz w:val="20"/>
          <w:szCs w:val="20"/>
        </w:rPr>
        <w:t xml:space="preserve"> West Yorkshire Police employed 10,</w:t>
      </w:r>
      <w:r w:rsidR="00C71DD7" w:rsidRPr="00A31126">
        <w:rPr>
          <w:sz w:val="20"/>
          <w:szCs w:val="20"/>
        </w:rPr>
        <w:t>871</w:t>
      </w:r>
      <w:r w:rsidR="00D30BFF" w:rsidRPr="00A31126">
        <w:rPr>
          <w:sz w:val="20"/>
          <w:szCs w:val="20"/>
        </w:rPr>
        <w:t xml:space="preserve">, </w:t>
      </w:r>
      <w:r w:rsidR="00D45348" w:rsidRPr="00A31126">
        <w:rPr>
          <w:sz w:val="20"/>
          <w:szCs w:val="20"/>
        </w:rPr>
        <w:t>headcount</w:t>
      </w:r>
      <w:r w:rsidR="00367DCC" w:rsidRPr="00A31126">
        <w:rPr>
          <w:sz w:val="20"/>
          <w:szCs w:val="20"/>
        </w:rPr>
        <w:t xml:space="preserve">, </w:t>
      </w:r>
      <w:r w:rsidR="00D30BFF" w:rsidRPr="00A31126">
        <w:rPr>
          <w:sz w:val="20"/>
          <w:szCs w:val="20"/>
        </w:rPr>
        <w:t>(</w:t>
      </w:r>
      <w:r w:rsidR="00367DCC" w:rsidRPr="00A31126">
        <w:rPr>
          <w:sz w:val="20"/>
          <w:szCs w:val="20"/>
        </w:rPr>
        <w:t>10,</w:t>
      </w:r>
      <w:r w:rsidR="00020E04" w:rsidRPr="00A31126">
        <w:rPr>
          <w:sz w:val="20"/>
          <w:szCs w:val="20"/>
        </w:rPr>
        <w:t>419</w:t>
      </w:r>
      <w:r w:rsidR="00367DCC" w:rsidRPr="00A31126">
        <w:rPr>
          <w:sz w:val="20"/>
          <w:szCs w:val="20"/>
        </w:rPr>
        <w:t xml:space="preserve"> FTEs)</w:t>
      </w:r>
      <w:r w:rsidR="008B4047" w:rsidRPr="00A31126">
        <w:rPr>
          <w:sz w:val="20"/>
          <w:szCs w:val="20"/>
        </w:rPr>
        <w:t xml:space="preserve">, staff and </w:t>
      </w:r>
      <w:r w:rsidR="009A3B95" w:rsidRPr="00A31126">
        <w:rPr>
          <w:sz w:val="20"/>
          <w:szCs w:val="20"/>
        </w:rPr>
        <w:t>officers in</w:t>
      </w:r>
      <w:r w:rsidR="00F852C9" w:rsidRPr="00A31126">
        <w:rPr>
          <w:sz w:val="20"/>
          <w:szCs w:val="20"/>
        </w:rPr>
        <w:t xml:space="preserve"> full and part time contracts</w:t>
      </w:r>
      <w:r w:rsidR="00ED3C7A" w:rsidRPr="00A31126">
        <w:rPr>
          <w:sz w:val="20"/>
          <w:szCs w:val="20"/>
        </w:rPr>
        <w:t>.</w:t>
      </w:r>
      <w:r w:rsidR="00D45348" w:rsidRPr="00A31126">
        <w:rPr>
          <w:sz w:val="20"/>
          <w:szCs w:val="20"/>
        </w:rPr>
        <w:t xml:space="preserve"> </w:t>
      </w:r>
      <w:r w:rsidR="00F852C9" w:rsidRPr="00A31126">
        <w:rPr>
          <w:sz w:val="20"/>
          <w:szCs w:val="20"/>
        </w:rPr>
        <w:t xml:space="preserve">We also had </w:t>
      </w:r>
      <w:r w:rsidR="00ED3C7A" w:rsidRPr="00A31126">
        <w:rPr>
          <w:sz w:val="20"/>
          <w:szCs w:val="20"/>
        </w:rPr>
        <w:t>173</w:t>
      </w:r>
      <w:r w:rsidR="00F852C9" w:rsidRPr="00A31126">
        <w:rPr>
          <w:sz w:val="20"/>
          <w:szCs w:val="20"/>
        </w:rPr>
        <w:t xml:space="preserve"> unpaid members of the </w:t>
      </w:r>
      <w:r w:rsidR="00ED3C7A" w:rsidRPr="00A31126">
        <w:rPr>
          <w:sz w:val="20"/>
          <w:szCs w:val="20"/>
        </w:rPr>
        <w:t>S</w:t>
      </w:r>
      <w:r w:rsidR="00F852C9" w:rsidRPr="00A31126">
        <w:rPr>
          <w:sz w:val="20"/>
          <w:szCs w:val="20"/>
        </w:rPr>
        <w:t xml:space="preserve">pecial </w:t>
      </w:r>
      <w:r w:rsidR="00ED3C7A" w:rsidRPr="00A31126">
        <w:rPr>
          <w:sz w:val="20"/>
          <w:szCs w:val="20"/>
        </w:rPr>
        <w:t>C</w:t>
      </w:r>
      <w:r w:rsidR="00F852C9" w:rsidRPr="00A31126">
        <w:rPr>
          <w:sz w:val="20"/>
          <w:szCs w:val="20"/>
        </w:rPr>
        <w:t>onstabulary and 1</w:t>
      </w:r>
      <w:r w:rsidR="00600262" w:rsidRPr="00A31126">
        <w:rPr>
          <w:sz w:val="20"/>
          <w:szCs w:val="20"/>
        </w:rPr>
        <w:t>29</w:t>
      </w:r>
      <w:r w:rsidR="00F852C9" w:rsidRPr="00A31126">
        <w:rPr>
          <w:sz w:val="20"/>
          <w:szCs w:val="20"/>
        </w:rPr>
        <w:t xml:space="preserve"> volunteers giving a total workforce of 1</w:t>
      </w:r>
      <w:r w:rsidR="00600262" w:rsidRPr="00A31126">
        <w:rPr>
          <w:sz w:val="20"/>
          <w:szCs w:val="20"/>
        </w:rPr>
        <w:t>1</w:t>
      </w:r>
      <w:r w:rsidR="00F852C9" w:rsidRPr="00A31126">
        <w:rPr>
          <w:sz w:val="20"/>
          <w:szCs w:val="20"/>
        </w:rPr>
        <w:t>,</w:t>
      </w:r>
      <w:r w:rsidR="00600262" w:rsidRPr="00A31126">
        <w:rPr>
          <w:sz w:val="20"/>
          <w:szCs w:val="20"/>
        </w:rPr>
        <w:t>173</w:t>
      </w:r>
      <w:r w:rsidR="00F852C9" w:rsidRPr="00A31126">
        <w:rPr>
          <w:sz w:val="20"/>
          <w:szCs w:val="20"/>
        </w:rPr>
        <w:t xml:space="preserve">. </w:t>
      </w:r>
    </w:p>
    <w:p w14:paraId="760665BD" w14:textId="77777777" w:rsidR="00F852C9" w:rsidRPr="00A31126" w:rsidRDefault="00F852C9" w:rsidP="003B3928">
      <w:pPr>
        <w:autoSpaceDE w:val="0"/>
        <w:autoSpaceDN w:val="0"/>
        <w:adjustRightInd w:val="0"/>
        <w:spacing w:line="259" w:lineRule="auto"/>
        <w:jc w:val="both"/>
        <w:rPr>
          <w:sz w:val="20"/>
          <w:szCs w:val="20"/>
        </w:rPr>
      </w:pPr>
      <w:r w:rsidRPr="00A31126">
        <w:rPr>
          <w:sz w:val="20"/>
          <w:szCs w:val="20"/>
        </w:rPr>
        <w:t>The Force Inclusion Strategy seeks to improve ethnic minority and gender representation in the workforce. The following show the trends and progress made in both areas</w:t>
      </w:r>
      <w:r w:rsidR="003749C7" w:rsidRPr="00A31126">
        <w:rPr>
          <w:sz w:val="20"/>
          <w:szCs w:val="20"/>
        </w:rPr>
        <w:t>.</w:t>
      </w:r>
      <w:r w:rsidRPr="00A31126">
        <w:rPr>
          <w:sz w:val="20"/>
          <w:szCs w:val="20"/>
        </w:rPr>
        <w:t xml:space="preserve"> </w:t>
      </w:r>
    </w:p>
    <w:p w14:paraId="6E79FF5D" w14:textId="77777777" w:rsidR="003B3928" w:rsidRPr="00A31126" w:rsidRDefault="003B3928" w:rsidP="003B3928">
      <w:pPr>
        <w:spacing w:line="259" w:lineRule="auto"/>
        <w:rPr>
          <w:b/>
          <w:bCs/>
          <w:sz w:val="20"/>
          <w:szCs w:val="20"/>
        </w:rPr>
      </w:pPr>
    </w:p>
    <w:p w14:paraId="59468ECA" w14:textId="77777777" w:rsidR="00F852C9" w:rsidRPr="00A31126" w:rsidRDefault="00F852C9" w:rsidP="003B3928">
      <w:pPr>
        <w:spacing w:line="259" w:lineRule="auto"/>
        <w:rPr>
          <w:b/>
          <w:bCs/>
          <w:sz w:val="20"/>
          <w:szCs w:val="20"/>
        </w:rPr>
      </w:pPr>
      <w:r w:rsidRPr="00A31126">
        <w:rPr>
          <w:b/>
          <w:bCs/>
          <w:sz w:val="20"/>
          <w:szCs w:val="20"/>
        </w:rPr>
        <w:t xml:space="preserve">Ethnic Minority Representation </w:t>
      </w:r>
    </w:p>
    <w:p w14:paraId="02E0CCE7" w14:textId="77777777" w:rsidR="003B3928" w:rsidRPr="00A31126" w:rsidRDefault="003B3928" w:rsidP="003B3928">
      <w:pPr>
        <w:spacing w:line="259" w:lineRule="auto"/>
        <w:rPr>
          <w:b/>
          <w:bCs/>
          <w:sz w:val="20"/>
          <w:szCs w:val="20"/>
        </w:rPr>
      </w:pPr>
    </w:p>
    <w:p w14:paraId="151BB6A7" w14:textId="1DBFFC2E" w:rsidR="008D4393" w:rsidRPr="00A31126" w:rsidRDefault="00AA62AA" w:rsidP="00F852C9">
      <w:pPr>
        <w:autoSpaceDE w:val="0"/>
        <w:autoSpaceDN w:val="0"/>
        <w:adjustRightInd w:val="0"/>
        <w:spacing w:after="160" w:line="259" w:lineRule="auto"/>
        <w:jc w:val="both"/>
        <w:rPr>
          <w:sz w:val="20"/>
          <w:szCs w:val="20"/>
        </w:rPr>
      </w:pPr>
      <w:r w:rsidRPr="00A31126">
        <w:rPr>
          <w:sz w:val="20"/>
          <w:szCs w:val="20"/>
        </w:rPr>
        <w:t>Improvement in ethnic minority representation in the workforce is a key measure in the Force Inclusion Strategy. The Census 2021 identifie</w:t>
      </w:r>
      <w:r w:rsidR="00F77BC8" w:rsidRPr="00A31126">
        <w:rPr>
          <w:sz w:val="20"/>
          <w:szCs w:val="20"/>
        </w:rPr>
        <w:t>d</w:t>
      </w:r>
      <w:r w:rsidRPr="00A31126">
        <w:rPr>
          <w:sz w:val="20"/>
          <w:szCs w:val="20"/>
        </w:rPr>
        <w:t xml:space="preserve"> that in West Yorkshire, persons from an ethnic minority background account for 23.4% of the population. The tables below provide the latest position in relation to ethnic minority representation for Police Officers and Police Staff and how this has changed over time. The latest position indicates that 7.4% of the Force workforce and 8.2% of Police Officers are currently from an ethnic minority background which represents an increase compared to previous updates. Small improvements are reported across the range of roles</w:t>
      </w:r>
      <w:r w:rsidR="00962E8A" w:rsidRPr="00A31126">
        <w:rPr>
          <w:sz w:val="20"/>
          <w:szCs w:val="20"/>
        </w:rPr>
        <w:t>.</w:t>
      </w:r>
    </w:p>
    <w:tbl>
      <w:tblPr>
        <w:tblStyle w:val="TableGrid"/>
        <w:tblW w:w="0" w:type="auto"/>
        <w:tblLook w:val="04A0" w:firstRow="1" w:lastRow="0" w:firstColumn="1" w:lastColumn="0" w:noHBand="0" w:noVBand="1"/>
      </w:tblPr>
      <w:tblGrid>
        <w:gridCol w:w="1390"/>
        <w:gridCol w:w="1391"/>
        <w:gridCol w:w="1391"/>
        <w:gridCol w:w="1391"/>
        <w:gridCol w:w="1391"/>
        <w:gridCol w:w="1391"/>
        <w:gridCol w:w="1391"/>
      </w:tblGrid>
      <w:tr w:rsidR="00A31126" w:rsidRPr="00A31126" w14:paraId="356CDC96" w14:textId="77777777" w:rsidTr="00B521A2">
        <w:tc>
          <w:tcPr>
            <w:tcW w:w="1390" w:type="dxa"/>
          </w:tcPr>
          <w:p w14:paraId="680A7913" w14:textId="2E156471" w:rsidR="00B521A2" w:rsidRPr="00A31126" w:rsidRDefault="0083233D" w:rsidP="004E7861">
            <w:pPr>
              <w:autoSpaceDE w:val="0"/>
              <w:autoSpaceDN w:val="0"/>
              <w:adjustRightInd w:val="0"/>
              <w:spacing w:line="259" w:lineRule="auto"/>
              <w:jc w:val="both"/>
              <w:rPr>
                <w:b/>
                <w:bCs/>
                <w:sz w:val="16"/>
                <w:szCs w:val="16"/>
              </w:rPr>
            </w:pPr>
            <w:r w:rsidRPr="00A31126">
              <w:rPr>
                <w:b/>
                <w:bCs/>
                <w:sz w:val="16"/>
                <w:szCs w:val="16"/>
              </w:rPr>
              <w:t>Type</w:t>
            </w:r>
          </w:p>
        </w:tc>
        <w:tc>
          <w:tcPr>
            <w:tcW w:w="1391" w:type="dxa"/>
          </w:tcPr>
          <w:p w14:paraId="74D3B154" w14:textId="0479047C" w:rsidR="00B521A2" w:rsidRPr="00A31126" w:rsidRDefault="0083233D" w:rsidP="004E7861">
            <w:pPr>
              <w:autoSpaceDE w:val="0"/>
              <w:autoSpaceDN w:val="0"/>
              <w:adjustRightInd w:val="0"/>
              <w:spacing w:line="259" w:lineRule="auto"/>
              <w:jc w:val="center"/>
              <w:rPr>
                <w:b/>
                <w:bCs/>
                <w:sz w:val="16"/>
                <w:szCs w:val="16"/>
              </w:rPr>
            </w:pPr>
            <w:r w:rsidRPr="00A31126">
              <w:rPr>
                <w:b/>
                <w:bCs/>
                <w:sz w:val="16"/>
                <w:szCs w:val="16"/>
              </w:rPr>
              <w:t>Dec 2017</w:t>
            </w:r>
          </w:p>
        </w:tc>
        <w:tc>
          <w:tcPr>
            <w:tcW w:w="1391" w:type="dxa"/>
          </w:tcPr>
          <w:p w14:paraId="7846E523" w14:textId="1286780B" w:rsidR="00B521A2" w:rsidRPr="00A31126" w:rsidRDefault="0083233D" w:rsidP="004E7861">
            <w:pPr>
              <w:autoSpaceDE w:val="0"/>
              <w:autoSpaceDN w:val="0"/>
              <w:adjustRightInd w:val="0"/>
              <w:spacing w:line="259" w:lineRule="auto"/>
              <w:jc w:val="center"/>
              <w:rPr>
                <w:b/>
                <w:bCs/>
                <w:sz w:val="16"/>
                <w:szCs w:val="16"/>
              </w:rPr>
            </w:pPr>
            <w:r w:rsidRPr="00A31126">
              <w:rPr>
                <w:b/>
                <w:bCs/>
                <w:sz w:val="16"/>
                <w:szCs w:val="16"/>
              </w:rPr>
              <w:t>Dec 2</w:t>
            </w:r>
            <w:r w:rsidR="00AF31B4" w:rsidRPr="00A31126">
              <w:rPr>
                <w:b/>
                <w:bCs/>
                <w:sz w:val="16"/>
                <w:szCs w:val="16"/>
              </w:rPr>
              <w:t>0</w:t>
            </w:r>
            <w:r w:rsidRPr="00A31126">
              <w:rPr>
                <w:b/>
                <w:bCs/>
                <w:sz w:val="16"/>
                <w:szCs w:val="16"/>
              </w:rPr>
              <w:t>18</w:t>
            </w:r>
          </w:p>
        </w:tc>
        <w:tc>
          <w:tcPr>
            <w:tcW w:w="1391" w:type="dxa"/>
          </w:tcPr>
          <w:p w14:paraId="52D17935" w14:textId="36293F23" w:rsidR="00B521A2" w:rsidRPr="00A31126" w:rsidRDefault="0083233D" w:rsidP="004E7861">
            <w:pPr>
              <w:autoSpaceDE w:val="0"/>
              <w:autoSpaceDN w:val="0"/>
              <w:adjustRightInd w:val="0"/>
              <w:spacing w:line="259" w:lineRule="auto"/>
              <w:jc w:val="center"/>
              <w:rPr>
                <w:b/>
                <w:bCs/>
                <w:sz w:val="16"/>
                <w:szCs w:val="16"/>
              </w:rPr>
            </w:pPr>
            <w:r w:rsidRPr="00A31126">
              <w:rPr>
                <w:b/>
                <w:bCs/>
                <w:sz w:val="16"/>
                <w:szCs w:val="16"/>
              </w:rPr>
              <w:t>Dec 2019</w:t>
            </w:r>
          </w:p>
        </w:tc>
        <w:tc>
          <w:tcPr>
            <w:tcW w:w="1391" w:type="dxa"/>
          </w:tcPr>
          <w:p w14:paraId="4923CC15" w14:textId="1CB9E3E5" w:rsidR="00B521A2" w:rsidRPr="00A31126" w:rsidRDefault="0083233D" w:rsidP="004E7861">
            <w:pPr>
              <w:autoSpaceDE w:val="0"/>
              <w:autoSpaceDN w:val="0"/>
              <w:adjustRightInd w:val="0"/>
              <w:spacing w:line="259" w:lineRule="auto"/>
              <w:jc w:val="center"/>
              <w:rPr>
                <w:b/>
                <w:bCs/>
                <w:sz w:val="16"/>
                <w:szCs w:val="16"/>
              </w:rPr>
            </w:pPr>
            <w:r w:rsidRPr="00A31126">
              <w:rPr>
                <w:b/>
                <w:bCs/>
                <w:sz w:val="16"/>
                <w:szCs w:val="16"/>
              </w:rPr>
              <w:t>Dec 2020</w:t>
            </w:r>
          </w:p>
        </w:tc>
        <w:tc>
          <w:tcPr>
            <w:tcW w:w="1391" w:type="dxa"/>
          </w:tcPr>
          <w:p w14:paraId="7D5915B2" w14:textId="20C3C0AB" w:rsidR="00B521A2" w:rsidRPr="00A31126" w:rsidRDefault="0083233D" w:rsidP="004E7861">
            <w:pPr>
              <w:autoSpaceDE w:val="0"/>
              <w:autoSpaceDN w:val="0"/>
              <w:adjustRightInd w:val="0"/>
              <w:spacing w:line="259" w:lineRule="auto"/>
              <w:jc w:val="center"/>
              <w:rPr>
                <w:b/>
                <w:bCs/>
                <w:sz w:val="16"/>
                <w:szCs w:val="16"/>
              </w:rPr>
            </w:pPr>
            <w:r w:rsidRPr="00A31126">
              <w:rPr>
                <w:b/>
                <w:bCs/>
                <w:sz w:val="16"/>
                <w:szCs w:val="16"/>
              </w:rPr>
              <w:t>Dec 2021</w:t>
            </w:r>
          </w:p>
        </w:tc>
        <w:tc>
          <w:tcPr>
            <w:tcW w:w="1391" w:type="dxa"/>
          </w:tcPr>
          <w:p w14:paraId="5DA24639" w14:textId="79D3A261" w:rsidR="00B521A2" w:rsidRPr="00A31126" w:rsidRDefault="0083233D" w:rsidP="004E7861">
            <w:pPr>
              <w:autoSpaceDE w:val="0"/>
              <w:autoSpaceDN w:val="0"/>
              <w:adjustRightInd w:val="0"/>
              <w:spacing w:line="259" w:lineRule="auto"/>
              <w:jc w:val="center"/>
              <w:rPr>
                <w:b/>
                <w:bCs/>
                <w:sz w:val="16"/>
                <w:szCs w:val="16"/>
              </w:rPr>
            </w:pPr>
            <w:r w:rsidRPr="00A31126">
              <w:rPr>
                <w:b/>
                <w:bCs/>
                <w:sz w:val="16"/>
                <w:szCs w:val="16"/>
              </w:rPr>
              <w:t>Mar 2023</w:t>
            </w:r>
          </w:p>
        </w:tc>
      </w:tr>
      <w:tr w:rsidR="00A31126" w:rsidRPr="00A31126" w14:paraId="406D9761" w14:textId="77777777" w:rsidTr="00B521A2">
        <w:tc>
          <w:tcPr>
            <w:tcW w:w="1390" w:type="dxa"/>
          </w:tcPr>
          <w:p w14:paraId="2C574534" w14:textId="3CB3BE7A" w:rsidR="00B521A2" w:rsidRPr="00A31126" w:rsidRDefault="0083233D" w:rsidP="004E7861">
            <w:pPr>
              <w:autoSpaceDE w:val="0"/>
              <w:autoSpaceDN w:val="0"/>
              <w:adjustRightInd w:val="0"/>
              <w:spacing w:line="259" w:lineRule="auto"/>
              <w:jc w:val="both"/>
              <w:rPr>
                <w:b/>
                <w:bCs/>
                <w:sz w:val="16"/>
                <w:szCs w:val="16"/>
              </w:rPr>
            </w:pPr>
            <w:r w:rsidRPr="00A31126">
              <w:rPr>
                <w:b/>
                <w:bCs/>
                <w:sz w:val="16"/>
                <w:szCs w:val="16"/>
              </w:rPr>
              <w:t>Officer</w:t>
            </w:r>
          </w:p>
        </w:tc>
        <w:tc>
          <w:tcPr>
            <w:tcW w:w="1391" w:type="dxa"/>
          </w:tcPr>
          <w:p w14:paraId="2B06A625" w14:textId="360992D0" w:rsidR="00B521A2" w:rsidRPr="00A31126" w:rsidRDefault="008B772D" w:rsidP="004E7861">
            <w:pPr>
              <w:autoSpaceDE w:val="0"/>
              <w:autoSpaceDN w:val="0"/>
              <w:adjustRightInd w:val="0"/>
              <w:spacing w:line="259" w:lineRule="auto"/>
              <w:jc w:val="center"/>
              <w:rPr>
                <w:sz w:val="16"/>
                <w:szCs w:val="16"/>
              </w:rPr>
            </w:pPr>
            <w:r w:rsidRPr="00A31126">
              <w:rPr>
                <w:sz w:val="16"/>
                <w:szCs w:val="16"/>
              </w:rPr>
              <w:t>5.6% (280)</w:t>
            </w:r>
          </w:p>
        </w:tc>
        <w:tc>
          <w:tcPr>
            <w:tcW w:w="1391" w:type="dxa"/>
          </w:tcPr>
          <w:p w14:paraId="3920B382" w14:textId="5703D7D6" w:rsidR="00B521A2" w:rsidRPr="00A31126" w:rsidRDefault="00906BFB" w:rsidP="004E7861">
            <w:pPr>
              <w:autoSpaceDE w:val="0"/>
              <w:autoSpaceDN w:val="0"/>
              <w:adjustRightInd w:val="0"/>
              <w:spacing w:line="259" w:lineRule="auto"/>
              <w:jc w:val="center"/>
              <w:rPr>
                <w:sz w:val="16"/>
                <w:szCs w:val="16"/>
              </w:rPr>
            </w:pPr>
            <w:r w:rsidRPr="00A31126">
              <w:rPr>
                <w:sz w:val="16"/>
                <w:szCs w:val="16"/>
              </w:rPr>
              <w:t>5.8% (301)</w:t>
            </w:r>
          </w:p>
        </w:tc>
        <w:tc>
          <w:tcPr>
            <w:tcW w:w="1391" w:type="dxa"/>
          </w:tcPr>
          <w:p w14:paraId="36934271" w14:textId="66357D55" w:rsidR="00B521A2" w:rsidRPr="00A31126" w:rsidRDefault="00CC6E23" w:rsidP="004E7861">
            <w:pPr>
              <w:autoSpaceDE w:val="0"/>
              <w:autoSpaceDN w:val="0"/>
              <w:adjustRightInd w:val="0"/>
              <w:spacing w:line="259" w:lineRule="auto"/>
              <w:jc w:val="center"/>
              <w:rPr>
                <w:sz w:val="16"/>
                <w:szCs w:val="16"/>
              </w:rPr>
            </w:pPr>
            <w:r w:rsidRPr="00A31126">
              <w:rPr>
                <w:sz w:val="16"/>
                <w:szCs w:val="16"/>
              </w:rPr>
              <w:t>6.0% (322)</w:t>
            </w:r>
          </w:p>
        </w:tc>
        <w:tc>
          <w:tcPr>
            <w:tcW w:w="1391" w:type="dxa"/>
          </w:tcPr>
          <w:p w14:paraId="4A68B614" w14:textId="624E0DAB" w:rsidR="00B521A2" w:rsidRPr="00A31126" w:rsidRDefault="00CC6E23" w:rsidP="004E7861">
            <w:pPr>
              <w:autoSpaceDE w:val="0"/>
              <w:autoSpaceDN w:val="0"/>
              <w:adjustRightInd w:val="0"/>
              <w:spacing w:line="259" w:lineRule="auto"/>
              <w:jc w:val="center"/>
              <w:rPr>
                <w:sz w:val="16"/>
                <w:szCs w:val="16"/>
              </w:rPr>
            </w:pPr>
            <w:r w:rsidRPr="00A31126">
              <w:rPr>
                <w:sz w:val="16"/>
                <w:szCs w:val="16"/>
              </w:rPr>
              <w:t>6.3% (349)</w:t>
            </w:r>
          </w:p>
        </w:tc>
        <w:tc>
          <w:tcPr>
            <w:tcW w:w="1391" w:type="dxa"/>
          </w:tcPr>
          <w:p w14:paraId="2E1DEC9E" w14:textId="79229506" w:rsidR="00B521A2" w:rsidRPr="00A31126" w:rsidRDefault="00CC6E23" w:rsidP="004E7861">
            <w:pPr>
              <w:autoSpaceDE w:val="0"/>
              <w:autoSpaceDN w:val="0"/>
              <w:adjustRightInd w:val="0"/>
              <w:spacing w:line="259" w:lineRule="auto"/>
              <w:jc w:val="center"/>
              <w:rPr>
                <w:sz w:val="16"/>
                <w:szCs w:val="16"/>
              </w:rPr>
            </w:pPr>
            <w:r w:rsidRPr="00A31126">
              <w:rPr>
                <w:sz w:val="16"/>
                <w:szCs w:val="16"/>
              </w:rPr>
              <w:t>6.9% (400)</w:t>
            </w:r>
          </w:p>
        </w:tc>
        <w:tc>
          <w:tcPr>
            <w:tcW w:w="1391" w:type="dxa"/>
          </w:tcPr>
          <w:p w14:paraId="4D0B2A96" w14:textId="132CC19E" w:rsidR="00B521A2" w:rsidRPr="00A31126" w:rsidRDefault="00CC6E23" w:rsidP="004E7861">
            <w:pPr>
              <w:autoSpaceDE w:val="0"/>
              <w:autoSpaceDN w:val="0"/>
              <w:adjustRightInd w:val="0"/>
              <w:spacing w:line="259" w:lineRule="auto"/>
              <w:jc w:val="center"/>
              <w:rPr>
                <w:b/>
                <w:bCs/>
                <w:sz w:val="16"/>
                <w:szCs w:val="16"/>
              </w:rPr>
            </w:pPr>
            <w:r w:rsidRPr="00A31126">
              <w:rPr>
                <w:b/>
                <w:bCs/>
                <w:sz w:val="16"/>
                <w:szCs w:val="16"/>
              </w:rPr>
              <w:t>8.2% (501)</w:t>
            </w:r>
          </w:p>
        </w:tc>
      </w:tr>
      <w:tr w:rsidR="00A31126" w:rsidRPr="00A31126" w14:paraId="4D6F990D" w14:textId="77777777" w:rsidTr="00B521A2">
        <w:tc>
          <w:tcPr>
            <w:tcW w:w="1390" w:type="dxa"/>
          </w:tcPr>
          <w:p w14:paraId="47554ABD" w14:textId="35C1E277" w:rsidR="00B521A2" w:rsidRPr="00A31126" w:rsidRDefault="0083233D" w:rsidP="004E7861">
            <w:pPr>
              <w:autoSpaceDE w:val="0"/>
              <w:autoSpaceDN w:val="0"/>
              <w:adjustRightInd w:val="0"/>
              <w:spacing w:line="259" w:lineRule="auto"/>
              <w:jc w:val="both"/>
              <w:rPr>
                <w:b/>
                <w:bCs/>
                <w:sz w:val="16"/>
                <w:szCs w:val="16"/>
              </w:rPr>
            </w:pPr>
            <w:r w:rsidRPr="00A31126">
              <w:rPr>
                <w:b/>
                <w:bCs/>
                <w:sz w:val="16"/>
                <w:szCs w:val="16"/>
              </w:rPr>
              <w:t>Staff</w:t>
            </w:r>
          </w:p>
        </w:tc>
        <w:tc>
          <w:tcPr>
            <w:tcW w:w="1391" w:type="dxa"/>
          </w:tcPr>
          <w:p w14:paraId="2E212115" w14:textId="6CB47F54" w:rsidR="00B521A2" w:rsidRPr="00A31126" w:rsidRDefault="008B772D" w:rsidP="004E7861">
            <w:pPr>
              <w:autoSpaceDE w:val="0"/>
              <w:autoSpaceDN w:val="0"/>
              <w:adjustRightInd w:val="0"/>
              <w:spacing w:line="259" w:lineRule="auto"/>
              <w:jc w:val="center"/>
              <w:rPr>
                <w:sz w:val="16"/>
                <w:szCs w:val="16"/>
              </w:rPr>
            </w:pPr>
            <w:r w:rsidRPr="00A31126">
              <w:rPr>
                <w:sz w:val="16"/>
                <w:szCs w:val="16"/>
              </w:rPr>
              <w:t>4.0% (145)</w:t>
            </w:r>
          </w:p>
        </w:tc>
        <w:tc>
          <w:tcPr>
            <w:tcW w:w="1391" w:type="dxa"/>
          </w:tcPr>
          <w:p w14:paraId="47FEF619" w14:textId="6A867AB4" w:rsidR="00B521A2" w:rsidRPr="00A31126" w:rsidRDefault="005B0422" w:rsidP="004E7861">
            <w:pPr>
              <w:autoSpaceDE w:val="0"/>
              <w:autoSpaceDN w:val="0"/>
              <w:adjustRightInd w:val="0"/>
              <w:spacing w:line="259" w:lineRule="auto"/>
              <w:jc w:val="center"/>
              <w:rPr>
                <w:sz w:val="16"/>
                <w:szCs w:val="16"/>
              </w:rPr>
            </w:pPr>
            <w:r w:rsidRPr="00A31126">
              <w:rPr>
                <w:sz w:val="16"/>
                <w:szCs w:val="16"/>
              </w:rPr>
              <w:t>4.2% (156)</w:t>
            </w:r>
          </w:p>
        </w:tc>
        <w:tc>
          <w:tcPr>
            <w:tcW w:w="1391" w:type="dxa"/>
          </w:tcPr>
          <w:p w14:paraId="1B340443" w14:textId="6B9301D6" w:rsidR="00B521A2" w:rsidRPr="00A31126" w:rsidRDefault="00E027F8" w:rsidP="004E7861">
            <w:pPr>
              <w:autoSpaceDE w:val="0"/>
              <w:autoSpaceDN w:val="0"/>
              <w:adjustRightInd w:val="0"/>
              <w:spacing w:line="259" w:lineRule="auto"/>
              <w:jc w:val="center"/>
              <w:rPr>
                <w:sz w:val="16"/>
                <w:szCs w:val="16"/>
              </w:rPr>
            </w:pPr>
            <w:r w:rsidRPr="00A31126">
              <w:rPr>
                <w:sz w:val="16"/>
                <w:szCs w:val="16"/>
              </w:rPr>
              <w:t>4.5% (178)</w:t>
            </w:r>
          </w:p>
        </w:tc>
        <w:tc>
          <w:tcPr>
            <w:tcW w:w="1391" w:type="dxa"/>
          </w:tcPr>
          <w:p w14:paraId="35943663" w14:textId="17104178" w:rsidR="00B521A2" w:rsidRPr="00A31126" w:rsidRDefault="00FF339B" w:rsidP="004E7861">
            <w:pPr>
              <w:autoSpaceDE w:val="0"/>
              <w:autoSpaceDN w:val="0"/>
              <w:adjustRightInd w:val="0"/>
              <w:spacing w:line="259" w:lineRule="auto"/>
              <w:jc w:val="center"/>
              <w:rPr>
                <w:sz w:val="16"/>
                <w:szCs w:val="16"/>
              </w:rPr>
            </w:pPr>
            <w:r w:rsidRPr="00A31126">
              <w:rPr>
                <w:sz w:val="16"/>
                <w:szCs w:val="16"/>
              </w:rPr>
              <w:t>4.9% (199)</w:t>
            </w:r>
          </w:p>
        </w:tc>
        <w:tc>
          <w:tcPr>
            <w:tcW w:w="1391" w:type="dxa"/>
          </w:tcPr>
          <w:p w14:paraId="11F748B6" w14:textId="40022D38" w:rsidR="00B521A2" w:rsidRPr="00A31126" w:rsidRDefault="00AF080D" w:rsidP="004E7861">
            <w:pPr>
              <w:autoSpaceDE w:val="0"/>
              <w:autoSpaceDN w:val="0"/>
              <w:adjustRightInd w:val="0"/>
              <w:spacing w:line="259" w:lineRule="auto"/>
              <w:jc w:val="center"/>
              <w:rPr>
                <w:sz w:val="16"/>
                <w:szCs w:val="16"/>
              </w:rPr>
            </w:pPr>
            <w:r w:rsidRPr="00A31126">
              <w:rPr>
                <w:sz w:val="16"/>
                <w:szCs w:val="16"/>
              </w:rPr>
              <w:t>5.0% (203)</w:t>
            </w:r>
          </w:p>
        </w:tc>
        <w:tc>
          <w:tcPr>
            <w:tcW w:w="1391" w:type="dxa"/>
          </w:tcPr>
          <w:p w14:paraId="56AD324D" w14:textId="580F85F8" w:rsidR="00B521A2" w:rsidRPr="00A31126" w:rsidRDefault="00521EE8" w:rsidP="004E7861">
            <w:pPr>
              <w:autoSpaceDE w:val="0"/>
              <w:autoSpaceDN w:val="0"/>
              <w:adjustRightInd w:val="0"/>
              <w:spacing w:line="259" w:lineRule="auto"/>
              <w:jc w:val="center"/>
              <w:rPr>
                <w:b/>
                <w:bCs/>
                <w:sz w:val="16"/>
                <w:szCs w:val="16"/>
              </w:rPr>
            </w:pPr>
            <w:r w:rsidRPr="00A31126">
              <w:rPr>
                <w:b/>
                <w:bCs/>
                <w:sz w:val="16"/>
                <w:szCs w:val="16"/>
              </w:rPr>
              <w:t>5.8% (239)</w:t>
            </w:r>
          </w:p>
        </w:tc>
      </w:tr>
      <w:tr w:rsidR="00A31126" w:rsidRPr="00A31126" w14:paraId="11DAC8A7" w14:textId="77777777" w:rsidTr="00B521A2">
        <w:tc>
          <w:tcPr>
            <w:tcW w:w="1390" w:type="dxa"/>
          </w:tcPr>
          <w:p w14:paraId="4D4F62D6" w14:textId="11F3F8E6" w:rsidR="00B521A2" w:rsidRPr="00A31126" w:rsidRDefault="0083233D" w:rsidP="004E7861">
            <w:pPr>
              <w:autoSpaceDE w:val="0"/>
              <w:autoSpaceDN w:val="0"/>
              <w:adjustRightInd w:val="0"/>
              <w:spacing w:line="259" w:lineRule="auto"/>
              <w:jc w:val="both"/>
              <w:rPr>
                <w:b/>
                <w:bCs/>
                <w:sz w:val="16"/>
                <w:szCs w:val="16"/>
              </w:rPr>
            </w:pPr>
            <w:r w:rsidRPr="00A31126">
              <w:rPr>
                <w:b/>
                <w:bCs/>
                <w:sz w:val="16"/>
                <w:szCs w:val="16"/>
              </w:rPr>
              <w:t>PCSO</w:t>
            </w:r>
          </w:p>
        </w:tc>
        <w:tc>
          <w:tcPr>
            <w:tcW w:w="1391" w:type="dxa"/>
          </w:tcPr>
          <w:p w14:paraId="798F80C8" w14:textId="1ED4A640" w:rsidR="00B521A2" w:rsidRPr="00A31126" w:rsidRDefault="008B772D" w:rsidP="004E7861">
            <w:pPr>
              <w:autoSpaceDE w:val="0"/>
              <w:autoSpaceDN w:val="0"/>
              <w:adjustRightInd w:val="0"/>
              <w:spacing w:line="259" w:lineRule="auto"/>
              <w:jc w:val="center"/>
              <w:rPr>
                <w:sz w:val="16"/>
                <w:szCs w:val="16"/>
              </w:rPr>
            </w:pPr>
            <w:r w:rsidRPr="00A31126">
              <w:rPr>
                <w:sz w:val="16"/>
                <w:szCs w:val="16"/>
              </w:rPr>
              <w:t>6.9% (42)</w:t>
            </w:r>
          </w:p>
        </w:tc>
        <w:tc>
          <w:tcPr>
            <w:tcW w:w="1391" w:type="dxa"/>
          </w:tcPr>
          <w:p w14:paraId="114C7F15" w14:textId="4B367E5F" w:rsidR="00B521A2" w:rsidRPr="00A31126" w:rsidRDefault="005B0422" w:rsidP="004E7861">
            <w:pPr>
              <w:autoSpaceDE w:val="0"/>
              <w:autoSpaceDN w:val="0"/>
              <w:adjustRightInd w:val="0"/>
              <w:spacing w:line="259" w:lineRule="auto"/>
              <w:jc w:val="center"/>
              <w:rPr>
                <w:sz w:val="16"/>
                <w:szCs w:val="16"/>
              </w:rPr>
            </w:pPr>
            <w:r w:rsidRPr="00A31126">
              <w:rPr>
                <w:sz w:val="16"/>
                <w:szCs w:val="16"/>
              </w:rPr>
              <w:t>5.8% (36)</w:t>
            </w:r>
          </w:p>
        </w:tc>
        <w:tc>
          <w:tcPr>
            <w:tcW w:w="1391" w:type="dxa"/>
          </w:tcPr>
          <w:p w14:paraId="3EB3F703" w14:textId="295CFFF0" w:rsidR="00B521A2" w:rsidRPr="00A31126" w:rsidRDefault="00E027F8" w:rsidP="004E7861">
            <w:pPr>
              <w:autoSpaceDE w:val="0"/>
              <w:autoSpaceDN w:val="0"/>
              <w:adjustRightInd w:val="0"/>
              <w:spacing w:line="259" w:lineRule="auto"/>
              <w:jc w:val="center"/>
              <w:rPr>
                <w:sz w:val="16"/>
                <w:szCs w:val="16"/>
              </w:rPr>
            </w:pPr>
            <w:r w:rsidRPr="00A31126">
              <w:rPr>
                <w:sz w:val="16"/>
                <w:szCs w:val="16"/>
              </w:rPr>
              <w:t>6.1% (37)</w:t>
            </w:r>
          </w:p>
        </w:tc>
        <w:tc>
          <w:tcPr>
            <w:tcW w:w="1391" w:type="dxa"/>
          </w:tcPr>
          <w:p w14:paraId="1917F247" w14:textId="28529B8F" w:rsidR="00B521A2" w:rsidRPr="00A31126" w:rsidRDefault="00FF339B" w:rsidP="004E7861">
            <w:pPr>
              <w:autoSpaceDE w:val="0"/>
              <w:autoSpaceDN w:val="0"/>
              <w:adjustRightInd w:val="0"/>
              <w:spacing w:line="259" w:lineRule="auto"/>
              <w:jc w:val="center"/>
              <w:rPr>
                <w:sz w:val="16"/>
                <w:szCs w:val="16"/>
              </w:rPr>
            </w:pPr>
            <w:r w:rsidRPr="00A31126">
              <w:rPr>
                <w:sz w:val="16"/>
                <w:szCs w:val="16"/>
              </w:rPr>
              <w:t>6.2%</w:t>
            </w:r>
            <w:r w:rsidR="00105C62" w:rsidRPr="00A31126">
              <w:rPr>
                <w:sz w:val="16"/>
                <w:szCs w:val="16"/>
              </w:rPr>
              <w:t xml:space="preserve"> (36)</w:t>
            </w:r>
          </w:p>
        </w:tc>
        <w:tc>
          <w:tcPr>
            <w:tcW w:w="1391" w:type="dxa"/>
          </w:tcPr>
          <w:p w14:paraId="46B64C82" w14:textId="7FF01034" w:rsidR="00B521A2" w:rsidRPr="00A31126" w:rsidRDefault="00AF080D" w:rsidP="004E7861">
            <w:pPr>
              <w:autoSpaceDE w:val="0"/>
              <w:autoSpaceDN w:val="0"/>
              <w:adjustRightInd w:val="0"/>
              <w:spacing w:line="259" w:lineRule="auto"/>
              <w:jc w:val="center"/>
              <w:rPr>
                <w:sz w:val="16"/>
                <w:szCs w:val="16"/>
              </w:rPr>
            </w:pPr>
            <w:r w:rsidRPr="00A31126">
              <w:rPr>
                <w:sz w:val="16"/>
                <w:szCs w:val="16"/>
              </w:rPr>
              <w:t>6.3% (36)</w:t>
            </w:r>
          </w:p>
        </w:tc>
        <w:tc>
          <w:tcPr>
            <w:tcW w:w="1391" w:type="dxa"/>
          </w:tcPr>
          <w:p w14:paraId="5AA1F257" w14:textId="4178B2CF" w:rsidR="00B521A2" w:rsidRPr="00A31126" w:rsidRDefault="00521EE8" w:rsidP="004E7861">
            <w:pPr>
              <w:autoSpaceDE w:val="0"/>
              <w:autoSpaceDN w:val="0"/>
              <w:adjustRightInd w:val="0"/>
              <w:spacing w:line="259" w:lineRule="auto"/>
              <w:jc w:val="center"/>
              <w:rPr>
                <w:b/>
                <w:bCs/>
                <w:sz w:val="16"/>
                <w:szCs w:val="16"/>
              </w:rPr>
            </w:pPr>
            <w:r w:rsidRPr="00A31126">
              <w:rPr>
                <w:b/>
                <w:bCs/>
                <w:sz w:val="16"/>
                <w:szCs w:val="16"/>
              </w:rPr>
              <w:t>6.5% (35)</w:t>
            </w:r>
          </w:p>
        </w:tc>
      </w:tr>
      <w:tr w:rsidR="00A31126" w:rsidRPr="00A31126" w14:paraId="6CB30643" w14:textId="77777777" w:rsidTr="00B521A2">
        <w:tc>
          <w:tcPr>
            <w:tcW w:w="1390" w:type="dxa"/>
          </w:tcPr>
          <w:p w14:paraId="1150685E" w14:textId="4C5112DD" w:rsidR="00B521A2" w:rsidRPr="00A31126" w:rsidRDefault="0083233D" w:rsidP="004E7861">
            <w:pPr>
              <w:autoSpaceDE w:val="0"/>
              <w:autoSpaceDN w:val="0"/>
              <w:adjustRightInd w:val="0"/>
              <w:spacing w:line="259" w:lineRule="auto"/>
              <w:jc w:val="both"/>
              <w:rPr>
                <w:b/>
                <w:bCs/>
                <w:sz w:val="16"/>
                <w:szCs w:val="16"/>
              </w:rPr>
            </w:pPr>
            <w:r w:rsidRPr="00A31126">
              <w:rPr>
                <w:b/>
                <w:bCs/>
                <w:sz w:val="16"/>
                <w:szCs w:val="16"/>
              </w:rPr>
              <w:t>Special</w:t>
            </w:r>
          </w:p>
        </w:tc>
        <w:tc>
          <w:tcPr>
            <w:tcW w:w="1391" w:type="dxa"/>
          </w:tcPr>
          <w:p w14:paraId="54C08C61" w14:textId="77754CD1" w:rsidR="00B521A2" w:rsidRPr="00A31126" w:rsidRDefault="00906BFB" w:rsidP="004E7861">
            <w:pPr>
              <w:autoSpaceDE w:val="0"/>
              <w:autoSpaceDN w:val="0"/>
              <w:adjustRightInd w:val="0"/>
              <w:spacing w:line="259" w:lineRule="auto"/>
              <w:jc w:val="center"/>
              <w:rPr>
                <w:sz w:val="16"/>
                <w:szCs w:val="16"/>
              </w:rPr>
            </w:pPr>
            <w:r w:rsidRPr="00A31126">
              <w:rPr>
                <w:sz w:val="16"/>
                <w:szCs w:val="16"/>
              </w:rPr>
              <w:t>12.5% (51)</w:t>
            </w:r>
          </w:p>
        </w:tc>
        <w:tc>
          <w:tcPr>
            <w:tcW w:w="1391" w:type="dxa"/>
          </w:tcPr>
          <w:p w14:paraId="79D641D9" w14:textId="23BBC343" w:rsidR="00B521A2" w:rsidRPr="00A31126" w:rsidRDefault="005B0422" w:rsidP="004E7861">
            <w:pPr>
              <w:autoSpaceDE w:val="0"/>
              <w:autoSpaceDN w:val="0"/>
              <w:adjustRightInd w:val="0"/>
              <w:spacing w:line="259" w:lineRule="auto"/>
              <w:jc w:val="center"/>
              <w:rPr>
                <w:sz w:val="16"/>
                <w:szCs w:val="16"/>
              </w:rPr>
            </w:pPr>
            <w:r w:rsidRPr="00A31126">
              <w:rPr>
                <w:sz w:val="16"/>
                <w:szCs w:val="16"/>
              </w:rPr>
              <w:t>13.3% (48)</w:t>
            </w:r>
          </w:p>
        </w:tc>
        <w:tc>
          <w:tcPr>
            <w:tcW w:w="1391" w:type="dxa"/>
          </w:tcPr>
          <w:p w14:paraId="2BA90F27" w14:textId="68EEC738" w:rsidR="00B521A2" w:rsidRPr="00A31126" w:rsidRDefault="00E027F8" w:rsidP="004E7861">
            <w:pPr>
              <w:autoSpaceDE w:val="0"/>
              <w:autoSpaceDN w:val="0"/>
              <w:adjustRightInd w:val="0"/>
              <w:spacing w:line="259" w:lineRule="auto"/>
              <w:jc w:val="center"/>
              <w:rPr>
                <w:sz w:val="16"/>
                <w:szCs w:val="16"/>
              </w:rPr>
            </w:pPr>
            <w:r w:rsidRPr="00A31126">
              <w:rPr>
                <w:sz w:val="16"/>
                <w:szCs w:val="16"/>
              </w:rPr>
              <w:t>11.0% (37)</w:t>
            </w:r>
          </w:p>
        </w:tc>
        <w:tc>
          <w:tcPr>
            <w:tcW w:w="1391" w:type="dxa"/>
          </w:tcPr>
          <w:p w14:paraId="0FB7259C" w14:textId="606BE3F5" w:rsidR="00B521A2" w:rsidRPr="00A31126" w:rsidRDefault="00105C62" w:rsidP="004E7861">
            <w:pPr>
              <w:autoSpaceDE w:val="0"/>
              <w:autoSpaceDN w:val="0"/>
              <w:adjustRightInd w:val="0"/>
              <w:spacing w:line="259" w:lineRule="auto"/>
              <w:jc w:val="center"/>
              <w:rPr>
                <w:sz w:val="16"/>
                <w:szCs w:val="16"/>
              </w:rPr>
            </w:pPr>
            <w:r w:rsidRPr="00A31126">
              <w:rPr>
                <w:sz w:val="16"/>
                <w:szCs w:val="16"/>
              </w:rPr>
              <w:t>11.5% (30)</w:t>
            </w:r>
          </w:p>
        </w:tc>
        <w:tc>
          <w:tcPr>
            <w:tcW w:w="1391" w:type="dxa"/>
          </w:tcPr>
          <w:p w14:paraId="002A8E5E" w14:textId="6BBAFD45" w:rsidR="00B521A2" w:rsidRPr="00A31126" w:rsidRDefault="00AF080D" w:rsidP="004E7861">
            <w:pPr>
              <w:autoSpaceDE w:val="0"/>
              <w:autoSpaceDN w:val="0"/>
              <w:adjustRightInd w:val="0"/>
              <w:spacing w:line="259" w:lineRule="auto"/>
              <w:jc w:val="center"/>
              <w:rPr>
                <w:sz w:val="16"/>
                <w:szCs w:val="16"/>
              </w:rPr>
            </w:pPr>
            <w:r w:rsidRPr="00A31126">
              <w:rPr>
                <w:sz w:val="16"/>
                <w:szCs w:val="16"/>
              </w:rPr>
              <w:t>12.6% (28)</w:t>
            </w:r>
          </w:p>
        </w:tc>
        <w:tc>
          <w:tcPr>
            <w:tcW w:w="1391" w:type="dxa"/>
          </w:tcPr>
          <w:p w14:paraId="7BA46491" w14:textId="5B2EF14A" w:rsidR="00B521A2" w:rsidRPr="00A31126" w:rsidRDefault="00060E9D" w:rsidP="004E7861">
            <w:pPr>
              <w:autoSpaceDE w:val="0"/>
              <w:autoSpaceDN w:val="0"/>
              <w:adjustRightInd w:val="0"/>
              <w:spacing w:line="259" w:lineRule="auto"/>
              <w:jc w:val="center"/>
              <w:rPr>
                <w:b/>
                <w:bCs/>
                <w:sz w:val="16"/>
                <w:szCs w:val="16"/>
              </w:rPr>
            </w:pPr>
            <w:r w:rsidRPr="00A31126">
              <w:rPr>
                <w:b/>
                <w:bCs/>
                <w:sz w:val="16"/>
                <w:szCs w:val="16"/>
              </w:rPr>
              <w:t>14.1% (24)</w:t>
            </w:r>
          </w:p>
        </w:tc>
      </w:tr>
      <w:tr w:rsidR="00A31126" w:rsidRPr="00A31126" w14:paraId="1F892E92" w14:textId="77777777" w:rsidTr="00B521A2">
        <w:tc>
          <w:tcPr>
            <w:tcW w:w="1390" w:type="dxa"/>
          </w:tcPr>
          <w:p w14:paraId="2B041CAC" w14:textId="535A9C7A" w:rsidR="00B521A2" w:rsidRPr="00A31126" w:rsidRDefault="0083233D" w:rsidP="004E7861">
            <w:pPr>
              <w:autoSpaceDE w:val="0"/>
              <w:autoSpaceDN w:val="0"/>
              <w:adjustRightInd w:val="0"/>
              <w:spacing w:line="259" w:lineRule="auto"/>
              <w:jc w:val="both"/>
              <w:rPr>
                <w:b/>
                <w:bCs/>
                <w:sz w:val="16"/>
                <w:szCs w:val="16"/>
              </w:rPr>
            </w:pPr>
            <w:r w:rsidRPr="00A31126">
              <w:rPr>
                <w:b/>
                <w:bCs/>
                <w:sz w:val="16"/>
                <w:szCs w:val="16"/>
              </w:rPr>
              <w:t>Volunteer</w:t>
            </w:r>
          </w:p>
        </w:tc>
        <w:tc>
          <w:tcPr>
            <w:tcW w:w="1391" w:type="dxa"/>
          </w:tcPr>
          <w:p w14:paraId="57CCAE5A" w14:textId="0FB7177D" w:rsidR="00B521A2" w:rsidRPr="00A31126" w:rsidRDefault="00906BFB" w:rsidP="004E7861">
            <w:pPr>
              <w:autoSpaceDE w:val="0"/>
              <w:autoSpaceDN w:val="0"/>
              <w:adjustRightInd w:val="0"/>
              <w:spacing w:line="259" w:lineRule="auto"/>
              <w:jc w:val="center"/>
              <w:rPr>
                <w:sz w:val="16"/>
                <w:szCs w:val="16"/>
              </w:rPr>
            </w:pPr>
            <w:r w:rsidRPr="00A31126">
              <w:rPr>
                <w:sz w:val="16"/>
                <w:szCs w:val="16"/>
              </w:rPr>
              <w:t>17.7% (40)</w:t>
            </w:r>
          </w:p>
        </w:tc>
        <w:tc>
          <w:tcPr>
            <w:tcW w:w="1391" w:type="dxa"/>
          </w:tcPr>
          <w:p w14:paraId="6249918E" w14:textId="6EBB027A" w:rsidR="00B521A2" w:rsidRPr="00A31126" w:rsidRDefault="005B0422" w:rsidP="004E7861">
            <w:pPr>
              <w:autoSpaceDE w:val="0"/>
              <w:autoSpaceDN w:val="0"/>
              <w:adjustRightInd w:val="0"/>
              <w:spacing w:line="259" w:lineRule="auto"/>
              <w:jc w:val="center"/>
              <w:rPr>
                <w:sz w:val="16"/>
                <w:szCs w:val="16"/>
              </w:rPr>
            </w:pPr>
            <w:r w:rsidRPr="00A31126">
              <w:rPr>
                <w:sz w:val="16"/>
                <w:szCs w:val="16"/>
              </w:rPr>
              <w:t>13.4% (27)</w:t>
            </w:r>
          </w:p>
        </w:tc>
        <w:tc>
          <w:tcPr>
            <w:tcW w:w="1391" w:type="dxa"/>
          </w:tcPr>
          <w:p w14:paraId="3B61CCC7" w14:textId="6DACE711" w:rsidR="00B521A2" w:rsidRPr="00A31126" w:rsidRDefault="00E027F8" w:rsidP="004E7861">
            <w:pPr>
              <w:autoSpaceDE w:val="0"/>
              <w:autoSpaceDN w:val="0"/>
              <w:adjustRightInd w:val="0"/>
              <w:spacing w:line="259" w:lineRule="auto"/>
              <w:jc w:val="center"/>
              <w:rPr>
                <w:sz w:val="16"/>
                <w:szCs w:val="16"/>
              </w:rPr>
            </w:pPr>
            <w:r w:rsidRPr="00A31126">
              <w:rPr>
                <w:sz w:val="16"/>
                <w:szCs w:val="16"/>
              </w:rPr>
              <w:t>12.2% (23)</w:t>
            </w:r>
          </w:p>
        </w:tc>
        <w:tc>
          <w:tcPr>
            <w:tcW w:w="1391" w:type="dxa"/>
          </w:tcPr>
          <w:p w14:paraId="31F9C01E" w14:textId="7ED4A730" w:rsidR="00B521A2" w:rsidRPr="00A31126" w:rsidRDefault="00105C62" w:rsidP="004E7861">
            <w:pPr>
              <w:autoSpaceDE w:val="0"/>
              <w:autoSpaceDN w:val="0"/>
              <w:adjustRightInd w:val="0"/>
              <w:spacing w:line="259" w:lineRule="auto"/>
              <w:jc w:val="center"/>
              <w:rPr>
                <w:sz w:val="16"/>
                <w:szCs w:val="16"/>
              </w:rPr>
            </w:pPr>
            <w:r w:rsidRPr="00A31126">
              <w:rPr>
                <w:sz w:val="16"/>
                <w:szCs w:val="16"/>
              </w:rPr>
              <w:t>9.7% (15)</w:t>
            </w:r>
          </w:p>
        </w:tc>
        <w:tc>
          <w:tcPr>
            <w:tcW w:w="1391" w:type="dxa"/>
          </w:tcPr>
          <w:p w14:paraId="554BFFDC" w14:textId="4D747868" w:rsidR="00B521A2" w:rsidRPr="00A31126" w:rsidRDefault="00521EE8" w:rsidP="004E7861">
            <w:pPr>
              <w:autoSpaceDE w:val="0"/>
              <w:autoSpaceDN w:val="0"/>
              <w:adjustRightInd w:val="0"/>
              <w:spacing w:line="259" w:lineRule="auto"/>
              <w:jc w:val="center"/>
              <w:rPr>
                <w:sz w:val="16"/>
                <w:szCs w:val="16"/>
              </w:rPr>
            </w:pPr>
            <w:r w:rsidRPr="00A31126">
              <w:rPr>
                <w:sz w:val="16"/>
                <w:szCs w:val="16"/>
              </w:rPr>
              <w:t>9.0% (13)</w:t>
            </w:r>
          </w:p>
        </w:tc>
        <w:tc>
          <w:tcPr>
            <w:tcW w:w="1391" w:type="dxa"/>
          </w:tcPr>
          <w:p w14:paraId="5FA38744" w14:textId="7A97D6AB" w:rsidR="00B521A2" w:rsidRPr="00A31126" w:rsidRDefault="00060E9D" w:rsidP="004E7861">
            <w:pPr>
              <w:autoSpaceDE w:val="0"/>
              <w:autoSpaceDN w:val="0"/>
              <w:adjustRightInd w:val="0"/>
              <w:spacing w:line="259" w:lineRule="auto"/>
              <w:jc w:val="center"/>
              <w:rPr>
                <w:b/>
                <w:bCs/>
                <w:sz w:val="16"/>
                <w:szCs w:val="16"/>
              </w:rPr>
            </w:pPr>
            <w:r w:rsidRPr="00A31126">
              <w:rPr>
                <w:b/>
                <w:bCs/>
                <w:sz w:val="16"/>
                <w:szCs w:val="16"/>
              </w:rPr>
              <w:t>10.1% (12)</w:t>
            </w:r>
          </w:p>
        </w:tc>
      </w:tr>
      <w:tr w:rsidR="00B521A2" w:rsidRPr="00A31126" w14:paraId="57FC8397" w14:textId="77777777" w:rsidTr="000C3A28">
        <w:trPr>
          <w:trHeight w:val="132"/>
        </w:trPr>
        <w:tc>
          <w:tcPr>
            <w:tcW w:w="1390" w:type="dxa"/>
          </w:tcPr>
          <w:p w14:paraId="6CCC5BF8" w14:textId="7AC882DE" w:rsidR="00B521A2" w:rsidRPr="00A31126" w:rsidRDefault="0083233D" w:rsidP="004E7861">
            <w:pPr>
              <w:autoSpaceDE w:val="0"/>
              <w:autoSpaceDN w:val="0"/>
              <w:adjustRightInd w:val="0"/>
              <w:spacing w:line="259" w:lineRule="auto"/>
              <w:jc w:val="both"/>
              <w:rPr>
                <w:b/>
                <w:bCs/>
                <w:sz w:val="16"/>
                <w:szCs w:val="16"/>
              </w:rPr>
            </w:pPr>
            <w:r w:rsidRPr="00A31126">
              <w:rPr>
                <w:b/>
                <w:bCs/>
                <w:sz w:val="16"/>
                <w:szCs w:val="16"/>
              </w:rPr>
              <w:t>Total</w:t>
            </w:r>
          </w:p>
        </w:tc>
        <w:tc>
          <w:tcPr>
            <w:tcW w:w="1391" w:type="dxa"/>
          </w:tcPr>
          <w:p w14:paraId="76F13D7D" w14:textId="502F2551" w:rsidR="00B521A2" w:rsidRPr="00A31126" w:rsidRDefault="00906BFB" w:rsidP="004E7861">
            <w:pPr>
              <w:autoSpaceDE w:val="0"/>
              <w:autoSpaceDN w:val="0"/>
              <w:adjustRightInd w:val="0"/>
              <w:spacing w:line="259" w:lineRule="auto"/>
              <w:jc w:val="center"/>
              <w:rPr>
                <w:b/>
                <w:bCs/>
                <w:sz w:val="16"/>
                <w:szCs w:val="16"/>
              </w:rPr>
            </w:pPr>
            <w:r w:rsidRPr="00A31126">
              <w:rPr>
                <w:b/>
                <w:bCs/>
                <w:sz w:val="16"/>
                <w:szCs w:val="16"/>
              </w:rPr>
              <w:t>5.6% (558)</w:t>
            </w:r>
          </w:p>
        </w:tc>
        <w:tc>
          <w:tcPr>
            <w:tcW w:w="1391" w:type="dxa"/>
          </w:tcPr>
          <w:p w14:paraId="1FD0E31E" w14:textId="241A74C6" w:rsidR="00B521A2" w:rsidRPr="00A31126" w:rsidRDefault="00E027F8" w:rsidP="004E7861">
            <w:pPr>
              <w:autoSpaceDE w:val="0"/>
              <w:autoSpaceDN w:val="0"/>
              <w:adjustRightInd w:val="0"/>
              <w:spacing w:line="259" w:lineRule="auto"/>
              <w:jc w:val="center"/>
              <w:rPr>
                <w:b/>
                <w:bCs/>
                <w:sz w:val="16"/>
                <w:szCs w:val="16"/>
              </w:rPr>
            </w:pPr>
            <w:r w:rsidRPr="00A31126">
              <w:rPr>
                <w:b/>
                <w:bCs/>
                <w:sz w:val="16"/>
                <w:szCs w:val="16"/>
              </w:rPr>
              <w:t>5.6% (568)</w:t>
            </w:r>
          </w:p>
        </w:tc>
        <w:tc>
          <w:tcPr>
            <w:tcW w:w="1391" w:type="dxa"/>
          </w:tcPr>
          <w:p w14:paraId="2BA5AF5F" w14:textId="4AB21CB3" w:rsidR="00B521A2" w:rsidRPr="00A31126" w:rsidRDefault="00FF339B" w:rsidP="004E7861">
            <w:pPr>
              <w:autoSpaceDE w:val="0"/>
              <w:autoSpaceDN w:val="0"/>
              <w:adjustRightInd w:val="0"/>
              <w:spacing w:line="259" w:lineRule="auto"/>
              <w:jc w:val="center"/>
              <w:rPr>
                <w:b/>
                <w:bCs/>
                <w:sz w:val="16"/>
                <w:szCs w:val="16"/>
              </w:rPr>
            </w:pPr>
            <w:r w:rsidRPr="00A31126">
              <w:rPr>
                <w:b/>
                <w:bCs/>
                <w:sz w:val="16"/>
                <w:szCs w:val="16"/>
              </w:rPr>
              <w:t>5.7% (629)</w:t>
            </w:r>
          </w:p>
        </w:tc>
        <w:tc>
          <w:tcPr>
            <w:tcW w:w="1391" w:type="dxa"/>
          </w:tcPr>
          <w:p w14:paraId="0E458F34" w14:textId="4FF4D433" w:rsidR="00B521A2" w:rsidRPr="00A31126" w:rsidRDefault="00105C62" w:rsidP="004E7861">
            <w:pPr>
              <w:autoSpaceDE w:val="0"/>
              <w:autoSpaceDN w:val="0"/>
              <w:adjustRightInd w:val="0"/>
              <w:spacing w:line="259" w:lineRule="auto"/>
              <w:jc w:val="center"/>
              <w:rPr>
                <w:b/>
                <w:bCs/>
                <w:sz w:val="16"/>
                <w:szCs w:val="16"/>
              </w:rPr>
            </w:pPr>
            <w:r w:rsidRPr="00A31126">
              <w:rPr>
                <w:b/>
                <w:bCs/>
                <w:sz w:val="16"/>
                <w:szCs w:val="16"/>
              </w:rPr>
              <w:t>5.9% (629)</w:t>
            </w:r>
          </w:p>
        </w:tc>
        <w:tc>
          <w:tcPr>
            <w:tcW w:w="1391" w:type="dxa"/>
          </w:tcPr>
          <w:p w14:paraId="1D938081" w14:textId="5FDCE537" w:rsidR="00B521A2" w:rsidRPr="00A31126" w:rsidRDefault="00521EE8" w:rsidP="004E7861">
            <w:pPr>
              <w:autoSpaceDE w:val="0"/>
              <w:autoSpaceDN w:val="0"/>
              <w:adjustRightInd w:val="0"/>
              <w:spacing w:line="259" w:lineRule="auto"/>
              <w:jc w:val="center"/>
              <w:rPr>
                <w:b/>
                <w:bCs/>
                <w:sz w:val="16"/>
                <w:szCs w:val="16"/>
              </w:rPr>
            </w:pPr>
            <w:r w:rsidRPr="00A31126">
              <w:rPr>
                <w:b/>
                <w:bCs/>
                <w:sz w:val="16"/>
                <w:szCs w:val="16"/>
              </w:rPr>
              <w:t>6.3% (680)</w:t>
            </w:r>
          </w:p>
        </w:tc>
        <w:tc>
          <w:tcPr>
            <w:tcW w:w="1391" w:type="dxa"/>
          </w:tcPr>
          <w:p w14:paraId="3EB59AB2" w14:textId="20714FEC" w:rsidR="00B521A2" w:rsidRPr="00A31126" w:rsidRDefault="00060E9D" w:rsidP="004E7861">
            <w:pPr>
              <w:autoSpaceDE w:val="0"/>
              <w:autoSpaceDN w:val="0"/>
              <w:adjustRightInd w:val="0"/>
              <w:spacing w:line="259" w:lineRule="auto"/>
              <w:jc w:val="center"/>
              <w:rPr>
                <w:b/>
                <w:bCs/>
                <w:sz w:val="16"/>
                <w:szCs w:val="16"/>
              </w:rPr>
            </w:pPr>
            <w:r w:rsidRPr="00A31126">
              <w:rPr>
                <w:b/>
                <w:bCs/>
                <w:sz w:val="16"/>
                <w:szCs w:val="16"/>
              </w:rPr>
              <w:t>7.4% (811)</w:t>
            </w:r>
          </w:p>
        </w:tc>
      </w:tr>
    </w:tbl>
    <w:p w14:paraId="2EB7EAEB" w14:textId="5C3D3A14" w:rsidR="00076EEA" w:rsidRPr="00A31126" w:rsidRDefault="00076EEA" w:rsidP="00FB5CD1">
      <w:pPr>
        <w:autoSpaceDE w:val="0"/>
        <w:autoSpaceDN w:val="0"/>
        <w:adjustRightInd w:val="0"/>
        <w:spacing w:before="120" w:line="259" w:lineRule="auto"/>
        <w:jc w:val="both"/>
        <w:rPr>
          <w:sz w:val="20"/>
          <w:szCs w:val="20"/>
        </w:rPr>
      </w:pPr>
      <w:r w:rsidRPr="00A31126">
        <w:rPr>
          <w:sz w:val="20"/>
          <w:szCs w:val="20"/>
        </w:rPr>
        <w:t xml:space="preserve">The Census 2021 also identifies that in relation to gender in West Yorkshire, females account for 51.1% of the population. The tables below provide the latest position in relation to gender </w:t>
      </w:r>
      <w:proofErr w:type="gramStart"/>
      <w:r w:rsidRPr="00A31126">
        <w:rPr>
          <w:sz w:val="20"/>
          <w:szCs w:val="20"/>
        </w:rPr>
        <w:t>and also</w:t>
      </w:r>
      <w:proofErr w:type="gramEnd"/>
      <w:r w:rsidRPr="00A31126">
        <w:rPr>
          <w:sz w:val="20"/>
          <w:szCs w:val="20"/>
        </w:rPr>
        <w:t xml:space="preserve"> age representation for Police Officers and Police Staff.</w:t>
      </w:r>
    </w:p>
    <w:p w14:paraId="5FCE7499" w14:textId="7BD3B17E" w:rsidR="008E5791" w:rsidRPr="008E5791" w:rsidRDefault="00076EEA" w:rsidP="008E5791">
      <w:pPr>
        <w:autoSpaceDE w:val="0"/>
        <w:autoSpaceDN w:val="0"/>
        <w:adjustRightInd w:val="0"/>
        <w:spacing w:before="120" w:line="259" w:lineRule="auto"/>
        <w:jc w:val="both"/>
        <w:rPr>
          <w:sz w:val="20"/>
          <w:szCs w:val="20"/>
        </w:rPr>
      </w:pPr>
      <w:r w:rsidRPr="00A31126">
        <w:rPr>
          <w:sz w:val="20"/>
          <w:szCs w:val="20"/>
        </w:rPr>
        <w:t>The latest workforce statistics indicate that 39.1% of Police Officers and 58.1% of Police Staff are female</w:t>
      </w:r>
      <w:r w:rsidR="00F07D36" w:rsidRPr="00A31126">
        <w:rPr>
          <w:sz w:val="20"/>
          <w:szCs w:val="20"/>
        </w:rPr>
        <w:t xml:space="preserve"> </w:t>
      </w:r>
      <w:r w:rsidRPr="00A31126">
        <w:rPr>
          <w:sz w:val="20"/>
          <w:szCs w:val="20"/>
        </w:rPr>
        <w:t>whilst analysis of employees ages identifies that the workforce is much younger than it has</w:t>
      </w:r>
      <w:r w:rsidR="00F07D36" w:rsidRPr="00A31126">
        <w:rPr>
          <w:sz w:val="20"/>
          <w:szCs w:val="20"/>
        </w:rPr>
        <w:t xml:space="preserve"> </w:t>
      </w:r>
      <w:r w:rsidRPr="00A31126">
        <w:rPr>
          <w:sz w:val="20"/>
          <w:szCs w:val="20"/>
        </w:rPr>
        <w:t xml:space="preserve">been </w:t>
      </w:r>
      <w:r w:rsidR="00F07D36" w:rsidRPr="00A31126">
        <w:rPr>
          <w:sz w:val="20"/>
          <w:szCs w:val="20"/>
        </w:rPr>
        <w:t>historically,</w:t>
      </w:r>
      <w:r w:rsidRPr="00A31126">
        <w:rPr>
          <w:sz w:val="20"/>
          <w:szCs w:val="20"/>
        </w:rPr>
        <w:t xml:space="preserve"> and this is particularly true of Police Officers.</w:t>
      </w:r>
      <w:r w:rsidRPr="00A31126">
        <w:rPr>
          <w:sz w:val="20"/>
          <w:szCs w:val="20"/>
        </w:rPr>
        <w:cr/>
      </w:r>
    </w:p>
    <w:p w14:paraId="7B3769DE" w14:textId="0E5C01FA" w:rsidR="004F1A58" w:rsidRPr="00A31126" w:rsidRDefault="004F1A58" w:rsidP="004F1A58">
      <w:pPr>
        <w:spacing w:line="259" w:lineRule="auto"/>
        <w:rPr>
          <w:b/>
          <w:bCs/>
          <w:sz w:val="20"/>
          <w:szCs w:val="20"/>
        </w:rPr>
      </w:pPr>
      <w:r w:rsidRPr="00A31126">
        <w:rPr>
          <w:b/>
          <w:bCs/>
          <w:sz w:val="20"/>
          <w:szCs w:val="20"/>
        </w:rPr>
        <w:lastRenderedPageBreak/>
        <w:t>Breakdown by Gender</w:t>
      </w:r>
    </w:p>
    <w:p w14:paraId="55239880" w14:textId="196FC673" w:rsidR="004F1A58" w:rsidRPr="00A31126" w:rsidRDefault="00DA79A2" w:rsidP="004F1A58">
      <w:pPr>
        <w:spacing w:line="259" w:lineRule="auto"/>
        <w:rPr>
          <w:b/>
          <w:bCs/>
          <w:sz w:val="18"/>
          <w:szCs w:val="18"/>
        </w:rPr>
      </w:pPr>
      <w:r w:rsidRPr="00A31126">
        <w:rPr>
          <w:b/>
          <w:bCs/>
          <w:sz w:val="16"/>
          <w:szCs w:val="16"/>
        </w:rPr>
        <w:t>OFFICERS</w:t>
      </w:r>
    </w:p>
    <w:tbl>
      <w:tblPr>
        <w:tblStyle w:val="TableGrid"/>
        <w:tblW w:w="0" w:type="auto"/>
        <w:tblLook w:val="04A0" w:firstRow="1" w:lastRow="0" w:firstColumn="1" w:lastColumn="0" w:noHBand="0" w:noVBand="1"/>
      </w:tblPr>
      <w:tblGrid>
        <w:gridCol w:w="1390"/>
        <w:gridCol w:w="1391"/>
        <w:gridCol w:w="1391"/>
        <w:gridCol w:w="1391"/>
        <w:gridCol w:w="1391"/>
        <w:gridCol w:w="1391"/>
        <w:gridCol w:w="1391"/>
      </w:tblGrid>
      <w:tr w:rsidR="00A31126" w:rsidRPr="00A31126" w14:paraId="5B38249B" w14:textId="77777777" w:rsidTr="004F1A58">
        <w:tc>
          <w:tcPr>
            <w:tcW w:w="1390" w:type="dxa"/>
          </w:tcPr>
          <w:p w14:paraId="185EA815" w14:textId="688FCA57" w:rsidR="004F1A58" w:rsidRPr="00A31126" w:rsidRDefault="004F1A58" w:rsidP="004F1A58">
            <w:pPr>
              <w:spacing w:line="259" w:lineRule="auto"/>
              <w:rPr>
                <w:b/>
                <w:bCs/>
                <w:sz w:val="16"/>
                <w:szCs w:val="16"/>
              </w:rPr>
            </w:pPr>
            <w:r w:rsidRPr="00A31126">
              <w:rPr>
                <w:b/>
                <w:bCs/>
                <w:sz w:val="16"/>
                <w:szCs w:val="16"/>
              </w:rPr>
              <w:t>G</w:t>
            </w:r>
            <w:r w:rsidR="00AF31B4" w:rsidRPr="00A31126">
              <w:rPr>
                <w:b/>
                <w:bCs/>
                <w:sz w:val="16"/>
                <w:szCs w:val="16"/>
              </w:rPr>
              <w:t>ender</w:t>
            </w:r>
          </w:p>
        </w:tc>
        <w:tc>
          <w:tcPr>
            <w:tcW w:w="1391" w:type="dxa"/>
          </w:tcPr>
          <w:p w14:paraId="0262E24F" w14:textId="4FFA8C30" w:rsidR="004F1A58" w:rsidRPr="00A31126" w:rsidRDefault="00AF31B4" w:rsidP="0037565F">
            <w:pPr>
              <w:spacing w:line="259" w:lineRule="auto"/>
              <w:jc w:val="center"/>
              <w:rPr>
                <w:b/>
                <w:bCs/>
                <w:sz w:val="16"/>
                <w:szCs w:val="16"/>
              </w:rPr>
            </w:pPr>
            <w:r w:rsidRPr="00A31126">
              <w:rPr>
                <w:b/>
                <w:bCs/>
                <w:sz w:val="16"/>
                <w:szCs w:val="16"/>
              </w:rPr>
              <w:t>Dec 2017</w:t>
            </w:r>
          </w:p>
        </w:tc>
        <w:tc>
          <w:tcPr>
            <w:tcW w:w="1391" w:type="dxa"/>
          </w:tcPr>
          <w:p w14:paraId="2690986A" w14:textId="40D02A3B" w:rsidR="004F1A58" w:rsidRPr="00A31126" w:rsidRDefault="00AF31B4" w:rsidP="0037565F">
            <w:pPr>
              <w:spacing w:line="259" w:lineRule="auto"/>
              <w:jc w:val="center"/>
              <w:rPr>
                <w:b/>
                <w:bCs/>
                <w:sz w:val="16"/>
                <w:szCs w:val="16"/>
              </w:rPr>
            </w:pPr>
            <w:r w:rsidRPr="00A31126">
              <w:rPr>
                <w:b/>
                <w:bCs/>
                <w:sz w:val="16"/>
                <w:szCs w:val="16"/>
              </w:rPr>
              <w:t>Dec 2018</w:t>
            </w:r>
          </w:p>
        </w:tc>
        <w:tc>
          <w:tcPr>
            <w:tcW w:w="1391" w:type="dxa"/>
          </w:tcPr>
          <w:p w14:paraId="1433D854" w14:textId="74D7B2B9" w:rsidR="004F1A58" w:rsidRPr="00A31126" w:rsidRDefault="00AF31B4" w:rsidP="0037565F">
            <w:pPr>
              <w:spacing w:line="259" w:lineRule="auto"/>
              <w:jc w:val="center"/>
              <w:rPr>
                <w:b/>
                <w:bCs/>
                <w:sz w:val="16"/>
                <w:szCs w:val="16"/>
              </w:rPr>
            </w:pPr>
            <w:r w:rsidRPr="00A31126">
              <w:rPr>
                <w:b/>
                <w:bCs/>
                <w:sz w:val="16"/>
                <w:szCs w:val="16"/>
              </w:rPr>
              <w:t>Dec 2019</w:t>
            </w:r>
          </w:p>
        </w:tc>
        <w:tc>
          <w:tcPr>
            <w:tcW w:w="1391" w:type="dxa"/>
          </w:tcPr>
          <w:p w14:paraId="23FED360" w14:textId="640C1E7F" w:rsidR="004F1A58" w:rsidRPr="00A31126" w:rsidRDefault="00AF31B4" w:rsidP="0037565F">
            <w:pPr>
              <w:spacing w:line="259" w:lineRule="auto"/>
              <w:jc w:val="center"/>
              <w:rPr>
                <w:b/>
                <w:bCs/>
                <w:sz w:val="16"/>
                <w:szCs w:val="16"/>
              </w:rPr>
            </w:pPr>
            <w:r w:rsidRPr="00A31126">
              <w:rPr>
                <w:b/>
                <w:bCs/>
                <w:sz w:val="16"/>
                <w:szCs w:val="16"/>
              </w:rPr>
              <w:t>Dec 2020</w:t>
            </w:r>
          </w:p>
        </w:tc>
        <w:tc>
          <w:tcPr>
            <w:tcW w:w="1391" w:type="dxa"/>
          </w:tcPr>
          <w:p w14:paraId="01FFE0F2" w14:textId="40245AEC" w:rsidR="004F1A58" w:rsidRPr="00A31126" w:rsidRDefault="00AF31B4" w:rsidP="0037565F">
            <w:pPr>
              <w:spacing w:line="259" w:lineRule="auto"/>
              <w:jc w:val="center"/>
              <w:rPr>
                <w:b/>
                <w:bCs/>
                <w:sz w:val="16"/>
                <w:szCs w:val="16"/>
              </w:rPr>
            </w:pPr>
            <w:r w:rsidRPr="00A31126">
              <w:rPr>
                <w:b/>
                <w:bCs/>
                <w:sz w:val="16"/>
                <w:szCs w:val="16"/>
              </w:rPr>
              <w:t>Dec 2021</w:t>
            </w:r>
          </w:p>
        </w:tc>
        <w:tc>
          <w:tcPr>
            <w:tcW w:w="1391" w:type="dxa"/>
          </w:tcPr>
          <w:p w14:paraId="506559F0" w14:textId="34A948B6" w:rsidR="004F1A58" w:rsidRPr="00A31126" w:rsidRDefault="00AF31B4" w:rsidP="0037565F">
            <w:pPr>
              <w:spacing w:line="259" w:lineRule="auto"/>
              <w:jc w:val="center"/>
              <w:rPr>
                <w:b/>
                <w:bCs/>
                <w:sz w:val="16"/>
                <w:szCs w:val="16"/>
              </w:rPr>
            </w:pPr>
            <w:r w:rsidRPr="00A31126">
              <w:rPr>
                <w:b/>
                <w:bCs/>
                <w:sz w:val="16"/>
                <w:szCs w:val="16"/>
              </w:rPr>
              <w:t>Mar 2023</w:t>
            </w:r>
          </w:p>
        </w:tc>
      </w:tr>
      <w:tr w:rsidR="00A31126" w:rsidRPr="00A31126" w14:paraId="72C6E80F" w14:textId="77777777" w:rsidTr="004F1A58">
        <w:tc>
          <w:tcPr>
            <w:tcW w:w="1390" w:type="dxa"/>
          </w:tcPr>
          <w:p w14:paraId="13E125AE" w14:textId="1D0F35D6" w:rsidR="004F1A58" w:rsidRPr="00A31126" w:rsidRDefault="00AF31B4" w:rsidP="004F1A58">
            <w:pPr>
              <w:spacing w:line="259" w:lineRule="auto"/>
              <w:rPr>
                <w:b/>
                <w:bCs/>
                <w:sz w:val="16"/>
                <w:szCs w:val="16"/>
              </w:rPr>
            </w:pPr>
            <w:r w:rsidRPr="00A31126">
              <w:rPr>
                <w:b/>
                <w:bCs/>
                <w:sz w:val="16"/>
                <w:szCs w:val="16"/>
              </w:rPr>
              <w:t>Male</w:t>
            </w:r>
          </w:p>
        </w:tc>
        <w:tc>
          <w:tcPr>
            <w:tcW w:w="1391" w:type="dxa"/>
          </w:tcPr>
          <w:p w14:paraId="3F6F2FBF" w14:textId="499CD586" w:rsidR="004F1A58" w:rsidRPr="00A31126" w:rsidRDefault="00AF31B4" w:rsidP="0037565F">
            <w:pPr>
              <w:spacing w:line="259" w:lineRule="auto"/>
              <w:jc w:val="center"/>
              <w:rPr>
                <w:sz w:val="16"/>
                <w:szCs w:val="16"/>
              </w:rPr>
            </w:pPr>
            <w:r w:rsidRPr="00A31126">
              <w:rPr>
                <w:sz w:val="16"/>
                <w:szCs w:val="16"/>
              </w:rPr>
              <w:t>66.4% (3335)</w:t>
            </w:r>
          </w:p>
        </w:tc>
        <w:tc>
          <w:tcPr>
            <w:tcW w:w="1391" w:type="dxa"/>
          </w:tcPr>
          <w:p w14:paraId="27877A52" w14:textId="1CE682D7" w:rsidR="004F1A58" w:rsidRPr="00A31126" w:rsidRDefault="00AF31B4" w:rsidP="0037565F">
            <w:pPr>
              <w:spacing w:line="259" w:lineRule="auto"/>
              <w:jc w:val="center"/>
              <w:rPr>
                <w:sz w:val="16"/>
                <w:szCs w:val="16"/>
              </w:rPr>
            </w:pPr>
            <w:r w:rsidRPr="00A31126">
              <w:rPr>
                <w:sz w:val="16"/>
                <w:szCs w:val="16"/>
              </w:rPr>
              <w:t>65.6% (</w:t>
            </w:r>
            <w:r w:rsidR="00C65794" w:rsidRPr="00A31126">
              <w:rPr>
                <w:sz w:val="16"/>
                <w:szCs w:val="16"/>
              </w:rPr>
              <w:t>3402)</w:t>
            </w:r>
          </w:p>
        </w:tc>
        <w:tc>
          <w:tcPr>
            <w:tcW w:w="1391" w:type="dxa"/>
          </w:tcPr>
          <w:p w14:paraId="136C5DA7" w14:textId="32E5C088" w:rsidR="004F1A58" w:rsidRPr="00A31126" w:rsidRDefault="00C65794" w:rsidP="0037565F">
            <w:pPr>
              <w:spacing w:line="259" w:lineRule="auto"/>
              <w:jc w:val="center"/>
              <w:rPr>
                <w:sz w:val="16"/>
                <w:szCs w:val="16"/>
              </w:rPr>
            </w:pPr>
            <w:r w:rsidRPr="00A31126">
              <w:rPr>
                <w:sz w:val="16"/>
                <w:szCs w:val="16"/>
              </w:rPr>
              <w:t>64.5% (3452)</w:t>
            </w:r>
          </w:p>
        </w:tc>
        <w:tc>
          <w:tcPr>
            <w:tcW w:w="1391" w:type="dxa"/>
          </w:tcPr>
          <w:p w14:paraId="3F519C8B" w14:textId="2D316EE4" w:rsidR="004F1A58" w:rsidRPr="00A31126" w:rsidRDefault="00C65794" w:rsidP="0037565F">
            <w:pPr>
              <w:spacing w:line="259" w:lineRule="auto"/>
              <w:jc w:val="center"/>
              <w:rPr>
                <w:sz w:val="16"/>
                <w:szCs w:val="16"/>
              </w:rPr>
            </w:pPr>
            <w:r w:rsidRPr="00A31126">
              <w:rPr>
                <w:sz w:val="16"/>
                <w:szCs w:val="16"/>
              </w:rPr>
              <w:t>64.0% (3564)</w:t>
            </w:r>
          </w:p>
        </w:tc>
        <w:tc>
          <w:tcPr>
            <w:tcW w:w="1391" w:type="dxa"/>
          </w:tcPr>
          <w:p w14:paraId="38EF6846" w14:textId="22FF8751" w:rsidR="004F1A58" w:rsidRPr="00A31126" w:rsidRDefault="007F395D" w:rsidP="0037565F">
            <w:pPr>
              <w:spacing w:line="259" w:lineRule="auto"/>
              <w:jc w:val="center"/>
              <w:rPr>
                <w:sz w:val="16"/>
                <w:szCs w:val="16"/>
              </w:rPr>
            </w:pPr>
            <w:r w:rsidRPr="00A31126">
              <w:rPr>
                <w:sz w:val="16"/>
                <w:szCs w:val="16"/>
              </w:rPr>
              <w:t>62.8% (3653)</w:t>
            </w:r>
          </w:p>
        </w:tc>
        <w:tc>
          <w:tcPr>
            <w:tcW w:w="1391" w:type="dxa"/>
          </w:tcPr>
          <w:p w14:paraId="53800EDC" w14:textId="02A4AE1D" w:rsidR="004F1A58" w:rsidRPr="00A31126" w:rsidRDefault="007F395D" w:rsidP="0037565F">
            <w:pPr>
              <w:spacing w:line="259" w:lineRule="auto"/>
              <w:jc w:val="center"/>
              <w:rPr>
                <w:b/>
                <w:bCs/>
                <w:sz w:val="16"/>
                <w:szCs w:val="16"/>
              </w:rPr>
            </w:pPr>
            <w:r w:rsidRPr="00A31126">
              <w:rPr>
                <w:b/>
                <w:bCs/>
                <w:sz w:val="16"/>
                <w:szCs w:val="16"/>
              </w:rPr>
              <w:t>60.9% (3751)</w:t>
            </w:r>
          </w:p>
        </w:tc>
      </w:tr>
      <w:tr w:rsidR="00A31126" w:rsidRPr="00A31126" w14:paraId="7817258F" w14:textId="77777777" w:rsidTr="004F1A58">
        <w:tc>
          <w:tcPr>
            <w:tcW w:w="1390" w:type="dxa"/>
          </w:tcPr>
          <w:p w14:paraId="53C174FE" w14:textId="6EFA1F46" w:rsidR="004F1A58" w:rsidRPr="00A31126" w:rsidRDefault="00AF31B4" w:rsidP="004F1A58">
            <w:pPr>
              <w:spacing w:line="259" w:lineRule="auto"/>
              <w:rPr>
                <w:b/>
                <w:bCs/>
                <w:sz w:val="16"/>
                <w:szCs w:val="16"/>
              </w:rPr>
            </w:pPr>
            <w:r w:rsidRPr="00A31126">
              <w:rPr>
                <w:b/>
                <w:bCs/>
                <w:sz w:val="16"/>
                <w:szCs w:val="16"/>
              </w:rPr>
              <w:t>Female</w:t>
            </w:r>
          </w:p>
        </w:tc>
        <w:tc>
          <w:tcPr>
            <w:tcW w:w="1391" w:type="dxa"/>
          </w:tcPr>
          <w:p w14:paraId="3FB223B1" w14:textId="065CBBCB" w:rsidR="004F1A58" w:rsidRPr="00A31126" w:rsidRDefault="007F395D" w:rsidP="0037565F">
            <w:pPr>
              <w:spacing w:line="259" w:lineRule="auto"/>
              <w:jc w:val="center"/>
              <w:rPr>
                <w:sz w:val="16"/>
                <w:szCs w:val="16"/>
              </w:rPr>
            </w:pPr>
            <w:r w:rsidRPr="00A31126">
              <w:rPr>
                <w:sz w:val="16"/>
                <w:szCs w:val="16"/>
              </w:rPr>
              <w:t>33.6% (1687)</w:t>
            </w:r>
          </w:p>
        </w:tc>
        <w:tc>
          <w:tcPr>
            <w:tcW w:w="1391" w:type="dxa"/>
          </w:tcPr>
          <w:p w14:paraId="30101AF6" w14:textId="4D97D7CF" w:rsidR="004F1A58" w:rsidRPr="00A31126" w:rsidRDefault="0055409A" w:rsidP="0037565F">
            <w:pPr>
              <w:spacing w:line="259" w:lineRule="auto"/>
              <w:jc w:val="center"/>
              <w:rPr>
                <w:sz w:val="16"/>
                <w:szCs w:val="16"/>
              </w:rPr>
            </w:pPr>
            <w:r w:rsidRPr="00A31126">
              <w:rPr>
                <w:sz w:val="16"/>
                <w:szCs w:val="16"/>
              </w:rPr>
              <w:t>34.4% (1781)</w:t>
            </w:r>
          </w:p>
        </w:tc>
        <w:tc>
          <w:tcPr>
            <w:tcW w:w="1391" w:type="dxa"/>
          </w:tcPr>
          <w:p w14:paraId="74E72B27" w14:textId="6ADAA6F7" w:rsidR="004F1A58" w:rsidRPr="00A31126" w:rsidRDefault="0055409A" w:rsidP="0037565F">
            <w:pPr>
              <w:spacing w:line="259" w:lineRule="auto"/>
              <w:jc w:val="center"/>
              <w:rPr>
                <w:sz w:val="16"/>
                <w:szCs w:val="16"/>
              </w:rPr>
            </w:pPr>
            <w:r w:rsidRPr="00A31126">
              <w:rPr>
                <w:sz w:val="16"/>
                <w:szCs w:val="16"/>
              </w:rPr>
              <w:t>35.5% (1900)</w:t>
            </w:r>
          </w:p>
        </w:tc>
        <w:tc>
          <w:tcPr>
            <w:tcW w:w="1391" w:type="dxa"/>
          </w:tcPr>
          <w:p w14:paraId="636F6490" w14:textId="6DB5A69A" w:rsidR="004F1A58" w:rsidRPr="00A31126" w:rsidRDefault="005F06BB" w:rsidP="0037565F">
            <w:pPr>
              <w:spacing w:line="259" w:lineRule="auto"/>
              <w:jc w:val="center"/>
              <w:rPr>
                <w:sz w:val="16"/>
                <w:szCs w:val="16"/>
              </w:rPr>
            </w:pPr>
            <w:r w:rsidRPr="00A31126">
              <w:rPr>
                <w:sz w:val="16"/>
                <w:szCs w:val="16"/>
              </w:rPr>
              <w:t>36.0% (2006)</w:t>
            </w:r>
          </w:p>
        </w:tc>
        <w:tc>
          <w:tcPr>
            <w:tcW w:w="1391" w:type="dxa"/>
          </w:tcPr>
          <w:p w14:paraId="4371C9A5" w14:textId="3435A5F4" w:rsidR="004F1A58" w:rsidRPr="00A31126" w:rsidRDefault="005F06BB" w:rsidP="0037565F">
            <w:pPr>
              <w:spacing w:line="259" w:lineRule="auto"/>
              <w:jc w:val="center"/>
              <w:rPr>
                <w:sz w:val="16"/>
                <w:szCs w:val="16"/>
              </w:rPr>
            </w:pPr>
            <w:r w:rsidRPr="00A31126">
              <w:rPr>
                <w:sz w:val="16"/>
                <w:szCs w:val="16"/>
              </w:rPr>
              <w:t>37.2% (2161)</w:t>
            </w:r>
          </w:p>
        </w:tc>
        <w:tc>
          <w:tcPr>
            <w:tcW w:w="1391" w:type="dxa"/>
          </w:tcPr>
          <w:p w14:paraId="7F5196E7" w14:textId="686A3726" w:rsidR="004F1A58" w:rsidRPr="00A31126" w:rsidRDefault="005F06BB" w:rsidP="0037565F">
            <w:pPr>
              <w:spacing w:line="259" w:lineRule="auto"/>
              <w:jc w:val="center"/>
              <w:rPr>
                <w:b/>
                <w:bCs/>
                <w:sz w:val="16"/>
                <w:szCs w:val="16"/>
              </w:rPr>
            </w:pPr>
            <w:r w:rsidRPr="00A31126">
              <w:rPr>
                <w:b/>
                <w:bCs/>
                <w:sz w:val="16"/>
                <w:szCs w:val="16"/>
              </w:rPr>
              <w:t>39.1% (2406)</w:t>
            </w:r>
          </w:p>
        </w:tc>
      </w:tr>
      <w:tr w:rsidR="00A31126" w:rsidRPr="00A31126" w14:paraId="433E73BA" w14:textId="77777777" w:rsidTr="004F1A58">
        <w:tc>
          <w:tcPr>
            <w:tcW w:w="1390" w:type="dxa"/>
          </w:tcPr>
          <w:p w14:paraId="2B08D2B7" w14:textId="412804F2" w:rsidR="004F1A58" w:rsidRPr="00A31126" w:rsidRDefault="00AF31B4" w:rsidP="004F1A58">
            <w:pPr>
              <w:spacing w:line="259" w:lineRule="auto"/>
              <w:rPr>
                <w:b/>
                <w:bCs/>
                <w:sz w:val="16"/>
                <w:szCs w:val="16"/>
              </w:rPr>
            </w:pPr>
            <w:r w:rsidRPr="00A31126">
              <w:rPr>
                <w:b/>
                <w:bCs/>
                <w:sz w:val="16"/>
                <w:szCs w:val="16"/>
              </w:rPr>
              <w:t>Total</w:t>
            </w:r>
          </w:p>
        </w:tc>
        <w:tc>
          <w:tcPr>
            <w:tcW w:w="1391" w:type="dxa"/>
          </w:tcPr>
          <w:p w14:paraId="0C888263" w14:textId="0EB01385" w:rsidR="004F1A58" w:rsidRPr="00A31126" w:rsidRDefault="005F06BB" w:rsidP="0037565F">
            <w:pPr>
              <w:spacing w:line="259" w:lineRule="auto"/>
              <w:jc w:val="center"/>
              <w:rPr>
                <w:b/>
                <w:bCs/>
                <w:sz w:val="16"/>
                <w:szCs w:val="16"/>
              </w:rPr>
            </w:pPr>
            <w:r w:rsidRPr="00A31126">
              <w:rPr>
                <w:b/>
                <w:bCs/>
                <w:sz w:val="16"/>
                <w:szCs w:val="16"/>
              </w:rPr>
              <w:t>5022</w:t>
            </w:r>
          </w:p>
        </w:tc>
        <w:tc>
          <w:tcPr>
            <w:tcW w:w="1391" w:type="dxa"/>
          </w:tcPr>
          <w:p w14:paraId="6BFEC383" w14:textId="1DA0BC5D" w:rsidR="004F1A58" w:rsidRPr="00A31126" w:rsidRDefault="00C62FE8" w:rsidP="0037565F">
            <w:pPr>
              <w:spacing w:line="259" w:lineRule="auto"/>
              <w:jc w:val="center"/>
              <w:rPr>
                <w:b/>
                <w:bCs/>
                <w:sz w:val="16"/>
                <w:szCs w:val="16"/>
              </w:rPr>
            </w:pPr>
            <w:r w:rsidRPr="00A31126">
              <w:rPr>
                <w:b/>
                <w:bCs/>
                <w:sz w:val="16"/>
                <w:szCs w:val="16"/>
              </w:rPr>
              <w:t>5183</w:t>
            </w:r>
          </w:p>
        </w:tc>
        <w:tc>
          <w:tcPr>
            <w:tcW w:w="1391" w:type="dxa"/>
          </w:tcPr>
          <w:p w14:paraId="279F7798" w14:textId="0839CB57" w:rsidR="004F1A58" w:rsidRPr="00A31126" w:rsidRDefault="00C62FE8" w:rsidP="0037565F">
            <w:pPr>
              <w:spacing w:line="259" w:lineRule="auto"/>
              <w:jc w:val="center"/>
              <w:rPr>
                <w:b/>
                <w:bCs/>
                <w:sz w:val="16"/>
                <w:szCs w:val="16"/>
              </w:rPr>
            </w:pPr>
            <w:r w:rsidRPr="00A31126">
              <w:rPr>
                <w:b/>
                <w:bCs/>
                <w:sz w:val="16"/>
                <w:szCs w:val="16"/>
              </w:rPr>
              <w:t>5352</w:t>
            </w:r>
          </w:p>
        </w:tc>
        <w:tc>
          <w:tcPr>
            <w:tcW w:w="1391" w:type="dxa"/>
          </w:tcPr>
          <w:p w14:paraId="2BBBD790" w14:textId="577EC24C" w:rsidR="004F1A58" w:rsidRPr="00A31126" w:rsidRDefault="00C62FE8" w:rsidP="0037565F">
            <w:pPr>
              <w:spacing w:line="259" w:lineRule="auto"/>
              <w:jc w:val="center"/>
              <w:rPr>
                <w:b/>
                <w:bCs/>
                <w:sz w:val="16"/>
                <w:szCs w:val="16"/>
              </w:rPr>
            </w:pPr>
            <w:r w:rsidRPr="00A31126">
              <w:rPr>
                <w:b/>
                <w:bCs/>
                <w:sz w:val="16"/>
                <w:szCs w:val="16"/>
              </w:rPr>
              <w:t>5570</w:t>
            </w:r>
          </w:p>
        </w:tc>
        <w:tc>
          <w:tcPr>
            <w:tcW w:w="1391" w:type="dxa"/>
          </w:tcPr>
          <w:p w14:paraId="604984E1" w14:textId="25B65B0F" w:rsidR="004F1A58" w:rsidRPr="00A31126" w:rsidRDefault="00C62FE8" w:rsidP="0037565F">
            <w:pPr>
              <w:spacing w:line="259" w:lineRule="auto"/>
              <w:jc w:val="center"/>
              <w:rPr>
                <w:b/>
                <w:bCs/>
                <w:sz w:val="16"/>
                <w:szCs w:val="16"/>
              </w:rPr>
            </w:pPr>
            <w:r w:rsidRPr="00A31126">
              <w:rPr>
                <w:b/>
                <w:bCs/>
                <w:sz w:val="16"/>
                <w:szCs w:val="16"/>
              </w:rPr>
              <w:t>5814</w:t>
            </w:r>
          </w:p>
        </w:tc>
        <w:tc>
          <w:tcPr>
            <w:tcW w:w="1391" w:type="dxa"/>
          </w:tcPr>
          <w:p w14:paraId="7F7B9635" w14:textId="2EA1C812" w:rsidR="004F1A58" w:rsidRPr="00A31126" w:rsidRDefault="00C62FE8" w:rsidP="0037565F">
            <w:pPr>
              <w:spacing w:line="259" w:lineRule="auto"/>
              <w:jc w:val="center"/>
              <w:rPr>
                <w:b/>
                <w:bCs/>
                <w:sz w:val="16"/>
                <w:szCs w:val="16"/>
              </w:rPr>
            </w:pPr>
            <w:r w:rsidRPr="00A31126">
              <w:rPr>
                <w:b/>
                <w:bCs/>
                <w:sz w:val="16"/>
                <w:szCs w:val="16"/>
              </w:rPr>
              <w:t>6157</w:t>
            </w:r>
          </w:p>
        </w:tc>
      </w:tr>
    </w:tbl>
    <w:p w14:paraId="2C5B46F1" w14:textId="17E55CBE" w:rsidR="004F1A58" w:rsidRPr="00A31126" w:rsidRDefault="004F1A58" w:rsidP="004F1A58">
      <w:pPr>
        <w:spacing w:line="259" w:lineRule="auto"/>
        <w:rPr>
          <w:b/>
          <w:bCs/>
          <w:sz w:val="16"/>
          <w:szCs w:val="16"/>
        </w:rPr>
      </w:pPr>
      <w:r w:rsidRPr="00A31126">
        <w:rPr>
          <w:b/>
          <w:bCs/>
          <w:sz w:val="16"/>
          <w:szCs w:val="16"/>
        </w:rPr>
        <w:t xml:space="preserve"> </w:t>
      </w:r>
    </w:p>
    <w:p w14:paraId="70296CB4" w14:textId="0A5A6644" w:rsidR="008F777F" w:rsidRPr="00A31126" w:rsidRDefault="008F777F" w:rsidP="004F1A58">
      <w:pPr>
        <w:spacing w:line="259" w:lineRule="auto"/>
        <w:rPr>
          <w:b/>
          <w:bCs/>
          <w:sz w:val="16"/>
          <w:szCs w:val="16"/>
        </w:rPr>
      </w:pPr>
      <w:r w:rsidRPr="00A31126">
        <w:rPr>
          <w:b/>
          <w:bCs/>
          <w:sz w:val="16"/>
          <w:szCs w:val="16"/>
        </w:rPr>
        <w:t>STAFF (including PCSOs)</w:t>
      </w:r>
    </w:p>
    <w:tbl>
      <w:tblPr>
        <w:tblStyle w:val="TableGrid"/>
        <w:tblW w:w="0" w:type="auto"/>
        <w:jc w:val="center"/>
        <w:tblLook w:val="04A0" w:firstRow="1" w:lastRow="0" w:firstColumn="1" w:lastColumn="0" w:noHBand="0" w:noVBand="1"/>
      </w:tblPr>
      <w:tblGrid>
        <w:gridCol w:w="1390"/>
        <w:gridCol w:w="1391"/>
        <w:gridCol w:w="1391"/>
        <w:gridCol w:w="1391"/>
        <w:gridCol w:w="1391"/>
        <w:gridCol w:w="1391"/>
        <w:gridCol w:w="1391"/>
      </w:tblGrid>
      <w:tr w:rsidR="00A31126" w:rsidRPr="00A31126" w14:paraId="78E1BBB5" w14:textId="77777777" w:rsidTr="00E24954">
        <w:trPr>
          <w:jc w:val="center"/>
        </w:trPr>
        <w:tc>
          <w:tcPr>
            <w:tcW w:w="1390" w:type="dxa"/>
          </w:tcPr>
          <w:p w14:paraId="57295AE6" w14:textId="6F35845C" w:rsidR="00D836CB" w:rsidRPr="00A31126" w:rsidRDefault="00D836CB" w:rsidP="004E7861">
            <w:pPr>
              <w:autoSpaceDE w:val="0"/>
              <w:autoSpaceDN w:val="0"/>
              <w:adjustRightInd w:val="0"/>
              <w:spacing w:line="259" w:lineRule="auto"/>
              <w:jc w:val="both"/>
              <w:rPr>
                <w:b/>
                <w:bCs/>
                <w:sz w:val="16"/>
                <w:szCs w:val="16"/>
              </w:rPr>
            </w:pPr>
            <w:r w:rsidRPr="00A31126">
              <w:rPr>
                <w:b/>
                <w:bCs/>
                <w:sz w:val="16"/>
                <w:szCs w:val="16"/>
              </w:rPr>
              <w:t>Gender</w:t>
            </w:r>
          </w:p>
        </w:tc>
        <w:tc>
          <w:tcPr>
            <w:tcW w:w="1391" w:type="dxa"/>
          </w:tcPr>
          <w:p w14:paraId="6891106E" w14:textId="5DCD27E5" w:rsidR="00D836CB" w:rsidRPr="00A31126" w:rsidRDefault="00D836CB" w:rsidP="0037565F">
            <w:pPr>
              <w:autoSpaceDE w:val="0"/>
              <w:autoSpaceDN w:val="0"/>
              <w:adjustRightInd w:val="0"/>
              <w:spacing w:line="259" w:lineRule="auto"/>
              <w:jc w:val="center"/>
              <w:rPr>
                <w:sz w:val="16"/>
                <w:szCs w:val="16"/>
              </w:rPr>
            </w:pPr>
            <w:r w:rsidRPr="00A31126">
              <w:rPr>
                <w:b/>
                <w:bCs/>
                <w:sz w:val="16"/>
                <w:szCs w:val="16"/>
              </w:rPr>
              <w:t>Dec 2017</w:t>
            </w:r>
          </w:p>
        </w:tc>
        <w:tc>
          <w:tcPr>
            <w:tcW w:w="1391" w:type="dxa"/>
          </w:tcPr>
          <w:p w14:paraId="203034DD" w14:textId="2280550F" w:rsidR="00D836CB" w:rsidRPr="00A31126" w:rsidRDefault="00D836CB" w:rsidP="0037565F">
            <w:pPr>
              <w:autoSpaceDE w:val="0"/>
              <w:autoSpaceDN w:val="0"/>
              <w:adjustRightInd w:val="0"/>
              <w:spacing w:line="259" w:lineRule="auto"/>
              <w:jc w:val="center"/>
              <w:rPr>
                <w:sz w:val="16"/>
                <w:szCs w:val="16"/>
              </w:rPr>
            </w:pPr>
            <w:r w:rsidRPr="00A31126">
              <w:rPr>
                <w:b/>
                <w:bCs/>
                <w:sz w:val="16"/>
                <w:szCs w:val="16"/>
              </w:rPr>
              <w:t>Dec 2018</w:t>
            </w:r>
          </w:p>
        </w:tc>
        <w:tc>
          <w:tcPr>
            <w:tcW w:w="1391" w:type="dxa"/>
          </w:tcPr>
          <w:p w14:paraId="7468C126" w14:textId="304BE443" w:rsidR="00D836CB" w:rsidRPr="00A31126" w:rsidRDefault="00D836CB" w:rsidP="0037565F">
            <w:pPr>
              <w:autoSpaceDE w:val="0"/>
              <w:autoSpaceDN w:val="0"/>
              <w:adjustRightInd w:val="0"/>
              <w:spacing w:line="259" w:lineRule="auto"/>
              <w:jc w:val="center"/>
              <w:rPr>
                <w:sz w:val="16"/>
                <w:szCs w:val="16"/>
              </w:rPr>
            </w:pPr>
            <w:r w:rsidRPr="00A31126">
              <w:rPr>
                <w:b/>
                <w:bCs/>
                <w:sz w:val="16"/>
                <w:szCs w:val="16"/>
              </w:rPr>
              <w:t>Dec 2019</w:t>
            </w:r>
          </w:p>
        </w:tc>
        <w:tc>
          <w:tcPr>
            <w:tcW w:w="1391" w:type="dxa"/>
          </w:tcPr>
          <w:p w14:paraId="71C6B7DA" w14:textId="6A80A093" w:rsidR="00D836CB" w:rsidRPr="00A31126" w:rsidRDefault="00D836CB" w:rsidP="0037565F">
            <w:pPr>
              <w:autoSpaceDE w:val="0"/>
              <w:autoSpaceDN w:val="0"/>
              <w:adjustRightInd w:val="0"/>
              <w:spacing w:line="259" w:lineRule="auto"/>
              <w:jc w:val="center"/>
              <w:rPr>
                <w:sz w:val="16"/>
                <w:szCs w:val="16"/>
              </w:rPr>
            </w:pPr>
            <w:r w:rsidRPr="00A31126">
              <w:rPr>
                <w:b/>
                <w:bCs/>
                <w:sz w:val="16"/>
                <w:szCs w:val="16"/>
              </w:rPr>
              <w:t>Dec 2020</w:t>
            </w:r>
          </w:p>
        </w:tc>
        <w:tc>
          <w:tcPr>
            <w:tcW w:w="1391" w:type="dxa"/>
          </w:tcPr>
          <w:p w14:paraId="6F881982" w14:textId="639D171E" w:rsidR="00D836CB" w:rsidRPr="00A31126" w:rsidRDefault="00D836CB" w:rsidP="0037565F">
            <w:pPr>
              <w:autoSpaceDE w:val="0"/>
              <w:autoSpaceDN w:val="0"/>
              <w:adjustRightInd w:val="0"/>
              <w:spacing w:line="259" w:lineRule="auto"/>
              <w:jc w:val="center"/>
              <w:rPr>
                <w:sz w:val="16"/>
                <w:szCs w:val="16"/>
              </w:rPr>
            </w:pPr>
            <w:r w:rsidRPr="00A31126">
              <w:rPr>
                <w:b/>
                <w:bCs/>
                <w:sz w:val="16"/>
                <w:szCs w:val="16"/>
              </w:rPr>
              <w:t>Dec 2021</w:t>
            </w:r>
          </w:p>
        </w:tc>
        <w:tc>
          <w:tcPr>
            <w:tcW w:w="1391" w:type="dxa"/>
          </w:tcPr>
          <w:p w14:paraId="53477F0B" w14:textId="1C8CD36F" w:rsidR="00D836CB" w:rsidRPr="00A31126" w:rsidRDefault="00D836CB" w:rsidP="0037565F">
            <w:pPr>
              <w:autoSpaceDE w:val="0"/>
              <w:autoSpaceDN w:val="0"/>
              <w:adjustRightInd w:val="0"/>
              <w:spacing w:line="259" w:lineRule="auto"/>
              <w:jc w:val="center"/>
              <w:rPr>
                <w:sz w:val="16"/>
                <w:szCs w:val="16"/>
              </w:rPr>
            </w:pPr>
            <w:r w:rsidRPr="00A31126">
              <w:rPr>
                <w:b/>
                <w:bCs/>
                <w:sz w:val="16"/>
                <w:szCs w:val="16"/>
              </w:rPr>
              <w:t>Mar 2023</w:t>
            </w:r>
          </w:p>
        </w:tc>
      </w:tr>
      <w:tr w:rsidR="00A31126" w:rsidRPr="00A31126" w14:paraId="5EE47072" w14:textId="77777777" w:rsidTr="00E24954">
        <w:trPr>
          <w:jc w:val="center"/>
        </w:trPr>
        <w:tc>
          <w:tcPr>
            <w:tcW w:w="1390" w:type="dxa"/>
          </w:tcPr>
          <w:p w14:paraId="06EB127B" w14:textId="76BB8084" w:rsidR="00D836CB" w:rsidRPr="00A31126" w:rsidRDefault="00D836CB" w:rsidP="004E7861">
            <w:pPr>
              <w:autoSpaceDE w:val="0"/>
              <w:autoSpaceDN w:val="0"/>
              <w:adjustRightInd w:val="0"/>
              <w:spacing w:line="259" w:lineRule="auto"/>
              <w:jc w:val="both"/>
              <w:rPr>
                <w:b/>
                <w:bCs/>
                <w:sz w:val="16"/>
                <w:szCs w:val="16"/>
              </w:rPr>
            </w:pPr>
            <w:r w:rsidRPr="00A31126">
              <w:rPr>
                <w:b/>
                <w:bCs/>
                <w:sz w:val="16"/>
                <w:szCs w:val="16"/>
              </w:rPr>
              <w:t>Male</w:t>
            </w:r>
          </w:p>
        </w:tc>
        <w:tc>
          <w:tcPr>
            <w:tcW w:w="1391" w:type="dxa"/>
          </w:tcPr>
          <w:p w14:paraId="0330B8C0" w14:textId="1516C75B" w:rsidR="00D836CB" w:rsidRPr="00A31126" w:rsidRDefault="00594397" w:rsidP="0037565F">
            <w:pPr>
              <w:autoSpaceDE w:val="0"/>
              <w:autoSpaceDN w:val="0"/>
              <w:adjustRightInd w:val="0"/>
              <w:spacing w:line="259" w:lineRule="auto"/>
              <w:jc w:val="center"/>
              <w:rPr>
                <w:sz w:val="16"/>
                <w:szCs w:val="16"/>
              </w:rPr>
            </w:pPr>
            <w:r w:rsidRPr="00A31126">
              <w:rPr>
                <w:sz w:val="16"/>
                <w:szCs w:val="16"/>
              </w:rPr>
              <w:t>43.3% (1877)</w:t>
            </w:r>
          </w:p>
        </w:tc>
        <w:tc>
          <w:tcPr>
            <w:tcW w:w="1391" w:type="dxa"/>
          </w:tcPr>
          <w:p w14:paraId="7F2C5CD6" w14:textId="3F361F64" w:rsidR="00D836CB" w:rsidRPr="00A31126" w:rsidRDefault="00594397" w:rsidP="0037565F">
            <w:pPr>
              <w:autoSpaceDE w:val="0"/>
              <w:autoSpaceDN w:val="0"/>
              <w:adjustRightInd w:val="0"/>
              <w:spacing w:line="259" w:lineRule="auto"/>
              <w:jc w:val="center"/>
              <w:rPr>
                <w:sz w:val="16"/>
                <w:szCs w:val="16"/>
              </w:rPr>
            </w:pPr>
            <w:r w:rsidRPr="00A31126">
              <w:rPr>
                <w:sz w:val="16"/>
                <w:szCs w:val="16"/>
              </w:rPr>
              <w:t>43.3% (1921)</w:t>
            </w:r>
          </w:p>
        </w:tc>
        <w:tc>
          <w:tcPr>
            <w:tcW w:w="1391" w:type="dxa"/>
          </w:tcPr>
          <w:p w14:paraId="63F27BB2" w14:textId="10BB059E" w:rsidR="00D836CB" w:rsidRPr="00A31126" w:rsidRDefault="00594397" w:rsidP="0037565F">
            <w:pPr>
              <w:autoSpaceDE w:val="0"/>
              <w:autoSpaceDN w:val="0"/>
              <w:adjustRightInd w:val="0"/>
              <w:spacing w:line="259" w:lineRule="auto"/>
              <w:jc w:val="center"/>
              <w:rPr>
                <w:sz w:val="16"/>
                <w:szCs w:val="16"/>
              </w:rPr>
            </w:pPr>
            <w:r w:rsidRPr="00A31126">
              <w:rPr>
                <w:sz w:val="16"/>
                <w:szCs w:val="16"/>
              </w:rPr>
              <w:t>42.7% (1961)</w:t>
            </w:r>
          </w:p>
        </w:tc>
        <w:tc>
          <w:tcPr>
            <w:tcW w:w="1391" w:type="dxa"/>
          </w:tcPr>
          <w:p w14:paraId="68805977" w14:textId="445FF2A0" w:rsidR="00D836CB" w:rsidRPr="00A31126" w:rsidRDefault="00594397" w:rsidP="0037565F">
            <w:pPr>
              <w:autoSpaceDE w:val="0"/>
              <w:autoSpaceDN w:val="0"/>
              <w:adjustRightInd w:val="0"/>
              <w:spacing w:line="259" w:lineRule="auto"/>
              <w:jc w:val="center"/>
              <w:rPr>
                <w:sz w:val="16"/>
                <w:szCs w:val="16"/>
              </w:rPr>
            </w:pPr>
            <w:r w:rsidRPr="00A31126">
              <w:rPr>
                <w:sz w:val="16"/>
                <w:szCs w:val="16"/>
              </w:rPr>
              <w:t>42.4% (</w:t>
            </w:r>
            <w:r w:rsidR="00E313EF" w:rsidRPr="00A31126">
              <w:rPr>
                <w:sz w:val="16"/>
                <w:szCs w:val="16"/>
              </w:rPr>
              <w:t>1985)</w:t>
            </w:r>
          </w:p>
        </w:tc>
        <w:tc>
          <w:tcPr>
            <w:tcW w:w="1391" w:type="dxa"/>
          </w:tcPr>
          <w:p w14:paraId="1EF52976" w14:textId="4AD2455B" w:rsidR="00D836CB" w:rsidRPr="00A31126" w:rsidRDefault="00E313EF" w:rsidP="0037565F">
            <w:pPr>
              <w:autoSpaceDE w:val="0"/>
              <w:autoSpaceDN w:val="0"/>
              <w:adjustRightInd w:val="0"/>
              <w:spacing w:line="259" w:lineRule="auto"/>
              <w:jc w:val="center"/>
              <w:rPr>
                <w:sz w:val="16"/>
                <w:szCs w:val="16"/>
              </w:rPr>
            </w:pPr>
            <w:r w:rsidRPr="00A31126">
              <w:rPr>
                <w:sz w:val="16"/>
                <w:szCs w:val="16"/>
              </w:rPr>
              <w:t>42.4% (1950)</w:t>
            </w:r>
          </w:p>
        </w:tc>
        <w:tc>
          <w:tcPr>
            <w:tcW w:w="1391" w:type="dxa"/>
          </w:tcPr>
          <w:p w14:paraId="3E4457AD" w14:textId="439F08A0" w:rsidR="00D836CB" w:rsidRPr="00A31126" w:rsidRDefault="00A74896" w:rsidP="0037565F">
            <w:pPr>
              <w:autoSpaceDE w:val="0"/>
              <w:autoSpaceDN w:val="0"/>
              <w:adjustRightInd w:val="0"/>
              <w:spacing w:line="259" w:lineRule="auto"/>
              <w:jc w:val="center"/>
              <w:rPr>
                <w:sz w:val="16"/>
                <w:szCs w:val="16"/>
              </w:rPr>
            </w:pPr>
            <w:r w:rsidRPr="00A31126">
              <w:rPr>
                <w:sz w:val="16"/>
                <w:szCs w:val="16"/>
              </w:rPr>
              <w:t>41.9% (1975)</w:t>
            </w:r>
          </w:p>
        </w:tc>
      </w:tr>
      <w:tr w:rsidR="00A31126" w:rsidRPr="00A31126" w14:paraId="64921018" w14:textId="77777777" w:rsidTr="00E24954">
        <w:trPr>
          <w:jc w:val="center"/>
        </w:trPr>
        <w:tc>
          <w:tcPr>
            <w:tcW w:w="1390" w:type="dxa"/>
          </w:tcPr>
          <w:p w14:paraId="7CBAB521" w14:textId="1899F37A" w:rsidR="00D836CB" w:rsidRPr="00A31126" w:rsidRDefault="00D836CB" w:rsidP="004E7861">
            <w:pPr>
              <w:autoSpaceDE w:val="0"/>
              <w:autoSpaceDN w:val="0"/>
              <w:adjustRightInd w:val="0"/>
              <w:spacing w:line="259" w:lineRule="auto"/>
              <w:jc w:val="both"/>
              <w:rPr>
                <w:b/>
                <w:bCs/>
                <w:sz w:val="16"/>
                <w:szCs w:val="16"/>
              </w:rPr>
            </w:pPr>
            <w:r w:rsidRPr="00A31126">
              <w:rPr>
                <w:b/>
                <w:bCs/>
                <w:sz w:val="16"/>
                <w:szCs w:val="16"/>
              </w:rPr>
              <w:t>Female</w:t>
            </w:r>
          </w:p>
        </w:tc>
        <w:tc>
          <w:tcPr>
            <w:tcW w:w="1391" w:type="dxa"/>
          </w:tcPr>
          <w:p w14:paraId="21C3AC86" w14:textId="1B8205F8" w:rsidR="00D836CB" w:rsidRPr="00A31126" w:rsidRDefault="00A74896" w:rsidP="0037565F">
            <w:pPr>
              <w:autoSpaceDE w:val="0"/>
              <w:autoSpaceDN w:val="0"/>
              <w:adjustRightInd w:val="0"/>
              <w:spacing w:line="259" w:lineRule="auto"/>
              <w:jc w:val="center"/>
              <w:rPr>
                <w:sz w:val="16"/>
                <w:szCs w:val="16"/>
              </w:rPr>
            </w:pPr>
            <w:r w:rsidRPr="00A31126">
              <w:rPr>
                <w:sz w:val="16"/>
                <w:szCs w:val="16"/>
              </w:rPr>
              <w:t>56.7% (2459)</w:t>
            </w:r>
          </w:p>
        </w:tc>
        <w:tc>
          <w:tcPr>
            <w:tcW w:w="1391" w:type="dxa"/>
          </w:tcPr>
          <w:p w14:paraId="6ABE5C21" w14:textId="6B24F996" w:rsidR="00D836CB" w:rsidRPr="00A31126" w:rsidRDefault="00A74896" w:rsidP="0037565F">
            <w:pPr>
              <w:autoSpaceDE w:val="0"/>
              <w:autoSpaceDN w:val="0"/>
              <w:adjustRightInd w:val="0"/>
              <w:spacing w:line="259" w:lineRule="auto"/>
              <w:jc w:val="center"/>
              <w:rPr>
                <w:sz w:val="16"/>
                <w:szCs w:val="16"/>
              </w:rPr>
            </w:pPr>
            <w:r w:rsidRPr="00A31126">
              <w:rPr>
                <w:sz w:val="16"/>
                <w:szCs w:val="16"/>
              </w:rPr>
              <w:t>56.7% (2519)</w:t>
            </w:r>
          </w:p>
        </w:tc>
        <w:tc>
          <w:tcPr>
            <w:tcW w:w="1391" w:type="dxa"/>
          </w:tcPr>
          <w:p w14:paraId="23E15AD2" w14:textId="3B09B3EB" w:rsidR="00D836CB" w:rsidRPr="00A31126" w:rsidRDefault="00A74896" w:rsidP="0037565F">
            <w:pPr>
              <w:autoSpaceDE w:val="0"/>
              <w:autoSpaceDN w:val="0"/>
              <w:adjustRightInd w:val="0"/>
              <w:spacing w:line="259" w:lineRule="auto"/>
              <w:jc w:val="center"/>
              <w:rPr>
                <w:sz w:val="16"/>
                <w:szCs w:val="16"/>
              </w:rPr>
            </w:pPr>
            <w:r w:rsidRPr="00A31126">
              <w:rPr>
                <w:sz w:val="16"/>
                <w:szCs w:val="16"/>
              </w:rPr>
              <w:t>57.3% (</w:t>
            </w:r>
            <w:r w:rsidR="00EF0B5A" w:rsidRPr="00A31126">
              <w:rPr>
                <w:sz w:val="16"/>
                <w:szCs w:val="16"/>
              </w:rPr>
              <w:t>2627)</w:t>
            </w:r>
          </w:p>
        </w:tc>
        <w:tc>
          <w:tcPr>
            <w:tcW w:w="1391" w:type="dxa"/>
          </w:tcPr>
          <w:p w14:paraId="1765F54C" w14:textId="7FFF51E8" w:rsidR="00D836CB" w:rsidRPr="00A31126" w:rsidRDefault="00EF0B5A" w:rsidP="0037565F">
            <w:pPr>
              <w:autoSpaceDE w:val="0"/>
              <w:autoSpaceDN w:val="0"/>
              <w:adjustRightInd w:val="0"/>
              <w:spacing w:line="259" w:lineRule="auto"/>
              <w:jc w:val="center"/>
              <w:rPr>
                <w:sz w:val="16"/>
                <w:szCs w:val="16"/>
              </w:rPr>
            </w:pPr>
            <w:r w:rsidRPr="00A31126">
              <w:rPr>
                <w:sz w:val="16"/>
                <w:szCs w:val="16"/>
              </w:rPr>
              <w:t>57.6% (2700)</w:t>
            </w:r>
          </w:p>
        </w:tc>
        <w:tc>
          <w:tcPr>
            <w:tcW w:w="1391" w:type="dxa"/>
          </w:tcPr>
          <w:p w14:paraId="3D801144" w14:textId="6F7A210B" w:rsidR="00D836CB" w:rsidRPr="00A31126" w:rsidRDefault="00EF0B5A" w:rsidP="0037565F">
            <w:pPr>
              <w:autoSpaceDE w:val="0"/>
              <w:autoSpaceDN w:val="0"/>
              <w:adjustRightInd w:val="0"/>
              <w:spacing w:line="259" w:lineRule="auto"/>
              <w:jc w:val="center"/>
              <w:rPr>
                <w:sz w:val="16"/>
                <w:szCs w:val="16"/>
              </w:rPr>
            </w:pPr>
            <w:r w:rsidRPr="00A31126">
              <w:rPr>
                <w:sz w:val="16"/>
                <w:szCs w:val="16"/>
              </w:rPr>
              <w:t>57.6% (2654)</w:t>
            </w:r>
          </w:p>
        </w:tc>
        <w:tc>
          <w:tcPr>
            <w:tcW w:w="1391" w:type="dxa"/>
          </w:tcPr>
          <w:p w14:paraId="7523416E" w14:textId="0E83AFC9" w:rsidR="00D836CB" w:rsidRPr="00A31126" w:rsidRDefault="00EF0B5A" w:rsidP="0037565F">
            <w:pPr>
              <w:autoSpaceDE w:val="0"/>
              <w:autoSpaceDN w:val="0"/>
              <w:adjustRightInd w:val="0"/>
              <w:spacing w:line="259" w:lineRule="auto"/>
              <w:jc w:val="center"/>
              <w:rPr>
                <w:sz w:val="16"/>
                <w:szCs w:val="16"/>
              </w:rPr>
            </w:pPr>
            <w:r w:rsidRPr="00A31126">
              <w:rPr>
                <w:sz w:val="16"/>
                <w:szCs w:val="16"/>
              </w:rPr>
              <w:t>58.1% (2738)</w:t>
            </w:r>
          </w:p>
        </w:tc>
      </w:tr>
      <w:tr w:rsidR="00D836CB" w:rsidRPr="00A31126" w14:paraId="5AF8C425" w14:textId="77777777" w:rsidTr="00E24954">
        <w:trPr>
          <w:jc w:val="center"/>
        </w:trPr>
        <w:tc>
          <w:tcPr>
            <w:tcW w:w="1390" w:type="dxa"/>
          </w:tcPr>
          <w:p w14:paraId="528061BA" w14:textId="78B541F9" w:rsidR="00D836CB" w:rsidRPr="00A31126" w:rsidRDefault="00D836CB" w:rsidP="004E7861">
            <w:pPr>
              <w:autoSpaceDE w:val="0"/>
              <w:autoSpaceDN w:val="0"/>
              <w:adjustRightInd w:val="0"/>
              <w:spacing w:line="259" w:lineRule="auto"/>
              <w:jc w:val="both"/>
              <w:rPr>
                <w:b/>
                <w:bCs/>
                <w:sz w:val="16"/>
                <w:szCs w:val="16"/>
              </w:rPr>
            </w:pPr>
            <w:r w:rsidRPr="00A31126">
              <w:rPr>
                <w:b/>
                <w:bCs/>
                <w:sz w:val="16"/>
                <w:szCs w:val="16"/>
              </w:rPr>
              <w:t>Total</w:t>
            </w:r>
          </w:p>
        </w:tc>
        <w:tc>
          <w:tcPr>
            <w:tcW w:w="1391" w:type="dxa"/>
          </w:tcPr>
          <w:p w14:paraId="223203D3" w14:textId="6D9895FB" w:rsidR="00D836CB" w:rsidRPr="00A31126" w:rsidRDefault="00476270" w:rsidP="0037565F">
            <w:pPr>
              <w:autoSpaceDE w:val="0"/>
              <w:autoSpaceDN w:val="0"/>
              <w:adjustRightInd w:val="0"/>
              <w:spacing w:line="259" w:lineRule="auto"/>
              <w:jc w:val="center"/>
              <w:rPr>
                <w:b/>
                <w:bCs/>
                <w:sz w:val="16"/>
                <w:szCs w:val="16"/>
              </w:rPr>
            </w:pPr>
            <w:r w:rsidRPr="00A31126">
              <w:rPr>
                <w:b/>
                <w:bCs/>
                <w:sz w:val="16"/>
                <w:szCs w:val="16"/>
              </w:rPr>
              <w:t>4336</w:t>
            </w:r>
          </w:p>
        </w:tc>
        <w:tc>
          <w:tcPr>
            <w:tcW w:w="1391" w:type="dxa"/>
          </w:tcPr>
          <w:p w14:paraId="73C974AA" w14:textId="25B9B260" w:rsidR="00D836CB" w:rsidRPr="00A31126" w:rsidRDefault="00476270" w:rsidP="0037565F">
            <w:pPr>
              <w:autoSpaceDE w:val="0"/>
              <w:autoSpaceDN w:val="0"/>
              <w:adjustRightInd w:val="0"/>
              <w:spacing w:line="259" w:lineRule="auto"/>
              <w:jc w:val="center"/>
              <w:rPr>
                <w:b/>
                <w:bCs/>
                <w:sz w:val="16"/>
                <w:szCs w:val="16"/>
              </w:rPr>
            </w:pPr>
            <w:r w:rsidRPr="00A31126">
              <w:rPr>
                <w:b/>
                <w:bCs/>
                <w:sz w:val="16"/>
                <w:szCs w:val="16"/>
              </w:rPr>
              <w:t>4440</w:t>
            </w:r>
          </w:p>
        </w:tc>
        <w:tc>
          <w:tcPr>
            <w:tcW w:w="1391" w:type="dxa"/>
          </w:tcPr>
          <w:p w14:paraId="128D94BF" w14:textId="3268394A" w:rsidR="00D836CB" w:rsidRPr="00A31126" w:rsidRDefault="00476270" w:rsidP="0037565F">
            <w:pPr>
              <w:autoSpaceDE w:val="0"/>
              <w:autoSpaceDN w:val="0"/>
              <w:adjustRightInd w:val="0"/>
              <w:spacing w:line="259" w:lineRule="auto"/>
              <w:jc w:val="center"/>
              <w:rPr>
                <w:b/>
                <w:bCs/>
                <w:sz w:val="16"/>
                <w:szCs w:val="16"/>
              </w:rPr>
            </w:pPr>
            <w:r w:rsidRPr="00A31126">
              <w:rPr>
                <w:b/>
                <w:bCs/>
                <w:sz w:val="16"/>
                <w:szCs w:val="16"/>
              </w:rPr>
              <w:t>4588</w:t>
            </w:r>
          </w:p>
        </w:tc>
        <w:tc>
          <w:tcPr>
            <w:tcW w:w="1391" w:type="dxa"/>
          </w:tcPr>
          <w:p w14:paraId="5C9027F2" w14:textId="56764E5D" w:rsidR="00D836CB" w:rsidRPr="00A31126" w:rsidRDefault="00476270" w:rsidP="0037565F">
            <w:pPr>
              <w:autoSpaceDE w:val="0"/>
              <w:autoSpaceDN w:val="0"/>
              <w:adjustRightInd w:val="0"/>
              <w:spacing w:line="259" w:lineRule="auto"/>
              <w:jc w:val="center"/>
              <w:rPr>
                <w:b/>
                <w:bCs/>
                <w:sz w:val="16"/>
                <w:szCs w:val="16"/>
              </w:rPr>
            </w:pPr>
            <w:r w:rsidRPr="00A31126">
              <w:rPr>
                <w:b/>
                <w:bCs/>
                <w:sz w:val="16"/>
                <w:szCs w:val="16"/>
              </w:rPr>
              <w:t>4685</w:t>
            </w:r>
          </w:p>
        </w:tc>
        <w:tc>
          <w:tcPr>
            <w:tcW w:w="1391" w:type="dxa"/>
          </w:tcPr>
          <w:p w14:paraId="21595079" w14:textId="1A0D58F7" w:rsidR="00D836CB" w:rsidRPr="00A31126" w:rsidRDefault="00476270" w:rsidP="0037565F">
            <w:pPr>
              <w:autoSpaceDE w:val="0"/>
              <w:autoSpaceDN w:val="0"/>
              <w:adjustRightInd w:val="0"/>
              <w:spacing w:line="259" w:lineRule="auto"/>
              <w:jc w:val="center"/>
              <w:rPr>
                <w:b/>
                <w:bCs/>
                <w:sz w:val="16"/>
                <w:szCs w:val="16"/>
              </w:rPr>
            </w:pPr>
            <w:r w:rsidRPr="00A31126">
              <w:rPr>
                <w:b/>
                <w:bCs/>
                <w:sz w:val="16"/>
                <w:szCs w:val="16"/>
              </w:rPr>
              <w:t>4604</w:t>
            </w:r>
          </w:p>
        </w:tc>
        <w:tc>
          <w:tcPr>
            <w:tcW w:w="1391" w:type="dxa"/>
          </w:tcPr>
          <w:p w14:paraId="7A70F876" w14:textId="207E0C65" w:rsidR="00D836CB" w:rsidRPr="00A31126" w:rsidRDefault="00476270" w:rsidP="0037565F">
            <w:pPr>
              <w:autoSpaceDE w:val="0"/>
              <w:autoSpaceDN w:val="0"/>
              <w:adjustRightInd w:val="0"/>
              <w:spacing w:line="259" w:lineRule="auto"/>
              <w:jc w:val="center"/>
              <w:rPr>
                <w:b/>
                <w:bCs/>
                <w:sz w:val="16"/>
                <w:szCs w:val="16"/>
              </w:rPr>
            </w:pPr>
            <w:r w:rsidRPr="00A31126">
              <w:rPr>
                <w:b/>
                <w:bCs/>
                <w:sz w:val="16"/>
                <w:szCs w:val="16"/>
              </w:rPr>
              <w:t>4713</w:t>
            </w:r>
          </w:p>
        </w:tc>
      </w:tr>
    </w:tbl>
    <w:p w14:paraId="1D6C62E3" w14:textId="77777777" w:rsidR="008D4393" w:rsidRPr="00A31126" w:rsidRDefault="008D4393" w:rsidP="00F07D36">
      <w:pPr>
        <w:autoSpaceDE w:val="0"/>
        <w:autoSpaceDN w:val="0"/>
        <w:adjustRightInd w:val="0"/>
        <w:spacing w:after="160" w:line="259" w:lineRule="auto"/>
        <w:jc w:val="both"/>
        <w:rPr>
          <w:sz w:val="16"/>
          <w:szCs w:val="16"/>
        </w:rPr>
      </w:pPr>
    </w:p>
    <w:p w14:paraId="2A0C151B" w14:textId="40AB6F32" w:rsidR="00AD4518" w:rsidRPr="00A31126" w:rsidRDefault="00AD4518" w:rsidP="00AD4518">
      <w:pPr>
        <w:spacing w:line="259" w:lineRule="auto"/>
        <w:rPr>
          <w:b/>
          <w:bCs/>
          <w:sz w:val="20"/>
          <w:szCs w:val="20"/>
        </w:rPr>
      </w:pPr>
      <w:r w:rsidRPr="00A31126">
        <w:rPr>
          <w:b/>
          <w:bCs/>
          <w:sz w:val="20"/>
          <w:szCs w:val="20"/>
        </w:rPr>
        <w:t>Breakdown by Age</w:t>
      </w:r>
    </w:p>
    <w:p w14:paraId="2C926C80" w14:textId="025B3F3D" w:rsidR="00AD4518" w:rsidRPr="00A31126" w:rsidRDefault="008F777F" w:rsidP="00AD4518">
      <w:pPr>
        <w:spacing w:line="259" w:lineRule="auto"/>
        <w:rPr>
          <w:b/>
          <w:bCs/>
          <w:sz w:val="18"/>
          <w:szCs w:val="18"/>
        </w:rPr>
      </w:pPr>
      <w:r>
        <w:rPr>
          <w:b/>
          <w:bCs/>
          <w:sz w:val="18"/>
          <w:szCs w:val="18"/>
        </w:rPr>
        <w:t>OFFICERS</w:t>
      </w:r>
    </w:p>
    <w:tbl>
      <w:tblPr>
        <w:tblStyle w:val="TableGrid"/>
        <w:tblW w:w="0" w:type="auto"/>
        <w:tblLook w:val="04A0" w:firstRow="1" w:lastRow="0" w:firstColumn="1" w:lastColumn="0" w:noHBand="0" w:noVBand="1"/>
      </w:tblPr>
      <w:tblGrid>
        <w:gridCol w:w="1390"/>
        <w:gridCol w:w="1391"/>
        <w:gridCol w:w="1391"/>
        <w:gridCol w:w="1391"/>
        <w:gridCol w:w="1391"/>
        <w:gridCol w:w="1391"/>
        <w:gridCol w:w="1391"/>
      </w:tblGrid>
      <w:tr w:rsidR="00A31126" w:rsidRPr="00A31126" w14:paraId="76E84597" w14:textId="77777777" w:rsidTr="00FB092F">
        <w:tc>
          <w:tcPr>
            <w:tcW w:w="1390" w:type="dxa"/>
          </w:tcPr>
          <w:p w14:paraId="72043613" w14:textId="3FFBD4DD" w:rsidR="00AD4518" w:rsidRPr="00A31126" w:rsidRDefault="00AD4518" w:rsidP="00FB092F">
            <w:pPr>
              <w:spacing w:line="259" w:lineRule="auto"/>
              <w:rPr>
                <w:b/>
                <w:bCs/>
                <w:sz w:val="16"/>
                <w:szCs w:val="16"/>
              </w:rPr>
            </w:pPr>
            <w:r w:rsidRPr="00A31126">
              <w:rPr>
                <w:b/>
                <w:bCs/>
                <w:sz w:val="16"/>
                <w:szCs w:val="16"/>
              </w:rPr>
              <w:t>Age Band</w:t>
            </w:r>
          </w:p>
        </w:tc>
        <w:tc>
          <w:tcPr>
            <w:tcW w:w="1391" w:type="dxa"/>
          </w:tcPr>
          <w:p w14:paraId="269B6A72" w14:textId="77777777" w:rsidR="00AD4518" w:rsidRPr="00A31126" w:rsidRDefault="00AD4518" w:rsidP="0037565F">
            <w:pPr>
              <w:spacing w:line="259" w:lineRule="auto"/>
              <w:jc w:val="center"/>
              <w:rPr>
                <w:b/>
                <w:bCs/>
                <w:sz w:val="16"/>
                <w:szCs w:val="16"/>
              </w:rPr>
            </w:pPr>
            <w:r w:rsidRPr="00A31126">
              <w:rPr>
                <w:b/>
                <w:bCs/>
                <w:sz w:val="16"/>
                <w:szCs w:val="16"/>
              </w:rPr>
              <w:t>Dec 2017</w:t>
            </w:r>
          </w:p>
        </w:tc>
        <w:tc>
          <w:tcPr>
            <w:tcW w:w="1391" w:type="dxa"/>
          </w:tcPr>
          <w:p w14:paraId="334F4E7D" w14:textId="77777777" w:rsidR="00AD4518" w:rsidRPr="00A31126" w:rsidRDefault="00AD4518" w:rsidP="0037565F">
            <w:pPr>
              <w:spacing w:line="259" w:lineRule="auto"/>
              <w:jc w:val="center"/>
              <w:rPr>
                <w:b/>
                <w:bCs/>
                <w:sz w:val="16"/>
                <w:szCs w:val="16"/>
              </w:rPr>
            </w:pPr>
            <w:r w:rsidRPr="00A31126">
              <w:rPr>
                <w:b/>
                <w:bCs/>
                <w:sz w:val="16"/>
                <w:szCs w:val="16"/>
              </w:rPr>
              <w:t>Dec 2018</w:t>
            </w:r>
          </w:p>
        </w:tc>
        <w:tc>
          <w:tcPr>
            <w:tcW w:w="1391" w:type="dxa"/>
          </w:tcPr>
          <w:p w14:paraId="0482D84C" w14:textId="77777777" w:rsidR="00AD4518" w:rsidRPr="00A31126" w:rsidRDefault="00AD4518" w:rsidP="0037565F">
            <w:pPr>
              <w:spacing w:line="259" w:lineRule="auto"/>
              <w:jc w:val="center"/>
              <w:rPr>
                <w:b/>
                <w:bCs/>
                <w:sz w:val="16"/>
                <w:szCs w:val="16"/>
              </w:rPr>
            </w:pPr>
            <w:r w:rsidRPr="00A31126">
              <w:rPr>
                <w:b/>
                <w:bCs/>
                <w:sz w:val="16"/>
                <w:szCs w:val="16"/>
              </w:rPr>
              <w:t>Dec 2019</w:t>
            </w:r>
          </w:p>
        </w:tc>
        <w:tc>
          <w:tcPr>
            <w:tcW w:w="1391" w:type="dxa"/>
          </w:tcPr>
          <w:p w14:paraId="2AB088A5" w14:textId="77777777" w:rsidR="00AD4518" w:rsidRPr="00A31126" w:rsidRDefault="00AD4518" w:rsidP="0037565F">
            <w:pPr>
              <w:spacing w:line="259" w:lineRule="auto"/>
              <w:jc w:val="center"/>
              <w:rPr>
                <w:b/>
                <w:bCs/>
                <w:sz w:val="16"/>
                <w:szCs w:val="16"/>
              </w:rPr>
            </w:pPr>
            <w:r w:rsidRPr="00A31126">
              <w:rPr>
                <w:b/>
                <w:bCs/>
                <w:sz w:val="16"/>
                <w:szCs w:val="16"/>
              </w:rPr>
              <w:t>Dec 2020</w:t>
            </w:r>
          </w:p>
        </w:tc>
        <w:tc>
          <w:tcPr>
            <w:tcW w:w="1391" w:type="dxa"/>
          </w:tcPr>
          <w:p w14:paraId="5176DBC9" w14:textId="77777777" w:rsidR="00AD4518" w:rsidRPr="00A31126" w:rsidRDefault="00AD4518" w:rsidP="0037565F">
            <w:pPr>
              <w:spacing w:line="259" w:lineRule="auto"/>
              <w:jc w:val="center"/>
              <w:rPr>
                <w:b/>
                <w:bCs/>
                <w:sz w:val="16"/>
                <w:szCs w:val="16"/>
              </w:rPr>
            </w:pPr>
            <w:r w:rsidRPr="00A31126">
              <w:rPr>
                <w:b/>
                <w:bCs/>
                <w:sz w:val="16"/>
                <w:szCs w:val="16"/>
              </w:rPr>
              <w:t>Dec 2021</w:t>
            </w:r>
          </w:p>
        </w:tc>
        <w:tc>
          <w:tcPr>
            <w:tcW w:w="1391" w:type="dxa"/>
          </w:tcPr>
          <w:p w14:paraId="57DA908D" w14:textId="77777777" w:rsidR="00AD4518" w:rsidRPr="00A31126" w:rsidRDefault="00AD4518" w:rsidP="0037565F">
            <w:pPr>
              <w:spacing w:line="259" w:lineRule="auto"/>
              <w:jc w:val="center"/>
              <w:rPr>
                <w:b/>
                <w:bCs/>
                <w:sz w:val="16"/>
                <w:szCs w:val="16"/>
              </w:rPr>
            </w:pPr>
            <w:r w:rsidRPr="00A31126">
              <w:rPr>
                <w:b/>
                <w:bCs/>
                <w:sz w:val="16"/>
                <w:szCs w:val="16"/>
              </w:rPr>
              <w:t>Mar 2023</w:t>
            </w:r>
          </w:p>
        </w:tc>
      </w:tr>
      <w:tr w:rsidR="00A31126" w:rsidRPr="00A31126" w14:paraId="46A19245" w14:textId="77777777" w:rsidTr="00FB092F">
        <w:tc>
          <w:tcPr>
            <w:tcW w:w="1390" w:type="dxa"/>
          </w:tcPr>
          <w:p w14:paraId="47C29FED" w14:textId="595BC100" w:rsidR="00AD4518" w:rsidRPr="00A31126" w:rsidRDefault="00A84E2B" w:rsidP="00FB092F">
            <w:pPr>
              <w:spacing w:line="259" w:lineRule="auto"/>
              <w:rPr>
                <w:b/>
                <w:bCs/>
                <w:sz w:val="16"/>
                <w:szCs w:val="16"/>
              </w:rPr>
            </w:pPr>
            <w:r w:rsidRPr="00A31126">
              <w:rPr>
                <w:b/>
                <w:bCs/>
                <w:sz w:val="16"/>
                <w:szCs w:val="16"/>
              </w:rPr>
              <w:t>25 and under</w:t>
            </w:r>
          </w:p>
        </w:tc>
        <w:tc>
          <w:tcPr>
            <w:tcW w:w="1391" w:type="dxa"/>
          </w:tcPr>
          <w:p w14:paraId="107E1A7F" w14:textId="5CD8653B" w:rsidR="00AD4518" w:rsidRPr="00A31126" w:rsidRDefault="00A70414" w:rsidP="0037565F">
            <w:pPr>
              <w:spacing w:line="259" w:lineRule="auto"/>
              <w:jc w:val="center"/>
              <w:rPr>
                <w:sz w:val="16"/>
                <w:szCs w:val="16"/>
              </w:rPr>
            </w:pPr>
            <w:r w:rsidRPr="00A31126">
              <w:rPr>
                <w:sz w:val="16"/>
                <w:szCs w:val="16"/>
              </w:rPr>
              <w:t>5.8% (293)</w:t>
            </w:r>
          </w:p>
        </w:tc>
        <w:tc>
          <w:tcPr>
            <w:tcW w:w="1391" w:type="dxa"/>
          </w:tcPr>
          <w:p w14:paraId="50CB33FB" w14:textId="5EA68BC6" w:rsidR="00AD4518" w:rsidRPr="00A31126" w:rsidRDefault="00A70414" w:rsidP="0037565F">
            <w:pPr>
              <w:spacing w:line="259" w:lineRule="auto"/>
              <w:jc w:val="center"/>
              <w:rPr>
                <w:sz w:val="16"/>
                <w:szCs w:val="16"/>
              </w:rPr>
            </w:pPr>
            <w:r w:rsidRPr="00A31126">
              <w:rPr>
                <w:sz w:val="16"/>
                <w:szCs w:val="16"/>
              </w:rPr>
              <w:t>6.0% (309)</w:t>
            </w:r>
          </w:p>
        </w:tc>
        <w:tc>
          <w:tcPr>
            <w:tcW w:w="1391" w:type="dxa"/>
          </w:tcPr>
          <w:p w14:paraId="1E9606B7" w14:textId="4AA43DDE" w:rsidR="00AD4518" w:rsidRPr="00A31126" w:rsidRDefault="00A70414" w:rsidP="0037565F">
            <w:pPr>
              <w:spacing w:line="259" w:lineRule="auto"/>
              <w:jc w:val="center"/>
              <w:rPr>
                <w:sz w:val="16"/>
                <w:szCs w:val="16"/>
              </w:rPr>
            </w:pPr>
            <w:r w:rsidRPr="00A31126">
              <w:rPr>
                <w:sz w:val="16"/>
                <w:szCs w:val="16"/>
              </w:rPr>
              <w:t>6.4% (342)</w:t>
            </w:r>
          </w:p>
        </w:tc>
        <w:tc>
          <w:tcPr>
            <w:tcW w:w="1391" w:type="dxa"/>
          </w:tcPr>
          <w:p w14:paraId="7C8C6ED9" w14:textId="77D521E1" w:rsidR="00AD4518" w:rsidRPr="00A31126" w:rsidRDefault="00A15241" w:rsidP="0037565F">
            <w:pPr>
              <w:spacing w:line="259" w:lineRule="auto"/>
              <w:jc w:val="center"/>
              <w:rPr>
                <w:sz w:val="16"/>
                <w:szCs w:val="16"/>
              </w:rPr>
            </w:pPr>
            <w:r w:rsidRPr="00A31126">
              <w:rPr>
                <w:sz w:val="16"/>
                <w:szCs w:val="16"/>
              </w:rPr>
              <w:t>8.3% (462)</w:t>
            </w:r>
          </w:p>
        </w:tc>
        <w:tc>
          <w:tcPr>
            <w:tcW w:w="1391" w:type="dxa"/>
          </w:tcPr>
          <w:p w14:paraId="328568E7" w14:textId="6087EF7B" w:rsidR="00AD4518" w:rsidRPr="00A31126" w:rsidRDefault="00A15241" w:rsidP="0037565F">
            <w:pPr>
              <w:spacing w:line="259" w:lineRule="auto"/>
              <w:jc w:val="center"/>
              <w:rPr>
                <w:sz w:val="16"/>
                <w:szCs w:val="16"/>
              </w:rPr>
            </w:pPr>
            <w:r w:rsidRPr="00A31126">
              <w:rPr>
                <w:sz w:val="16"/>
                <w:szCs w:val="16"/>
              </w:rPr>
              <w:t>9.5% (554)</w:t>
            </w:r>
          </w:p>
        </w:tc>
        <w:tc>
          <w:tcPr>
            <w:tcW w:w="1391" w:type="dxa"/>
          </w:tcPr>
          <w:p w14:paraId="43163950" w14:textId="25EB05FC" w:rsidR="00AD4518" w:rsidRPr="00A31126" w:rsidRDefault="00A15241" w:rsidP="0037565F">
            <w:pPr>
              <w:spacing w:line="259" w:lineRule="auto"/>
              <w:jc w:val="center"/>
              <w:rPr>
                <w:b/>
                <w:bCs/>
                <w:sz w:val="16"/>
                <w:szCs w:val="16"/>
              </w:rPr>
            </w:pPr>
            <w:r w:rsidRPr="00A31126">
              <w:rPr>
                <w:b/>
                <w:bCs/>
                <w:sz w:val="16"/>
                <w:szCs w:val="16"/>
              </w:rPr>
              <w:t>12.0% (739)</w:t>
            </w:r>
          </w:p>
        </w:tc>
      </w:tr>
      <w:tr w:rsidR="00A31126" w:rsidRPr="00A31126" w14:paraId="5AD5F597" w14:textId="77777777" w:rsidTr="00FB092F">
        <w:tc>
          <w:tcPr>
            <w:tcW w:w="1390" w:type="dxa"/>
          </w:tcPr>
          <w:p w14:paraId="3F754399" w14:textId="607D0646" w:rsidR="00A84E2B" w:rsidRPr="00A31126" w:rsidRDefault="00A84E2B" w:rsidP="00FB092F">
            <w:pPr>
              <w:spacing w:line="259" w:lineRule="auto"/>
              <w:rPr>
                <w:b/>
                <w:bCs/>
                <w:sz w:val="16"/>
                <w:szCs w:val="16"/>
              </w:rPr>
            </w:pPr>
            <w:r w:rsidRPr="00A31126">
              <w:rPr>
                <w:b/>
                <w:bCs/>
                <w:sz w:val="16"/>
                <w:szCs w:val="16"/>
              </w:rPr>
              <w:t>26-40</w:t>
            </w:r>
          </w:p>
        </w:tc>
        <w:tc>
          <w:tcPr>
            <w:tcW w:w="1391" w:type="dxa"/>
          </w:tcPr>
          <w:p w14:paraId="10AF18F4" w14:textId="2676D304" w:rsidR="00AD4518" w:rsidRPr="00A31126" w:rsidRDefault="000E309C" w:rsidP="0037565F">
            <w:pPr>
              <w:spacing w:line="259" w:lineRule="auto"/>
              <w:jc w:val="center"/>
              <w:rPr>
                <w:sz w:val="16"/>
                <w:szCs w:val="16"/>
              </w:rPr>
            </w:pPr>
            <w:r w:rsidRPr="00A31126">
              <w:rPr>
                <w:sz w:val="16"/>
                <w:szCs w:val="16"/>
              </w:rPr>
              <w:t>47.3% (2377)</w:t>
            </w:r>
          </w:p>
        </w:tc>
        <w:tc>
          <w:tcPr>
            <w:tcW w:w="1391" w:type="dxa"/>
          </w:tcPr>
          <w:p w14:paraId="285D1059" w14:textId="6CA9DBF5" w:rsidR="00AD4518" w:rsidRPr="00A31126" w:rsidRDefault="000E309C" w:rsidP="0037565F">
            <w:pPr>
              <w:spacing w:line="259" w:lineRule="auto"/>
              <w:jc w:val="center"/>
              <w:rPr>
                <w:sz w:val="16"/>
                <w:szCs w:val="16"/>
              </w:rPr>
            </w:pPr>
            <w:r w:rsidRPr="00A31126">
              <w:rPr>
                <w:sz w:val="16"/>
                <w:szCs w:val="16"/>
              </w:rPr>
              <w:t>48.9% (2537)</w:t>
            </w:r>
          </w:p>
        </w:tc>
        <w:tc>
          <w:tcPr>
            <w:tcW w:w="1391" w:type="dxa"/>
          </w:tcPr>
          <w:p w14:paraId="1548F9A8" w14:textId="0B10519A" w:rsidR="00AD4518" w:rsidRPr="00A31126" w:rsidRDefault="000E309C" w:rsidP="0037565F">
            <w:pPr>
              <w:spacing w:line="259" w:lineRule="auto"/>
              <w:jc w:val="center"/>
              <w:rPr>
                <w:sz w:val="16"/>
                <w:szCs w:val="16"/>
              </w:rPr>
            </w:pPr>
            <w:r w:rsidRPr="00A31126">
              <w:rPr>
                <w:sz w:val="16"/>
                <w:szCs w:val="16"/>
              </w:rPr>
              <w:t>50.3% (2690)</w:t>
            </w:r>
          </w:p>
        </w:tc>
        <w:tc>
          <w:tcPr>
            <w:tcW w:w="1391" w:type="dxa"/>
          </w:tcPr>
          <w:p w14:paraId="2B9E54E9" w14:textId="205AD373" w:rsidR="00AD4518" w:rsidRPr="00A31126" w:rsidRDefault="007028E2" w:rsidP="0037565F">
            <w:pPr>
              <w:spacing w:line="259" w:lineRule="auto"/>
              <w:jc w:val="center"/>
              <w:rPr>
                <w:sz w:val="16"/>
                <w:szCs w:val="16"/>
              </w:rPr>
            </w:pPr>
            <w:r w:rsidRPr="00A31126">
              <w:rPr>
                <w:sz w:val="16"/>
                <w:szCs w:val="16"/>
              </w:rPr>
              <w:t>48.5% (2701)</w:t>
            </w:r>
          </w:p>
        </w:tc>
        <w:tc>
          <w:tcPr>
            <w:tcW w:w="1391" w:type="dxa"/>
          </w:tcPr>
          <w:p w14:paraId="742C2EEE" w14:textId="7E121CE1" w:rsidR="00AD4518" w:rsidRPr="00A31126" w:rsidRDefault="007028E2" w:rsidP="0037565F">
            <w:pPr>
              <w:spacing w:line="259" w:lineRule="auto"/>
              <w:jc w:val="center"/>
              <w:rPr>
                <w:sz w:val="16"/>
                <w:szCs w:val="16"/>
              </w:rPr>
            </w:pPr>
            <w:r w:rsidRPr="00A31126">
              <w:rPr>
                <w:sz w:val="16"/>
                <w:szCs w:val="16"/>
              </w:rPr>
              <w:t>47.7% (2771)</w:t>
            </w:r>
          </w:p>
        </w:tc>
        <w:tc>
          <w:tcPr>
            <w:tcW w:w="1391" w:type="dxa"/>
          </w:tcPr>
          <w:p w14:paraId="5E115AD1" w14:textId="4A361BF5" w:rsidR="00AD4518" w:rsidRPr="00A31126" w:rsidRDefault="007028E2" w:rsidP="0037565F">
            <w:pPr>
              <w:spacing w:line="259" w:lineRule="auto"/>
              <w:jc w:val="center"/>
              <w:rPr>
                <w:b/>
                <w:bCs/>
                <w:sz w:val="16"/>
                <w:szCs w:val="16"/>
              </w:rPr>
            </w:pPr>
            <w:r w:rsidRPr="00A31126">
              <w:rPr>
                <w:b/>
                <w:bCs/>
                <w:sz w:val="16"/>
                <w:szCs w:val="16"/>
              </w:rPr>
              <w:t>46.2% (2</w:t>
            </w:r>
            <w:r w:rsidR="00AA06B8" w:rsidRPr="00A31126">
              <w:rPr>
                <w:b/>
                <w:bCs/>
                <w:sz w:val="16"/>
                <w:szCs w:val="16"/>
              </w:rPr>
              <w:t>84</w:t>
            </w:r>
            <w:r w:rsidRPr="00A31126">
              <w:rPr>
                <w:b/>
                <w:bCs/>
                <w:sz w:val="16"/>
                <w:szCs w:val="16"/>
              </w:rPr>
              <w:t>2)</w:t>
            </w:r>
          </w:p>
        </w:tc>
      </w:tr>
      <w:tr w:rsidR="00A31126" w:rsidRPr="00A31126" w14:paraId="466F12AA" w14:textId="77777777" w:rsidTr="00FB092F">
        <w:tc>
          <w:tcPr>
            <w:tcW w:w="1390" w:type="dxa"/>
          </w:tcPr>
          <w:p w14:paraId="519A86D2" w14:textId="0C440556" w:rsidR="00A84E2B" w:rsidRPr="00A31126" w:rsidRDefault="00E96396" w:rsidP="00FB092F">
            <w:pPr>
              <w:spacing w:line="259" w:lineRule="auto"/>
              <w:rPr>
                <w:b/>
                <w:bCs/>
                <w:sz w:val="16"/>
                <w:szCs w:val="16"/>
              </w:rPr>
            </w:pPr>
            <w:r w:rsidRPr="00A31126">
              <w:rPr>
                <w:b/>
                <w:bCs/>
                <w:sz w:val="16"/>
                <w:szCs w:val="16"/>
              </w:rPr>
              <w:t>41-</w:t>
            </w:r>
            <w:r w:rsidR="004C72E8" w:rsidRPr="00A31126">
              <w:rPr>
                <w:b/>
                <w:bCs/>
                <w:sz w:val="16"/>
                <w:szCs w:val="16"/>
              </w:rPr>
              <w:t>55</w:t>
            </w:r>
          </w:p>
        </w:tc>
        <w:tc>
          <w:tcPr>
            <w:tcW w:w="1391" w:type="dxa"/>
          </w:tcPr>
          <w:p w14:paraId="3032FBDC" w14:textId="50E6F9D6" w:rsidR="00A84E2B" w:rsidRPr="00A31126" w:rsidRDefault="004041DC" w:rsidP="0037565F">
            <w:pPr>
              <w:spacing w:line="259" w:lineRule="auto"/>
              <w:jc w:val="center"/>
              <w:rPr>
                <w:sz w:val="16"/>
                <w:szCs w:val="16"/>
              </w:rPr>
            </w:pPr>
            <w:r w:rsidRPr="00A31126">
              <w:rPr>
                <w:sz w:val="16"/>
                <w:szCs w:val="16"/>
              </w:rPr>
              <w:t>45.8% (2298)</w:t>
            </w:r>
          </w:p>
        </w:tc>
        <w:tc>
          <w:tcPr>
            <w:tcW w:w="1391" w:type="dxa"/>
          </w:tcPr>
          <w:p w14:paraId="2EF4EB08" w14:textId="0A0D0C00" w:rsidR="00A84E2B" w:rsidRPr="00A31126" w:rsidRDefault="004041DC" w:rsidP="0037565F">
            <w:pPr>
              <w:spacing w:line="259" w:lineRule="auto"/>
              <w:jc w:val="center"/>
              <w:rPr>
                <w:sz w:val="16"/>
                <w:szCs w:val="16"/>
              </w:rPr>
            </w:pPr>
            <w:r w:rsidRPr="00A31126">
              <w:rPr>
                <w:sz w:val="16"/>
                <w:szCs w:val="16"/>
              </w:rPr>
              <w:t>44.2% (2293)</w:t>
            </w:r>
          </w:p>
        </w:tc>
        <w:tc>
          <w:tcPr>
            <w:tcW w:w="1391" w:type="dxa"/>
          </w:tcPr>
          <w:p w14:paraId="04E97005" w14:textId="1DCDDDA2" w:rsidR="00A84E2B" w:rsidRPr="00A31126" w:rsidRDefault="004041DC" w:rsidP="0037565F">
            <w:pPr>
              <w:spacing w:line="259" w:lineRule="auto"/>
              <w:jc w:val="center"/>
              <w:rPr>
                <w:sz w:val="16"/>
                <w:szCs w:val="16"/>
              </w:rPr>
            </w:pPr>
            <w:r w:rsidRPr="00A31126">
              <w:rPr>
                <w:sz w:val="16"/>
                <w:szCs w:val="16"/>
              </w:rPr>
              <w:t>42.5% (2272)</w:t>
            </w:r>
          </w:p>
        </w:tc>
        <w:tc>
          <w:tcPr>
            <w:tcW w:w="1391" w:type="dxa"/>
          </w:tcPr>
          <w:p w14:paraId="0A7B28B1" w14:textId="7A5B9869" w:rsidR="00A84E2B" w:rsidRPr="00A31126" w:rsidRDefault="004041DC" w:rsidP="0037565F">
            <w:pPr>
              <w:spacing w:line="259" w:lineRule="auto"/>
              <w:jc w:val="center"/>
              <w:rPr>
                <w:sz w:val="16"/>
                <w:szCs w:val="16"/>
              </w:rPr>
            </w:pPr>
            <w:r w:rsidRPr="00A31126">
              <w:rPr>
                <w:sz w:val="16"/>
                <w:szCs w:val="16"/>
              </w:rPr>
              <w:t>42.0% (2338)</w:t>
            </w:r>
          </w:p>
        </w:tc>
        <w:tc>
          <w:tcPr>
            <w:tcW w:w="1391" w:type="dxa"/>
          </w:tcPr>
          <w:p w14:paraId="31D4BC9C" w14:textId="71EC47F0" w:rsidR="00A84E2B" w:rsidRPr="00A31126" w:rsidRDefault="00AA06B8" w:rsidP="0037565F">
            <w:pPr>
              <w:spacing w:line="259" w:lineRule="auto"/>
              <w:jc w:val="center"/>
              <w:rPr>
                <w:sz w:val="16"/>
                <w:szCs w:val="16"/>
              </w:rPr>
            </w:pPr>
            <w:r w:rsidRPr="00A31126">
              <w:rPr>
                <w:sz w:val="16"/>
                <w:szCs w:val="16"/>
              </w:rPr>
              <w:t>41.4% (2406)</w:t>
            </w:r>
          </w:p>
        </w:tc>
        <w:tc>
          <w:tcPr>
            <w:tcW w:w="1391" w:type="dxa"/>
          </w:tcPr>
          <w:p w14:paraId="495469E3" w14:textId="18DB58BB" w:rsidR="00A84E2B" w:rsidRPr="00A31126" w:rsidRDefault="00AA06B8" w:rsidP="0037565F">
            <w:pPr>
              <w:spacing w:line="259" w:lineRule="auto"/>
              <w:jc w:val="center"/>
              <w:rPr>
                <w:b/>
                <w:bCs/>
                <w:sz w:val="16"/>
                <w:szCs w:val="16"/>
              </w:rPr>
            </w:pPr>
            <w:r w:rsidRPr="00A31126">
              <w:rPr>
                <w:b/>
                <w:bCs/>
                <w:sz w:val="16"/>
                <w:szCs w:val="16"/>
              </w:rPr>
              <w:t>40.1% (2472)</w:t>
            </w:r>
          </w:p>
        </w:tc>
      </w:tr>
      <w:tr w:rsidR="00A31126" w:rsidRPr="00A31126" w14:paraId="14DA05E5" w14:textId="77777777" w:rsidTr="00FB092F">
        <w:tc>
          <w:tcPr>
            <w:tcW w:w="1390" w:type="dxa"/>
          </w:tcPr>
          <w:p w14:paraId="63814198" w14:textId="2271EEA9" w:rsidR="00E96396" w:rsidRPr="00A31126" w:rsidRDefault="00E96396" w:rsidP="00FB092F">
            <w:pPr>
              <w:spacing w:line="259" w:lineRule="auto"/>
              <w:rPr>
                <w:b/>
                <w:bCs/>
                <w:sz w:val="16"/>
                <w:szCs w:val="16"/>
              </w:rPr>
            </w:pPr>
            <w:r w:rsidRPr="00A31126">
              <w:rPr>
                <w:b/>
                <w:bCs/>
                <w:sz w:val="16"/>
                <w:szCs w:val="16"/>
              </w:rPr>
              <w:t>Over 55</w:t>
            </w:r>
          </w:p>
        </w:tc>
        <w:tc>
          <w:tcPr>
            <w:tcW w:w="1391" w:type="dxa"/>
          </w:tcPr>
          <w:p w14:paraId="70BE5522" w14:textId="3E87F4E1" w:rsidR="00E96396" w:rsidRPr="00A31126" w:rsidRDefault="0037565F" w:rsidP="0037565F">
            <w:pPr>
              <w:spacing w:line="259" w:lineRule="auto"/>
              <w:jc w:val="center"/>
              <w:rPr>
                <w:sz w:val="16"/>
                <w:szCs w:val="16"/>
              </w:rPr>
            </w:pPr>
            <w:r w:rsidRPr="00A31126">
              <w:rPr>
                <w:sz w:val="16"/>
                <w:szCs w:val="16"/>
              </w:rPr>
              <w:t>1.1$ (54)</w:t>
            </w:r>
          </w:p>
        </w:tc>
        <w:tc>
          <w:tcPr>
            <w:tcW w:w="1391" w:type="dxa"/>
          </w:tcPr>
          <w:p w14:paraId="50D4EF4A" w14:textId="092FA792" w:rsidR="00E96396" w:rsidRPr="00A31126" w:rsidRDefault="0037565F" w:rsidP="0037565F">
            <w:pPr>
              <w:spacing w:line="259" w:lineRule="auto"/>
              <w:jc w:val="center"/>
              <w:rPr>
                <w:sz w:val="16"/>
                <w:szCs w:val="16"/>
              </w:rPr>
            </w:pPr>
            <w:r w:rsidRPr="00A31126">
              <w:rPr>
                <w:sz w:val="16"/>
                <w:szCs w:val="16"/>
              </w:rPr>
              <w:t>0.8% (44)</w:t>
            </w:r>
          </w:p>
        </w:tc>
        <w:tc>
          <w:tcPr>
            <w:tcW w:w="1391" w:type="dxa"/>
          </w:tcPr>
          <w:p w14:paraId="13ECC021" w14:textId="4D623295" w:rsidR="00E96396" w:rsidRPr="00A31126" w:rsidRDefault="0037565F" w:rsidP="0037565F">
            <w:pPr>
              <w:spacing w:line="259" w:lineRule="auto"/>
              <w:jc w:val="center"/>
              <w:rPr>
                <w:sz w:val="16"/>
                <w:szCs w:val="16"/>
              </w:rPr>
            </w:pPr>
            <w:r w:rsidRPr="00A31126">
              <w:rPr>
                <w:sz w:val="16"/>
                <w:szCs w:val="16"/>
              </w:rPr>
              <w:t>0.9% (48)</w:t>
            </w:r>
          </w:p>
        </w:tc>
        <w:tc>
          <w:tcPr>
            <w:tcW w:w="1391" w:type="dxa"/>
          </w:tcPr>
          <w:p w14:paraId="7C936815" w14:textId="55D297FD" w:rsidR="00E96396" w:rsidRPr="00A31126" w:rsidRDefault="0037565F" w:rsidP="0037565F">
            <w:pPr>
              <w:spacing w:line="259" w:lineRule="auto"/>
              <w:jc w:val="center"/>
              <w:rPr>
                <w:sz w:val="16"/>
                <w:szCs w:val="16"/>
              </w:rPr>
            </w:pPr>
            <w:r w:rsidRPr="00A31126">
              <w:rPr>
                <w:sz w:val="16"/>
                <w:szCs w:val="16"/>
              </w:rPr>
              <w:t>1.2% (69)</w:t>
            </w:r>
          </w:p>
        </w:tc>
        <w:tc>
          <w:tcPr>
            <w:tcW w:w="1391" w:type="dxa"/>
          </w:tcPr>
          <w:p w14:paraId="3E0CF360" w14:textId="694BC4EE" w:rsidR="00E96396" w:rsidRPr="00A31126" w:rsidRDefault="0037565F" w:rsidP="0037565F">
            <w:pPr>
              <w:spacing w:line="259" w:lineRule="auto"/>
              <w:jc w:val="center"/>
              <w:rPr>
                <w:sz w:val="16"/>
                <w:szCs w:val="16"/>
              </w:rPr>
            </w:pPr>
            <w:r w:rsidRPr="00A31126">
              <w:rPr>
                <w:sz w:val="16"/>
                <w:szCs w:val="16"/>
              </w:rPr>
              <w:t>1.4% (83)</w:t>
            </w:r>
          </w:p>
        </w:tc>
        <w:tc>
          <w:tcPr>
            <w:tcW w:w="1391" w:type="dxa"/>
          </w:tcPr>
          <w:p w14:paraId="11E18C8F" w14:textId="79952077" w:rsidR="00E96396" w:rsidRPr="00A31126" w:rsidRDefault="0037565F" w:rsidP="0037565F">
            <w:pPr>
              <w:spacing w:line="259" w:lineRule="auto"/>
              <w:jc w:val="center"/>
              <w:rPr>
                <w:b/>
                <w:bCs/>
                <w:sz w:val="16"/>
                <w:szCs w:val="16"/>
              </w:rPr>
            </w:pPr>
            <w:r w:rsidRPr="00A31126">
              <w:rPr>
                <w:b/>
                <w:bCs/>
                <w:sz w:val="16"/>
                <w:szCs w:val="16"/>
              </w:rPr>
              <w:t>1.7% (104)</w:t>
            </w:r>
          </w:p>
        </w:tc>
      </w:tr>
      <w:tr w:rsidR="00A31126" w:rsidRPr="00A31126" w14:paraId="1A34F046" w14:textId="77777777" w:rsidTr="00FB092F">
        <w:tc>
          <w:tcPr>
            <w:tcW w:w="1390" w:type="dxa"/>
          </w:tcPr>
          <w:p w14:paraId="5D3B90BF" w14:textId="77777777" w:rsidR="00AD4518" w:rsidRPr="00A31126" w:rsidRDefault="00AD4518" w:rsidP="00FB092F">
            <w:pPr>
              <w:spacing w:line="259" w:lineRule="auto"/>
              <w:rPr>
                <w:b/>
                <w:bCs/>
                <w:sz w:val="16"/>
                <w:szCs w:val="16"/>
              </w:rPr>
            </w:pPr>
            <w:r w:rsidRPr="00A31126">
              <w:rPr>
                <w:b/>
                <w:bCs/>
                <w:sz w:val="16"/>
                <w:szCs w:val="16"/>
              </w:rPr>
              <w:t>Total</w:t>
            </w:r>
          </w:p>
        </w:tc>
        <w:tc>
          <w:tcPr>
            <w:tcW w:w="1391" w:type="dxa"/>
          </w:tcPr>
          <w:p w14:paraId="512CE8FF" w14:textId="77777777" w:rsidR="00AD4518" w:rsidRPr="00A31126" w:rsidRDefault="00AD4518" w:rsidP="0037565F">
            <w:pPr>
              <w:spacing w:line="259" w:lineRule="auto"/>
              <w:jc w:val="center"/>
              <w:rPr>
                <w:b/>
                <w:bCs/>
                <w:sz w:val="16"/>
                <w:szCs w:val="16"/>
              </w:rPr>
            </w:pPr>
            <w:r w:rsidRPr="00A31126">
              <w:rPr>
                <w:b/>
                <w:bCs/>
                <w:sz w:val="16"/>
                <w:szCs w:val="16"/>
              </w:rPr>
              <w:t>5022</w:t>
            </w:r>
          </w:p>
        </w:tc>
        <w:tc>
          <w:tcPr>
            <w:tcW w:w="1391" w:type="dxa"/>
          </w:tcPr>
          <w:p w14:paraId="42F350E8" w14:textId="77777777" w:rsidR="00AD4518" w:rsidRPr="00A31126" w:rsidRDefault="00AD4518" w:rsidP="0037565F">
            <w:pPr>
              <w:spacing w:line="259" w:lineRule="auto"/>
              <w:jc w:val="center"/>
              <w:rPr>
                <w:b/>
                <w:bCs/>
                <w:sz w:val="16"/>
                <w:szCs w:val="16"/>
              </w:rPr>
            </w:pPr>
            <w:r w:rsidRPr="00A31126">
              <w:rPr>
                <w:b/>
                <w:bCs/>
                <w:sz w:val="16"/>
                <w:szCs w:val="16"/>
              </w:rPr>
              <w:t>5183</w:t>
            </w:r>
          </w:p>
        </w:tc>
        <w:tc>
          <w:tcPr>
            <w:tcW w:w="1391" w:type="dxa"/>
          </w:tcPr>
          <w:p w14:paraId="0B73BF0F" w14:textId="77777777" w:rsidR="00AD4518" w:rsidRPr="00A31126" w:rsidRDefault="00AD4518" w:rsidP="0037565F">
            <w:pPr>
              <w:spacing w:line="259" w:lineRule="auto"/>
              <w:jc w:val="center"/>
              <w:rPr>
                <w:b/>
                <w:bCs/>
                <w:sz w:val="16"/>
                <w:szCs w:val="16"/>
              </w:rPr>
            </w:pPr>
            <w:r w:rsidRPr="00A31126">
              <w:rPr>
                <w:b/>
                <w:bCs/>
                <w:sz w:val="16"/>
                <w:szCs w:val="16"/>
              </w:rPr>
              <w:t>5352</w:t>
            </w:r>
          </w:p>
        </w:tc>
        <w:tc>
          <w:tcPr>
            <w:tcW w:w="1391" w:type="dxa"/>
          </w:tcPr>
          <w:p w14:paraId="72754FB4" w14:textId="77777777" w:rsidR="00AD4518" w:rsidRPr="00A31126" w:rsidRDefault="00AD4518" w:rsidP="0037565F">
            <w:pPr>
              <w:spacing w:line="259" w:lineRule="auto"/>
              <w:jc w:val="center"/>
              <w:rPr>
                <w:b/>
                <w:bCs/>
                <w:sz w:val="16"/>
                <w:szCs w:val="16"/>
              </w:rPr>
            </w:pPr>
            <w:r w:rsidRPr="00A31126">
              <w:rPr>
                <w:b/>
                <w:bCs/>
                <w:sz w:val="16"/>
                <w:szCs w:val="16"/>
              </w:rPr>
              <w:t>5570</w:t>
            </w:r>
          </w:p>
        </w:tc>
        <w:tc>
          <w:tcPr>
            <w:tcW w:w="1391" w:type="dxa"/>
          </w:tcPr>
          <w:p w14:paraId="197FA182" w14:textId="77777777" w:rsidR="00AD4518" w:rsidRPr="00A31126" w:rsidRDefault="00AD4518" w:rsidP="0037565F">
            <w:pPr>
              <w:spacing w:line="259" w:lineRule="auto"/>
              <w:jc w:val="center"/>
              <w:rPr>
                <w:b/>
                <w:bCs/>
                <w:sz w:val="16"/>
                <w:szCs w:val="16"/>
              </w:rPr>
            </w:pPr>
            <w:r w:rsidRPr="00A31126">
              <w:rPr>
                <w:b/>
                <w:bCs/>
                <w:sz w:val="16"/>
                <w:szCs w:val="16"/>
              </w:rPr>
              <w:t>5814</w:t>
            </w:r>
          </w:p>
        </w:tc>
        <w:tc>
          <w:tcPr>
            <w:tcW w:w="1391" w:type="dxa"/>
          </w:tcPr>
          <w:p w14:paraId="5063A81B" w14:textId="77777777" w:rsidR="00AD4518" w:rsidRPr="00A31126" w:rsidRDefault="00AD4518" w:rsidP="0037565F">
            <w:pPr>
              <w:spacing w:line="259" w:lineRule="auto"/>
              <w:jc w:val="center"/>
              <w:rPr>
                <w:b/>
                <w:bCs/>
                <w:sz w:val="16"/>
                <w:szCs w:val="16"/>
              </w:rPr>
            </w:pPr>
            <w:r w:rsidRPr="00A31126">
              <w:rPr>
                <w:b/>
                <w:bCs/>
                <w:sz w:val="16"/>
                <w:szCs w:val="16"/>
              </w:rPr>
              <w:t>6157</w:t>
            </w:r>
          </w:p>
        </w:tc>
      </w:tr>
    </w:tbl>
    <w:p w14:paraId="7BF26672" w14:textId="77777777" w:rsidR="00AD4518" w:rsidRPr="00A31126" w:rsidRDefault="00AD4518" w:rsidP="00AD4518">
      <w:pPr>
        <w:spacing w:line="259" w:lineRule="auto"/>
        <w:rPr>
          <w:b/>
          <w:bCs/>
          <w:sz w:val="16"/>
          <w:szCs w:val="16"/>
        </w:rPr>
      </w:pPr>
      <w:r w:rsidRPr="00A31126">
        <w:rPr>
          <w:b/>
          <w:bCs/>
          <w:sz w:val="16"/>
          <w:szCs w:val="16"/>
        </w:rPr>
        <w:t xml:space="preserve"> </w:t>
      </w:r>
    </w:p>
    <w:p w14:paraId="2C8623F0" w14:textId="311D75F8" w:rsidR="008F777F" w:rsidRPr="00A31126" w:rsidRDefault="008F777F" w:rsidP="00AD4518">
      <w:pPr>
        <w:spacing w:line="259" w:lineRule="auto"/>
        <w:rPr>
          <w:b/>
          <w:bCs/>
          <w:sz w:val="16"/>
          <w:szCs w:val="16"/>
        </w:rPr>
      </w:pPr>
      <w:r w:rsidRPr="00A31126">
        <w:rPr>
          <w:b/>
          <w:bCs/>
          <w:sz w:val="16"/>
          <w:szCs w:val="16"/>
        </w:rPr>
        <w:t>STAFF (including PCSOs)</w:t>
      </w:r>
    </w:p>
    <w:tbl>
      <w:tblPr>
        <w:tblStyle w:val="TableGrid"/>
        <w:tblW w:w="0" w:type="auto"/>
        <w:jc w:val="center"/>
        <w:tblLook w:val="04A0" w:firstRow="1" w:lastRow="0" w:firstColumn="1" w:lastColumn="0" w:noHBand="0" w:noVBand="1"/>
      </w:tblPr>
      <w:tblGrid>
        <w:gridCol w:w="1390"/>
        <w:gridCol w:w="1391"/>
        <w:gridCol w:w="1391"/>
        <w:gridCol w:w="1391"/>
        <w:gridCol w:w="1391"/>
        <w:gridCol w:w="1391"/>
        <w:gridCol w:w="1391"/>
      </w:tblGrid>
      <w:tr w:rsidR="00A31126" w:rsidRPr="00A31126" w14:paraId="7F1374BE" w14:textId="77777777" w:rsidTr="00FB092F">
        <w:trPr>
          <w:jc w:val="center"/>
        </w:trPr>
        <w:tc>
          <w:tcPr>
            <w:tcW w:w="1390" w:type="dxa"/>
          </w:tcPr>
          <w:p w14:paraId="50E58F23" w14:textId="75C4B227" w:rsidR="00AD4518" w:rsidRPr="00A31126" w:rsidRDefault="00AD4518" w:rsidP="00FB092F">
            <w:pPr>
              <w:autoSpaceDE w:val="0"/>
              <w:autoSpaceDN w:val="0"/>
              <w:adjustRightInd w:val="0"/>
              <w:spacing w:line="259" w:lineRule="auto"/>
              <w:jc w:val="both"/>
              <w:rPr>
                <w:b/>
                <w:bCs/>
                <w:sz w:val="16"/>
                <w:szCs w:val="16"/>
              </w:rPr>
            </w:pPr>
            <w:r w:rsidRPr="00A31126">
              <w:rPr>
                <w:b/>
                <w:bCs/>
                <w:sz w:val="16"/>
                <w:szCs w:val="16"/>
              </w:rPr>
              <w:t>Age Band</w:t>
            </w:r>
          </w:p>
        </w:tc>
        <w:tc>
          <w:tcPr>
            <w:tcW w:w="1391" w:type="dxa"/>
          </w:tcPr>
          <w:p w14:paraId="11B1056A" w14:textId="77777777" w:rsidR="00AD4518" w:rsidRPr="00A31126" w:rsidRDefault="00AD4518" w:rsidP="005B77DD">
            <w:pPr>
              <w:autoSpaceDE w:val="0"/>
              <w:autoSpaceDN w:val="0"/>
              <w:adjustRightInd w:val="0"/>
              <w:spacing w:line="259" w:lineRule="auto"/>
              <w:jc w:val="center"/>
              <w:rPr>
                <w:sz w:val="16"/>
                <w:szCs w:val="16"/>
              </w:rPr>
            </w:pPr>
            <w:r w:rsidRPr="00A31126">
              <w:rPr>
                <w:b/>
                <w:bCs/>
                <w:sz w:val="16"/>
                <w:szCs w:val="16"/>
              </w:rPr>
              <w:t>Dec 2017</w:t>
            </w:r>
          </w:p>
        </w:tc>
        <w:tc>
          <w:tcPr>
            <w:tcW w:w="1391" w:type="dxa"/>
          </w:tcPr>
          <w:p w14:paraId="4F2962DD" w14:textId="77777777" w:rsidR="00AD4518" w:rsidRPr="00A31126" w:rsidRDefault="00AD4518" w:rsidP="005B77DD">
            <w:pPr>
              <w:autoSpaceDE w:val="0"/>
              <w:autoSpaceDN w:val="0"/>
              <w:adjustRightInd w:val="0"/>
              <w:spacing w:line="259" w:lineRule="auto"/>
              <w:jc w:val="center"/>
              <w:rPr>
                <w:sz w:val="16"/>
                <w:szCs w:val="16"/>
              </w:rPr>
            </w:pPr>
            <w:r w:rsidRPr="00A31126">
              <w:rPr>
                <w:b/>
                <w:bCs/>
                <w:sz w:val="16"/>
                <w:szCs w:val="16"/>
              </w:rPr>
              <w:t>Dec 2018</w:t>
            </w:r>
          </w:p>
        </w:tc>
        <w:tc>
          <w:tcPr>
            <w:tcW w:w="1391" w:type="dxa"/>
          </w:tcPr>
          <w:p w14:paraId="01C28A56" w14:textId="77777777" w:rsidR="00AD4518" w:rsidRPr="00A31126" w:rsidRDefault="00AD4518" w:rsidP="005B77DD">
            <w:pPr>
              <w:autoSpaceDE w:val="0"/>
              <w:autoSpaceDN w:val="0"/>
              <w:adjustRightInd w:val="0"/>
              <w:spacing w:line="259" w:lineRule="auto"/>
              <w:jc w:val="center"/>
              <w:rPr>
                <w:sz w:val="16"/>
                <w:szCs w:val="16"/>
              </w:rPr>
            </w:pPr>
            <w:r w:rsidRPr="00A31126">
              <w:rPr>
                <w:b/>
                <w:bCs/>
                <w:sz w:val="16"/>
                <w:szCs w:val="16"/>
              </w:rPr>
              <w:t>Dec 2019</w:t>
            </w:r>
          </w:p>
        </w:tc>
        <w:tc>
          <w:tcPr>
            <w:tcW w:w="1391" w:type="dxa"/>
          </w:tcPr>
          <w:p w14:paraId="1F41B4C0" w14:textId="77777777" w:rsidR="00AD4518" w:rsidRPr="00A31126" w:rsidRDefault="00AD4518" w:rsidP="005B77DD">
            <w:pPr>
              <w:autoSpaceDE w:val="0"/>
              <w:autoSpaceDN w:val="0"/>
              <w:adjustRightInd w:val="0"/>
              <w:spacing w:line="259" w:lineRule="auto"/>
              <w:jc w:val="center"/>
              <w:rPr>
                <w:sz w:val="16"/>
                <w:szCs w:val="16"/>
              </w:rPr>
            </w:pPr>
            <w:r w:rsidRPr="00A31126">
              <w:rPr>
                <w:b/>
                <w:bCs/>
                <w:sz w:val="16"/>
                <w:szCs w:val="16"/>
              </w:rPr>
              <w:t>Dec 2020</w:t>
            </w:r>
          </w:p>
        </w:tc>
        <w:tc>
          <w:tcPr>
            <w:tcW w:w="1391" w:type="dxa"/>
          </w:tcPr>
          <w:p w14:paraId="36BFE360" w14:textId="77777777" w:rsidR="00AD4518" w:rsidRPr="00A31126" w:rsidRDefault="00AD4518" w:rsidP="005B77DD">
            <w:pPr>
              <w:autoSpaceDE w:val="0"/>
              <w:autoSpaceDN w:val="0"/>
              <w:adjustRightInd w:val="0"/>
              <w:spacing w:line="259" w:lineRule="auto"/>
              <w:jc w:val="center"/>
              <w:rPr>
                <w:sz w:val="16"/>
                <w:szCs w:val="16"/>
              </w:rPr>
            </w:pPr>
            <w:r w:rsidRPr="00A31126">
              <w:rPr>
                <w:b/>
                <w:bCs/>
                <w:sz w:val="16"/>
                <w:szCs w:val="16"/>
              </w:rPr>
              <w:t>Dec 2021</w:t>
            </w:r>
          </w:p>
        </w:tc>
        <w:tc>
          <w:tcPr>
            <w:tcW w:w="1391" w:type="dxa"/>
          </w:tcPr>
          <w:p w14:paraId="7A829823" w14:textId="77777777" w:rsidR="00AD4518" w:rsidRPr="00A31126" w:rsidRDefault="00AD4518" w:rsidP="005B77DD">
            <w:pPr>
              <w:autoSpaceDE w:val="0"/>
              <w:autoSpaceDN w:val="0"/>
              <w:adjustRightInd w:val="0"/>
              <w:spacing w:line="259" w:lineRule="auto"/>
              <w:jc w:val="center"/>
              <w:rPr>
                <w:sz w:val="16"/>
                <w:szCs w:val="16"/>
              </w:rPr>
            </w:pPr>
            <w:r w:rsidRPr="00A31126">
              <w:rPr>
                <w:b/>
                <w:bCs/>
                <w:sz w:val="16"/>
                <w:szCs w:val="16"/>
              </w:rPr>
              <w:t>Mar 2023</w:t>
            </w:r>
          </w:p>
        </w:tc>
      </w:tr>
      <w:tr w:rsidR="00A31126" w:rsidRPr="00A31126" w14:paraId="60FFE814" w14:textId="77777777" w:rsidTr="00FB092F">
        <w:trPr>
          <w:jc w:val="center"/>
        </w:trPr>
        <w:tc>
          <w:tcPr>
            <w:tcW w:w="1390" w:type="dxa"/>
          </w:tcPr>
          <w:p w14:paraId="28728AF2" w14:textId="052EE128" w:rsidR="00AD4518" w:rsidRPr="00A31126" w:rsidRDefault="0037565F" w:rsidP="00FB092F">
            <w:pPr>
              <w:autoSpaceDE w:val="0"/>
              <w:autoSpaceDN w:val="0"/>
              <w:adjustRightInd w:val="0"/>
              <w:spacing w:line="259" w:lineRule="auto"/>
              <w:jc w:val="both"/>
              <w:rPr>
                <w:b/>
                <w:bCs/>
                <w:sz w:val="16"/>
                <w:szCs w:val="16"/>
              </w:rPr>
            </w:pPr>
            <w:r w:rsidRPr="00A31126">
              <w:rPr>
                <w:b/>
                <w:bCs/>
                <w:sz w:val="16"/>
                <w:szCs w:val="16"/>
              </w:rPr>
              <w:t>25 and under</w:t>
            </w:r>
          </w:p>
        </w:tc>
        <w:tc>
          <w:tcPr>
            <w:tcW w:w="1391" w:type="dxa"/>
          </w:tcPr>
          <w:p w14:paraId="4D492B5F" w14:textId="22D420D6" w:rsidR="00AD4518" w:rsidRPr="00A31126" w:rsidRDefault="004C72E8" w:rsidP="005B77DD">
            <w:pPr>
              <w:autoSpaceDE w:val="0"/>
              <w:autoSpaceDN w:val="0"/>
              <w:adjustRightInd w:val="0"/>
              <w:spacing w:line="259" w:lineRule="auto"/>
              <w:jc w:val="center"/>
              <w:rPr>
                <w:sz w:val="16"/>
                <w:szCs w:val="16"/>
              </w:rPr>
            </w:pPr>
            <w:r w:rsidRPr="00A31126">
              <w:rPr>
                <w:sz w:val="16"/>
                <w:szCs w:val="16"/>
              </w:rPr>
              <w:t>5.6</w:t>
            </w:r>
            <w:r w:rsidR="00AD4518" w:rsidRPr="00A31126">
              <w:rPr>
                <w:sz w:val="16"/>
                <w:szCs w:val="16"/>
              </w:rPr>
              <w:t>% (</w:t>
            </w:r>
            <w:r w:rsidR="003F1C15" w:rsidRPr="00A31126">
              <w:rPr>
                <w:sz w:val="16"/>
                <w:szCs w:val="16"/>
              </w:rPr>
              <w:t>244</w:t>
            </w:r>
            <w:r w:rsidR="00AD4518" w:rsidRPr="00A31126">
              <w:rPr>
                <w:sz w:val="16"/>
                <w:szCs w:val="16"/>
              </w:rPr>
              <w:t>)</w:t>
            </w:r>
          </w:p>
        </w:tc>
        <w:tc>
          <w:tcPr>
            <w:tcW w:w="1391" w:type="dxa"/>
          </w:tcPr>
          <w:p w14:paraId="0B11C3F7" w14:textId="45B0E09A" w:rsidR="00AD4518" w:rsidRPr="00A31126" w:rsidRDefault="003F1C15" w:rsidP="005B77DD">
            <w:pPr>
              <w:autoSpaceDE w:val="0"/>
              <w:autoSpaceDN w:val="0"/>
              <w:adjustRightInd w:val="0"/>
              <w:spacing w:line="259" w:lineRule="auto"/>
              <w:jc w:val="center"/>
              <w:rPr>
                <w:sz w:val="16"/>
                <w:szCs w:val="16"/>
              </w:rPr>
            </w:pPr>
            <w:r w:rsidRPr="00A31126">
              <w:rPr>
                <w:sz w:val="16"/>
                <w:szCs w:val="16"/>
              </w:rPr>
              <w:t>6.0</w:t>
            </w:r>
            <w:r w:rsidR="00AD4518" w:rsidRPr="00A31126">
              <w:rPr>
                <w:sz w:val="16"/>
                <w:szCs w:val="16"/>
              </w:rPr>
              <w:t>% (</w:t>
            </w:r>
            <w:r w:rsidRPr="00A31126">
              <w:rPr>
                <w:sz w:val="16"/>
                <w:szCs w:val="16"/>
              </w:rPr>
              <w:t>266</w:t>
            </w:r>
            <w:r w:rsidR="00AD4518" w:rsidRPr="00A31126">
              <w:rPr>
                <w:sz w:val="16"/>
                <w:szCs w:val="16"/>
              </w:rPr>
              <w:t>)</w:t>
            </w:r>
          </w:p>
        </w:tc>
        <w:tc>
          <w:tcPr>
            <w:tcW w:w="1391" w:type="dxa"/>
          </w:tcPr>
          <w:p w14:paraId="43979626" w14:textId="0B1453D5" w:rsidR="00AD4518" w:rsidRPr="00A31126" w:rsidRDefault="003F1C15" w:rsidP="005B77DD">
            <w:pPr>
              <w:autoSpaceDE w:val="0"/>
              <w:autoSpaceDN w:val="0"/>
              <w:adjustRightInd w:val="0"/>
              <w:spacing w:line="259" w:lineRule="auto"/>
              <w:jc w:val="center"/>
              <w:rPr>
                <w:sz w:val="16"/>
                <w:szCs w:val="16"/>
              </w:rPr>
            </w:pPr>
            <w:r w:rsidRPr="00A31126">
              <w:rPr>
                <w:sz w:val="16"/>
                <w:szCs w:val="16"/>
              </w:rPr>
              <w:t>6.9</w:t>
            </w:r>
            <w:r w:rsidR="00AD4518" w:rsidRPr="00A31126">
              <w:rPr>
                <w:sz w:val="16"/>
                <w:szCs w:val="16"/>
              </w:rPr>
              <w:t>% (</w:t>
            </w:r>
            <w:r w:rsidRPr="00A31126">
              <w:rPr>
                <w:sz w:val="16"/>
                <w:szCs w:val="16"/>
              </w:rPr>
              <w:t>318</w:t>
            </w:r>
            <w:r w:rsidR="00AD4518" w:rsidRPr="00A31126">
              <w:rPr>
                <w:sz w:val="16"/>
                <w:szCs w:val="16"/>
              </w:rPr>
              <w:t>)</w:t>
            </w:r>
          </w:p>
        </w:tc>
        <w:tc>
          <w:tcPr>
            <w:tcW w:w="1391" w:type="dxa"/>
          </w:tcPr>
          <w:p w14:paraId="29680B38" w14:textId="78DA27A3" w:rsidR="00AD4518" w:rsidRPr="00A31126" w:rsidRDefault="003F1C15" w:rsidP="005B77DD">
            <w:pPr>
              <w:autoSpaceDE w:val="0"/>
              <w:autoSpaceDN w:val="0"/>
              <w:adjustRightInd w:val="0"/>
              <w:spacing w:line="259" w:lineRule="auto"/>
              <w:jc w:val="center"/>
              <w:rPr>
                <w:sz w:val="16"/>
                <w:szCs w:val="16"/>
              </w:rPr>
            </w:pPr>
            <w:r w:rsidRPr="00A31126">
              <w:rPr>
                <w:sz w:val="16"/>
                <w:szCs w:val="16"/>
              </w:rPr>
              <w:t>6.5</w:t>
            </w:r>
            <w:r w:rsidR="00AD4518" w:rsidRPr="00A31126">
              <w:rPr>
                <w:sz w:val="16"/>
                <w:szCs w:val="16"/>
              </w:rPr>
              <w:t>% (</w:t>
            </w:r>
            <w:r w:rsidR="00D37488" w:rsidRPr="00A31126">
              <w:rPr>
                <w:sz w:val="16"/>
                <w:szCs w:val="16"/>
              </w:rPr>
              <w:t>303</w:t>
            </w:r>
            <w:r w:rsidR="00AD4518" w:rsidRPr="00A31126">
              <w:rPr>
                <w:sz w:val="16"/>
                <w:szCs w:val="16"/>
              </w:rPr>
              <w:t>)</w:t>
            </w:r>
          </w:p>
        </w:tc>
        <w:tc>
          <w:tcPr>
            <w:tcW w:w="1391" w:type="dxa"/>
          </w:tcPr>
          <w:p w14:paraId="17832DE6" w14:textId="73F054E4" w:rsidR="00AD4518" w:rsidRPr="00A31126" w:rsidRDefault="00D37488" w:rsidP="005B77DD">
            <w:pPr>
              <w:autoSpaceDE w:val="0"/>
              <w:autoSpaceDN w:val="0"/>
              <w:adjustRightInd w:val="0"/>
              <w:spacing w:line="259" w:lineRule="auto"/>
              <w:jc w:val="center"/>
              <w:rPr>
                <w:sz w:val="16"/>
                <w:szCs w:val="16"/>
              </w:rPr>
            </w:pPr>
            <w:r w:rsidRPr="00A31126">
              <w:rPr>
                <w:sz w:val="16"/>
                <w:szCs w:val="16"/>
              </w:rPr>
              <w:t>5.9</w:t>
            </w:r>
            <w:r w:rsidR="00AD4518" w:rsidRPr="00A31126">
              <w:rPr>
                <w:sz w:val="16"/>
                <w:szCs w:val="16"/>
              </w:rPr>
              <w:t>% (</w:t>
            </w:r>
            <w:r w:rsidRPr="00A31126">
              <w:rPr>
                <w:sz w:val="16"/>
                <w:szCs w:val="16"/>
              </w:rPr>
              <w:t>273</w:t>
            </w:r>
            <w:r w:rsidR="00AD4518" w:rsidRPr="00A31126">
              <w:rPr>
                <w:sz w:val="16"/>
                <w:szCs w:val="16"/>
              </w:rPr>
              <w:t>)</w:t>
            </w:r>
          </w:p>
        </w:tc>
        <w:tc>
          <w:tcPr>
            <w:tcW w:w="1391" w:type="dxa"/>
          </w:tcPr>
          <w:p w14:paraId="1E84A022" w14:textId="0486BD1C" w:rsidR="00AD4518" w:rsidRPr="00A31126" w:rsidRDefault="00D37488" w:rsidP="005B77DD">
            <w:pPr>
              <w:autoSpaceDE w:val="0"/>
              <w:autoSpaceDN w:val="0"/>
              <w:adjustRightInd w:val="0"/>
              <w:spacing w:line="259" w:lineRule="auto"/>
              <w:jc w:val="center"/>
              <w:rPr>
                <w:sz w:val="16"/>
                <w:szCs w:val="16"/>
              </w:rPr>
            </w:pPr>
            <w:r w:rsidRPr="00A31126">
              <w:rPr>
                <w:sz w:val="16"/>
                <w:szCs w:val="16"/>
              </w:rPr>
              <w:t>6.9</w:t>
            </w:r>
            <w:r w:rsidR="00AD4518" w:rsidRPr="00A31126">
              <w:rPr>
                <w:sz w:val="16"/>
                <w:szCs w:val="16"/>
              </w:rPr>
              <w:t>% (</w:t>
            </w:r>
            <w:r w:rsidRPr="00A31126">
              <w:rPr>
                <w:sz w:val="16"/>
                <w:szCs w:val="16"/>
              </w:rPr>
              <w:t>324</w:t>
            </w:r>
            <w:r w:rsidR="00AD4518" w:rsidRPr="00A31126">
              <w:rPr>
                <w:sz w:val="16"/>
                <w:szCs w:val="16"/>
              </w:rPr>
              <w:t>)</w:t>
            </w:r>
          </w:p>
        </w:tc>
      </w:tr>
      <w:tr w:rsidR="00A31126" w:rsidRPr="00A31126" w14:paraId="500B8EDE" w14:textId="77777777" w:rsidTr="00FB092F">
        <w:trPr>
          <w:jc w:val="center"/>
        </w:trPr>
        <w:tc>
          <w:tcPr>
            <w:tcW w:w="1390" w:type="dxa"/>
          </w:tcPr>
          <w:p w14:paraId="39D1607A" w14:textId="64C04586" w:rsidR="0037565F" w:rsidRPr="00A31126" w:rsidRDefault="004C72E8" w:rsidP="00FB092F">
            <w:pPr>
              <w:autoSpaceDE w:val="0"/>
              <w:autoSpaceDN w:val="0"/>
              <w:adjustRightInd w:val="0"/>
              <w:spacing w:line="259" w:lineRule="auto"/>
              <w:jc w:val="both"/>
              <w:rPr>
                <w:b/>
                <w:bCs/>
                <w:sz w:val="16"/>
                <w:szCs w:val="16"/>
              </w:rPr>
            </w:pPr>
            <w:r w:rsidRPr="00A31126">
              <w:rPr>
                <w:b/>
                <w:bCs/>
                <w:sz w:val="16"/>
                <w:szCs w:val="16"/>
              </w:rPr>
              <w:t>26-40</w:t>
            </w:r>
          </w:p>
        </w:tc>
        <w:tc>
          <w:tcPr>
            <w:tcW w:w="1391" w:type="dxa"/>
          </w:tcPr>
          <w:p w14:paraId="306F0276" w14:textId="337304CB" w:rsidR="0037565F" w:rsidRPr="00A31126" w:rsidRDefault="00C931E8" w:rsidP="005B77DD">
            <w:pPr>
              <w:autoSpaceDE w:val="0"/>
              <w:autoSpaceDN w:val="0"/>
              <w:adjustRightInd w:val="0"/>
              <w:spacing w:line="259" w:lineRule="auto"/>
              <w:jc w:val="center"/>
              <w:rPr>
                <w:sz w:val="16"/>
                <w:szCs w:val="16"/>
              </w:rPr>
            </w:pPr>
            <w:r w:rsidRPr="00A31126">
              <w:rPr>
                <w:sz w:val="16"/>
                <w:szCs w:val="16"/>
              </w:rPr>
              <w:t>34.2% (1485)</w:t>
            </w:r>
          </w:p>
        </w:tc>
        <w:tc>
          <w:tcPr>
            <w:tcW w:w="1391" w:type="dxa"/>
          </w:tcPr>
          <w:p w14:paraId="2DBE300D" w14:textId="58E2AD58" w:rsidR="0037565F" w:rsidRPr="00A31126" w:rsidRDefault="00C931E8" w:rsidP="005B77DD">
            <w:pPr>
              <w:autoSpaceDE w:val="0"/>
              <w:autoSpaceDN w:val="0"/>
              <w:adjustRightInd w:val="0"/>
              <w:spacing w:line="259" w:lineRule="auto"/>
              <w:jc w:val="center"/>
              <w:rPr>
                <w:sz w:val="16"/>
                <w:szCs w:val="16"/>
              </w:rPr>
            </w:pPr>
            <w:r w:rsidRPr="00A31126">
              <w:rPr>
                <w:sz w:val="16"/>
                <w:szCs w:val="16"/>
              </w:rPr>
              <w:t>33.9% (1503)</w:t>
            </w:r>
          </w:p>
        </w:tc>
        <w:tc>
          <w:tcPr>
            <w:tcW w:w="1391" w:type="dxa"/>
          </w:tcPr>
          <w:p w14:paraId="74462BA0" w14:textId="083CFFC4" w:rsidR="0037565F" w:rsidRPr="00A31126" w:rsidRDefault="00C931E8" w:rsidP="005B77DD">
            <w:pPr>
              <w:autoSpaceDE w:val="0"/>
              <w:autoSpaceDN w:val="0"/>
              <w:adjustRightInd w:val="0"/>
              <w:spacing w:line="259" w:lineRule="auto"/>
              <w:jc w:val="center"/>
              <w:rPr>
                <w:sz w:val="16"/>
                <w:szCs w:val="16"/>
              </w:rPr>
            </w:pPr>
            <w:r w:rsidRPr="00A31126">
              <w:rPr>
                <w:sz w:val="16"/>
                <w:szCs w:val="16"/>
              </w:rPr>
              <w:t>33.0% (1516)</w:t>
            </w:r>
          </w:p>
        </w:tc>
        <w:tc>
          <w:tcPr>
            <w:tcW w:w="1391" w:type="dxa"/>
          </w:tcPr>
          <w:p w14:paraId="43048F36" w14:textId="0FFA53E7" w:rsidR="0037565F" w:rsidRPr="00A31126" w:rsidRDefault="00C04B5B" w:rsidP="005B77DD">
            <w:pPr>
              <w:autoSpaceDE w:val="0"/>
              <w:autoSpaceDN w:val="0"/>
              <w:adjustRightInd w:val="0"/>
              <w:spacing w:line="259" w:lineRule="auto"/>
              <w:jc w:val="center"/>
              <w:rPr>
                <w:sz w:val="16"/>
                <w:szCs w:val="16"/>
              </w:rPr>
            </w:pPr>
            <w:r w:rsidRPr="00A31126">
              <w:rPr>
                <w:sz w:val="16"/>
                <w:szCs w:val="16"/>
              </w:rPr>
              <w:t>33.5% (1568)</w:t>
            </w:r>
          </w:p>
        </w:tc>
        <w:tc>
          <w:tcPr>
            <w:tcW w:w="1391" w:type="dxa"/>
          </w:tcPr>
          <w:p w14:paraId="20F6EEA6" w14:textId="4309A3D3" w:rsidR="0037565F" w:rsidRPr="00A31126" w:rsidRDefault="00C04B5B" w:rsidP="005B77DD">
            <w:pPr>
              <w:autoSpaceDE w:val="0"/>
              <w:autoSpaceDN w:val="0"/>
              <w:adjustRightInd w:val="0"/>
              <w:spacing w:line="259" w:lineRule="auto"/>
              <w:jc w:val="center"/>
              <w:rPr>
                <w:sz w:val="16"/>
                <w:szCs w:val="16"/>
              </w:rPr>
            </w:pPr>
            <w:r w:rsidRPr="00A31126">
              <w:rPr>
                <w:sz w:val="16"/>
                <w:szCs w:val="16"/>
              </w:rPr>
              <w:t>33.6% (1549)</w:t>
            </w:r>
          </w:p>
        </w:tc>
        <w:tc>
          <w:tcPr>
            <w:tcW w:w="1391" w:type="dxa"/>
          </w:tcPr>
          <w:p w14:paraId="3C2E1C97" w14:textId="1FC7EC50" w:rsidR="0037565F" w:rsidRPr="00A31126" w:rsidRDefault="00C04B5B" w:rsidP="005B77DD">
            <w:pPr>
              <w:autoSpaceDE w:val="0"/>
              <w:autoSpaceDN w:val="0"/>
              <w:adjustRightInd w:val="0"/>
              <w:spacing w:line="259" w:lineRule="auto"/>
              <w:jc w:val="center"/>
              <w:rPr>
                <w:sz w:val="16"/>
                <w:szCs w:val="16"/>
              </w:rPr>
            </w:pPr>
            <w:r w:rsidRPr="00A31126">
              <w:rPr>
                <w:sz w:val="16"/>
                <w:szCs w:val="16"/>
              </w:rPr>
              <w:t>32.8% (1547)</w:t>
            </w:r>
          </w:p>
        </w:tc>
      </w:tr>
      <w:tr w:rsidR="00A31126" w:rsidRPr="00A31126" w14:paraId="51C9C199" w14:textId="77777777" w:rsidTr="00FB092F">
        <w:trPr>
          <w:jc w:val="center"/>
        </w:trPr>
        <w:tc>
          <w:tcPr>
            <w:tcW w:w="1390" w:type="dxa"/>
          </w:tcPr>
          <w:p w14:paraId="54773C27" w14:textId="43D14301" w:rsidR="00AD4518" w:rsidRPr="00A31126" w:rsidRDefault="004C72E8" w:rsidP="00FB092F">
            <w:pPr>
              <w:autoSpaceDE w:val="0"/>
              <w:autoSpaceDN w:val="0"/>
              <w:adjustRightInd w:val="0"/>
              <w:spacing w:line="259" w:lineRule="auto"/>
              <w:jc w:val="both"/>
              <w:rPr>
                <w:b/>
                <w:bCs/>
                <w:sz w:val="16"/>
                <w:szCs w:val="16"/>
              </w:rPr>
            </w:pPr>
            <w:r w:rsidRPr="00A31126">
              <w:rPr>
                <w:b/>
                <w:bCs/>
                <w:sz w:val="16"/>
                <w:szCs w:val="16"/>
              </w:rPr>
              <w:t>41-55</w:t>
            </w:r>
          </w:p>
        </w:tc>
        <w:tc>
          <w:tcPr>
            <w:tcW w:w="1391" w:type="dxa"/>
          </w:tcPr>
          <w:p w14:paraId="7D4B8BCA" w14:textId="277F42BA" w:rsidR="00AD4518" w:rsidRPr="00A31126" w:rsidRDefault="00C04B5B" w:rsidP="005B77DD">
            <w:pPr>
              <w:autoSpaceDE w:val="0"/>
              <w:autoSpaceDN w:val="0"/>
              <w:adjustRightInd w:val="0"/>
              <w:spacing w:line="259" w:lineRule="auto"/>
              <w:jc w:val="center"/>
              <w:rPr>
                <w:sz w:val="16"/>
                <w:szCs w:val="16"/>
              </w:rPr>
            </w:pPr>
            <w:r w:rsidRPr="00A31126">
              <w:rPr>
                <w:sz w:val="16"/>
                <w:szCs w:val="16"/>
              </w:rPr>
              <w:t>39.9</w:t>
            </w:r>
            <w:r w:rsidR="00AD4518" w:rsidRPr="00A31126">
              <w:rPr>
                <w:sz w:val="16"/>
                <w:szCs w:val="16"/>
              </w:rPr>
              <w:t>% (</w:t>
            </w:r>
            <w:r w:rsidRPr="00A31126">
              <w:rPr>
                <w:sz w:val="16"/>
                <w:szCs w:val="16"/>
              </w:rPr>
              <w:t>1728</w:t>
            </w:r>
            <w:r w:rsidR="00AD4518" w:rsidRPr="00A31126">
              <w:rPr>
                <w:sz w:val="16"/>
                <w:szCs w:val="16"/>
              </w:rPr>
              <w:t>)</w:t>
            </w:r>
          </w:p>
        </w:tc>
        <w:tc>
          <w:tcPr>
            <w:tcW w:w="1391" w:type="dxa"/>
          </w:tcPr>
          <w:p w14:paraId="563ECC9A" w14:textId="30E7EBCB" w:rsidR="00AD4518" w:rsidRPr="00A31126" w:rsidRDefault="005F4ADA" w:rsidP="005B77DD">
            <w:pPr>
              <w:autoSpaceDE w:val="0"/>
              <w:autoSpaceDN w:val="0"/>
              <w:adjustRightInd w:val="0"/>
              <w:spacing w:line="259" w:lineRule="auto"/>
              <w:jc w:val="center"/>
              <w:rPr>
                <w:sz w:val="16"/>
                <w:szCs w:val="16"/>
              </w:rPr>
            </w:pPr>
            <w:r w:rsidRPr="00A31126">
              <w:rPr>
                <w:sz w:val="16"/>
                <w:szCs w:val="16"/>
              </w:rPr>
              <w:t>38.7</w:t>
            </w:r>
            <w:r w:rsidR="00AD4518" w:rsidRPr="00A31126">
              <w:rPr>
                <w:sz w:val="16"/>
                <w:szCs w:val="16"/>
              </w:rPr>
              <w:t>% (</w:t>
            </w:r>
            <w:r w:rsidRPr="00A31126">
              <w:rPr>
                <w:sz w:val="16"/>
                <w:szCs w:val="16"/>
              </w:rPr>
              <w:t>1718</w:t>
            </w:r>
            <w:r w:rsidR="00AD4518" w:rsidRPr="00A31126">
              <w:rPr>
                <w:sz w:val="16"/>
                <w:szCs w:val="16"/>
              </w:rPr>
              <w:t>)</w:t>
            </w:r>
          </w:p>
        </w:tc>
        <w:tc>
          <w:tcPr>
            <w:tcW w:w="1391" w:type="dxa"/>
          </w:tcPr>
          <w:p w14:paraId="423C127A" w14:textId="73EC9D16" w:rsidR="00AD4518" w:rsidRPr="00A31126" w:rsidRDefault="005F4ADA" w:rsidP="005B77DD">
            <w:pPr>
              <w:autoSpaceDE w:val="0"/>
              <w:autoSpaceDN w:val="0"/>
              <w:adjustRightInd w:val="0"/>
              <w:spacing w:line="259" w:lineRule="auto"/>
              <w:jc w:val="center"/>
              <w:rPr>
                <w:sz w:val="16"/>
                <w:szCs w:val="16"/>
              </w:rPr>
            </w:pPr>
            <w:r w:rsidRPr="00A31126">
              <w:rPr>
                <w:sz w:val="16"/>
                <w:szCs w:val="16"/>
              </w:rPr>
              <w:t>38.1</w:t>
            </w:r>
            <w:r w:rsidR="00AD4518" w:rsidRPr="00A31126">
              <w:rPr>
                <w:sz w:val="16"/>
                <w:szCs w:val="16"/>
              </w:rPr>
              <w:t>% (</w:t>
            </w:r>
            <w:r w:rsidRPr="00A31126">
              <w:rPr>
                <w:sz w:val="16"/>
                <w:szCs w:val="16"/>
              </w:rPr>
              <w:t>1750</w:t>
            </w:r>
            <w:r w:rsidR="00AD4518" w:rsidRPr="00A31126">
              <w:rPr>
                <w:sz w:val="16"/>
                <w:szCs w:val="16"/>
              </w:rPr>
              <w:t>)</w:t>
            </w:r>
          </w:p>
        </w:tc>
        <w:tc>
          <w:tcPr>
            <w:tcW w:w="1391" w:type="dxa"/>
          </w:tcPr>
          <w:p w14:paraId="159DA6B1" w14:textId="27869B04" w:rsidR="00AD4518" w:rsidRPr="00A31126" w:rsidRDefault="005F4ADA" w:rsidP="005B77DD">
            <w:pPr>
              <w:autoSpaceDE w:val="0"/>
              <w:autoSpaceDN w:val="0"/>
              <w:adjustRightInd w:val="0"/>
              <w:spacing w:line="259" w:lineRule="auto"/>
              <w:jc w:val="center"/>
              <w:rPr>
                <w:sz w:val="16"/>
                <w:szCs w:val="16"/>
              </w:rPr>
            </w:pPr>
            <w:r w:rsidRPr="00A31126">
              <w:rPr>
                <w:sz w:val="16"/>
                <w:szCs w:val="16"/>
              </w:rPr>
              <w:t>37.5</w:t>
            </w:r>
            <w:r w:rsidR="00AD4518" w:rsidRPr="00A31126">
              <w:rPr>
                <w:sz w:val="16"/>
                <w:szCs w:val="16"/>
              </w:rPr>
              <w:t xml:space="preserve">% </w:t>
            </w:r>
            <w:r w:rsidR="00640E44" w:rsidRPr="00A31126">
              <w:rPr>
                <w:sz w:val="16"/>
                <w:szCs w:val="16"/>
              </w:rPr>
              <w:t>(1758</w:t>
            </w:r>
            <w:r w:rsidR="00AD4518" w:rsidRPr="00A31126">
              <w:rPr>
                <w:sz w:val="16"/>
                <w:szCs w:val="16"/>
              </w:rPr>
              <w:t>)</w:t>
            </w:r>
          </w:p>
        </w:tc>
        <w:tc>
          <w:tcPr>
            <w:tcW w:w="1391" w:type="dxa"/>
          </w:tcPr>
          <w:p w14:paraId="5C109C01" w14:textId="36090A48" w:rsidR="00AD4518" w:rsidRPr="00A31126" w:rsidRDefault="00640E44" w:rsidP="005B77DD">
            <w:pPr>
              <w:autoSpaceDE w:val="0"/>
              <w:autoSpaceDN w:val="0"/>
              <w:adjustRightInd w:val="0"/>
              <w:spacing w:line="259" w:lineRule="auto"/>
              <w:jc w:val="center"/>
              <w:rPr>
                <w:sz w:val="16"/>
                <w:szCs w:val="16"/>
              </w:rPr>
            </w:pPr>
            <w:r w:rsidRPr="00A31126">
              <w:rPr>
                <w:sz w:val="16"/>
                <w:szCs w:val="16"/>
              </w:rPr>
              <w:t>36.9</w:t>
            </w:r>
            <w:r w:rsidR="00AD4518" w:rsidRPr="00A31126">
              <w:rPr>
                <w:sz w:val="16"/>
                <w:szCs w:val="16"/>
              </w:rPr>
              <w:t>% (</w:t>
            </w:r>
            <w:r w:rsidRPr="00A31126">
              <w:rPr>
                <w:sz w:val="16"/>
                <w:szCs w:val="16"/>
              </w:rPr>
              <w:t>1699</w:t>
            </w:r>
            <w:r w:rsidR="00AD4518" w:rsidRPr="00A31126">
              <w:rPr>
                <w:sz w:val="16"/>
                <w:szCs w:val="16"/>
              </w:rPr>
              <w:t>)</w:t>
            </w:r>
          </w:p>
        </w:tc>
        <w:tc>
          <w:tcPr>
            <w:tcW w:w="1391" w:type="dxa"/>
          </w:tcPr>
          <w:p w14:paraId="043DCC0D" w14:textId="4B6AF52F" w:rsidR="00AD4518" w:rsidRPr="00A31126" w:rsidRDefault="00640E44" w:rsidP="005B77DD">
            <w:pPr>
              <w:autoSpaceDE w:val="0"/>
              <w:autoSpaceDN w:val="0"/>
              <w:adjustRightInd w:val="0"/>
              <w:spacing w:line="259" w:lineRule="auto"/>
              <w:jc w:val="center"/>
              <w:rPr>
                <w:sz w:val="16"/>
                <w:szCs w:val="16"/>
              </w:rPr>
            </w:pPr>
            <w:r w:rsidRPr="00A31126">
              <w:rPr>
                <w:sz w:val="16"/>
                <w:szCs w:val="16"/>
              </w:rPr>
              <w:t>35.7</w:t>
            </w:r>
            <w:r w:rsidR="00AD4518" w:rsidRPr="00A31126">
              <w:rPr>
                <w:sz w:val="16"/>
                <w:szCs w:val="16"/>
              </w:rPr>
              <w:t>% (</w:t>
            </w:r>
            <w:r w:rsidRPr="00A31126">
              <w:rPr>
                <w:sz w:val="16"/>
                <w:szCs w:val="16"/>
              </w:rPr>
              <w:t>1158</w:t>
            </w:r>
            <w:r w:rsidR="00AD4518" w:rsidRPr="00A31126">
              <w:rPr>
                <w:sz w:val="16"/>
                <w:szCs w:val="16"/>
              </w:rPr>
              <w:t>)</w:t>
            </w:r>
          </w:p>
        </w:tc>
      </w:tr>
      <w:tr w:rsidR="00A31126" w:rsidRPr="00A31126" w14:paraId="5D9C7E65" w14:textId="77777777" w:rsidTr="00FB092F">
        <w:trPr>
          <w:jc w:val="center"/>
        </w:trPr>
        <w:tc>
          <w:tcPr>
            <w:tcW w:w="1390" w:type="dxa"/>
          </w:tcPr>
          <w:p w14:paraId="5CFBCC50" w14:textId="191925FA" w:rsidR="004C72E8" w:rsidRPr="00A31126" w:rsidRDefault="004C72E8" w:rsidP="00FB092F">
            <w:pPr>
              <w:autoSpaceDE w:val="0"/>
              <w:autoSpaceDN w:val="0"/>
              <w:adjustRightInd w:val="0"/>
              <w:spacing w:line="259" w:lineRule="auto"/>
              <w:jc w:val="both"/>
              <w:rPr>
                <w:b/>
                <w:bCs/>
                <w:sz w:val="16"/>
                <w:szCs w:val="16"/>
              </w:rPr>
            </w:pPr>
            <w:r w:rsidRPr="00A31126">
              <w:rPr>
                <w:b/>
                <w:bCs/>
                <w:sz w:val="16"/>
                <w:szCs w:val="16"/>
              </w:rPr>
              <w:t>Over 55</w:t>
            </w:r>
          </w:p>
        </w:tc>
        <w:tc>
          <w:tcPr>
            <w:tcW w:w="1391" w:type="dxa"/>
          </w:tcPr>
          <w:p w14:paraId="42D9F97F" w14:textId="07039ED0" w:rsidR="004C72E8" w:rsidRPr="00A31126" w:rsidRDefault="00E54C63" w:rsidP="005B77DD">
            <w:pPr>
              <w:autoSpaceDE w:val="0"/>
              <w:autoSpaceDN w:val="0"/>
              <w:adjustRightInd w:val="0"/>
              <w:spacing w:line="259" w:lineRule="auto"/>
              <w:jc w:val="center"/>
              <w:rPr>
                <w:sz w:val="16"/>
                <w:szCs w:val="16"/>
              </w:rPr>
            </w:pPr>
            <w:r w:rsidRPr="00A31126">
              <w:rPr>
                <w:sz w:val="16"/>
                <w:szCs w:val="16"/>
              </w:rPr>
              <w:t>20.3% (879)</w:t>
            </w:r>
          </w:p>
        </w:tc>
        <w:tc>
          <w:tcPr>
            <w:tcW w:w="1391" w:type="dxa"/>
          </w:tcPr>
          <w:p w14:paraId="3F454E36" w14:textId="42A3DE8D" w:rsidR="004C72E8" w:rsidRPr="00A31126" w:rsidRDefault="00E54C63" w:rsidP="005B77DD">
            <w:pPr>
              <w:autoSpaceDE w:val="0"/>
              <w:autoSpaceDN w:val="0"/>
              <w:adjustRightInd w:val="0"/>
              <w:spacing w:line="259" w:lineRule="auto"/>
              <w:jc w:val="center"/>
              <w:rPr>
                <w:sz w:val="16"/>
                <w:szCs w:val="16"/>
              </w:rPr>
            </w:pPr>
            <w:r w:rsidRPr="00A31126">
              <w:rPr>
                <w:sz w:val="16"/>
                <w:szCs w:val="16"/>
              </w:rPr>
              <w:t>21.5% (953)</w:t>
            </w:r>
          </w:p>
        </w:tc>
        <w:tc>
          <w:tcPr>
            <w:tcW w:w="1391" w:type="dxa"/>
          </w:tcPr>
          <w:p w14:paraId="60D6359F" w14:textId="5ADA711F" w:rsidR="004C72E8" w:rsidRPr="00A31126" w:rsidRDefault="00E54C63" w:rsidP="005B77DD">
            <w:pPr>
              <w:autoSpaceDE w:val="0"/>
              <w:autoSpaceDN w:val="0"/>
              <w:adjustRightInd w:val="0"/>
              <w:spacing w:line="259" w:lineRule="auto"/>
              <w:jc w:val="center"/>
              <w:rPr>
                <w:sz w:val="16"/>
                <w:szCs w:val="16"/>
              </w:rPr>
            </w:pPr>
            <w:r w:rsidRPr="00A31126">
              <w:rPr>
                <w:sz w:val="16"/>
                <w:szCs w:val="16"/>
              </w:rPr>
              <w:t>21.9% (1004)</w:t>
            </w:r>
          </w:p>
        </w:tc>
        <w:tc>
          <w:tcPr>
            <w:tcW w:w="1391" w:type="dxa"/>
          </w:tcPr>
          <w:p w14:paraId="14D403F5" w14:textId="20A9495E" w:rsidR="004C72E8" w:rsidRPr="00A31126" w:rsidRDefault="00E54C63" w:rsidP="005B77DD">
            <w:pPr>
              <w:autoSpaceDE w:val="0"/>
              <w:autoSpaceDN w:val="0"/>
              <w:adjustRightInd w:val="0"/>
              <w:spacing w:line="259" w:lineRule="auto"/>
              <w:jc w:val="center"/>
              <w:rPr>
                <w:sz w:val="16"/>
                <w:szCs w:val="16"/>
              </w:rPr>
            </w:pPr>
            <w:r w:rsidRPr="00A31126">
              <w:rPr>
                <w:sz w:val="16"/>
                <w:szCs w:val="16"/>
              </w:rPr>
              <w:t>22.5% (1056)</w:t>
            </w:r>
          </w:p>
        </w:tc>
        <w:tc>
          <w:tcPr>
            <w:tcW w:w="1391" w:type="dxa"/>
          </w:tcPr>
          <w:p w14:paraId="24A896C3" w14:textId="4391A5E9" w:rsidR="004C72E8" w:rsidRPr="00A31126" w:rsidRDefault="005B77DD" w:rsidP="005B77DD">
            <w:pPr>
              <w:autoSpaceDE w:val="0"/>
              <w:autoSpaceDN w:val="0"/>
              <w:adjustRightInd w:val="0"/>
              <w:spacing w:line="259" w:lineRule="auto"/>
              <w:jc w:val="center"/>
              <w:rPr>
                <w:sz w:val="16"/>
                <w:szCs w:val="16"/>
              </w:rPr>
            </w:pPr>
            <w:r w:rsidRPr="00A31126">
              <w:rPr>
                <w:sz w:val="16"/>
                <w:szCs w:val="16"/>
              </w:rPr>
              <w:t>23.5% (1083)</w:t>
            </w:r>
          </w:p>
        </w:tc>
        <w:tc>
          <w:tcPr>
            <w:tcW w:w="1391" w:type="dxa"/>
          </w:tcPr>
          <w:p w14:paraId="72AC78A0" w14:textId="47EFF554" w:rsidR="004C72E8" w:rsidRPr="00A31126" w:rsidRDefault="005B77DD" w:rsidP="005B77DD">
            <w:pPr>
              <w:autoSpaceDE w:val="0"/>
              <w:autoSpaceDN w:val="0"/>
              <w:adjustRightInd w:val="0"/>
              <w:spacing w:line="259" w:lineRule="auto"/>
              <w:jc w:val="center"/>
              <w:rPr>
                <w:sz w:val="16"/>
                <w:szCs w:val="16"/>
              </w:rPr>
            </w:pPr>
            <w:r w:rsidRPr="00A31126">
              <w:rPr>
                <w:sz w:val="16"/>
                <w:szCs w:val="16"/>
              </w:rPr>
              <w:t>24.6% (1158)</w:t>
            </w:r>
          </w:p>
        </w:tc>
      </w:tr>
      <w:tr w:rsidR="00AD4518" w:rsidRPr="00A31126" w14:paraId="079F9FFE" w14:textId="77777777" w:rsidTr="00FB092F">
        <w:trPr>
          <w:jc w:val="center"/>
        </w:trPr>
        <w:tc>
          <w:tcPr>
            <w:tcW w:w="1390" w:type="dxa"/>
          </w:tcPr>
          <w:p w14:paraId="4414F13C" w14:textId="77777777" w:rsidR="00AD4518" w:rsidRPr="00A31126" w:rsidRDefault="00AD4518" w:rsidP="00FB092F">
            <w:pPr>
              <w:autoSpaceDE w:val="0"/>
              <w:autoSpaceDN w:val="0"/>
              <w:adjustRightInd w:val="0"/>
              <w:spacing w:line="259" w:lineRule="auto"/>
              <w:jc w:val="both"/>
              <w:rPr>
                <w:b/>
                <w:bCs/>
                <w:sz w:val="16"/>
                <w:szCs w:val="16"/>
              </w:rPr>
            </w:pPr>
            <w:r w:rsidRPr="00A31126">
              <w:rPr>
                <w:b/>
                <w:bCs/>
                <w:sz w:val="16"/>
                <w:szCs w:val="16"/>
              </w:rPr>
              <w:t>Total</w:t>
            </w:r>
          </w:p>
        </w:tc>
        <w:tc>
          <w:tcPr>
            <w:tcW w:w="1391" w:type="dxa"/>
          </w:tcPr>
          <w:p w14:paraId="72775ECA" w14:textId="77777777" w:rsidR="00AD4518" w:rsidRPr="00A31126" w:rsidRDefault="00AD4518" w:rsidP="00FB092F">
            <w:pPr>
              <w:autoSpaceDE w:val="0"/>
              <w:autoSpaceDN w:val="0"/>
              <w:adjustRightInd w:val="0"/>
              <w:spacing w:line="259" w:lineRule="auto"/>
              <w:jc w:val="center"/>
              <w:rPr>
                <w:b/>
                <w:bCs/>
                <w:sz w:val="16"/>
                <w:szCs w:val="16"/>
              </w:rPr>
            </w:pPr>
            <w:r w:rsidRPr="00A31126">
              <w:rPr>
                <w:b/>
                <w:bCs/>
                <w:sz w:val="16"/>
                <w:szCs w:val="16"/>
              </w:rPr>
              <w:t>4336</w:t>
            </w:r>
          </w:p>
        </w:tc>
        <w:tc>
          <w:tcPr>
            <w:tcW w:w="1391" w:type="dxa"/>
          </w:tcPr>
          <w:p w14:paraId="687C5CF9" w14:textId="77777777" w:rsidR="00AD4518" w:rsidRPr="00A31126" w:rsidRDefault="00AD4518" w:rsidP="00FB092F">
            <w:pPr>
              <w:autoSpaceDE w:val="0"/>
              <w:autoSpaceDN w:val="0"/>
              <w:adjustRightInd w:val="0"/>
              <w:spacing w:line="259" w:lineRule="auto"/>
              <w:jc w:val="center"/>
              <w:rPr>
                <w:b/>
                <w:bCs/>
                <w:sz w:val="16"/>
                <w:szCs w:val="16"/>
              </w:rPr>
            </w:pPr>
            <w:r w:rsidRPr="00A31126">
              <w:rPr>
                <w:b/>
                <w:bCs/>
                <w:sz w:val="16"/>
                <w:szCs w:val="16"/>
              </w:rPr>
              <w:t>4440</w:t>
            </w:r>
          </w:p>
        </w:tc>
        <w:tc>
          <w:tcPr>
            <w:tcW w:w="1391" w:type="dxa"/>
          </w:tcPr>
          <w:p w14:paraId="0607A463" w14:textId="77777777" w:rsidR="00AD4518" w:rsidRPr="00A31126" w:rsidRDefault="00AD4518" w:rsidP="00FB092F">
            <w:pPr>
              <w:autoSpaceDE w:val="0"/>
              <w:autoSpaceDN w:val="0"/>
              <w:adjustRightInd w:val="0"/>
              <w:spacing w:line="259" w:lineRule="auto"/>
              <w:jc w:val="center"/>
              <w:rPr>
                <w:b/>
                <w:bCs/>
                <w:sz w:val="16"/>
                <w:szCs w:val="16"/>
              </w:rPr>
            </w:pPr>
            <w:r w:rsidRPr="00A31126">
              <w:rPr>
                <w:b/>
                <w:bCs/>
                <w:sz w:val="16"/>
                <w:szCs w:val="16"/>
              </w:rPr>
              <w:t>4588</w:t>
            </w:r>
          </w:p>
        </w:tc>
        <w:tc>
          <w:tcPr>
            <w:tcW w:w="1391" w:type="dxa"/>
          </w:tcPr>
          <w:p w14:paraId="6E3A1AF7" w14:textId="77777777" w:rsidR="00AD4518" w:rsidRPr="00A31126" w:rsidRDefault="00AD4518" w:rsidP="00FB092F">
            <w:pPr>
              <w:autoSpaceDE w:val="0"/>
              <w:autoSpaceDN w:val="0"/>
              <w:adjustRightInd w:val="0"/>
              <w:spacing w:line="259" w:lineRule="auto"/>
              <w:jc w:val="center"/>
              <w:rPr>
                <w:b/>
                <w:bCs/>
                <w:sz w:val="16"/>
                <w:szCs w:val="16"/>
              </w:rPr>
            </w:pPr>
            <w:r w:rsidRPr="00A31126">
              <w:rPr>
                <w:b/>
                <w:bCs/>
                <w:sz w:val="16"/>
                <w:szCs w:val="16"/>
              </w:rPr>
              <w:t>4685</w:t>
            </w:r>
          </w:p>
        </w:tc>
        <w:tc>
          <w:tcPr>
            <w:tcW w:w="1391" w:type="dxa"/>
          </w:tcPr>
          <w:p w14:paraId="46296DFE" w14:textId="77777777" w:rsidR="00AD4518" w:rsidRPr="00A31126" w:rsidRDefault="00AD4518" w:rsidP="00FB092F">
            <w:pPr>
              <w:autoSpaceDE w:val="0"/>
              <w:autoSpaceDN w:val="0"/>
              <w:adjustRightInd w:val="0"/>
              <w:spacing w:line="259" w:lineRule="auto"/>
              <w:jc w:val="center"/>
              <w:rPr>
                <w:b/>
                <w:bCs/>
                <w:sz w:val="16"/>
                <w:szCs w:val="16"/>
              </w:rPr>
            </w:pPr>
            <w:r w:rsidRPr="00A31126">
              <w:rPr>
                <w:b/>
                <w:bCs/>
                <w:sz w:val="16"/>
                <w:szCs w:val="16"/>
              </w:rPr>
              <w:t>4604</w:t>
            </w:r>
          </w:p>
        </w:tc>
        <w:tc>
          <w:tcPr>
            <w:tcW w:w="1391" w:type="dxa"/>
          </w:tcPr>
          <w:p w14:paraId="3E6D7148" w14:textId="77777777" w:rsidR="00AD4518" w:rsidRPr="00A31126" w:rsidRDefault="00AD4518" w:rsidP="00FB092F">
            <w:pPr>
              <w:autoSpaceDE w:val="0"/>
              <w:autoSpaceDN w:val="0"/>
              <w:adjustRightInd w:val="0"/>
              <w:spacing w:line="259" w:lineRule="auto"/>
              <w:jc w:val="center"/>
              <w:rPr>
                <w:b/>
                <w:bCs/>
                <w:sz w:val="16"/>
                <w:szCs w:val="16"/>
              </w:rPr>
            </w:pPr>
            <w:r w:rsidRPr="00A31126">
              <w:rPr>
                <w:b/>
                <w:bCs/>
                <w:sz w:val="16"/>
                <w:szCs w:val="16"/>
              </w:rPr>
              <w:t>4713</w:t>
            </w:r>
          </w:p>
        </w:tc>
      </w:tr>
    </w:tbl>
    <w:p w14:paraId="304E2632" w14:textId="77777777" w:rsidR="003B3928" w:rsidRPr="00A31126" w:rsidRDefault="003B3928" w:rsidP="003B3928">
      <w:pPr>
        <w:spacing w:line="259" w:lineRule="auto"/>
        <w:rPr>
          <w:b/>
          <w:bCs/>
          <w:sz w:val="20"/>
          <w:szCs w:val="20"/>
        </w:rPr>
      </w:pPr>
    </w:p>
    <w:p w14:paraId="044D1DE1" w14:textId="3C45BAD2" w:rsidR="00DA3E90" w:rsidRPr="00A31126" w:rsidRDefault="00A3653E" w:rsidP="00AC48F7">
      <w:pPr>
        <w:spacing w:after="160" w:line="259" w:lineRule="auto"/>
        <w:jc w:val="both"/>
        <w:rPr>
          <w:b/>
          <w:sz w:val="20"/>
          <w:szCs w:val="20"/>
        </w:rPr>
      </w:pPr>
      <w:bookmarkStart w:id="10" w:name="_Hlk109820238"/>
      <w:r w:rsidRPr="00A31126">
        <w:rPr>
          <w:b/>
          <w:sz w:val="20"/>
          <w:szCs w:val="20"/>
        </w:rPr>
        <w:t>8</w:t>
      </w:r>
      <w:r w:rsidR="00BF25FE" w:rsidRPr="00A31126">
        <w:rPr>
          <w:b/>
          <w:sz w:val="20"/>
          <w:szCs w:val="20"/>
        </w:rPr>
        <w:t>. PRINCIPAL RISKS AND UNCERTAINTIES</w:t>
      </w:r>
    </w:p>
    <w:p w14:paraId="1D7FE7A1" w14:textId="77777777" w:rsidR="00F97218" w:rsidRPr="00A31126" w:rsidRDefault="00F97218" w:rsidP="0070149A">
      <w:pPr>
        <w:jc w:val="both"/>
        <w:rPr>
          <w:sz w:val="20"/>
          <w:szCs w:val="20"/>
        </w:rPr>
      </w:pPr>
    </w:p>
    <w:p w14:paraId="4EE5C961" w14:textId="28784369" w:rsidR="00BE4093" w:rsidRPr="00A31126" w:rsidRDefault="00BE4093" w:rsidP="00BE4093">
      <w:pPr>
        <w:autoSpaceDE w:val="0"/>
        <w:autoSpaceDN w:val="0"/>
        <w:adjustRightInd w:val="0"/>
        <w:jc w:val="both"/>
        <w:rPr>
          <w:rFonts w:eastAsia="Calibri"/>
          <w:sz w:val="20"/>
          <w:szCs w:val="20"/>
          <w:lang w:eastAsia="en-US"/>
        </w:rPr>
      </w:pPr>
      <w:r w:rsidRPr="00A31126">
        <w:rPr>
          <w:rFonts w:eastAsia="Calibri"/>
          <w:sz w:val="20"/>
          <w:szCs w:val="20"/>
          <w:lang w:eastAsia="en-US"/>
        </w:rPr>
        <w:t xml:space="preserve">Force risks are managed and monitored through a quarterly </w:t>
      </w:r>
      <w:r w:rsidR="00CF1317" w:rsidRPr="00A31126">
        <w:rPr>
          <w:rFonts w:eastAsia="Calibri"/>
          <w:sz w:val="20"/>
          <w:szCs w:val="20"/>
          <w:lang w:eastAsia="en-US"/>
        </w:rPr>
        <w:t>R</w:t>
      </w:r>
      <w:r w:rsidRPr="00A31126">
        <w:rPr>
          <w:rFonts w:eastAsia="Calibri"/>
          <w:sz w:val="20"/>
          <w:szCs w:val="20"/>
          <w:lang w:eastAsia="en-US"/>
        </w:rPr>
        <w:t xml:space="preserve">isk </w:t>
      </w:r>
      <w:r w:rsidR="00CF1317" w:rsidRPr="00A31126">
        <w:rPr>
          <w:rFonts w:eastAsia="Calibri"/>
          <w:sz w:val="20"/>
          <w:szCs w:val="20"/>
          <w:lang w:eastAsia="en-US"/>
        </w:rPr>
        <w:t>M</w:t>
      </w:r>
      <w:r w:rsidRPr="00A31126">
        <w:rPr>
          <w:rFonts w:eastAsia="Calibri"/>
          <w:sz w:val="20"/>
          <w:szCs w:val="20"/>
          <w:lang w:eastAsia="en-US"/>
        </w:rPr>
        <w:t xml:space="preserve">anagement </w:t>
      </w:r>
      <w:r w:rsidR="00CF1317" w:rsidRPr="00A31126">
        <w:rPr>
          <w:rFonts w:eastAsia="Calibri"/>
          <w:sz w:val="20"/>
          <w:szCs w:val="20"/>
          <w:lang w:eastAsia="en-US"/>
        </w:rPr>
        <w:t>G</w:t>
      </w:r>
      <w:r w:rsidRPr="00A31126">
        <w:rPr>
          <w:rFonts w:eastAsia="Calibri"/>
          <w:sz w:val="20"/>
          <w:szCs w:val="20"/>
          <w:lang w:eastAsia="en-US"/>
        </w:rPr>
        <w:t xml:space="preserve">roup chaired by the Deputy Chief Constable. There are </w:t>
      </w:r>
      <w:r w:rsidR="00D449B5" w:rsidRPr="00A31126">
        <w:rPr>
          <w:rFonts w:eastAsia="Calibri"/>
          <w:sz w:val="20"/>
          <w:szCs w:val="20"/>
          <w:lang w:eastAsia="en-US"/>
        </w:rPr>
        <w:t>clearly</w:t>
      </w:r>
      <w:r w:rsidRPr="00A31126">
        <w:rPr>
          <w:rFonts w:eastAsia="Calibri"/>
          <w:sz w:val="20"/>
          <w:szCs w:val="20"/>
          <w:lang w:eastAsia="en-US"/>
        </w:rPr>
        <w:t xml:space="preserve"> defined steps to support better decision making through the understanding of risks, whether a positive opportunity or a threat and the likely impact. </w:t>
      </w:r>
    </w:p>
    <w:p w14:paraId="606B696D" w14:textId="77777777" w:rsidR="00BE4093" w:rsidRPr="00A31126" w:rsidRDefault="00BE4093" w:rsidP="00BE4093">
      <w:pPr>
        <w:autoSpaceDE w:val="0"/>
        <w:autoSpaceDN w:val="0"/>
        <w:adjustRightInd w:val="0"/>
        <w:jc w:val="both"/>
        <w:rPr>
          <w:rFonts w:ascii="Calibri" w:eastAsia="Calibri" w:hAnsi="Calibri" w:cs="Calibri"/>
          <w:sz w:val="20"/>
          <w:szCs w:val="20"/>
          <w:lang w:eastAsia="en-US"/>
        </w:rPr>
      </w:pPr>
    </w:p>
    <w:p w14:paraId="13B8569D" w14:textId="77777777" w:rsidR="00BE4093" w:rsidRPr="00A31126" w:rsidRDefault="00BE4093" w:rsidP="00BE4093">
      <w:pPr>
        <w:autoSpaceDE w:val="0"/>
        <w:autoSpaceDN w:val="0"/>
        <w:adjustRightInd w:val="0"/>
        <w:jc w:val="both"/>
        <w:rPr>
          <w:rFonts w:eastAsia="Calibri"/>
          <w:sz w:val="20"/>
          <w:szCs w:val="20"/>
          <w:lang w:eastAsia="en-US"/>
        </w:rPr>
      </w:pPr>
      <w:r w:rsidRPr="00A31126">
        <w:rPr>
          <w:rFonts w:eastAsia="Calibri"/>
          <w:sz w:val="20"/>
          <w:szCs w:val="20"/>
          <w:lang w:eastAsia="en-US"/>
        </w:rPr>
        <w:t>The Chief Constable’s Leadership Team, the Risk Management Group, is actively managing these and quarterly updates are provided to the West Yorkshire Combined Authority and the Joint Independent Audit Committee.</w:t>
      </w:r>
    </w:p>
    <w:p w14:paraId="21DF7A9C" w14:textId="77777777" w:rsidR="00BE4093" w:rsidRPr="00A31126" w:rsidRDefault="00BE4093" w:rsidP="00BE4093">
      <w:pPr>
        <w:autoSpaceDE w:val="0"/>
        <w:autoSpaceDN w:val="0"/>
        <w:adjustRightInd w:val="0"/>
        <w:jc w:val="both"/>
        <w:rPr>
          <w:rFonts w:eastAsia="Calibri"/>
          <w:sz w:val="20"/>
          <w:szCs w:val="20"/>
          <w:lang w:eastAsia="en-US"/>
        </w:rPr>
      </w:pPr>
    </w:p>
    <w:p w14:paraId="156F87A5" w14:textId="77777777" w:rsidR="00BE4093" w:rsidRPr="00A31126" w:rsidRDefault="00BE4093" w:rsidP="00BE4093">
      <w:pPr>
        <w:autoSpaceDE w:val="0"/>
        <w:autoSpaceDN w:val="0"/>
        <w:adjustRightInd w:val="0"/>
        <w:jc w:val="both"/>
        <w:rPr>
          <w:rFonts w:eastAsia="Calibri"/>
          <w:sz w:val="20"/>
          <w:szCs w:val="20"/>
          <w:highlight w:val="green"/>
          <w:lang w:eastAsia="en-US"/>
        </w:rPr>
      </w:pPr>
      <w:r w:rsidRPr="00A31126">
        <w:rPr>
          <w:rFonts w:eastAsia="Calibri"/>
          <w:sz w:val="20"/>
          <w:szCs w:val="20"/>
          <w:lang w:eastAsia="en-US"/>
        </w:rPr>
        <w:t xml:space="preserve">The highest scoring strategic risks cover funding, </w:t>
      </w:r>
      <w:proofErr w:type="gramStart"/>
      <w:r w:rsidRPr="00A31126">
        <w:rPr>
          <w:rFonts w:eastAsia="Calibri"/>
          <w:sz w:val="20"/>
          <w:szCs w:val="20"/>
          <w:lang w:eastAsia="en-US"/>
        </w:rPr>
        <w:t>resourcing</w:t>
      </w:r>
      <w:proofErr w:type="gramEnd"/>
      <w:r w:rsidRPr="00A31126">
        <w:rPr>
          <w:rFonts w:eastAsia="Calibri"/>
          <w:sz w:val="20"/>
          <w:szCs w:val="20"/>
          <w:lang w:eastAsia="en-US"/>
        </w:rPr>
        <w:t xml:space="preserve"> and the wider criminal justice system.</w:t>
      </w:r>
    </w:p>
    <w:p w14:paraId="72B377AA" w14:textId="77777777" w:rsidR="003749C7" w:rsidRPr="00A31126" w:rsidRDefault="003749C7" w:rsidP="0070149A">
      <w:pPr>
        <w:autoSpaceDE w:val="0"/>
        <w:autoSpaceDN w:val="0"/>
        <w:adjustRightInd w:val="0"/>
        <w:jc w:val="both"/>
        <w:rPr>
          <w:rFonts w:eastAsia="Calibri"/>
          <w:sz w:val="20"/>
          <w:szCs w:val="20"/>
          <w:lang w:eastAsia="en-US"/>
        </w:rPr>
      </w:pPr>
    </w:p>
    <w:p w14:paraId="6A02B3D5" w14:textId="77777777" w:rsidR="005F5FC9" w:rsidRPr="00A31126" w:rsidRDefault="00A3653E" w:rsidP="0070149A">
      <w:pPr>
        <w:autoSpaceDE w:val="0"/>
        <w:autoSpaceDN w:val="0"/>
        <w:adjustRightInd w:val="0"/>
        <w:jc w:val="both"/>
        <w:rPr>
          <w:b/>
          <w:sz w:val="20"/>
          <w:szCs w:val="20"/>
        </w:rPr>
      </w:pPr>
      <w:r w:rsidRPr="00A31126">
        <w:rPr>
          <w:b/>
          <w:sz w:val="20"/>
          <w:szCs w:val="20"/>
        </w:rPr>
        <w:t>9</w:t>
      </w:r>
      <w:r w:rsidR="005F5FC9" w:rsidRPr="00A31126">
        <w:rPr>
          <w:b/>
          <w:sz w:val="20"/>
          <w:szCs w:val="20"/>
        </w:rPr>
        <w:t>. UNCERTAIN FUTURE EVENTS</w:t>
      </w:r>
    </w:p>
    <w:p w14:paraId="04B9F4FC" w14:textId="77777777" w:rsidR="005F5FC9" w:rsidRPr="00A31126" w:rsidRDefault="005F5FC9" w:rsidP="0070149A">
      <w:pPr>
        <w:autoSpaceDE w:val="0"/>
        <w:autoSpaceDN w:val="0"/>
        <w:adjustRightInd w:val="0"/>
        <w:jc w:val="both"/>
        <w:rPr>
          <w:rFonts w:eastAsia="Calibri"/>
          <w:sz w:val="20"/>
          <w:szCs w:val="20"/>
          <w:lang w:eastAsia="en-US"/>
        </w:rPr>
      </w:pPr>
    </w:p>
    <w:p w14:paraId="6CF80BA9" w14:textId="58AF18A9" w:rsidR="00BE4093" w:rsidRPr="00A31126" w:rsidRDefault="00BE4093" w:rsidP="00BE4093">
      <w:pPr>
        <w:spacing w:line="256" w:lineRule="auto"/>
        <w:jc w:val="both"/>
        <w:rPr>
          <w:rFonts w:eastAsia="Calibri"/>
          <w:sz w:val="20"/>
          <w:szCs w:val="20"/>
          <w:lang w:eastAsia="en-US"/>
        </w:rPr>
      </w:pPr>
      <w:r w:rsidRPr="00A31126">
        <w:rPr>
          <w:rFonts w:eastAsia="Calibri"/>
          <w:sz w:val="20"/>
          <w:szCs w:val="20"/>
          <w:lang w:eastAsia="en-US"/>
        </w:rPr>
        <w:t xml:space="preserve">The UK and many other countries globally are experiencing </w:t>
      </w:r>
      <w:r w:rsidR="00C141FF" w:rsidRPr="00A31126">
        <w:rPr>
          <w:rFonts w:eastAsia="Calibri"/>
          <w:sz w:val="20"/>
          <w:szCs w:val="20"/>
          <w:lang w:eastAsia="en-US"/>
        </w:rPr>
        <w:t>elevated</w:t>
      </w:r>
      <w:r w:rsidRPr="00A31126">
        <w:rPr>
          <w:rFonts w:eastAsia="Calibri"/>
          <w:sz w:val="20"/>
          <w:szCs w:val="20"/>
          <w:lang w:eastAsia="en-US"/>
        </w:rPr>
        <w:t xml:space="preserve"> economic conditions with increasing interest and inflation rates </w:t>
      </w:r>
      <w:proofErr w:type="gramStart"/>
      <w:r w:rsidRPr="00A31126">
        <w:rPr>
          <w:rFonts w:eastAsia="Calibri"/>
          <w:sz w:val="20"/>
          <w:szCs w:val="20"/>
          <w:lang w:eastAsia="en-US"/>
        </w:rPr>
        <w:t>as a result of</w:t>
      </w:r>
      <w:proofErr w:type="gramEnd"/>
      <w:r w:rsidRPr="00A31126">
        <w:rPr>
          <w:rFonts w:eastAsia="Calibri"/>
          <w:sz w:val="20"/>
          <w:szCs w:val="20"/>
          <w:lang w:eastAsia="en-US"/>
        </w:rPr>
        <w:t xml:space="preserve"> the COVID pandemic recovery and the Russia Ukraine conflict</w:t>
      </w:r>
      <w:r w:rsidR="006F04F4" w:rsidRPr="00A31126">
        <w:rPr>
          <w:rFonts w:eastAsia="Calibri"/>
          <w:sz w:val="20"/>
          <w:szCs w:val="20"/>
          <w:lang w:eastAsia="en-US"/>
        </w:rPr>
        <w:t xml:space="preserve">, with the impact of Brexit being masked by </w:t>
      </w:r>
      <w:r w:rsidR="008E6760" w:rsidRPr="00A31126">
        <w:rPr>
          <w:rFonts w:eastAsia="Calibri"/>
          <w:sz w:val="20"/>
          <w:szCs w:val="20"/>
          <w:lang w:eastAsia="en-US"/>
        </w:rPr>
        <w:t xml:space="preserve">both. </w:t>
      </w:r>
      <w:r w:rsidR="00B46B5A" w:rsidRPr="00A31126">
        <w:rPr>
          <w:rFonts w:eastAsia="Calibri"/>
          <w:sz w:val="20"/>
          <w:szCs w:val="20"/>
          <w:lang w:eastAsia="en-US"/>
        </w:rPr>
        <w:t>S</w:t>
      </w:r>
      <w:r w:rsidRPr="00A31126">
        <w:rPr>
          <w:rFonts w:eastAsia="Calibri"/>
          <w:sz w:val="20"/>
          <w:szCs w:val="20"/>
          <w:lang w:eastAsia="en-US"/>
        </w:rPr>
        <w:t>upply chain</w:t>
      </w:r>
      <w:r w:rsidR="00B46B5A" w:rsidRPr="00A31126">
        <w:rPr>
          <w:rFonts w:eastAsia="Calibri"/>
          <w:sz w:val="20"/>
          <w:szCs w:val="20"/>
          <w:lang w:eastAsia="en-US"/>
        </w:rPr>
        <w:t>s continue to be affected</w:t>
      </w:r>
      <w:r w:rsidRPr="00A31126">
        <w:rPr>
          <w:rFonts w:eastAsia="Calibri"/>
          <w:sz w:val="20"/>
          <w:szCs w:val="20"/>
          <w:lang w:eastAsia="en-US"/>
        </w:rPr>
        <w:t xml:space="preserve"> resulting in significant price increases and a ‘cost of living crisis</w:t>
      </w:r>
      <w:r w:rsidR="00714FDA" w:rsidRPr="00A31126">
        <w:rPr>
          <w:rFonts w:eastAsia="Calibri"/>
          <w:sz w:val="20"/>
          <w:szCs w:val="20"/>
          <w:lang w:eastAsia="en-US"/>
        </w:rPr>
        <w:t>.’</w:t>
      </w:r>
      <w:r w:rsidRPr="00A31126">
        <w:rPr>
          <w:rFonts w:eastAsia="Calibri"/>
          <w:sz w:val="20"/>
          <w:szCs w:val="20"/>
          <w:lang w:eastAsia="en-US"/>
        </w:rPr>
        <w:t xml:space="preserve"> Due to the nature of the Russia and Ukraine conflict there is no end in sight and therefore creates significant uncertainties on when conditions may start to recover.</w:t>
      </w:r>
    </w:p>
    <w:p w14:paraId="02E4415E" w14:textId="112FD4F1" w:rsidR="00BE4093" w:rsidRPr="00A31126" w:rsidRDefault="00BE4093" w:rsidP="00BE4093">
      <w:pPr>
        <w:spacing w:line="256" w:lineRule="auto"/>
        <w:jc w:val="both"/>
        <w:rPr>
          <w:rFonts w:eastAsia="Calibri"/>
          <w:sz w:val="20"/>
          <w:szCs w:val="20"/>
          <w:lang w:eastAsia="en-US"/>
        </w:rPr>
      </w:pPr>
    </w:p>
    <w:p w14:paraId="6B20DCDF" w14:textId="5F044E1D" w:rsidR="00995B1B" w:rsidRPr="00A31126" w:rsidRDefault="00BE4093" w:rsidP="00BE4093">
      <w:pPr>
        <w:spacing w:line="256" w:lineRule="auto"/>
        <w:jc w:val="both"/>
        <w:rPr>
          <w:rFonts w:eastAsia="Calibri"/>
          <w:sz w:val="20"/>
          <w:szCs w:val="20"/>
          <w:lang w:eastAsia="en-US"/>
        </w:rPr>
      </w:pPr>
      <w:r w:rsidRPr="00A31126">
        <w:rPr>
          <w:rFonts w:eastAsia="Calibri"/>
          <w:sz w:val="20"/>
          <w:szCs w:val="20"/>
          <w:lang w:eastAsia="en-US"/>
        </w:rPr>
        <w:t>Whilst the Bank of England is not predicting a recession in 202</w:t>
      </w:r>
      <w:r w:rsidR="00BD2F46" w:rsidRPr="00A31126">
        <w:rPr>
          <w:rFonts w:eastAsia="Calibri"/>
          <w:sz w:val="20"/>
          <w:szCs w:val="20"/>
          <w:lang w:eastAsia="en-US"/>
        </w:rPr>
        <w:t>3, some</w:t>
      </w:r>
      <w:r w:rsidR="001B6B02" w:rsidRPr="00A31126">
        <w:rPr>
          <w:rFonts w:eastAsia="Calibri"/>
          <w:sz w:val="20"/>
          <w:szCs w:val="20"/>
          <w:lang w:eastAsia="en-US"/>
        </w:rPr>
        <w:t xml:space="preserve"> national economists</w:t>
      </w:r>
      <w:r w:rsidR="00BD2F46" w:rsidRPr="00A31126">
        <w:rPr>
          <w:rFonts w:eastAsia="Calibri"/>
          <w:sz w:val="20"/>
          <w:szCs w:val="20"/>
          <w:lang w:eastAsia="en-US"/>
        </w:rPr>
        <w:t xml:space="preserve"> expect a mild recession </w:t>
      </w:r>
      <w:r w:rsidR="007B5393" w:rsidRPr="00A31126">
        <w:rPr>
          <w:rFonts w:eastAsia="Calibri"/>
          <w:sz w:val="20"/>
          <w:szCs w:val="20"/>
          <w:lang w:eastAsia="en-US"/>
        </w:rPr>
        <w:t>towards the end of the year, fa</w:t>
      </w:r>
      <w:r w:rsidR="00EF37F3" w:rsidRPr="00A31126">
        <w:rPr>
          <w:rFonts w:eastAsia="Calibri"/>
          <w:sz w:val="20"/>
          <w:szCs w:val="20"/>
          <w:lang w:eastAsia="en-US"/>
        </w:rPr>
        <w:t>r</w:t>
      </w:r>
      <w:r w:rsidR="007B5393" w:rsidRPr="00A31126">
        <w:rPr>
          <w:rFonts w:eastAsia="Calibri"/>
          <w:sz w:val="20"/>
          <w:szCs w:val="20"/>
          <w:lang w:eastAsia="en-US"/>
        </w:rPr>
        <w:t xml:space="preserve"> less that what was predicted at the height of covid</w:t>
      </w:r>
      <w:r w:rsidR="006432E7">
        <w:rPr>
          <w:rFonts w:eastAsia="Calibri"/>
          <w:sz w:val="20"/>
          <w:szCs w:val="20"/>
          <w:lang w:eastAsia="en-US"/>
        </w:rPr>
        <w:t>.</w:t>
      </w:r>
      <w:r w:rsidR="00995B1B" w:rsidRPr="00A31126">
        <w:rPr>
          <w:rFonts w:eastAsia="Calibri"/>
          <w:sz w:val="20"/>
          <w:szCs w:val="20"/>
          <w:lang w:eastAsia="en-US"/>
        </w:rPr>
        <w:t xml:space="preserve"> </w:t>
      </w:r>
    </w:p>
    <w:p w14:paraId="6E70B6FF" w14:textId="18C207F5" w:rsidR="009B7D7A" w:rsidRPr="00A31126" w:rsidRDefault="00CD5839" w:rsidP="00BE4093">
      <w:pPr>
        <w:spacing w:line="256" w:lineRule="auto"/>
        <w:jc w:val="both"/>
        <w:rPr>
          <w:rFonts w:eastAsia="Calibri"/>
          <w:sz w:val="20"/>
          <w:szCs w:val="20"/>
          <w:lang w:eastAsia="en-US"/>
        </w:rPr>
      </w:pPr>
      <w:r w:rsidRPr="00A31126">
        <w:rPr>
          <w:rFonts w:eastAsia="Calibri"/>
          <w:sz w:val="20"/>
          <w:szCs w:val="20"/>
          <w:lang w:eastAsia="en-US"/>
        </w:rPr>
        <w:t xml:space="preserve">The recent interest rate </w:t>
      </w:r>
      <w:proofErr w:type="gramStart"/>
      <w:r w:rsidRPr="00A31126">
        <w:rPr>
          <w:rFonts w:eastAsia="Calibri"/>
          <w:sz w:val="20"/>
          <w:szCs w:val="20"/>
          <w:lang w:eastAsia="en-US"/>
        </w:rPr>
        <w:t>increase</w:t>
      </w:r>
      <w:proofErr w:type="gramEnd"/>
      <w:r w:rsidRPr="00A31126">
        <w:rPr>
          <w:rFonts w:eastAsia="Calibri"/>
          <w:sz w:val="20"/>
          <w:szCs w:val="20"/>
          <w:lang w:eastAsia="en-US"/>
        </w:rPr>
        <w:t xml:space="preserve"> by the Bank of England to 5%</w:t>
      </w:r>
      <w:r w:rsidR="00453DF4" w:rsidRPr="00A31126">
        <w:rPr>
          <w:rFonts w:eastAsia="Calibri"/>
          <w:sz w:val="20"/>
          <w:szCs w:val="20"/>
          <w:lang w:eastAsia="en-US"/>
        </w:rPr>
        <w:t xml:space="preserve"> was the 13</w:t>
      </w:r>
      <w:r w:rsidR="00453DF4" w:rsidRPr="00A31126">
        <w:rPr>
          <w:rFonts w:eastAsia="Calibri"/>
          <w:sz w:val="20"/>
          <w:szCs w:val="20"/>
          <w:vertAlign w:val="superscript"/>
          <w:lang w:eastAsia="en-US"/>
        </w:rPr>
        <w:t>th</w:t>
      </w:r>
      <w:r w:rsidR="00453DF4" w:rsidRPr="00A31126">
        <w:rPr>
          <w:rFonts w:eastAsia="Calibri"/>
          <w:sz w:val="20"/>
          <w:szCs w:val="20"/>
          <w:lang w:eastAsia="en-US"/>
        </w:rPr>
        <w:t xml:space="preserve"> consecutive hike in rates</w:t>
      </w:r>
      <w:r w:rsidR="00602162" w:rsidRPr="00A31126">
        <w:rPr>
          <w:rFonts w:eastAsia="Calibri"/>
          <w:sz w:val="20"/>
          <w:szCs w:val="20"/>
          <w:lang w:eastAsia="en-US"/>
        </w:rPr>
        <w:t xml:space="preserve">. The market expects further increases </w:t>
      </w:r>
      <w:r w:rsidR="00957523" w:rsidRPr="00A31126">
        <w:rPr>
          <w:rFonts w:eastAsia="Calibri"/>
          <w:sz w:val="20"/>
          <w:szCs w:val="20"/>
          <w:lang w:eastAsia="en-US"/>
        </w:rPr>
        <w:t>up to 6.25% by December 2023.</w:t>
      </w:r>
      <w:r w:rsidR="003F593A" w:rsidRPr="00A31126">
        <w:rPr>
          <w:rFonts w:eastAsia="Calibri"/>
          <w:sz w:val="20"/>
          <w:szCs w:val="20"/>
          <w:lang w:eastAsia="en-US"/>
        </w:rPr>
        <w:t xml:space="preserve"> </w:t>
      </w:r>
      <w:proofErr w:type="gramStart"/>
      <w:r w:rsidR="003F593A" w:rsidRPr="00A31126">
        <w:rPr>
          <w:rFonts w:eastAsia="Calibri"/>
          <w:sz w:val="20"/>
          <w:szCs w:val="20"/>
          <w:lang w:eastAsia="en-US"/>
        </w:rPr>
        <w:t>Thus</w:t>
      </w:r>
      <w:proofErr w:type="gramEnd"/>
      <w:r w:rsidR="003F593A" w:rsidRPr="00A31126">
        <w:rPr>
          <w:rFonts w:eastAsia="Calibri"/>
          <w:sz w:val="20"/>
          <w:szCs w:val="20"/>
          <w:lang w:eastAsia="en-US"/>
        </w:rPr>
        <w:t xml:space="preserve"> further contributes to the economic uncertainty the force </w:t>
      </w:r>
      <w:r w:rsidR="00BF403B" w:rsidRPr="00A31126">
        <w:rPr>
          <w:rFonts w:eastAsia="Calibri"/>
          <w:sz w:val="20"/>
          <w:szCs w:val="20"/>
          <w:lang w:eastAsia="en-US"/>
        </w:rPr>
        <w:t>continues to face.</w:t>
      </w:r>
    </w:p>
    <w:p w14:paraId="4CF935D1" w14:textId="77777777" w:rsidR="009B7D7A" w:rsidRPr="00A31126" w:rsidRDefault="009B7D7A" w:rsidP="00BE4093">
      <w:pPr>
        <w:spacing w:line="256" w:lineRule="auto"/>
        <w:jc w:val="both"/>
        <w:rPr>
          <w:rFonts w:eastAsia="Calibri"/>
          <w:sz w:val="20"/>
          <w:szCs w:val="20"/>
          <w:lang w:eastAsia="en-US"/>
        </w:rPr>
      </w:pPr>
    </w:p>
    <w:p w14:paraId="7ED97314" w14:textId="77777777" w:rsidR="009B7D7A" w:rsidRPr="00A31126" w:rsidRDefault="009B7D7A" w:rsidP="00BE4093">
      <w:pPr>
        <w:spacing w:line="256" w:lineRule="auto"/>
        <w:jc w:val="both"/>
        <w:rPr>
          <w:rFonts w:eastAsia="Calibri"/>
          <w:sz w:val="20"/>
          <w:szCs w:val="20"/>
          <w:lang w:eastAsia="en-US"/>
        </w:rPr>
      </w:pPr>
    </w:p>
    <w:p w14:paraId="09AC6714" w14:textId="034D24CA" w:rsidR="00BE4093" w:rsidRPr="00A31126" w:rsidRDefault="00BE4093" w:rsidP="00BE4093">
      <w:pPr>
        <w:spacing w:line="256" w:lineRule="auto"/>
        <w:jc w:val="both"/>
        <w:rPr>
          <w:rFonts w:eastAsia="Calibri"/>
          <w:sz w:val="20"/>
          <w:szCs w:val="20"/>
          <w:lang w:eastAsia="en-US"/>
        </w:rPr>
      </w:pPr>
    </w:p>
    <w:p w14:paraId="705DE38C" w14:textId="77777777" w:rsidR="008F777F" w:rsidRPr="00A31126" w:rsidRDefault="008F777F" w:rsidP="00BE4093">
      <w:pPr>
        <w:spacing w:line="256" w:lineRule="auto"/>
        <w:jc w:val="both"/>
        <w:rPr>
          <w:rFonts w:eastAsia="Calibri"/>
          <w:sz w:val="20"/>
          <w:szCs w:val="20"/>
          <w:lang w:eastAsia="en-US"/>
        </w:rPr>
      </w:pPr>
    </w:p>
    <w:p w14:paraId="1FD5EBA1" w14:textId="77777777" w:rsidR="00D50036" w:rsidRPr="00A31126" w:rsidRDefault="00D50036" w:rsidP="00BE4093">
      <w:pPr>
        <w:spacing w:line="256" w:lineRule="auto"/>
        <w:jc w:val="both"/>
        <w:rPr>
          <w:rFonts w:eastAsia="Calibri"/>
          <w:sz w:val="20"/>
          <w:szCs w:val="20"/>
          <w:lang w:eastAsia="en-US"/>
        </w:rPr>
      </w:pPr>
    </w:p>
    <w:p w14:paraId="1E0BFE23" w14:textId="77777777" w:rsidR="00FB092F" w:rsidRPr="00A31126" w:rsidRDefault="00FB092F" w:rsidP="0070149A">
      <w:pPr>
        <w:autoSpaceDE w:val="0"/>
        <w:autoSpaceDN w:val="0"/>
        <w:adjustRightInd w:val="0"/>
        <w:jc w:val="both"/>
        <w:rPr>
          <w:b/>
          <w:sz w:val="20"/>
          <w:szCs w:val="20"/>
        </w:rPr>
      </w:pPr>
      <w:bookmarkStart w:id="11" w:name="_Hlk107504317"/>
      <w:bookmarkEnd w:id="10"/>
    </w:p>
    <w:p w14:paraId="7CFBD2D5" w14:textId="5CAAC31C" w:rsidR="00BF25FE" w:rsidRPr="00A31126" w:rsidRDefault="00A3653E" w:rsidP="0070149A">
      <w:pPr>
        <w:autoSpaceDE w:val="0"/>
        <w:autoSpaceDN w:val="0"/>
        <w:adjustRightInd w:val="0"/>
        <w:jc w:val="both"/>
        <w:rPr>
          <w:b/>
          <w:sz w:val="20"/>
          <w:szCs w:val="20"/>
        </w:rPr>
      </w:pPr>
      <w:r w:rsidRPr="00A31126">
        <w:rPr>
          <w:b/>
          <w:sz w:val="20"/>
          <w:szCs w:val="20"/>
        </w:rPr>
        <w:lastRenderedPageBreak/>
        <w:t>10</w:t>
      </w:r>
      <w:r w:rsidR="00BF25FE" w:rsidRPr="00A31126">
        <w:rPr>
          <w:b/>
          <w:sz w:val="20"/>
          <w:szCs w:val="20"/>
        </w:rPr>
        <w:t>. SUMMARY AND CONCLUSION</w:t>
      </w:r>
    </w:p>
    <w:p w14:paraId="63D43A3A" w14:textId="77777777" w:rsidR="00EF433B" w:rsidRPr="00A31126" w:rsidRDefault="00EF433B" w:rsidP="0070149A">
      <w:pPr>
        <w:autoSpaceDE w:val="0"/>
        <w:autoSpaceDN w:val="0"/>
        <w:adjustRightInd w:val="0"/>
        <w:jc w:val="both"/>
        <w:rPr>
          <w:b/>
          <w:sz w:val="20"/>
          <w:szCs w:val="20"/>
        </w:rPr>
      </w:pPr>
    </w:p>
    <w:p w14:paraId="5FCA9EDB" w14:textId="77777777" w:rsidR="0018670F" w:rsidRPr="00A31126" w:rsidRDefault="0018670F" w:rsidP="0018670F">
      <w:pPr>
        <w:autoSpaceDE w:val="0"/>
        <w:autoSpaceDN w:val="0"/>
        <w:adjustRightInd w:val="0"/>
        <w:jc w:val="both"/>
        <w:rPr>
          <w:sz w:val="20"/>
          <w:szCs w:val="20"/>
        </w:rPr>
      </w:pPr>
      <w:bookmarkStart w:id="12" w:name="RANGE!A1"/>
      <w:r w:rsidRPr="00A31126">
        <w:rPr>
          <w:sz w:val="20"/>
          <w:szCs w:val="20"/>
        </w:rPr>
        <w:t xml:space="preserve">West Yorkshire Police continue to deliver effective financial management to support the delivery of the Chief Constable’s Policing Strategy and the </w:t>
      </w:r>
      <w:r w:rsidR="00BE4093" w:rsidRPr="00A31126">
        <w:rPr>
          <w:sz w:val="20"/>
          <w:szCs w:val="20"/>
        </w:rPr>
        <w:t>Mayor’s</w:t>
      </w:r>
      <w:r w:rsidRPr="00A31126">
        <w:rPr>
          <w:sz w:val="20"/>
          <w:szCs w:val="20"/>
        </w:rPr>
        <w:t xml:space="preserve"> Police and Crime Plan. The Chief Officer team is fully engaged with the budgeting process to ensure resources are directed to priority areas. </w:t>
      </w:r>
    </w:p>
    <w:p w14:paraId="7B3D24F3" w14:textId="77777777" w:rsidR="0018670F" w:rsidRPr="00A31126" w:rsidRDefault="0018670F" w:rsidP="0018670F">
      <w:pPr>
        <w:autoSpaceDE w:val="0"/>
        <w:autoSpaceDN w:val="0"/>
        <w:adjustRightInd w:val="0"/>
        <w:jc w:val="both"/>
        <w:rPr>
          <w:sz w:val="20"/>
          <w:szCs w:val="20"/>
        </w:rPr>
      </w:pPr>
    </w:p>
    <w:bookmarkEnd w:id="11"/>
    <w:p w14:paraId="73BF85F8" w14:textId="77777777" w:rsidR="00BE4093" w:rsidRPr="00A31126" w:rsidRDefault="00BE4093" w:rsidP="00BE4093">
      <w:pPr>
        <w:autoSpaceDE w:val="0"/>
        <w:autoSpaceDN w:val="0"/>
        <w:adjustRightInd w:val="0"/>
        <w:jc w:val="both"/>
        <w:rPr>
          <w:sz w:val="20"/>
          <w:szCs w:val="20"/>
        </w:rPr>
      </w:pPr>
      <w:r w:rsidRPr="00A31126">
        <w:rPr>
          <w:sz w:val="20"/>
          <w:szCs w:val="20"/>
        </w:rPr>
        <w:t xml:space="preserve">The Force is in a strong position as evidenced by the Force Management Statement. The Force is seen as highly performing by HMICFRS with the latest inspection resulting in four ‘Outstanding’ grades to add to the ‘Outstanding’ the Force has already achieved for Crime Recording. Public Confidence and Calls for Service are stable, and analysis of activity and resources shows that our workforce are aligned to addressing priority and risk areas for the Force. </w:t>
      </w:r>
    </w:p>
    <w:p w14:paraId="15837980" w14:textId="77777777" w:rsidR="00BE4093" w:rsidRPr="00A31126" w:rsidRDefault="00BE4093" w:rsidP="00BE4093">
      <w:pPr>
        <w:autoSpaceDE w:val="0"/>
        <w:autoSpaceDN w:val="0"/>
        <w:adjustRightInd w:val="0"/>
        <w:jc w:val="both"/>
        <w:rPr>
          <w:sz w:val="20"/>
          <w:szCs w:val="20"/>
        </w:rPr>
      </w:pPr>
    </w:p>
    <w:p w14:paraId="6FD8E775" w14:textId="019D0526" w:rsidR="00BE4093" w:rsidRPr="00A31126" w:rsidRDefault="00BE4093" w:rsidP="00BE4093">
      <w:pPr>
        <w:autoSpaceDE w:val="0"/>
        <w:autoSpaceDN w:val="0"/>
        <w:adjustRightInd w:val="0"/>
        <w:jc w:val="both"/>
        <w:rPr>
          <w:sz w:val="20"/>
          <w:szCs w:val="20"/>
        </w:rPr>
      </w:pPr>
      <w:r w:rsidRPr="00A31126">
        <w:rPr>
          <w:sz w:val="20"/>
          <w:szCs w:val="20"/>
        </w:rPr>
        <w:t xml:space="preserve">However, </w:t>
      </w:r>
      <w:r w:rsidR="001162C8" w:rsidRPr="00A31126">
        <w:rPr>
          <w:sz w:val="20"/>
          <w:szCs w:val="20"/>
        </w:rPr>
        <w:t xml:space="preserve">funding remains a significant challenge for the Force and Force performance, with serious concerns </w:t>
      </w:r>
      <w:r w:rsidR="00554375" w:rsidRPr="00A31126">
        <w:rPr>
          <w:sz w:val="20"/>
          <w:szCs w:val="20"/>
        </w:rPr>
        <w:t xml:space="preserve">about the long-term </w:t>
      </w:r>
      <w:r w:rsidR="0089573E" w:rsidRPr="00A31126">
        <w:rPr>
          <w:sz w:val="20"/>
          <w:szCs w:val="20"/>
        </w:rPr>
        <w:t xml:space="preserve">pressures given the significant reduction in the size of West Yorkshire Police’s budget and the increased demand </w:t>
      </w:r>
      <w:r w:rsidR="000F6338" w:rsidRPr="00A31126">
        <w:rPr>
          <w:sz w:val="20"/>
          <w:szCs w:val="20"/>
        </w:rPr>
        <w:t>and complexity of policing activity.</w:t>
      </w:r>
    </w:p>
    <w:p w14:paraId="6F346A0A" w14:textId="77777777" w:rsidR="00BE4093" w:rsidRPr="00A31126" w:rsidRDefault="00BE4093" w:rsidP="00BE4093">
      <w:pPr>
        <w:autoSpaceDE w:val="0"/>
        <w:autoSpaceDN w:val="0"/>
        <w:adjustRightInd w:val="0"/>
        <w:jc w:val="both"/>
        <w:rPr>
          <w:sz w:val="20"/>
          <w:szCs w:val="20"/>
          <w:highlight w:val="yellow"/>
        </w:rPr>
      </w:pPr>
    </w:p>
    <w:p w14:paraId="2B056AE9" w14:textId="77777777" w:rsidR="0018670F" w:rsidRPr="00A31126" w:rsidRDefault="0018670F" w:rsidP="0018670F">
      <w:pPr>
        <w:jc w:val="both"/>
        <w:rPr>
          <w:sz w:val="20"/>
          <w:szCs w:val="20"/>
        </w:rPr>
      </w:pPr>
    </w:p>
    <w:p w14:paraId="09E32FA2" w14:textId="77777777" w:rsidR="007824FD" w:rsidRPr="00A31126" w:rsidRDefault="007824FD" w:rsidP="007824FD">
      <w:pPr>
        <w:ind w:right="-508"/>
        <w:jc w:val="both"/>
        <w:rPr>
          <w:b/>
          <w:bCs/>
          <w:sz w:val="20"/>
          <w:szCs w:val="20"/>
        </w:rPr>
      </w:pPr>
      <w:r w:rsidRPr="00A31126">
        <w:rPr>
          <w:b/>
          <w:bCs/>
          <w:sz w:val="20"/>
          <w:szCs w:val="20"/>
        </w:rPr>
        <w:t>1</w:t>
      </w:r>
      <w:r w:rsidR="00A3653E" w:rsidRPr="00A31126">
        <w:rPr>
          <w:b/>
          <w:bCs/>
          <w:sz w:val="20"/>
          <w:szCs w:val="20"/>
        </w:rPr>
        <w:t>1</w:t>
      </w:r>
      <w:r w:rsidRPr="00A31126">
        <w:rPr>
          <w:b/>
          <w:bCs/>
          <w:sz w:val="20"/>
          <w:szCs w:val="20"/>
        </w:rPr>
        <w:t>. EXPLANATION OF ACCOUNTING STATEMENTS</w:t>
      </w:r>
    </w:p>
    <w:p w14:paraId="6BA71C29" w14:textId="77777777" w:rsidR="007824FD" w:rsidRPr="00A31126" w:rsidRDefault="007824FD" w:rsidP="007824FD">
      <w:pPr>
        <w:ind w:right="-508"/>
        <w:jc w:val="both"/>
        <w:rPr>
          <w:sz w:val="20"/>
          <w:szCs w:val="20"/>
        </w:rPr>
      </w:pPr>
    </w:p>
    <w:p w14:paraId="04F04796" w14:textId="5A3A0998" w:rsidR="007824FD" w:rsidRPr="00A31126" w:rsidRDefault="007824FD" w:rsidP="00C1211F">
      <w:pPr>
        <w:spacing w:line="264" w:lineRule="auto"/>
        <w:ind w:left="8" w:right="-35"/>
        <w:jc w:val="both"/>
        <w:rPr>
          <w:rFonts w:eastAsia="Calibri Light"/>
          <w:sz w:val="20"/>
          <w:szCs w:val="20"/>
        </w:rPr>
      </w:pPr>
      <w:r w:rsidRPr="00A31126">
        <w:rPr>
          <w:rFonts w:eastAsia="Calibri Light"/>
          <w:sz w:val="20"/>
          <w:szCs w:val="20"/>
        </w:rPr>
        <w:t>The financial statements have been prepared in accordance with the CIPFA Code of Practice on Local Authority Accounting. This follows International Financial Reporting Standards (IFRS) to the extent that they are meaningful and appropriate to local authority accounts as determined by H</w:t>
      </w:r>
      <w:r w:rsidR="00D14924">
        <w:rPr>
          <w:rFonts w:eastAsia="Calibri Light"/>
          <w:sz w:val="20"/>
          <w:szCs w:val="20"/>
        </w:rPr>
        <w:t>is</w:t>
      </w:r>
      <w:r w:rsidRPr="00A31126">
        <w:rPr>
          <w:rFonts w:eastAsia="Calibri Light"/>
          <w:sz w:val="20"/>
          <w:szCs w:val="20"/>
        </w:rPr>
        <w:t xml:space="preserve"> Majesty’s Treasury.</w:t>
      </w:r>
    </w:p>
    <w:p w14:paraId="10F6EE2E" w14:textId="77777777" w:rsidR="007824FD" w:rsidRPr="00A31126" w:rsidRDefault="007824FD" w:rsidP="007824FD">
      <w:pPr>
        <w:spacing w:line="264" w:lineRule="auto"/>
        <w:ind w:left="8" w:right="480"/>
        <w:jc w:val="both"/>
        <w:rPr>
          <w:rFonts w:eastAsia="Calibri Light"/>
          <w:sz w:val="20"/>
          <w:szCs w:val="20"/>
        </w:rPr>
      </w:pPr>
    </w:p>
    <w:p w14:paraId="6C1C2663" w14:textId="77777777" w:rsidR="007824FD" w:rsidRPr="00A31126" w:rsidRDefault="007824FD" w:rsidP="00C1211F">
      <w:pPr>
        <w:spacing w:line="264" w:lineRule="auto"/>
        <w:ind w:left="8" w:right="-35"/>
        <w:jc w:val="both"/>
        <w:rPr>
          <w:rFonts w:eastAsia="Calibri Light"/>
          <w:sz w:val="20"/>
          <w:szCs w:val="20"/>
        </w:rPr>
      </w:pPr>
      <w:r w:rsidRPr="00A31126">
        <w:rPr>
          <w:rFonts w:eastAsia="Calibri Light"/>
          <w:sz w:val="20"/>
          <w:szCs w:val="20"/>
        </w:rPr>
        <w:t>The Statements reflect the current legislative framework, central to which is the Police Reform and Social Responsibility Act 2011.</w:t>
      </w:r>
    </w:p>
    <w:p w14:paraId="0EF98F57" w14:textId="77777777" w:rsidR="007824FD" w:rsidRPr="00A31126" w:rsidRDefault="007824FD" w:rsidP="007824FD">
      <w:pPr>
        <w:spacing w:line="264" w:lineRule="auto"/>
        <w:ind w:right="480"/>
        <w:jc w:val="both"/>
        <w:rPr>
          <w:rFonts w:eastAsia="Calibri Light"/>
          <w:sz w:val="20"/>
          <w:szCs w:val="20"/>
        </w:rPr>
      </w:pPr>
    </w:p>
    <w:p w14:paraId="16FCBB53" w14:textId="5E2B3152" w:rsidR="007824FD" w:rsidRPr="00A31126" w:rsidRDefault="007824FD" w:rsidP="006F4D54">
      <w:pPr>
        <w:spacing w:line="264" w:lineRule="auto"/>
        <w:jc w:val="both"/>
        <w:rPr>
          <w:rFonts w:eastAsia="Calibri Light"/>
          <w:sz w:val="20"/>
          <w:szCs w:val="20"/>
        </w:rPr>
      </w:pPr>
      <w:r w:rsidRPr="00A31126">
        <w:rPr>
          <w:rFonts w:eastAsia="Calibri Light"/>
          <w:sz w:val="20"/>
          <w:szCs w:val="20"/>
        </w:rPr>
        <w:t xml:space="preserve">Fundamentally, WYCA is responsible for the finances of the whole Group and controls the assets, </w:t>
      </w:r>
      <w:proofErr w:type="gramStart"/>
      <w:r w:rsidRPr="00A31126">
        <w:rPr>
          <w:rFonts w:eastAsia="Calibri Light"/>
          <w:sz w:val="20"/>
          <w:szCs w:val="20"/>
        </w:rPr>
        <w:t>the majority of</w:t>
      </w:r>
      <w:proofErr w:type="gramEnd"/>
      <w:r w:rsidRPr="00A31126">
        <w:rPr>
          <w:rFonts w:eastAsia="Calibri Light"/>
          <w:sz w:val="20"/>
          <w:szCs w:val="20"/>
        </w:rPr>
        <w:t xml:space="preserve"> liabilities and the reserves. WYCA receives all the income and funding and makes all payments from WYCA Police Fund. In turn, the Chief Constable has a duty to fulfil prescribed functions under the Police Reform and Social Responsibility Act 2011 within the annual budget set by WYCA in consultation with the Chief Constable.</w:t>
      </w:r>
    </w:p>
    <w:p w14:paraId="0D5D2363" w14:textId="77777777" w:rsidR="00B130A1" w:rsidRPr="00A31126" w:rsidRDefault="00B130A1" w:rsidP="006F4D54">
      <w:pPr>
        <w:spacing w:line="264" w:lineRule="auto"/>
        <w:jc w:val="both"/>
        <w:rPr>
          <w:rFonts w:eastAsia="Calibri Light"/>
          <w:sz w:val="20"/>
          <w:szCs w:val="20"/>
        </w:rPr>
      </w:pPr>
    </w:p>
    <w:p w14:paraId="432182C1" w14:textId="033F53D1" w:rsidR="00B12CCC" w:rsidRPr="00A31126" w:rsidRDefault="00B12CCC" w:rsidP="00B12CCC">
      <w:pPr>
        <w:jc w:val="both"/>
        <w:rPr>
          <w:sz w:val="20"/>
          <w:szCs w:val="20"/>
        </w:rPr>
      </w:pPr>
      <w:r w:rsidRPr="00A31126">
        <w:rPr>
          <w:sz w:val="20"/>
          <w:szCs w:val="20"/>
        </w:rPr>
        <w:t xml:space="preserve">As the functions of the West Yorkshire Police and Crime Commissioner (PCC) were transferred by Parliamentary Order to the Elected Mayor of West Yorkshire with effect from 10 May 2021, the Comprehensive Income and Expenditure Statement for the comparator year 2021/22 cover 10 months and 22 days (10 May 2021 to 31 March 2022). The current </w:t>
      </w:r>
      <w:r w:rsidR="009F37CF" w:rsidRPr="00A31126">
        <w:rPr>
          <w:sz w:val="20"/>
          <w:szCs w:val="20"/>
        </w:rPr>
        <w:t xml:space="preserve">financial </w:t>
      </w:r>
      <w:r w:rsidRPr="00A31126">
        <w:rPr>
          <w:sz w:val="20"/>
          <w:szCs w:val="20"/>
        </w:rPr>
        <w:t>year 2022/23 cover</w:t>
      </w:r>
      <w:r w:rsidR="009F37CF" w:rsidRPr="00A31126">
        <w:rPr>
          <w:sz w:val="20"/>
          <w:szCs w:val="20"/>
        </w:rPr>
        <w:t>s</w:t>
      </w:r>
      <w:r w:rsidRPr="00A31126">
        <w:rPr>
          <w:sz w:val="20"/>
          <w:szCs w:val="20"/>
        </w:rPr>
        <w:t xml:space="preserve"> 12 months (1 April 2022 to 31 March 2023).</w:t>
      </w:r>
    </w:p>
    <w:p w14:paraId="78AB13E6" w14:textId="77777777" w:rsidR="00EF433B" w:rsidRPr="00A31126" w:rsidRDefault="007824FD" w:rsidP="00EF433B">
      <w:pPr>
        <w:spacing w:line="264" w:lineRule="auto"/>
        <w:ind w:left="8" w:right="480"/>
        <w:jc w:val="both"/>
        <w:rPr>
          <w:sz w:val="20"/>
          <w:szCs w:val="20"/>
        </w:rPr>
      </w:pPr>
      <w:r w:rsidRPr="00A31126">
        <w:rPr>
          <w:sz w:val="20"/>
          <w:szCs w:val="20"/>
        </w:rPr>
        <w:t xml:space="preserve"> </w:t>
      </w:r>
    </w:p>
    <w:p w14:paraId="562759F6" w14:textId="77777777" w:rsidR="007824FD" w:rsidRPr="00A31126" w:rsidRDefault="007824FD" w:rsidP="00EF433B">
      <w:pPr>
        <w:spacing w:line="264" w:lineRule="auto"/>
        <w:ind w:left="8" w:right="480"/>
        <w:jc w:val="both"/>
        <w:rPr>
          <w:sz w:val="20"/>
          <w:szCs w:val="20"/>
        </w:rPr>
      </w:pPr>
      <w:r w:rsidRPr="00A31126">
        <w:rPr>
          <w:rFonts w:eastAsia="Calibri Light"/>
          <w:sz w:val="20"/>
          <w:szCs w:val="20"/>
        </w:rPr>
        <w:t>A Glossary of key terms can be found at the end of this publication.</w:t>
      </w:r>
    </w:p>
    <w:p w14:paraId="3EB31280" w14:textId="77777777" w:rsidR="007824FD" w:rsidRPr="00A31126" w:rsidRDefault="007824FD" w:rsidP="007824FD">
      <w:pPr>
        <w:ind w:right="-508"/>
        <w:jc w:val="both"/>
        <w:rPr>
          <w:sz w:val="20"/>
          <w:szCs w:val="20"/>
        </w:rPr>
      </w:pPr>
    </w:p>
    <w:p w14:paraId="76D9940F" w14:textId="77777777" w:rsidR="007824FD" w:rsidRPr="00A31126" w:rsidRDefault="007824FD" w:rsidP="007824FD">
      <w:pPr>
        <w:jc w:val="both"/>
        <w:rPr>
          <w:sz w:val="20"/>
          <w:szCs w:val="20"/>
        </w:rPr>
      </w:pPr>
      <w:r w:rsidRPr="00A31126">
        <w:rPr>
          <w:rFonts w:eastAsia="Calibri Light"/>
          <w:sz w:val="20"/>
          <w:szCs w:val="20"/>
        </w:rPr>
        <w:t xml:space="preserve">The </w:t>
      </w:r>
      <w:r w:rsidRPr="00A31126">
        <w:rPr>
          <w:rFonts w:eastAsia="Calibri Light"/>
          <w:b/>
          <w:bCs/>
          <w:sz w:val="20"/>
          <w:szCs w:val="20"/>
        </w:rPr>
        <w:t>Core Statements</w:t>
      </w:r>
      <w:r w:rsidRPr="00A31126">
        <w:rPr>
          <w:rFonts w:eastAsia="Calibri Light"/>
          <w:sz w:val="20"/>
          <w:szCs w:val="20"/>
        </w:rPr>
        <w:t xml:space="preserve"> are:</w:t>
      </w:r>
    </w:p>
    <w:p w14:paraId="1412024E" w14:textId="77777777" w:rsidR="007824FD" w:rsidRPr="00A31126" w:rsidRDefault="007824FD" w:rsidP="007824FD">
      <w:pPr>
        <w:spacing w:line="203" w:lineRule="exact"/>
        <w:jc w:val="both"/>
        <w:rPr>
          <w:sz w:val="20"/>
          <w:szCs w:val="20"/>
        </w:rPr>
      </w:pPr>
    </w:p>
    <w:p w14:paraId="11EF31BF" w14:textId="4484C5F2" w:rsidR="007824FD" w:rsidRPr="00A31126" w:rsidRDefault="007824FD" w:rsidP="00C2283F">
      <w:pPr>
        <w:pStyle w:val="ListParagraph"/>
        <w:numPr>
          <w:ilvl w:val="0"/>
          <w:numId w:val="18"/>
        </w:numPr>
        <w:spacing w:after="0" w:line="246" w:lineRule="auto"/>
        <w:ind w:left="360"/>
        <w:contextualSpacing/>
        <w:jc w:val="both"/>
        <w:rPr>
          <w:rFonts w:ascii="Arial" w:eastAsia="Symbol" w:hAnsi="Arial" w:cs="Arial"/>
          <w:sz w:val="20"/>
          <w:szCs w:val="20"/>
        </w:rPr>
      </w:pPr>
      <w:r w:rsidRPr="00A31126">
        <w:rPr>
          <w:rFonts w:ascii="Arial" w:eastAsia="Calibri Light" w:hAnsi="Arial" w:cs="Arial"/>
          <w:b/>
          <w:bCs/>
          <w:sz w:val="20"/>
          <w:szCs w:val="20"/>
        </w:rPr>
        <w:t>Comprehensive Income and Expenditure</w:t>
      </w:r>
      <w:r w:rsidRPr="00A31126">
        <w:rPr>
          <w:rFonts w:ascii="Arial" w:eastAsia="Calibri Light" w:hAnsi="Arial" w:cs="Arial"/>
          <w:sz w:val="20"/>
          <w:szCs w:val="20"/>
        </w:rPr>
        <w:t xml:space="preserve"> </w:t>
      </w:r>
      <w:r w:rsidRPr="00A31126">
        <w:rPr>
          <w:rFonts w:ascii="Arial" w:eastAsia="Calibri Light" w:hAnsi="Arial" w:cs="Arial"/>
          <w:b/>
          <w:bCs/>
          <w:sz w:val="20"/>
          <w:szCs w:val="20"/>
        </w:rPr>
        <w:t>Statement (CIES):</w:t>
      </w:r>
      <w:r w:rsidRPr="00A31126">
        <w:rPr>
          <w:rFonts w:ascii="Arial" w:eastAsia="Calibri Light" w:hAnsi="Arial" w:cs="Arial"/>
          <w:sz w:val="20"/>
          <w:szCs w:val="20"/>
        </w:rPr>
        <w:t xml:space="preserve"> shows the cost for the year of providing services. WYCA receives all income which is, therefore, excluded from the Chief Constable’s Statement.</w:t>
      </w:r>
    </w:p>
    <w:p w14:paraId="205423D6" w14:textId="77777777" w:rsidR="007824FD" w:rsidRPr="00A31126" w:rsidRDefault="007824FD" w:rsidP="007824FD">
      <w:pPr>
        <w:pStyle w:val="ListParagraph"/>
        <w:tabs>
          <w:tab w:val="left" w:pos="280"/>
        </w:tabs>
        <w:spacing w:after="0" w:line="246" w:lineRule="auto"/>
        <w:ind w:left="365" w:right="60"/>
        <w:contextualSpacing/>
        <w:jc w:val="both"/>
        <w:rPr>
          <w:rFonts w:ascii="Arial" w:eastAsia="Symbol" w:hAnsi="Arial" w:cs="Arial"/>
          <w:sz w:val="20"/>
          <w:szCs w:val="20"/>
        </w:rPr>
      </w:pPr>
    </w:p>
    <w:p w14:paraId="56EF8C1A" w14:textId="77777777" w:rsidR="007824FD" w:rsidRPr="00A31126" w:rsidRDefault="007824FD" w:rsidP="00C2283F">
      <w:pPr>
        <w:pStyle w:val="ListParagraph"/>
        <w:numPr>
          <w:ilvl w:val="0"/>
          <w:numId w:val="18"/>
        </w:numPr>
        <w:jc w:val="both"/>
        <w:rPr>
          <w:rFonts w:ascii="Arial" w:eastAsia="Symbol" w:hAnsi="Arial" w:cs="Arial"/>
          <w:sz w:val="20"/>
          <w:szCs w:val="20"/>
        </w:rPr>
      </w:pPr>
      <w:r w:rsidRPr="00A31126">
        <w:rPr>
          <w:rFonts w:ascii="Arial" w:eastAsia="Calibri Light" w:hAnsi="Arial" w:cs="Arial"/>
          <w:b/>
          <w:bCs/>
          <w:sz w:val="20"/>
          <w:szCs w:val="20"/>
        </w:rPr>
        <w:t xml:space="preserve">Movement in Reserves Statement (MiRS): </w:t>
      </w:r>
      <w:r w:rsidRPr="00A31126">
        <w:rPr>
          <w:rFonts w:ascii="Arial" w:eastAsia="Calibri Light" w:hAnsi="Arial" w:cs="Arial"/>
          <w:sz w:val="20"/>
          <w:szCs w:val="20"/>
        </w:rPr>
        <w:t>shows the movement of reserves during the year, analysed between usable and unusable reserves. The Chief Constable has no usable reserves. Unusable reserves are those that have been created to reconcile the accounting entries required to comply with the Code with those that must be statutorily charged to the General Fund Balance for council tax setting purposes. These cannot be used to support local expenditure.</w:t>
      </w:r>
    </w:p>
    <w:p w14:paraId="3EDEA699" w14:textId="52556E78" w:rsidR="007824FD" w:rsidRPr="00A31126" w:rsidRDefault="007824FD" w:rsidP="00C2283F">
      <w:pPr>
        <w:pStyle w:val="ListParagraph"/>
        <w:numPr>
          <w:ilvl w:val="0"/>
          <w:numId w:val="18"/>
        </w:numPr>
        <w:tabs>
          <w:tab w:val="left" w:pos="5"/>
        </w:tabs>
        <w:spacing w:after="0" w:line="246" w:lineRule="auto"/>
        <w:ind w:left="417" w:right="-35"/>
        <w:contextualSpacing/>
        <w:jc w:val="both"/>
        <w:rPr>
          <w:rFonts w:ascii="Arial" w:eastAsia="Symbol" w:hAnsi="Arial" w:cs="Arial"/>
          <w:sz w:val="20"/>
          <w:szCs w:val="20"/>
        </w:rPr>
      </w:pPr>
      <w:r w:rsidRPr="00A31126">
        <w:rPr>
          <w:rFonts w:ascii="Arial" w:eastAsia="Calibri Light" w:hAnsi="Arial" w:cs="Arial"/>
          <w:b/>
          <w:bCs/>
          <w:sz w:val="20"/>
          <w:szCs w:val="20"/>
        </w:rPr>
        <w:t xml:space="preserve">Balance Sheet (BS): </w:t>
      </w:r>
      <w:r w:rsidRPr="00A31126">
        <w:rPr>
          <w:rFonts w:ascii="Arial" w:eastAsia="Calibri Light" w:hAnsi="Arial" w:cs="Arial"/>
          <w:bCs/>
          <w:sz w:val="20"/>
          <w:szCs w:val="20"/>
        </w:rPr>
        <w:t xml:space="preserve">sets out the assets, liabilities and reserves of the Chief Constable as </w:t>
      </w:r>
      <w:r w:rsidR="00E44FCF" w:rsidRPr="00A31126">
        <w:rPr>
          <w:rFonts w:ascii="Arial" w:eastAsia="Calibri Light" w:hAnsi="Arial" w:cs="Arial"/>
          <w:bCs/>
          <w:sz w:val="20"/>
          <w:szCs w:val="20"/>
        </w:rPr>
        <w:t>of</w:t>
      </w:r>
      <w:r w:rsidRPr="00A31126">
        <w:rPr>
          <w:rFonts w:ascii="Arial" w:eastAsia="Calibri Light" w:hAnsi="Arial" w:cs="Arial"/>
          <w:bCs/>
          <w:sz w:val="20"/>
          <w:szCs w:val="20"/>
        </w:rPr>
        <w:t xml:space="preserve"> 31 March each year</w:t>
      </w:r>
      <w:r w:rsidR="00C31FAB" w:rsidRPr="00A31126">
        <w:rPr>
          <w:rFonts w:ascii="Arial" w:eastAsia="Calibri Light" w:hAnsi="Arial" w:cs="Arial"/>
          <w:bCs/>
          <w:sz w:val="20"/>
          <w:szCs w:val="20"/>
        </w:rPr>
        <w:t xml:space="preserve">, it should be noted that the Financial Statements for the </w:t>
      </w:r>
      <w:r w:rsidR="002B6042" w:rsidRPr="00A31126">
        <w:rPr>
          <w:rFonts w:ascii="Arial" w:eastAsia="Calibri Light" w:hAnsi="Arial" w:cs="Arial"/>
          <w:bCs/>
          <w:sz w:val="20"/>
          <w:szCs w:val="20"/>
        </w:rPr>
        <w:t xml:space="preserve">comparable </w:t>
      </w:r>
      <w:r w:rsidR="00C31FAB" w:rsidRPr="00A31126">
        <w:rPr>
          <w:rFonts w:ascii="Arial" w:eastAsia="Calibri Light" w:hAnsi="Arial" w:cs="Arial"/>
          <w:bCs/>
          <w:sz w:val="20"/>
          <w:szCs w:val="20"/>
        </w:rPr>
        <w:t>year 2021/22 cover</w:t>
      </w:r>
      <w:r w:rsidR="002B6042" w:rsidRPr="00A31126">
        <w:rPr>
          <w:rFonts w:ascii="Arial" w:eastAsia="Calibri Light" w:hAnsi="Arial" w:cs="Arial"/>
          <w:bCs/>
          <w:sz w:val="20"/>
          <w:szCs w:val="20"/>
        </w:rPr>
        <w:t>s</w:t>
      </w:r>
      <w:r w:rsidR="00C31FAB" w:rsidRPr="00A31126">
        <w:rPr>
          <w:rFonts w:ascii="Arial" w:eastAsia="Calibri Light" w:hAnsi="Arial" w:cs="Arial"/>
          <w:bCs/>
          <w:sz w:val="20"/>
          <w:szCs w:val="20"/>
        </w:rPr>
        <w:t xml:space="preserve"> 10 months and 22 days</w:t>
      </w:r>
      <w:r w:rsidR="002B6042" w:rsidRPr="00A31126">
        <w:rPr>
          <w:rFonts w:ascii="Arial" w:eastAsia="Calibri Light" w:hAnsi="Arial" w:cs="Arial"/>
          <w:bCs/>
          <w:sz w:val="20"/>
          <w:szCs w:val="20"/>
        </w:rPr>
        <w:t xml:space="preserve">, the financial year 2022/23 is a </w:t>
      </w:r>
      <w:proofErr w:type="gramStart"/>
      <w:r w:rsidR="002B6042" w:rsidRPr="00A31126">
        <w:rPr>
          <w:rFonts w:ascii="Arial" w:eastAsia="Calibri Light" w:hAnsi="Arial" w:cs="Arial"/>
          <w:bCs/>
          <w:sz w:val="20"/>
          <w:szCs w:val="20"/>
        </w:rPr>
        <w:t>12 month</w:t>
      </w:r>
      <w:proofErr w:type="gramEnd"/>
      <w:r w:rsidR="002B6042" w:rsidRPr="00A31126">
        <w:rPr>
          <w:rFonts w:ascii="Arial" w:eastAsia="Calibri Light" w:hAnsi="Arial" w:cs="Arial"/>
          <w:bCs/>
          <w:sz w:val="20"/>
          <w:szCs w:val="20"/>
        </w:rPr>
        <w:t xml:space="preserve"> period</w:t>
      </w:r>
      <w:r w:rsidR="00C31FAB" w:rsidRPr="00A31126">
        <w:rPr>
          <w:rFonts w:ascii="Arial" w:eastAsia="Calibri Light" w:hAnsi="Arial" w:cs="Arial"/>
          <w:bCs/>
          <w:sz w:val="20"/>
          <w:szCs w:val="20"/>
        </w:rPr>
        <w:t xml:space="preserve"> (1 </w:t>
      </w:r>
      <w:r w:rsidR="00CF5515" w:rsidRPr="00A31126">
        <w:rPr>
          <w:rFonts w:ascii="Arial" w:eastAsia="Calibri Light" w:hAnsi="Arial" w:cs="Arial"/>
          <w:bCs/>
          <w:sz w:val="20"/>
          <w:szCs w:val="20"/>
        </w:rPr>
        <w:t>April 2022</w:t>
      </w:r>
      <w:r w:rsidR="00C31FAB" w:rsidRPr="00A31126">
        <w:rPr>
          <w:rFonts w:ascii="Arial" w:eastAsia="Calibri Light" w:hAnsi="Arial" w:cs="Arial"/>
          <w:bCs/>
          <w:sz w:val="20"/>
          <w:szCs w:val="20"/>
        </w:rPr>
        <w:t xml:space="preserve"> to 31 March 202</w:t>
      </w:r>
      <w:r w:rsidR="00CF5515" w:rsidRPr="00A31126">
        <w:rPr>
          <w:rFonts w:ascii="Arial" w:eastAsia="Calibri Light" w:hAnsi="Arial" w:cs="Arial"/>
          <w:bCs/>
          <w:sz w:val="20"/>
          <w:szCs w:val="20"/>
        </w:rPr>
        <w:t>3</w:t>
      </w:r>
      <w:r w:rsidR="00C31FAB" w:rsidRPr="00A31126">
        <w:rPr>
          <w:rFonts w:ascii="Arial" w:eastAsia="Calibri Light" w:hAnsi="Arial" w:cs="Arial"/>
          <w:bCs/>
          <w:sz w:val="20"/>
          <w:szCs w:val="20"/>
        </w:rPr>
        <w:t>)</w:t>
      </w:r>
      <w:r w:rsidR="00F96E68" w:rsidRPr="00A31126">
        <w:rPr>
          <w:rFonts w:ascii="Arial" w:eastAsia="Calibri Light" w:hAnsi="Arial" w:cs="Arial"/>
          <w:bCs/>
          <w:sz w:val="20"/>
          <w:szCs w:val="20"/>
        </w:rPr>
        <w:t>.</w:t>
      </w:r>
    </w:p>
    <w:p w14:paraId="7EAA1DA9" w14:textId="77777777" w:rsidR="007824FD" w:rsidRPr="00A31126" w:rsidRDefault="007824FD" w:rsidP="007824FD">
      <w:pPr>
        <w:spacing w:line="206" w:lineRule="exact"/>
        <w:jc w:val="both"/>
        <w:rPr>
          <w:rFonts w:eastAsia="Symbol"/>
          <w:sz w:val="20"/>
          <w:szCs w:val="20"/>
        </w:rPr>
      </w:pPr>
    </w:p>
    <w:p w14:paraId="325F7EA9" w14:textId="77777777" w:rsidR="00170426" w:rsidRPr="00A31126" w:rsidRDefault="00170426" w:rsidP="007824FD">
      <w:pPr>
        <w:spacing w:line="206" w:lineRule="exact"/>
        <w:jc w:val="both"/>
        <w:rPr>
          <w:rFonts w:eastAsia="Symbol"/>
          <w:sz w:val="20"/>
          <w:szCs w:val="20"/>
        </w:rPr>
      </w:pPr>
    </w:p>
    <w:p w14:paraId="32B60A0E" w14:textId="77777777" w:rsidR="00170426" w:rsidRPr="00A31126" w:rsidRDefault="00170426" w:rsidP="007824FD">
      <w:pPr>
        <w:spacing w:line="206" w:lineRule="exact"/>
        <w:jc w:val="both"/>
        <w:rPr>
          <w:rFonts w:eastAsia="Symbol"/>
          <w:sz w:val="20"/>
          <w:szCs w:val="20"/>
        </w:rPr>
      </w:pPr>
    </w:p>
    <w:p w14:paraId="51FCEF3D" w14:textId="77777777" w:rsidR="00170426" w:rsidRPr="00A31126" w:rsidRDefault="00170426" w:rsidP="007824FD">
      <w:pPr>
        <w:spacing w:line="206" w:lineRule="exact"/>
        <w:jc w:val="both"/>
        <w:rPr>
          <w:rFonts w:eastAsia="Symbol"/>
          <w:sz w:val="20"/>
          <w:szCs w:val="20"/>
        </w:rPr>
      </w:pPr>
    </w:p>
    <w:p w14:paraId="5F40D3AE" w14:textId="2E0DD374" w:rsidR="007824FD" w:rsidRPr="00A31126" w:rsidRDefault="007824FD" w:rsidP="00C2283F">
      <w:pPr>
        <w:numPr>
          <w:ilvl w:val="0"/>
          <w:numId w:val="18"/>
        </w:numPr>
        <w:tabs>
          <w:tab w:val="left" w:pos="426"/>
        </w:tabs>
        <w:spacing w:line="244" w:lineRule="auto"/>
        <w:ind w:left="417"/>
        <w:jc w:val="both"/>
        <w:rPr>
          <w:rFonts w:eastAsia="Symbol"/>
          <w:sz w:val="20"/>
          <w:szCs w:val="20"/>
        </w:rPr>
      </w:pPr>
      <w:r w:rsidRPr="00A31126">
        <w:rPr>
          <w:rFonts w:eastAsia="Calibri Light"/>
          <w:b/>
          <w:bCs/>
          <w:sz w:val="20"/>
          <w:szCs w:val="20"/>
        </w:rPr>
        <w:lastRenderedPageBreak/>
        <w:t>Cash Flow Statement (CFS):</w:t>
      </w:r>
      <w:r w:rsidRPr="00A31126">
        <w:rPr>
          <w:rFonts w:eastAsia="Calibri Light"/>
          <w:sz w:val="20"/>
          <w:szCs w:val="20"/>
        </w:rPr>
        <w:t xml:space="preserve"> summarises the movements in cash and cash equivalents during the year. As all the changes in cash and cash equivalents are presented in WYCA’s accounts, this statement simply shows the net surplus or deficit on the provision of services adjusted for non-cash movements.</w:t>
      </w:r>
    </w:p>
    <w:p w14:paraId="55059AA5" w14:textId="77777777" w:rsidR="007824FD" w:rsidRPr="00A31126" w:rsidRDefault="007824FD" w:rsidP="006F4D54">
      <w:pPr>
        <w:ind w:right="-508"/>
        <w:jc w:val="both"/>
        <w:rPr>
          <w:sz w:val="20"/>
          <w:szCs w:val="20"/>
        </w:rPr>
      </w:pPr>
    </w:p>
    <w:p w14:paraId="530A7D03" w14:textId="77777777" w:rsidR="007824FD" w:rsidRPr="00A31126" w:rsidRDefault="007824FD" w:rsidP="007824FD">
      <w:pPr>
        <w:ind w:right="-508"/>
        <w:jc w:val="both"/>
        <w:rPr>
          <w:sz w:val="20"/>
          <w:szCs w:val="20"/>
        </w:rPr>
      </w:pPr>
      <w:r w:rsidRPr="00A31126">
        <w:rPr>
          <w:sz w:val="20"/>
          <w:szCs w:val="20"/>
        </w:rPr>
        <w:t xml:space="preserve">The </w:t>
      </w:r>
      <w:r w:rsidRPr="00A31126">
        <w:rPr>
          <w:b/>
          <w:bCs/>
          <w:sz w:val="20"/>
          <w:szCs w:val="20"/>
        </w:rPr>
        <w:t>Supplementary Financial Statements</w:t>
      </w:r>
      <w:r w:rsidRPr="00A31126">
        <w:rPr>
          <w:sz w:val="20"/>
          <w:szCs w:val="20"/>
        </w:rPr>
        <w:t xml:space="preserve"> are: </w:t>
      </w:r>
    </w:p>
    <w:p w14:paraId="546ACA75" w14:textId="77777777" w:rsidR="007824FD" w:rsidRPr="00A31126" w:rsidRDefault="007824FD" w:rsidP="007824FD">
      <w:pPr>
        <w:ind w:right="-508"/>
        <w:jc w:val="both"/>
        <w:rPr>
          <w:sz w:val="20"/>
          <w:szCs w:val="20"/>
        </w:rPr>
      </w:pPr>
    </w:p>
    <w:p w14:paraId="1FE5D9B3" w14:textId="77777777" w:rsidR="007824FD" w:rsidRPr="00A31126" w:rsidRDefault="007824FD" w:rsidP="00C2283F">
      <w:pPr>
        <w:numPr>
          <w:ilvl w:val="0"/>
          <w:numId w:val="17"/>
        </w:numPr>
        <w:ind w:right="-35"/>
        <w:jc w:val="both"/>
        <w:rPr>
          <w:sz w:val="20"/>
          <w:szCs w:val="20"/>
        </w:rPr>
      </w:pPr>
      <w:r w:rsidRPr="00A31126">
        <w:rPr>
          <w:sz w:val="20"/>
          <w:szCs w:val="20"/>
        </w:rPr>
        <w:t xml:space="preserve">The </w:t>
      </w:r>
      <w:r w:rsidRPr="00A31126">
        <w:rPr>
          <w:b/>
          <w:bCs/>
          <w:sz w:val="20"/>
          <w:szCs w:val="20"/>
        </w:rPr>
        <w:t>Pension Fund Account</w:t>
      </w:r>
      <w:r w:rsidRPr="00A31126">
        <w:rPr>
          <w:sz w:val="20"/>
          <w:szCs w:val="20"/>
        </w:rPr>
        <w:t>, which reports the contributions received, payments to pensioners and the value of net assets invested in the Local Government Pension Scheme</w:t>
      </w:r>
    </w:p>
    <w:p w14:paraId="4FDD70C8" w14:textId="77777777" w:rsidR="007824FD" w:rsidRPr="00A31126" w:rsidRDefault="007824FD" w:rsidP="0018670F">
      <w:pPr>
        <w:jc w:val="both"/>
        <w:rPr>
          <w:sz w:val="20"/>
          <w:szCs w:val="20"/>
        </w:rPr>
      </w:pPr>
    </w:p>
    <w:p w14:paraId="4AA58A96" w14:textId="4BC26E50" w:rsidR="00111C61" w:rsidRPr="00A31126" w:rsidRDefault="00111C61" w:rsidP="0018670F">
      <w:pPr>
        <w:jc w:val="both"/>
        <w:rPr>
          <w:sz w:val="20"/>
          <w:szCs w:val="20"/>
        </w:rPr>
      </w:pPr>
    </w:p>
    <w:p w14:paraId="7D0EDA63" w14:textId="3DDCF450" w:rsidR="00111C61" w:rsidRPr="00A31126" w:rsidRDefault="00111C61" w:rsidP="0018670F">
      <w:pPr>
        <w:jc w:val="both"/>
        <w:rPr>
          <w:sz w:val="20"/>
          <w:szCs w:val="20"/>
        </w:rPr>
      </w:pPr>
    </w:p>
    <w:p w14:paraId="0FE7B06B" w14:textId="77777777" w:rsidR="00B205CD" w:rsidRPr="00A31126" w:rsidRDefault="00B205CD" w:rsidP="0018670F">
      <w:pPr>
        <w:jc w:val="both"/>
        <w:rPr>
          <w:sz w:val="20"/>
          <w:szCs w:val="20"/>
        </w:rPr>
      </w:pPr>
    </w:p>
    <w:p w14:paraId="0AA3BE24" w14:textId="77777777" w:rsidR="00FB092F" w:rsidRPr="00A31126" w:rsidRDefault="00FB092F" w:rsidP="0018670F">
      <w:pPr>
        <w:jc w:val="both"/>
        <w:rPr>
          <w:sz w:val="20"/>
          <w:szCs w:val="20"/>
        </w:rPr>
      </w:pPr>
    </w:p>
    <w:p w14:paraId="1ED62DE0" w14:textId="77777777" w:rsidR="00FB092F" w:rsidRPr="00A31126" w:rsidRDefault="00FB092F" w:rsidP="0018670F">
      <w:pPr>
        <w:jc w:val="both"/>
        <w:rPr>
          <w:sz w:val="20"/>
          <w:szCs w:val="20"/>
        </w:rPr>
      </w:pPr>
    </w:p>
    <w:p w14:paraId="42315D76" w14:textId="77777777" w:rsidR="00FB092F" w:rsidRPr="00A31126" w:rsidRDefault="00FB092F" w:rsidP="0018670F">
      <w:pPr>
        <w:jc w:val="both"/>
        <w:rPr>
          <w:sz w:val="20"/>
          <w:szCs w:val="20"/>
        </w:rPr>
      </w:pPr>
    </w:p>
    <w:p w14:paraId="4AE2FE0A" w14:textId="77777777" w:rsidR="00FB092F" w:rsidRPr="00A31126" w:rsidRDefault="00FB092F" w:rsidP="0018670F">
      <w:pPr>
        <w:jc w:val="both"/>
        <w:rPr>
          <w:sz w:val="20"/>
          <w:szCs w:val="20"/>
        </w:rPr>
      </w:pPr>
    </w:p>
    <w:p w14:paraId="72620C9D" w14:textId="77777777" w:rsidR="00FB092F" w:rsidRPr="00A31126" w:rsidRDefault="00FB092F" w:rsidP="0018670F">
      <w:pPr>
        <w:jc w:val="both"/>
        <w:rPr>
          <w:sz w:val="20"/>
          <w:szCs w:val="20"/>
        </w:rPr>
      </w:pPr>
    </w:p>
    <w:p w14:paraId="04ECAA1C" w14:textId="77777777" w:rsidR="00FB092F" w:rsidRPr="00A31126" w:rsidRDefault="00FB092F" w:rsidP="0018670F">
      <w:pPr>
        <w:jc w:val="both"/>
        <w:rPr>
          <w:sz w:val="20"/>
          <w:szCs w:val="20"/>
        </w:rPr>
      </w:pPr>
    </w:p>
    <w:p w14:paraId="61DC22FB" w14:textId="77777777" w:rsidR="00FB092F" w:rsidRPr="00A31126" w:rsidRDefault="00FB092F" w:rsidP="0018670F">
      <w:pPr>
        <w:jc w:val="both"/>
        <w:rPr>
          <w:sz w:val="20"/>
          <w:szCs w:val="20"/>
        </w:rPr>
      </w:pPr>
    </w:p>
    <w:p w14:paraId="35452A99" w14:textId="77777777" w:rsidR="00FB092F" w:rsidRPr="00A31126" w:rsidRDefault="00FB092F" w:rsidP="0018670F">
      <w:pPr>
        <w:jc w:val="both"/>
        <w:rPr>
          <w:sz w:val="20"/>
          <w:szCs w:val="20"/>
        </w:rPr>
      </w:pPr>
    </w:p>
    <w:p w14:paraId="010199E2" w14:textId="77777777" w:rsidR="00FB092F" w:rsidRPr="00A31126" w:rsidRDefault="00FB092F" w:rsidP="0018670F">
      <w:pPr>
        <w:jc w:val="both"/>
        <w:rPr>
          <w:sz w:val="20"/>
          <w:szCs w:val="20"/>
        </w:rPr>
      </w:pPr>
    </w:p>
    <w:p w14:paraId="03C6ED92" w14:textId="77777777" w:rsidR="00FB092F" w:rsidRPr="00A31126" w:rsidRDefault="00FB092F" w:rsidP="0018670F">
      <w:pPr>
        <w:jc w:val="both"/>
        <w:rPr>
          <w:sz w:val="20"/>
          <w:szCs w:val="20"/>
        </w:rPr>
      </w:pPr>
    </w:p>
    <w:p w14:paraId="42161880" w14:textId="77777777" w:rsidR="00FB092F" w:rsidRPr="00A31126" w:rsidRDefault="00FB092F" w:rsidP="0018670F">
      <w:pPr>
        <w:jc w:val="both"/>
        <w:rPr>
          <w:sz w:val="20"/>
          <w:szCs w:val="20"/>
        </w:rPr>
      </w:pPr>
    </w:p>
    <w:p w14:paraId="53A7139A" w14:textId="77777777" w:rsidR="00FB092F" w:rsidRPr="00A31126" w:rsidRDefault="00FB092F" w:rsidP="0018670F">
      <w:pPr>
        <w:jc w:val="both"/>
        <w:rPr>
          <w:sz w:val="20"/>
          <w:szCs w:val="20"/>
        </w:rPr>
      </w:pPr>
    </w:p>
    <w:p w14:paraId="7FEB9C94" w14:textId="77777777" w:rsidR="00FB092F" w:rsidRPr="00A31126" w:rsidRDefault="00FB092F" w:rsidP="0018670F">
      <w:pPr>
        <w:jc w:val="both"/>
        <w:rPr>
          <w:sz w:val="20"/>
          <w:szCs w:val="20"/>
        </w:rPr>
      </w:pPr>
    </w:p>
    <w:p w14:paraId="732D4F28" w14:textId="77777777" w:rsidR="00FB092F" w:rsidRPr="00A31126" w:rsidRDefault="00FB092F" w:rsidP="0018670F">
      <w:pPr>
        <w:jc w:val="both"/>
        <w:rPr>
          <w:sz w:val="20"/>
          <w:szCs w:val="20"/>
        </w:rPr>
      </w:pPr>
    </w:p>
    <w:p w14:paraId="113F9DF2" w14:textId="77777777" w:rsidR="00FB092F" w:rsidRPr="00A31126" w:rsidRDefault="00FB092F" w:rsidP="0018670F">
      <w:pPr>
        <w:jc w:val="both"/>
        <w:rPr>
          <w:sz w:val="20"/>
          <w:szCs w:val="20"/>
        </w:rPr>
      </w:pPr>
    </w:p>
    <w:p w14:paraId="68AF485D" w14:textId="77777777" w:rsidR="00FB092F" w:rsidRPr="00A31126" w:rsidRDefault="00FB092F" w:rsidP="0018670F">
      <w:pPr>
        <w:jc w:val="both"/>
        <w:rPr>
          <w:sz w:val="20"/>
          <w:szCs w:val="20"/>
        </w:rPr>
      </w:pPr>
    </w:p>
    <w:p w14:paraId="43AD888F" w14:textId="77777777" w:rsidR="00FB092F" w:rsidRPr="00A31126" w:rsidRDefault="00FB092F" w:rsidP="0018670F">
      <w:pPr>
        <w:jc w:val="both"/>
        <w:rPr>
          <w:sz w:val="20"/>
          <w:szCs w:val="20"/>
        </w:rPr>
      </w:pPr>
    </w:p>
    <w:p w14:paraId="455ACF5B" w14:textId="77777777" w:rsidR="00FB092F" w:rsidRPr="00A31126" w:rsidRDefault="00FB092F" w:rsidP="0018670F">
      <w:pPr>
        <w:jc w:val="both"/>
        <w:rPr>
          <w:sz w:val="20"/>
          <w:szCs w:val="20"/>
        </w:rPr>
      </w:pPr>
    </w:p>
    <w:p w14:paraId="549A821A" w14:textId="77777777" w:rsidR="00FB092F" w:rsidRPr="00A31126" w:rsidRDefault="00FB092F" w:rsidP="0018670F">
      <w:pPr>
        <w:jc w:val="both"/>
        <w:rPr>
          <w:sz w:val="20"/>
          <w:szCs w:val="20"/>
        </w:rPr>
      </w:pPr>
    </w:p>
    <w:p w14:paraId="6B7AA40C" w14:textId="77777777" w:rsidR="00FB092F" w:rsidRPr="00A31126" w:rsidRDefault="00FB092F" w:rsidP="0018670F">
      <w:pPr>
        <w:jc w:val="both"/>
        <w:rPr>
          <w:sz w:val="20"/>
          <w:szCs w:val="20"/>
        </w:rPr>
      </w:pPr>
    </w:p>
    <w:p w14:paraId="6CAD801C" w14:textId="77777777" w:rsidR="00FB092F" w:rsidRPr="00A31126" w:rsidRDefault="00FB092F" w:rsidP="0018670F">
      <w:pPr>
        <w:jc w:val="both"/>
        <w:rPr>
          <w:sz w:val="20"/>
          <w:szCs w:val="20"/>
        </w:rPr>
      </w:pPr>
    </w:p>
    <w:p w14:paraId="651071A1" w14:textId="77777777" w:rsidR="00FB092F" w:rsidRPr="00A31126" w:rsidRDefault="00FB092F" w:rsidP="0018670F">
      <w:pPr>
        <w:jc w:val="both"/>
        <w:rPr>
          <w:sz w:val="20"/>
          <w:szCs w:val="20"/>
        </w:rPr>
      </w:pPr>
    </w:p>
    <w:p w14:paraId="4363F762" w14:textId="77777777" w:rsidR="00FB092F" w:rsidRPr="00A31126" w:rsidRDefault="00FB092F" w:rsidP="0018670F">
      <w:pPr>
        <w:jc w:val="both"/>
        <w:rPr>
          <w:sz w:val="20"/>
          <w:szCs w:val="20"/>
        </w:rPr>
      </w:pPr>
    </w:p>
    <w:p w14:paraId="09AE5BD7" w14:textId="77777777" w:rsidR="00FB092F" w:rsidRPr="00A31126" w:rsidRDefault="00FB092F" w:rsidP="0018670F">
      <w:pPr>
        <w:jc w:val="both"/>
        <w:rPr>
          <w:sz w:val="20"/>
          <w:szCs w:val="20"/>
        </w:rPr>
      </w:pPr>
    </w:p>
    <w:p w14:paraId="5CD57E86" w14:textId="77777777" w:rsidR="00FB092F" w:rsidRPr="00A31126" w:rsidRDefault="00FB092F" w:rsidP="0018670F">
      <w:pPr>
        <w:jc w:val="both"/>
        <w:rPr>
          <w:sz w:val="20"/>
          <w:szCs w:val="20"/>
        </w:rPr>
      </w:pPr>
    </w:p>
    <w:p w14:paraId="605E496E" w14:textId="77777777" w:rsidR="00FB092F" w:rsidRPr="00A31126" w:rsidRDefault="00FB092F" w:rsidP="0018670F">
      <w:pPr>
        <w:jc w:val="both"/>
        <w:rPr>
          <w:sz w:val="20"/>
          <w:szCs w:val="20"/>
        </w:rPr>
      </w:pPr>
    </w:p>
    <w:p w14:paraId="0D800F16" w14:textId="77777777" w:rsidR="00FB092F" w:rsidRPr="00A31126" w:rsidRDefault="00FB092F" w:rsidP="0018670F">
      <w:pPr>
        <w:jc w:val="both"/>
        <w:rPr>
          <w:sz w:val="20"/>
          <w:szCs w:val="20"/>
        </w:rPr>
      </w:pPr>
    </w:p>
    <w:p w14:paraId="21C04A92" w14:textId="77777777" w:rsidR="00170426" w:rsidRPr="00A31126" w:rsidRDefault="00170426" w:rsidP="0018670F">
      <w:pPr>
        <w:jc w:val="both"/>
        <w:rPr>
          <w:sz w:val="20"/>
          <w:szCs w:val="20"/>
        </w:rPr>
      </w:pPr>
    </w:p>
    <w:p w14:paraId="4A4C3DB0" w14:textId="77777777" w:rsidR="00170426" w:rsidRPr="00A31126" w:rsidRDefault="00170426" w:rsidP="0018670F">
      <w:pPr>
        <w:jc w:val="both"/>
        <w:rPr>
          <w:sz w:val="20"/>
          <w:szCs w:val="20"/>
        </w:rPr>
      </w:pPr>
    </w:p>
    <w:p w14:paraId="6BFC0704" w14:textId="77777777" w:rsidR="00170426" w:rsidRPr="00A31126" w:rsidRDefault="00170426" w:rsidP="0018670F">
      <w:pPr>
        <w:jc w:val="both"/>
        <w:rPr>
          <w:sz w:val="20"/>
          <w:szCs w:val="20"/>
        </w:rPr>
      </w:pPr>
    </w:p>
    <w:p w14:paraId="0404B35F" w14:textId="77777777" w:rsidR="00170426" w:rsidRPr="00A31126" w:rsidRDefault="00170426" w:rsidP="0018670F">
      <w:pPr>
        <w:jc w:val="both"/>
        <w:rPr>
          <w:sz w:val="20"/>
          <w:szCs w:val="20"/>
        </w:rPr>
      </w:pPr>
    </w:p>
    <w:p w14:paraId="26334E16" w14:textId="77777777" w:rsidR="00FB092F" w:rsidRPr="00A31126" w:rsidRDefault="00FB092F" w:rsidP="0018670F">
      <w:pPr>
        <w:jc w:val="both"/>
        <w:rPr>
          <w:sz w:val="20"/>
          <w:szCs w:val="20"/>
        </w:rPr>
      </w:pPr>
    </w:p>
    <w:p w14:paraId="62BA7657" w14:textId="77777777" w:rsidR="00FB092F" w:rsidRPr="00A31126" w:rsidRDefault="00FB092F" w:rsidP="0018670F">
      <w:pPr>
        <w:jc w:val="both"/>
        <w:rPr>
          <w:sz w:val="20"/>
          <w:szCs w:val="20"/>
        </w:rPr>
      </w:pPr>
    </w:p>
    <w:p w14:paraId="03659C76" w14:textId="77777777" w:rsidR="00FB092F" w:rsidRPr="00A31126" w:rsidRDefault="00FB092F" w:rsidP="0018670F">
      <w:pPr>
        <w:jc w:val="both"/>
        <w:rPr>
          <w:sz w:val="20"/>
          <w:szCs w:val="20"/>
        </w:rPr>
      </w:pPr>
    </w:p>
    <w:p w14:paraId="08A08ECB" w14:textId="77777777" w:rsidR="00FB092F" w:rsidRPr="00A31126" w:rsidRDefault="00FB092F" w:rsidP="0018670F">
      <w:pPr>
        <w:jc w:val="both"/>
        <w:rPr>
          <w:sz w:val="20"/>
          <w:szCs w:val="20"/>
        </w:rPr>
      </w:pPr>
    </w:p>
    <w:p w14:paraId="22810EE6" w14:textId="77777777" w:rsidR="00FB092F" w:rsidRPr="00A31126" w:rsidRDefault="00FB092F" w:rsidP="0018670F">
      <w:pPr>
        <w:jc w:val="both"/>
        <w:rPr>
          <w:sz w:val="20"/>
          <w:szCs w:val="20"/>
        </w:rPr>
      </w:pPr>
    </w:p>
    <w:p w14:paraId="4BFD646C" w14:textId="77777777" w:rsidR="00FB092F" w:rsidRPr="00A31126" w:rsidRDefault="00FB092F" w:rsidP="0018670F">
      <w:pPr>
        <w:jc w:val="both"/>
        <w:rPr>
          <w:sz w:val="20"/>
          <w:szCs w:val="20"/>
        </w:rPr>
      </w:pPr>
    </w:p>
    <w:p w14:paraId="1EBEDC4C" w14:textId="77777777" w:rsidR="00FB092F" w:rsidRPr="00A31126" w:rsidRDefault="00FB092F" w:rsidP="0018670F">
      <w:pPr>
        <w:jc w:val="both"/>
        <w:rPr>
          <w:sz w:val="20"/>
          <w:szCs w:val="20"/>
        </w:rPr>
      </w:pPr>
    </w:p>
    <w:p w14:paraId="3A414978" w14:textId="77777777" w:rsidR="00FB092F" w:rsidRPr="00A31126" w:rsidRDefault="00FB092F" w:rsidP="0018670F">
      <w:pPr>
        <w:jc w:val="both"/>
        <w:rPr>
          <w:sz w:val="20"/>
          <w:szCs w:val="20"/>
        </w:rPr>
      </w:pPr>
    </w:p>
    <w:p w14:paraId="70B71EC0" w14:textId="77777777" w:rsidR="00FB092F" w:rsidRPr="00A31126" w:rsidRDefault="00FB092F" w:rsidP="0018670F">
      <w:pPr>
        <w:jc w:val="both"/>
        <w:rPr>
          <w:sz w:val="20"/>
          <w:szCs w:val="20"/>
        </w:rPr>
      </w:pPr>
    </w:p>
    <w:p w14:paraId="3F6602F1" w14:textId="77777777" w:rsidR="00FB092F" w:rsidRPr="00A31126" w:rsidRDefault="00FB092F" w:rsidP="0018670F">
      <w:pPr>
        <w:jc w:val="both"/>
        <w:rPr>
          <w:sz w:val="20"/>
          <w:szCs w:val="20"/>
        </w:rPr>
      </w:pPr>
    </w:p>
    <w:p w14:paraId="5204DED3" w14:textId="77777777" w:rsidR="00FB092F" w:rsidRPr="00A31126" w:rsidRDefault="00FB092F" w:rsidP="0018670F">
      <w:pPr>
        <w:jc w:val="both"/>
        <w:rPr>
          <w:sz w:val="20"/>
          <w:szCs w:val="20"/>
        </w:rPr>
      </w:pPr>
    </w:p>
    <w:p w14:paraId="32570A63" w14:textId="77777777" w:rsidR="00FB092F" w:rsidRPr="00A31126" w:rsidRDefault="00FB092F" w:rsidP="0018670F">
      <w:pPr>
        <w:jc w:val="both"/>
        <w:rPr>
          <w:sz w:val="20"/>
          <w:szCs w:val="20"/>
        </w:rPr>
      </w:pPr>
    </w:p>
    <w:p w14:paraId="4F463980" w14:textId="77777777" w:rsidR="00FB092F" w:rsidRPr="00A31126" w:rsidRDefault="00FB092F" w:rsidP="0018670F">
      <w:pPr>
        <w:jc w:val="both"/>
        <w:rPr>
          <w:sz w:val="20"/>
          <w:szCs w:val="20"/>
        </w:rPr>
      </w:pPr>
    </w:p>
    <w:p w14:paraId="522D7AE9" w14:textId="77777777" w:rsidR="00FB092F" w:rsidRPr="00A31126" w:rsidRDefault="00FB092F" w:rsidP="0018670F">
      <w:pPr>
        <w:jc w:val="both"/>
        <w:rPr>
          <w:sz w:val="20"/>
          <w:szCs w:val="20"/>
        </w:rPr>
      </w:pPr>
    </w:p>
    <w:p w14:paraId="301F12D1" w14:textId="77777777" w:rsidR="00FB092F" w:rsidRPr="00A31126" w:rsidRDefault="00FB092F" w:rsidP="0018670F">
      <w:pPr>
        <w:jc w:val="both"/>
        <w:rPr>
          <w:sz w:val="20"/>
          <w:szCs w:val="20"/>
        </w:rPr>
      </w:pPr>
    </w:p>
    <w:p w14:paraId="2D8965EC" w14:textId="77777777" w:rsidR="00FB092F" w:rsidRPr="00A31126" w:rsidRDefault="00FB092F" w:rsidP="0018670F">
      <w:pPr>
        <w:jc w:val="both"/>
        <w:rPr>
          <w:sz w:val="20"/>
          <w:szCs w:val="20"/>
        </w:rPr>
      </w:pPr>
    </w:p>
    <w:p w14:paraId="15DE173E" w14:textId="77777777" w:rsidR="00FB092F" w:rsidRPr="00A31126" w:rsidRDefault="00FB092F" w:rsidP="0018670F">
      <w:pPr>
        <w:jc w:val="both"/>
        <w:rPr>
          <w:sz w:val="20"/>
          <w:szCs w:val="20"/>
        </w:rPr>
      </w:pPr>
    </w:p>
    <w:p w14:paraId="4667ABE6" w14:textId="77777777" w:rsidR="00A7141A" w:rsidRPr="00A31126" w:rsidRDefault="00A7141A" w:rsidP="00A7141A">
      <w:pPr>
        <w:jc w:val="center"/>
        <w:rPr>
          <w:b/>
          <w:sz w:val="28"/>
          <w:szCs w:val="28"/>
        </w:rPr>
      </w:pPr>
      <w:bookmarkStart w:id="13" w:name="RANGE!A1:L17"/>
      <w:bookmarkEnd w:id="13"/>
      <w:r w:rsidRPr="00A31126">
        <w:rPr>
          <w:b/>
          <w:sz w:val="28"/>
          <w:szCs w:val="28"/>
        </w:rPr>
        <w:lastRenderedPageBreak/>
        <w:t>STATEMENT OF RESPONSIBILITIES FOR THE STATEMENT OF ACCOUNTS</w:t>
      </w:r>
    </w:p>
    <w:p w14:paraId="123A64C8" w14:textId="77777777" w:rsidR="00A7141A" w:rsidRPr="00A31126" w:rsidRDefault="00A7141A" w:rsidP="00A7141A">
      <w:pPr>
        <w:jc w:val="center"/>
        <w:rPr>
          <w:b/>
        </w:rPr>
      </w:pPr>
    </w:p>
    <w:p w14:paraId="65391868" w14:textId="77777777" w:rsidR="00A7141A" w:rsidRPr="00A31126" w:rsidRDefault="00A7141A" w:rsidP="00A7141A">
      <w:pPr>
        <w:rPr>
          <w:b/>
        </w:rPr>
      </w:pPr>
      <w:r w:rsidRPr="00A31126">
        <w:rPr>
          <w:b/>
        </w:rPr>
        <w:t xml:space="preserve">The Chief Constable’s </w:t>
      </w:r>
      <w:r w:rsidR="00EB5206" w:rsidRPr="00A31126">
        <w:rPr>
          <w:b/>
        </w:rPr>
        <w:t>Responsibilities</w:t>
      </w:r>
    </w:p>
    <w:p w14:paraId="5A6A401F" w14:textId="77777777" w:rsidR="00A7141A" w:rsidRPr="00A31126" w:rsidRDefault="00A7141A" w:rsidP="00A7141A">
      <w:pPr>
        <w:jc w:val="center"/>
        <w:rPr>
          <w:b/>
        </w:rPr>
      </w:pPr>
    </w:p>
    <w:p w14:paraId="392AC625" w14:textId="77777777" w:rsidR="00A7141A" w:rsidRPr="00A31126" w:rsidRDefault="00A7141A" w:rsidP="00A7141A">
      <w:pPr>
        <w:jc w:val="both"/>
        <w:rPr>
          <w:sz w:val="20"/>
          <w:szCs w:val="20"/>
        </w:rPr>
      </w:pPr>
      <w:r w:rsidRPr="00A31126">
        <w:rPr>
          <w:sz w:val="20"/>
          <w:szCs w:val="20"/>
        </w:rPr>
        <w:t>The Chief Constable for West Yorkshire</w:t>
      </w:r>
      <w:r w:rsidR="00E06DD3" w:rsidRPr="00A31126">
        <w:rPr>
          <w:sz w:val="20"/>
          <w:szCs w:val="20"/>
        </w:rPr>
        <w:t xml:space="preserve"> Police</w:t>
      </w:r>
      <w:r w:rsidRPr="00A31126">
        <w:rPr>
          <w:sz w:val="20"/>
          <w:szCs w:val="20"/>
        </w:rPr>
        <w:t xml:space="preserve"> is required:</w:t>
      </w:r>
    </w:p>
    <w:p w14:paraId="39004DF6" w14:textId="77777777" w:rsidR="00A7141A" w:rsidRPr="00A31126" w:rsidRDefault="00A7141A" w:rsidP="00A7141A">
      <w:pPr>
        <w:jc w:val="both"/>
        <w:rPr>
          <w:sz w:val="20"/>
          <w:szCs w:val="20"/>
        </w:rPr>
      </w:pPr>
    </w:p>
    <w:p w14:paraId="5BBBAC02" w14:textId="77777777" w:rsidR="00A7141A" w:rsidRPr="00A31126" w:rsidRDefault="00A7141A" w:rsidP="00A7141A">
      <w:pPr>
        <w:numPr>
          <w:ilvl w:val="0"/>
          <w:numId w:val="1"/>
        </w:numPr>
        <w:spacing w:after="20"/>
        <w:ind w:left="714" w:hanging="357"/>
        <w:jc w:val="both"/>
        <w:rPr>
          <w:rFonts w:cs="Times New Roman"/>
          <w:iCs/>
          <w:sz w:val="20"/>
          <w:szCs w:val="20"/>
        </w:rPr>
      </w:pPr>
      <w:r w:rsidRPr="00A31126">
        <w:rPr>
          <w:rFonts w:cs="Times New Roman"/>
          <w:iCs/>
          <w:sz w:val="20"/>
          <w:szCs w:val="20"/>
        </w:rPr>
        <w:t xml:space="preserve">To make arrangements for the proper administration of its financial affairs and to ensure that one of its officers (Chief Finance Officer) has the responsibility for the administration of those </w:t>
      </w:r>
      <w:proofErr w:type="gramStart"/>
      <w:r w:rsidRPr="00A31126">
        <w:rPr>
          <w:rFonts w:cs="Times New Roman"/>
          <w:iCs/>
          <w:sz w:val="20"/>
          <w:szCs w:val="20"/>
        </w:rPr>
        <w:t>affairs;</w:t>
      </w:r>
      <w:proofErr w:type="gramEnd"/>
    </w:p>
    <w:p w14:paraId="49C2BA2B" w14:textId="77777777" w:rsidR="00A7141A" w:rsidRPr="00A31126" w:rsidRDefault="00A7141A" w:rsidP="00A7141A">
      <w:pPr>
        <w:numPr>
          <w:ilvl w:val="0"/>
          <w:numId w:val="1"/>
        </w:numPr>
        <w:spacing w:after="20"/>
        <w:ind w:left="714" w:hanging="357"/>
        <w:jc w:val="both"/>
        <w:rPr>
          <w:rFonts w:cs="Times New Roman"/>
          <w:iCs/>
          <w:sz w:val="20"/>
          <w:szCs w:val="20"/>
        </w:rPr>
      </w:pPr>
      <w:r w:rsidRPr="00A31126">
        <w:rPr>
          <w:rFonts w:cs="Times New Roman"/>
          <w:iCs/>
          <w:sz w:val="20"/>
          <w:szCs w:val="20"/>
        </w:rPr>
        <w:t xml:space="preserve">To manage its affairs to secure economic, efficient and effective use of resources and safeguard its </w:t>
      </w:r>
      <w:proofErr w:type="gramStart"/>
      <w:r w:rsidRPr="00A31126">
        <w:rPr>
          <w:rFonts w:cs="Times New Roman"/>
          <w:iCs/>
          <w:sz w:val="20"/>
          <w:szCs w:val="20"/>
        </w:rPr>
        <w:t>assets;</w:t>
      </w:r>
      <w:proofErr w:type="gramEnd"/>
    </w:p>
    <w:p w14:paraId="4E6CDD9C" w14:textId="77777777" w:rsidR="00A7141A" w:rsidRPr="00A31126" w:rsidRDefault="00A7141A" w:rsidP="00A7141A">
      <w:pPr>
        <w:numPr>
          <w:ilvl w:val="0"/>
          <w:numId w:val="1"/>
        </w:numPr>
        <w:spacing w:after="20"/>
        <w:ind w:left="714" w:hanging="357"/>
        <w:jc w:val="both"/>
        <w:rPr>
          <w:rFonts w:cs="Times New Roman"/>
          <w:iCs/>
          <w:sz w:val="20"/>
          <w:szCs w:val="20"/>
        </w:rPr>
      </w:pPr>
      <w:r w:rsidRPr="00A31126">
        <w:rPr>
          <w:rFonts w:cs="Times New Roman"/>
          <w:iCs/>
          <w:sz w:val="20"/>
          <w:szCs w:val="20"/>
        </w:rPr>
        <w:t>To approve the Statement of Accounts.</w:t>
      </w:r>
    </w:p>
    <w:p w14:paraId="417E8948" w14:textId="77777777" w:rsidR="00A238F4" w:rsidRPr="00A31126" w:rsidRDefault="00A238F4" w:rsidP="00A238F4">
      <w:pPr>
        <w:spacing w:after="20"/>
        <w:jc w:val="both"/>
        <w:rPr>
          <w:rFonts w:cs="Times New Roman"/>
          <w:iCs/>
          <w:sz w:val="20"/>
          <w:szCs w:val="20"/>
        </w:rPr>
      </w:pPr>
    </w:p>
    <w:p w14:paraId="2E65604E" w14:textId="77777777" w:rsidR="00A238F4" w:rsidRPr="00A31126" w:rsidRDefault="00A238F4" w:rsidP="00A238F4">
      <w:pPr>
        <w:spacing w:after="20"/>
        <w:jc w:val="both"/>
        <w:rPr>
          <w:rFonts w:cs="Times New Roman"/>
          <w:b/>
          <w:bCs/>
          <w:iCs/>
          <w:sz w:val="20"/>
          <w:szCs w:val="20"/>
        </w:rPr>
      </w:pPr>
      <w:r w:rsidRPr="00A31126">
        <w:rPr>
          <w:rFonts w:cs="Times New Roman"/>
          <w:b/>
          <w:bCs/>
          <w:iCs/>
          <w:sz w:val="20"/>
          <w:szCs w:val="20"/>
        </w:rPr>
        <w:t xml:space="preserve">Approval of the Statement of Accounts </w:t>
      </w:r>
    </w:p>
    <w:p w14:paraId="022C5F51" w14:textId="77777777" w:rsidR="00A238F4" w:rsidRPr="00A31126" w:rsidRDefault="00A238F4" w:rsidP="00A238F4">
      <w:pPr>
        <w:spacing w:after="20"/>
        <w:jc w:val="both"/>
        <w:rPr>
          <w:rFonts w:cs="Times New Roman"/>
          <w:b/>
          <w:bCs/>
          <w:iCs/>
          <w:sz w:val="20"/>
          <w:szCs w:val="20"/>
        </w:rPr>
      </w:pPr>
    </w:p>
    <w:p w14:paraId="7E353E35" w14:textId="77777777" w:rsidR="00B056DC" w:rsidRDefault="00B056DC" w:rsidP="00B056DC">
      <w:pPr>
        <w:jc w:val="both"/>
        <w:rPr>
          <w:sz w:val="20"/>
          <w:szCs w:val="20"/>
        </w:rPr>
      </w:pPr>
      <w:r>
        <w:rPr>
          <w:sz w:val="20"/>
          <w:szCs w:val="20"/>
        </w:rPr>
        <w:t>In accordance with the Accounts and Audit Regulations 2015, the Statement of Accounts was approved by the Chief Constable for West Yorkshire Police for issue on:</w:t>
      </w:r>
    </w:p>
    <w:p w14:paraId="77C8290F" w14:textId="77777777" w:rsidR="00122EA2" w:rsidRPr="00A31126" w:rsidRDefault="00122EA2" w:rsidP="00A7141A">
      <w:pPr>
        <w:jc w:val="both"/>
        <w:rPr>
          <w:sz w:val="20"/>
          <w:szCs w:val="20"/>
        </w:rPr>
      </w:pPr>
    </w:p>
    <w:p w14:paraId="54DC2028" w14:textId="77777777" w:rsidR="00122EA2" w:rsidRPr="00A31126" w:rsidRDefault="00122EA2" w:rsidP="00A7141A">
      <w:pPr>
        <w:jc w:val="both"/>
        <w:rPr>
          <w:rFonts w:ascii="Segoe Script" w:hAnsi="Segoe Script"/>
          <w:b/>
          <w:bCs/>
          <w:sz w:val="32"/>
          <w:szCs w:val="32"/>
        </w:rPr>
      </w:pPr>
      <w:r w:rsidRPr="00A31126">
        <w:rPr>
          <w:rFonts w:ascii="Segoe Script" w:hAnsi="Segoe Script"/>
          <w:b/>
          <w:bCs/>
          <w:sz w:val="32"/>
          <w:szCs w:val="32"/>
        </w:rPr>
        <w:t xml:space="preserve">J Robins </w:t>
      </w:r>
    </w:p>
    <w:p w14:paraId="1BCA742D" w14:textId="77777777" w:rsidR="00A238F4" w:rsidRPr="00A31126" w:rsidRDefault="00A238F4" w:rsidP="00A7141A">
      <w:pPr>
        <w:jc w:val="both"/>
        <w:rPr>
          <w:sz w:val="20"/>
          <w:szCs w:val="20"/>
        </w:rPr>
      </w:pPr>
    </w:p>
    <w:p w14:paraId="40D7AD6D" w14:textId="77777777" w:rsidR="006005A9" w:rsidRPr="00A31126" w:rsidRDefault="00A238F4" w:rsidP="00A7141A">
      <w:pPr>
        <w:jc w:val="both"/>
        <w:rPr>
          <w:sz w:val="20"/>
          <w:szCs w:val="20"/>
        </w:rPr>
      </w:pPr>
      <w:r w:rsidRPr="00A31126">
        <w:rPr>
          <w:sz w:val="20"/>
          <w:szCs w:val="20"/>
        </w:rPr>
        <w:t xml:space="preserve">John Robins, Chief Constable for West Yorkshire Police </w:t>
      </w:r>
    </w:p>
    <w:p w14:paraId="2D250897" w14:textId="1ECA2098" w:rsidR="006005A9" w:rsidRPr="00A31126" w:rsidRDefault="006005A9" w:rsidP="006005A9">
      <w:pPr>
        <w:jc w:val="both"/>
        <w:rPr>
          <w:sz w:val="20"/>
          <w:szCs w:val="20"/>
        </w:rPr>
      </w:pPr>
      <w:r w:rsidRPr="00A31126">
        <w:rPr>
          <w:sz w:val="20"/>
          <w:szCs w:val="20"/>
        </w:rPr>
        <w:t xml:space="preserve">Date: </w:t>
      </w:r>
      <w:r w:rsidR="0052500F">
        <w:rPr>
          <w:sz w:val="20"/>
          <w:szCs w:val="20"/>
        </w:rPr>
        <w:t>5 December 2023</w:t>
      </w:r>
    </w:p>
    <w:p w14:paraId="00C7421B" w14:textId="77777777" w:rsidR="00A238F4" w:rsidRPr="00A31126" w:rsidRDefault="00A238F4" w:rsidP="00A7141A">
      <w:pPr>
        <w:jc w:val="both"/>
        <w:rPr>
          <w:sz w:val="20"/>
          <w:szCs w:val="20"/>
        </w:rPr>
      </w:pPr>
    </w:p>
    <w:p w14:paraId="773FB097" w14:textId="77777777" w:rsidR="00A238F4" w:rsidRPr="00A31126" w:rsidRDefault="00A238F4" w:rsidP="00A238F4">
      <w:pPr>
        <w:rPr>
          <w:b/>
        </w:rPr>
      </w:pPr>
      <w:r w:rsidRPr="00A31126">
        <w:rPr>
          <w:b/>
        </w:rPr>
        <w:t xml:space="preserve">Chief Finance Officer </w:t>
      </w:r>
      <w:r w:rsidR="00EB5206" w:rsidRPr="00A31126">
        <w:rPr>
          <w:b/>
        </w:rPr>
        <w:t>Responsibilities</w:t>
      </w:r>
    </w:p>
    <w:p w14:paraId="61668631" w14:textId="77777777" w:rsidR="00A7141A" w:rsidRPr="00A31126" w:rsidRDefault="00A7141A" w:rsidP="00A7141A">
      <w:pPr>
        <w:jc w:val="both"/>
        <w:rPr>
          <w:b/>
        </w:rPr>
      </w:pPr>
    </w:p>
    <w:p w14:paraId="3536FC6A" w14:textId="77777777" w:rsidR="00A7141A" w:rsidRPr="00A31126" w:rsidRDefault="00A7141A" w:rsidP="00A7141A">
      <w:pPr>
        <w:jc w:val="both"/>
        <w:rPr>
          <w:sz w:val="20"/>
          <w:szCs w:val="20"/>
        </w:rPr>
      </w:pPr>
      <w:r w:rsidRPr="00A31126">
        <w:rPr>
          <w:sz w:val="20"/>
          <w:szCs w:val="20"/>
        </w:rPr>
        <w:t>The Chief Finance Officer is responsible for preparation of the Statement of Accounts in accordance with proper practices as set out in the CIPFA/LASAAC Code of Practice on Local Authority Accounting in the United Kingdom (the Code).</w:t>
      </w:r>
    </w:p>
    <w:p w14:paraId="197E3697" w14:textId="77777777" w:rsidR="00A7141A" w:rsidRPr="00A31126" w:rsidRDefault="00A7141A" w:rsidP="00A7141A">
      <w:pPr>
        <w:jc w:val="both"/>
        <w:rPr>
          <w:sz w:val="20"/>
          <w:szCs w:val="20"/>
        </w:rPr>
      </w:pPr>
    </w:p>
    <w:p w14:paraId="1A010EA8" w14:textId="77777777" w:rsidR="00A7141A" w:rsidRPr="00A31126" w:rsidRDefault="00A7141A" w:rsidP="00A7141A">
      <w:pPr>
        <w:jc w:val="both"/>
        <w:rPr>
          <w:sz w:val="20"/>
          <w:szCs w:val="20"/>
        </w:rPr>
      </w:pPr>
      <w:r w:rsidRPr="00A31126">
        <w:rPr>
          <w:sz w:val="20"/>
          <w:szCs w:val="20"/>
        </w:rPr>
        <w:t>In preparing this Statement of Accounts, the Chief Finance Officer has:</w:t>
      </w:r>
    </w:p>
    <w:p w14:paraId="359C07AB" w14:textId="77777777" w:rsidR="00A7141A" w:rsidRPr="00A31126" w:rsidRDefault="00A7141A" w:rsidP="00A7141A">
      <w:pPr>
        <w:jc w:val="both"/>
        <w:rPr>
          <w:sz w:val="20"/>
          <w:szCs w:val="20"/>
        </w:rPr>
      </w:pPr>
    </w:p>
    <w:p w14:paraId="3DDEED49" w14:textId="77777777" w:rsidR="00A7141A" w:rsidRPr="00A31126" w:rsidRDefault="00A7141A" w:rsidP="00A7141A">
      <w:pPr>
        <w:numPr>
          <w:ilvl w:val="0"/>
          <w:numId w:val="1"/>
        </w:numPr>
        <w:spacing w:after="10"/>
        <w:ind w:left="714" w:hanging="357"/>
        <w:jc w:val="both"/>
        <w:rPr>
          <w:rFonts w:cs="Times New Roman"/>
          <w:iCs/>
          <w:sz w:val="20"/>
          <w:szCs w:val="20"/>
        </w:rPr>
      </w:pPr>
      <w:r w:rsidRPr="00A31126">
        <w:rPr>
          <w:rFonts w:cs="Times New Roman"/>
          <w:iCs/>
          <w:sz w:val="20"/>
          <w:szCs w:val="20"/>
        </w:rPr>
        <w:t>Selected suitable accounting policies and then applied them consistently:</w:t>
      </w:r>
    </w:p>
    <w:p w14:paraId="2C41CBE8" w14:textId="77777777" w:rsidR="00A7141A" w:rsidRPr="00A31126" w:rsidRDefault="00A7141A" w:rsidP="00A7141A">
      <w:pPr>
        <w:numPr>
          <w:ilvl w:val="0"/>
          <w:numId w:val="1"/>
        </w:numPr>
        <w:spacing w:after="20"/>
        <w:ind w:left="714" w:hanging="357"/>
        <w:jc w:val="both"/>
        <w:rPr>
          <w:rFonts w:cs="Times New Roman"/>
          <w:iCs/>
          <w:sz w:val="20"/>
          <w:szCs w:val="20"/>
        </w:rPr>
      </w:pPr>
      <w:r w:rsidRPr="00A31126">
        <w:rPr>
          <w:rFonts w:cs="Times New Roman"/>
          <w:iCs/>
          <w:sz w:val="20"/>
          <w:szCs w:val="20"/>
        </w:rPr>
        <w:t xml:space="preserve">Made judgements and estimates that were reasonable and </w:t>
      </w:r>
      <w:proofErr w:type="gramStart"/>
      <w:r w:rsidRPr="00A31126">
        <w:rPr>
          <w:rFonts w:cs="Times New Roman"/>
          <w:iCs/>
          <w:sz w:val="20"/>
          <w:szCs w:val="20"/>
        </w:rPr>
        <w:t>prudent;</w:t>
      </w:r>
      <w:proofErr w:type="gramEnd"/>
    </w:p>
    <w:p w14:paraId="73385A92" w14:textId="77777777" w:rsidR="00A7141A" w:rsidRPr="00A31126" w:rsidRDefault="00A7141A" w:rsidP="00A7141A">
      <w:pPr>
        <w:numPr>
          <w:ilvl w:val="0"/>
          <w:numId w:val="1"/>
        </w:numPr>
        <w:spacing w:after="20"/>
        <w:ind w:left="714" w:hanging="357"/>
        <w:jc w:val="both"/>
        <w:rPr>
          <w:rFonts w:cs="Times New Roman"/>
          <w:iCs/>
          <w:sz w:val="20"/>
          <w:szCs w:val="20"/>
        </w:rPr>
      </w:pPr>
      <w:r w:rsidRPr="00A31126">
        <w:rPr>
          <w:rFonts w:cs="Times New Roman"/>
          <w:iCs/>
          <w:sz w:val="20"/>
          <w:szCs w:val="20"/>
        </w:rPr>
        <w:t xml:space="preserve">Complied with the </w:t>
      </w:r>
      <w:proofErr w:type="gramStart"/>
      <w:r w:rsidRPr="00A31126">
        <w:rPr>
          <w:rFonts w:cs="Times New Roman"/>
          <w:iCs/>
          <w:sz w:val="20"/>
          <w:szCs w:val="20"/>
        </w:rPr>
        <w:t>Code;</w:t>
      </w:r>
      <w:proofErr w:type="gramEnd"/>
    </w:p>
    <w:p w14:paraId="53F78454" w14:textId="77777777" w:rsidR="00A238F4" w:rsidRPr="00A31126" w:rsidRDefault="00A238F4" w:rsidP="00A238F4">
      <w:pPr>
        <w:spacing w:after="20"/>
        <w:jc w:val="both"/>
        <w:rPr>
          <w:rFonts w:cs="Times New Roman"/>
          <w:iCs/>
          <w:sz w:val="20"/>
          <w:szCs w:val="20"/>
        </w:rPr>
      </w:pPr>
    </w:p>
    <w:p w14:paraId="599C7CEE" w14:textId="77777777" w:rsidR="00A238F4" w:rsidRPr="00A31126" w:rsidRDefault="00A238F4" w:rsidP="00A238F4">
      <w:pPr>
        <w:spacing w:after="20"/>
        <w:jc w:val="both"/>
        <w:rPr>
          <w:rFonts w:cs="Times New Roman"/>
          <w:iCs/>
          <w:sz w:val="20"/>
          <w:szCs w:val="20"/>
        </w:rPr>
      </w:pPr>
      <w:r w:rsidRPr="00A31126">
        <w:rPr>
          <w:rFonts w:cs="Times New Roman"/>
          <w:iCs/>
          <w:sz w:val="20"/>
          <w:szCs w:val="20"/>
        </w:rPr>
        <w:t>The Chief Finance Officer has also:</w:t>
      </w:r>
    </w:p>
    <w:p w14:paraId="63719E4F" w14:textId="77777777" w:rsidR="00A238F4" w:rsidRPr="00A31126" w:rsidRDefault="00A238F4" w:rsidP="00A238F4">
      <w:pPr>
        <w:spacing w:after="20"/>
        <w:jc w:val="both"/>
        <w:rPr>
          <w:rFonts w:cs="Times New Roman"/>
          <w:iCs/>
          <w:sz w:val="20"/>
          <w:szCs w:val="20"/>
        </w:rPr>
      </w:pPr>
    </w:p>
    <w:p w14:paraId="18D33377" w14:textId="77777777" w:rsidR="00A7141A" w:rsidRPr="00A31126" w:rsidRDefault="00A238F4" w:rsidP="00A7141A">
      <w:pPr>
        <w:numPr>
          <w:ilvl w:val="0"/>
          <w:numId w:val="1"/>
        </w:numPr>
        <w:spacing w:after="20"/>
        <w:ind w:left="714" w:hanging="357"/>
        <w:jc w:val="both"/>
        <w:rPr>
          <w:rFonts w:cs="Times New Roman"/>
          <w:iCs/>
          <w:sz w:val="20"/>
          <w:szCs w:val="20"/>
        </w:rPr>
      </w:pPr>
      <w:r w:rsidRPr="00A31126">
        <w:rPr>
          <w:rFonts w:cs="Times New Roman"/>
          <w:iCs/>
          <w:sz w:val="20"/>
          <w:szCs w:val="20"/>
        </w:rPr>
        <w:t>K</w:t>
      </w:r>
      <w:r w:rsidR="00A7141A" w:rsidRPr="00A31126">
        <w:rPr>
          <w:rFonts w:cs="Times New Roman"/>
          <w:iCs/>
          <w:sz w:val="20"/>
          <w:szCs w:val="20"/>
        </w:rPr>
        <w:t>ept</w:t>
      </w:r>
      <w:r w:rsidRPr="00A31126">
        <w:rPr>
          <w:rFonts w:cs="Times New Roman"/>
          <w:iCs/>
          <w:sz w:val="20"/>
          <w:szCs w:val="20"/>
        </w:rPr>
        <w:t xml:space="preserve"> proper records which were</w:t>
      </w:r>
      <w:r w:rsidR="00A7141A" w:rsidRPr="00A31126">
        <w:rPr>
          <w:rFonts w:cs="Times New Roman"/>
          <w:iCs/>
          <w:sz w:val="20"/>
          <w:szCs w:val="20"/>
        </w:rPr>
        <w:t xml:space="preserve"> up to </w:t>
      </w:r>
      <w:proofErr w:type="gramStart"/>
      <w:r w:rsidR="00A7141A" w:rsidRPr="00A31126">
        <w:rPr>
          <w:rFonts w:cs="Times New Roman"/>
          <w:iCs/>
          <w:sz w:val="20"/>
          <w:szCs w:val="20"/>
        </w:rPr>
        <w:t>date;</w:t>
      </w:r>
      <w:proofErr w:type="gramEnd"/>
    </w:p>
    <w:p w14:paraId="796A0BE2" w14:textId="77777777" w:rsidR="00A7141A" w:rsidRPr="00A31126" w:rsidRDefault="00A7141A" w:rsidP="00A7141A">
      <w:pPr>
        <w:numPr>
          <w:ilvl w:val="0"/>
          <w:numId w:val="1"/>
        </w:numPr>
        <w:spacing w:after="20"/>
        <w:ind w:left="714" w:hanging="357"/>
        <w:jc w:val="both"/>
        <w:rPr>
          <w:rFonts w:cs="Times New Roman"/>
          <w:iCs/>
          <w:sz w:val="20"/>
          <w:szCs w:val="20"/>
        </w:rPr>
      </w:pPr>
      <w:r w:rsidRPr="00A31126">
        <w:rPr>
          <w:rFonts w:cs="Times New Roman"/>
          <w:iCs/>
          <w:sz w:val="20"/>
          <w:szCs w:val="20"/>
        </w:rPr>
        <w:t xml:space="preserve">Taken reasonable steps for the prevention and detection of fraud and other </w:t>
      </w:r>
      <w:proofErr w:type="gramStart"/>
      <w:r w:rsidRPr="00A31126">
        <w:rPr>
          <w:rFonts w:cs="Times New Roman"/>
          <w:iCs/>
          <w:sz w:val="20"/>
          <w:szCs w:val="20"/>
        </w:rPr>
        <w:t>irregularities;</w:t>
      </w:r>
      <w:proofErr w:type="gramEnd"/>
    </w:p>
    <w:p w14:paraId="5509B289" w14:textId="77777777" w:rsidR="00CF5515" w:rsidRPr="00A31126" w:rsidRDefault="00CF5515" w:rsidP="00B746B0">
      <w:pPr>
        <w:spacing w:after="20"/>
        <w:ind w:left="357"/>
        <w:jc w:val="both"/>
        <w:rPr>
          <w:rFonts w:cs="Times New Roman"/>
          <w:iCs/>
          <w:sz w:val="20"/>
          <w:szCs w:val="20"/>
        </w:rPr>
      </w:pPr>
    </w:p>
    <w:p w14:paraId="7456CB05" w14:textId="77777777" w:rsidR="00A238F4" w:rsidRPr="00A31126" w:rsidRDefault="00A238F4" w:rsidP="00A238F4">
      <w:pPr>
        <w:spacing w:after="20"/>
        <w:jc w:val="both"/>
        <w:rPr>
          <w:rFonts w:cs="Times New Roman"/>
          <w:b/>
          <w:bCs/>
          <w:iCs/>
          <w:sz w:val="20"/>
          <w:szCs w:val="20"/>
        </w:rPr>
      </w:pPr>
    </w:p>
    <w:p w14:paraId="40B76AA3" w14:textId="77777777" w:rsidR="00A238F4" w:rsidRPr="00A31126" w:rsidRDefault="00A238F4" w:rsidP="00A238F4">
      <w:pPr>
        <w:spacing w:after="20"/>
        <w:jc w:val="both"/>
        <w:rPr>
          <w:rFonts w:cs="Times New Roman"/>
          <w:b/>
          <w:bCs/>
          <w:iCs/>
          <w:sz w:val="20"/>
          <w:szCs w:val="20"/>
        </w:rPr>
      </w:pPr>
      <w:r w:rsidRPr="00A31126">
        <w:rPr>
          <w:rFonts w:cs="Times New Roman"/>
          <w:b/>
          <w:bCs/>
          <w:iCs/>
          <w:sz w:val="20"/>
          <w:szCs w:val="20"/>
        </w:rPr>
        <w:t xml:space="preserve">Certification of Accounts </w:t>
      </w:r>
    </w:p>
    <w:p w14:paraId="5782D7BD" w14:textId="77777777" w:rsidR="00A7141A" w:rsidRPr="00A31126" w:rsidRDefault="00A7141A" w:rsidP="00A238F4">
      <w:pPr>
        <w:spacing w:after="10"/>
        <w:jc w:val="both"/>
        <w:rPr>
          <w:rFonts w:cs="Times New Roman"/>
          <w:iCs/>
          <w:sz w:val="20"/>
          <w:szCs w:val="20"/>
        </w:rPr>
      </w:pPr>
    </w:p>
    <w:p w14:paraId="519B5669" w14:textId="1D4A8384" w:rsidR="00A238F4" w:rsidRPr="00A31126" w:rsidRDefault="00A238F4" w:rsidP="00A238F4">
      <w:pPr>
        <w:spacing w:after="10"/>
        <w:jc w:val="both"/>
        <w:rPr>
          <w:rFonts w:cs="Times New Roman"/>
          <w:iCs/>
          <w:sz w:val="20"/>
          <w:szCs w:val="20"/>
        </w:rPr>
      </w:pPr>
      <w:r w:rsidRPr="00A31126">
        <w:rPr>
          <w:rFonts w:cs="Times New Roman"/>
          <w:iCs/>
          <w:sz w:val="20"/>
          <w:szCs w:val="20"/>
        </w:rPr>
        <w:t>I certify that the Statement of Accounts gives a true and fair view of the financial position of West Yorkshire Police and its income and expenditure for the year ended 31</w:t>
      </w:r>
      <w:r w:rsidRPr="00A31126">
        <w:rPr>
          <w:rFonts w:cs="Times New Roman"/>
          <w:iCs/>
          <w:sz w:val="20"/>
          <w:szCs w:val="20"/>
          <w:vertAlign w:val="superscript"/>
        </w:rPr>
        <w:t>st</w:t>
      </w:r>
      <w:r w:rsidRPr="00A31126">
        <w:rPr>
          <w:rFonts w:cs="Times New Roman"/>
          <w:iCs/>
          <w:sz w:val="20"/>
          <w:szCs w:val="20"/>
        </w:rPr>
        <w:t xml:space="preserve"> March 202</w:t>
      </w:r>
      <w:r w:rsidR="0023742B" w:rsidRPr="00A31126">
        <w:rPr>
          <w:rFonts w:cs="Times New Roman"/>
          <w:iCs/>
          <w:sz w:val="20"/>
          <w:szCs w:val="20"/>
        </w:rPr>
        <w:t>3</w:t>
      </w:r>
      <w:r w:rsidRPr="00A31126">
        <w:rPr>
          <w:rFonts w:cs="Times New Roman"/>
          <w:iCs/>
          <w:sz w:val="20"/>
          <w:szCs w:val="20"/>
        </w:rPr>
        <w:t>.</w:t>
      </w:r>
    </w:p>
    <w:p w14:paraId="4F4ED16F" w14:textId="77777777" w:rsidR="00A7141A" w:rsidRPr="00A31126" w:rsidRDefault="00A7141A" w:rsidP="00A7141A">
      <w:pPr>
        <w:jc w:val="both"/>
        <w:rPr>
          <w:sz w:val="20"/>
          <w:szCs w:val="20"/>
        </w:rPr>
      </w:pPr>
    </w:p>
    <w:p w14:paraId="1DC5809E" w14:textId="77777777" w:rsidR="00A7141A" w:rsidRPr="00A31126" w:rsidRDefault="00122EA2" w:rsidP="00A7141A">
      <w:pPr>
        <w:jc w:val="both"/>
        <w:rPr>
          <w:rFonts w:ascii="Segoe Script" w:hAnsi="Segoe Script"/>
          <w:b/>
          <w:bCs/>
          <w:sz w:val="32"/>
          <w:szCs w:val="32"/>
        </w:rPr>
      </w:pPr>
      <w:r w:rsidRPr="00A31126">
        <w:rPr>
          <w:rFonts w:ascii="Segoe Script" w:hAnsi="Segoe Script"/>
          <w:b/>
          <w:bCs/>
          <w:sz w:val="32"/>
          <w:szCs w:val="32"/>
        </w:rPr>
        <w:t xml:space="preserve">K Johnson </w:t>
      </w:r>
    </w:p>
    <w:p w14:paraId="3CE3F973" w14:textId="77777777" w:rsidR="00A7141A" w:rsidRPr="00A31126" w:rsidRDefault="00A7141A" w:rsidP="00A7141A">
      <w:pPr>
        <w:jc w:val="both"/>
        <w:rPr>
          <w:b/>
          <w:sz w:val="20"/>
          <w:szCs w:val="20"/>
        </w:rPr>
      </w:pPr>
    </w:p>
    <w:p w14:paraId="10E598A2" w14:textId="77777777" w:rsidR="00A7141A" w:rsidRPr="00A31126" w:rsidRDefault="00A7141A" w:rsidP="00A7141A">
      <w:pPr>
        <w:jc w:val="both"/>
        <w:rPr>
          <w:b/>
          <w:sz w:val="20"/>
          <w:szCs w:val="20"/>
        </w:rPr>
      </w:pPr>
    </w:p>
    <w:p w14:paraId="531D28E3" w14:textId="77777777" w:rsidR="006005A9" w:rsidRPr="00A31126" w:rsidRDefault="00A7141A" w:rsidP="006005A9">
      <w:pPr>
        <w:ind w:left="-851" w:firstLine="851"/>
        <w:rPr>
          <w:sz w:val="20"/>
          <w:szCs w:val="20"/>
        </w:rPr>
      </w:pPr>
      <w:r w:rsidRPr="00A31126">
        <w:rPr>
          <w:sz w:val="20"/>
          <w:szCs w:val="20"/>
        </w:rPr>
        <w:t>Katherine Johnso</w:t>
      </w:r>
      <w:r w:rsidR="00A238F4" w:rsidRPr="00A31126">
        <w:rPr>
          <w:sz w:val="20"/>
          <w:szCs w:val="20"/>
        </w:rPr>
        <w:t xml:space="preserve">n, </w:t>
      </w:r>
      <w:r w:rsidRPr="00A31126">
        <w:rPr>
          <w:sz w:val="20"/>
          <w:szCs w:val="20"/>
        </w:rPr>
        <w:t>Chief Finance Officer</w:t>
      </w:r>
      <w:r w:rsidR="00A238F4" w:rsidRPr="00A31126">
        <w:rPr>
          <w:sz w:val="20"/>
          <w:szCs w:val="20"/>
        </w:rPr>
        <w:t xml:space="preserve"> </w:t>
      </w:r>
      <w:r w:rsidRPr="00A31126">
        <w:rPr>
          <w:sz w:val="20"/>
          <w:szCs w:val="20"/>
        </w:rPr>
        <w:t>for West Yorkshire Police</w:t>
      </w:r>
    </w:p>
    <w:p w14:paraId="20B6627C" w14:textId="5F333BB8" w:rsidR="006005A9" w:rsidRPr="00A31126" w:rsidRDefault="006005A9" w:rsidP="006005A9">
      <w:pPr>
        <w:jc w:val="both"/>
        <w:rPr>
          <w:sz w:val="20"/>
          <w:szCs w:val="20"/>
        </w:rPr>
      </w:pPr>
      <w:r w:rsidRPr="00A31126">
        <w:rPr>
          <w:sz w:val="20"/>
          <w:szCs w:val="20"/>
        </w:rPr>
        <w:t xml:space="preserve">Date: </w:t>
      </w:r>
      <w:r w:rsidR="0052500F">
        <w:rPr>
          <w:sz w:val="20"/>
          <w:szCs w:val="20"/>
        </w:rPr>
        <w:t>5 December 2023</w:t>
      </w:r>
    </w:p>
    <w:p w14:paraId="0FECF69B" w14:textId="77777777" w:rsidR="00B205CD" w:rsidRPr="00A31126" w:rsidRDefault="00B205CD" w:rsidP="00A238F4">
      <w:pPr>
        <w:ind w:left="-851" w:firstLine="851"/>
        <w:rPr>
          <w:sz w:val="20"/>
          <w:szCs w:val="20"/>
        </w:rPr>
      </w:pPr>
    </w:p>
    <w:p w14:paraId="5E069D9E" w14:textId="77777777" w:rsidR="00111C61" w:rsidRPr="00A31126" w:rsidRDefault="00111C61" w:rsidP="00467F95">
      <w:pPr>
        <w:jc w:val="center"/>
        <w:rPr>
          <w:b/>
          <w:sz w:val="28"/>
          <w:szCs w:val="28"/>
          <w:lang w:val="en-US" w:eastAsia="en-US"/>
        </w:rPr>
      </w:pPr>
    </w:p>
    <w:p w14:paraId="546F2DD3" w14:textId="77777777" w:rsidR="00FB092F" w:rsidRPr="00A31126" w:rsidRDefault="00FB092F" w:rsidP="008B48DF">
      <w:pPr>
        <w:rPr>
          <w:b/>
          <w:sz w:val="28"/>
          <w:szCs w:val="28"/>
          <w:lang w:val="en-US" w:eastAsia="en-US"/>
        </w:rPr>
      </w:pPr>
    </w:p>
    <w:p w14:paraId="035930BB" w14:textId="77B46153" w:rsidR="004C4576" w:rsidRPr="00A31126" w:rsidRDefault="007D3D5B" w:rsidP="00467F95">
      <w:pPr>
        <w:jc w:val="center"/>
        <w:rPr>
          <w:b/>
          <w:sz w:val="28"/>
          <w:szCs w:val="28"/>
          <w:lang w:val="en-US" w:eastAsia="en-US"/>
        </w:rPr>
      </w:pPr>
      <w:r w:rsidRPr="00A31126">
        <w:rPr>
          <w:b/>
          <w:sz w:val="28"/>
          <w:szCs w:val="28"/>
          <w:lang w:val="en-US" w:eastAsia="en-US"/>
        </w:rPr>
        <w:t xml:space="preserve">THE CHIEF CONSTABLE’S </w:t>
      </w:r>
      <w:r w:rsidR="00F62DB3" w:rsidRPr="00A31126">
        <w:rPr>
          <w:b/>
          <w:sz w:val="28"/>
          <w:szCs w:val="28"/>
          <w:lang w:val="en-US" w:eastAsia="en-US"/>
        </w:rPr>
        <w:t>FINANCIAL STATEMENTS</w:t>
      </w:r>
    </w:p>
    <w:p w14:paraId="0FAF23CB" w14:textId="77777777" w:rsidR="000C387C" w:rsidRPr="00A31126" w:rsidRDefault="000C387C" w:rsidP="00D06FC3">
      <w:pPr>
        <w:rPr>
          <w:rFonts w:ascii="Times New Roman" w:hAnsi="Times New Roman" w:cs="Times New Roman"/>
          <w:sz w:val="20"/>
          <w:szCs w:val="20"/>
        </w:rPr>
      </w:pPr>
    </w:p>
    <w:p w14:paraId="4CFCDC84" w14:textId="77777777" w:rsidR="000C387C" w:rsidRPr="00A31126" w:rsidRDefault="000C387C" w:rsidP="0070149A">
      <w:pPr>
        <w:jc w:val="both"/>
        <w:rPr>
          <w:b/>
          <w:sz w:val="20"/>
          <w:szCs w:val="20"/>
        </w:rPr>
      </w:pPr>
    </w:p>
    <w:p w14:paraId="1BA48F85" w14:textId="77777777" w:rsidR="00052BF9" w:rsidRPr="00A31126" w:rsidRDefault="000C387C" w:rsidP="000C387C">
      <w:pPr>
        <w:jc w:val="both"/>
        <w:rPr>
          <w:sz w:val="20"/>
          <w:szCs w:val="20"/>
        </w:rPr>
      </w:pPr>
      <w:r w:rsidRPr="00A31126">
        <w:rPr>
          <w:sz w:val="20"/>
          <w:szCs w:val="20"/>
        </w:rPr>
        <w:t xml:space="preserve">This statement shows the accounting cost in the year of providing services in accordance with generally accepted accounting practices, rather than the amount to be funded from taxation. Taxation is raised by the </w:t>
      </w:r>
      <w:proofErr w:type="gramStart"/>
      <w:r w:rsidR="00EC6C54" w:rsidRPr="00A31126">
        <w:rPr>
          <w:sz w:val="20"/>
          <w:szCs w:val="20"/>
        </w:rPr>
        <w:t>Mayor</w:t>
      </w:r>
      <w:proofErr w:type="gramEnd"/>
      <w:r w:rsidRPr="00A31126">
        <w:rPr>
          <w:sz w:val="20"/>
          <w:szCs w:val="20"/>
        </w:rPr>
        <w:t xml:space="preserve"> to cover expenditure in accordance with statutory </w:t>
      </w:r>
      <w:r w:rsidR="00300254" w:rsidRPr="00A31126">
        <w:rPr>
          <w:sz w:val="20"/>
          <w:szCs w:val="20"/>
        </w:rPr>
        <w:t>requirements;</w:t>
      </w:r>
      <w:r w:rsidRPr="00A31126">
        <w:rPr>
          <w:sz w:val="20"/>
          <w:szCs w:val="20"/>
        </w:rPr>
        <w:t xml:space="preserve"> this may differ from the accounting cost. The intra-group funding </w:t>
      </w:r>
      <w:r w:rsidR="007F213D" w:rsidRPr="00A31126">
        <w:rPr>
          <w:sz w:val="20"/>
          <w:szCs w:val="20"/>
        </w:rPr>
        <w:t>line</w:t>
      </w:r>
      <w:r w:rsidRPr="00A31126">
        <w:rPr>
          <w:sz w:val="20"/>
          <w:szCs w:val="20"/>
        </w:rPr>
        <w:t xml:space="preserve"> represents the funding received from the </w:t>
      </w:r>
      <w:proofErr w:type="gramStart"/>
      <w:r w:rsidR="00EC6C54" w:rsidRPr="00A31126">
        <w:rPr>
          <w:sz w:val="20"/>
          <w:szCs w:val="20"/>
        </w:rPr>
        <w:t>Mayor</w:t>
      </w:r>
      <w:proofErr w:type="gramEnd"/>
      <w:r w:rsidRPr="00A31126">
        <w:rPr>
          <w:sz w:val="20"/>
          <w:szCs w:val="20"/>
        </w:rPr>
        <w:t>.</w:t>
      </w:r>
    </w:p>
    <w:p w14:paraId="2DD17C5F" w14:textId="77777777" w:rsidR="00F00DD6" w:rsidRPr="00A31126" w:rsidRDefault="00F00DD6" w:rsidP="000C387C">
      <w:pPr>
        <w:jc w:val="both"/>
        <w:rPr>
          <w:sz w:val="20"/>
          <w:szCs w:val="20"/>
        </w:rPr>
      </w:pPr>
    </w:p>
    <w:p w14:paraId="6D110919" w14:textId="2294BFD3" w:rsidR="00F00DD6" w:rsidRPr="00A31126" w:rsidRDefault="00F00DD6" w:rsidP="00F00DD6">
      <w:pPr>
        <w:jc w:val="both"/>
        <w:rPr>
          <w:sz w:val="20"/>
          <w:szCs w:val="20"/>
        </w:rPr>
      </w:pPr>
      <w:r w:rsidRPr="00A31126">
        <w:rPr>
          <w:sz w:val="20"/>
          <w:szCs w:val="20"/>
        </w:rPr>
        <w:t xml:space="preserve">As the functions of the West Yorkshire Police and Crime Commissioner (PCC) were transferred by Parliamentary Order to the Elected Mayor of West Yorkshire with effect from 10 May 2021, the Comprehensive Income and Expenditure Statement for the </w:t>
      </w:r>
      <w:r w:rsidR="00B43CB1" w:rsidRPr="00A31126">
        <w:rPr>
          <w:sz w:val="20"/>
          <w:szCs w:val="20"/>
        </w:rPr>
        <w:t xml:space="preserve">comparator </w:t>
      </w:r>
      <w:r w:rsidRPr="00A31126">
        <w:rPr>
          <w:sz w:val="20"/>
          <w:szCs w:val="20"/>
        </w:rPr>
        <w:t>year 2021/22 cover 10 months and 22 days (10 May 2021 to 31 March 2022). The c</w:t>
      </w:r>
      <w:r w:rsidR="00B43CB1" w:rsidRPr="00A31126">
        <w:rPr>
          <w:sz w:val="20"/>
          <w:szCs w:val="20"/>
        </w:rPr>
        <w:t>urrent</w:t>
      </w:r>
      <w:r w:rsidRPr="00A31126">
        <w:rPr>
          <w:sz w:val="20"/>
          <w:szCs w:val="20"/>
        </w:rPr>
        <w:t xml:space="preserve"> year 202</w:t>
      </w:r>
      <w:r w:rsidR="00B43CB1" w:rsidRPr="00A31126">
        <w:rPr>
          <w:sz w:val="20"/>
          <w:szCs w:val="20"/>
        </w:rPr>
        <w:t>2</w:t>
      </w:r>
      <w:r w:rsidRPr="00A31126">
        <w:rPr>
          <w:sz w:val="20"/>
          <w:szCs w:val="20"/>
        </w:rPr>
        <w:t>/2</w:t>
      </w:r>
      <w:r w:rsidR="00B43CB1" w:rsidRPr="00A31126">
        <w:rPr>
          <w:sz w:val="20"/>
          <w:szCs w:val="20"/>
        </w:rPr>
        <w:t>3</w:t>
      </w:r>
      <w:r w:rsidRPr="00A31126">
        <w:rPr>
          <w:sz w:val="20"/>
          <w:szCs w:val="20"/>
        </w:rPr>
        <w:t xml:space="preserve"> cover 1</w:t>
      </w:r>
      <w:r w:rsidR="00B43CB1" w:rsidRPr="00A31126">
        <w:rPr>
          <w:sz w:val="20"/>
          <w:szCs w:val="20"/>
        </w:rPr>
        <w:t>2</w:t>
      </w:r>
      <w:r w:rsidRPr="00A31126">
        <w:rPr>
          <w:sz w:val="20"/>
          <w:szCs w:val="20"/>
        </w:rPr>
        <w:t xml:space="preserve"> months (1 April 202</w:t>
      </w:r>
      <w:r w:rsidR="00B43CB1" w:rsidRPr="00A31126">
        <w:rPr>
          <w:sz w:val="20"/>
          <w:szCs w:val="20"/>
        </w:rPr>
        <w:t>2</w:t>
      </w:r>
      <w:r w:rsidRPr="00A31126">
        <w:rPr>
          <w:sz w:val="20"/>
          <w:szCs w:val="20"/>
        </w:rPr>
        <w:t xml:space="preserve"> to </w:t>
      </w:r>
      <w:r w:rsidR="00B43CB1" w:rsidRPr="00A31126">
        <w:rPr>
          <w:sz w:val="20"/>
          <w:szCs w:val="20"/>
        </w:rPr>
        <w:t>31 March 2</w:t>
      </w:r>
      <w:r w:rsidRPr="00A31126">
        <w:rPr>
          <w:sz w:val="20"/>
          <w:szCs w:val="20"/>
        </w:rPr>
        <w:t>02</w:t>
      </w:r>
      <w:r w:rsidR="00B43CB1" w:rsidRPr="00A31126">
        <w:rPr>
          <w:sz w:val="20"/>
          <w:szCs w:val="20"/>
        </w:rPr>
        <w:t>3</w:t>
      </w:r>
      <w:r w:rsidRPr="00A31126">
        <w:rPr>
          <w:sz w:val="20"/>
          <w:szCs w:val="20"/>
        </w:rPr>
        <w:t>).</w:t>
      </w:r>
    </w:p>
    <w:p w14:paraId="73B154AA" w14:textId="77777777" w:rsidR="003230D0" w:rsidRPr="00A31126" w:rsidRDefault="003230D0" w:rsidP="00F00DD6">
      <w:pPr>
        <w:jc w:val="both"/>
        <w:rPr>
          <w:sz w:val="20"/>
          <w:szCs w:val="20"/>
        </w:rPr>
      </w:pPr>
    </w:p>
    <w:p w14:paraId="78AADC38" w14:textId="4DCF3A5E" w:rsidR="003D552F" w:rsidRPr="00A31126" w:rsidRDefault="003D552F" w:rsidP="00C93018">
      <w:pPr>
        <w:jc w:val="center"/>
        <w:rPr>
          <w:sz w:val="20"/>
          <w:szCs w:val="20"/>
        </w:rPr>
      </w:pPr>
      <w:r w:rsidRPr="00A31126">
        <w:rPr>
          <w:b/>
          <w:bCs/>
          <w:sz w:val="28"/>
          <w:szCs w:val="28"/>
        </w:rPr>
        <w:t>Comprehensive Income and Expenditure Statement</w:t>
      </w:r>
    </w:p>
    <w:p w14:paraId="1A5940A0" w14:textId="77777777" w:rsidR="00F00DD6" w:rsidRPr="00A31126" w:rsidRDefault="00F00DD6" w:rsidP="000C387C">
      <w:pPr>
        <w:jc w:val="both"/>
        <w:rPr>
          <w:sz w:val="20"/>
          <w:szCs w:val="20"/>
        </w:rPr>
      </w:pPr>
    </w:p>
    <w:tbl>
      <w:tblPr>
        <w:tblStyle w:val="TableGrid"/>
        <w:tblW w:w="10208" w:type="dxa"/>
        <w:tblLook w:val="04A0" w:firstRow="1" w:lastRow="0" w:firstColumn="1" w:lastColumn="0" w:noHBand="0" w:noVBand="1"/>
      </w:tblPr>
      <w:tblGrid>
        <w:gridCol w:w="1169"/>
        <w:gridCol w:w="933"/>
        <w:gridCol w:w="1208"/>
        <w:gridCol w:w="3568"/>
        <w:gridCol w:w="1141"/>
        <w:gridCol w:w="1048"/>
        <w:gridCol w:w="1141"/>
      </w:tblGrid>
      <w:tr w:rsidR="001D697A" w:rsidRPr="00A31126" w14:paraId="0E7DF4DF" w14:textId="77777777" w:rsidTr="004D149F">
        <w:trPr>
          <w:trHeight w:val="453"/>
        </w:trPr>
        <w:tc>
          <w:tcPr>
            <w:tcW w:w="1169" w:type="dxa"/>
            <w:noWrap/>
            <w:hideMark/>
          </w:tcPr>
          <w:p w14:paraId="3F0F3C3F" w14:textId="77777777" w:rsidR="001D697A" w:rsidRPr="00A31126" w:rsidRDefault="001D697A" w:rsidP="001D697A">
            <w:pPr>
              <w:jc w:val="center"/>
              <w:rPr>
                <w:b/>
                <w:bCs/>
                <w:sz w:val="16"/>
                <w:szCs w:val="16"/>
              </w:rPr>
            </w:pPr>
            <w:r w:rsidRPr="00A31126">
              <w:rPr>
                <w:b/>
                <w:bCs/>
                <w:sz w:val="16"/>
                <w:szCs w:val="16"/>
              </w:rPr>
              <w:t>10 May 21 to 31 Mar 22</w:t>
            </w:r>
          </w:p>
        </w:tc>
        <w:tc>
          <w:tcPr>
            <w:tcW w:w="933" w:type="dxa"/>
          </w:tcPr>
          <w:p w14:paraId="468723C3" w14:textId="0FC48227" w:rsidR="001D697A" w:rsidRPr="00A31126" w:rsidRDefault="001D697A" w:rsidP="001D697A">
            <w:pPr>
              <w:jc w:val="center"/>
              <w:rPr>
                <w:b/>
                <w:bCs/>
                <w:sz w:val="16"/>
                <w:szCs w:val="16"/>
              </w:rPr>
            </w:pPr>
            <w:r w:rsidRPr="003263E9">
              <w:rPr>
                <w:b/>
                <w:bCs/>
                <w:sz w:val="16"/>
                <w:szCs w:val="16"/>
              </w:rPr>
              <w:t>10 May 21 to 31 Mar 22</w:t>
            </w:r>
          </w:p>
        </w:tc>
        <w:tc>
          <w:tcPr>
            <w:tcW w:w="1208" w:type="dxa"/>
          </w:tcPr>
          <w:p w14:paraId="009554DC" w14:textId="00C1C4E6" w:rsidR="001D697A" w:rsidRPr="00A31126" w:rsidRDefault="001D697A" w:rsidP="001D697A">
            <w:pPr>
              <w:jc w:val="center"/>
              <w:rPr>
                <w:b/>
                <w:bCs/>
                <w:sz w:val="16"/>
                <w:szCs w:val="16"/>
              </w:rPr>
            </w:pPr>
            <w:r w:rsidRPr="003263E9">
              <w:rPr>
                <w:b/>
                <w:bCs/>
                <w:sz w:val="16"/>
                <w:szCs w:val="16"/>
              </w:rPr>
              <w:t>10 May 21 to 31 Mar 22</w:t>
            </w:r>
          </w:p>
        </w:tc>
        <w:tc>
          <w:tcPr>
            <w:tcW w:w="3568" w:type="dxa"/>
            <w:noWrap/>
            <w:hideMark/>
          </w:tcPr>
          <w:p w14:paraId="7BE52906" w14:textId="77777777" w:rsidR="001D697A" w:rsidRPr="00A31126" w:rsidRDefault="001D697A" w:rsidP="001D697A">
            <w:pPr>
              <w:rPr>
                <w:sz w:val="16"/>
                <w:szCs w:val="16"/>
              </w:rPr>
            </w:pPr>
            <w:r w:rsidRPr="00A31126">
              <w:rPr>
                <w:sz w:val="16"/>
                <w:szCs w:val="16"/>
              </w:rPr>
              <w:t> </w:t>
            </w:r>
          </w:p>
        </w:tc>
        <w:tc>
          <w:tcPr>
            <w:tcW w:w="1141" w:type="dxa"/>
            <w:hideMark/>
          </w:tcPr>
          <w:p w14:paraId="5A621E2D" w14:textId="77777777" w:rsidR="001D697A" w:rsidRPr="00A31126" w:rsidRDefault="001D697A" w:rsidP="001D697A">
            <w:pPr>
              <w:jc w:val="center"/>
              <w:rPr>
                <w:b/>
                <w:bCs/>
                <w:sz w:val="16"/>
                <w:szCs w:val="16"/>
              </w:rPr>
            </w:pPr>
            <w:r w:rsidRPr="00A31126">
              <w:rPr>
                <w:b/>
                <w:bCs/>
                <w:sz w:val="16"/>
                <w:szCs w:val="16"/>
              </w:rPr>
              <w:t>2022/23</w:t>
            </w:r>
          </w:p>
        </w:tc>
        <w:tc>
          <w:tcPr>
            <w:tcW w:w="1048" w:type="dxa"/>
          </w:tcPr>
          <w:p w14:paraId="012C902C" w14:textId="162605F5" w:rsidR="001D697A" w:rsidRPr="00A31126" w:rsidRDefault="001D697A" w:rsidP="001D697A">
            <w:pPr>
              <w:jc w:val="center"/>
              <w:rPr>
                <w:b/>
                <w:bCs/>
                <w:sz w:val="16"/>
                <w:szCs w:val="16"/>
              </w:rPr>
            </w:pPr>
            <w:r w:rsidRPr="00136988">
              <w:rPr>
                <w:b/>
                <w:bCs/>
                <w:sz w:val="16"/>
                <w:szCs w:val="16"/>
              </w:rPr>
              <w:t>2022/23</w:t>
            </w:r>
          </w:p>
        </w:tc>
        <w:tc>
          <w:tcPr>
            <w:tcW w:w="1141" w:type="dxa"/>
          </w:tcPr>
          <w:p w14:paraId="2163D8B9" w14:textId="4BBF3C9A" w:rsidR="001D697A" w:rsidRPr="00A31126" w:rsidRDefault="001D697A" w:rsidP="001D697A">
            <w:pPr>
              <w:jc w:val="center"/>
              <w:rPr>
                <w:b/>
                <w:bCs/>
                <w:sz w:val="16"/>
                <w:szCs w:val="16"/>
              </w:rPr>
            </w:pPr>
            <w:r w:rsidRPr="00136988">
              <w:rPr>
                <w:b/>
                <w:bCs/>
                <w:sz w:val="16"/>
                <w:szCs w:val="16"/>
              </w:rPr>
              <w:t>2022/23</w:t>
            </w:r>
          </w:p>
        </w:tc>
      </w:tr>
      <w:tr w:rsidR="00A31126" w:rsidRPr="00A31126" w14:paraId="07B07318" w14:textId="77777777" w:rsidTr="004D149F">
        <w:trPr>
          <w:trHeight w:val="453"/>
        </w:trPr>
        <w:tc>
          <w:tcPr>
            <w:tcW w:w="1169" w:type="dxa"/>
            <w:hideMark/>
          </w:tcPr>
          <w:p w14:paraId="1127C351" w14:textId="77777777" w:rsidR="00B41709" w:rsidRPr="00A31126" w:rsidRDefault="00B41709" w:rsidP="00B41709">
            <w:pPr>
              <w:jc w:val="center"/>
              <w:rPr>
                <w:b/>
                <w:bCs/>
                <w:sz w:val="16"/>
                <w:szCs w:val="16"/>
              </w:rPr>
            </w:pPr>
            <w:r w:rsidRPr="00A31126">
              <w:rPr>
                <w:b/>
                <w:bCs/>
                <w:sz w:val="16"/>
                <w:szCs w:val="16"/>
              </w:rPr>
              <w:t>Gross Expenditure</w:t>
            </w:r>
          </w:p>
        </w:tc>
        <w:tc>
          <w:tcPr>
            <w:tcW w:w="933" w:type="dxa"/>
            <w:hideMark/>
          </w:tcPr>
          <w:p w14:paraId="3D7CA5A9" w14:textId="77777777" w:rsidR="00B41709" w:rsidRPr="00A31126" w:rsidRDefault="00B41709" w:rsidP="00B41709">
            <w:pPr>
              <w:jc w:val="center"/>
              <w:rPr>
                <w:b/>
                <w:bCs/>
                <w:sz w:val="16"/>
                <w:szCs w:val="16"/>
              </w:rPr>
            </w:pPr>
            <w:r w:rsidRPr="00A31126">
              <w:rPr>
                <w:b/>
                <w:bCs/>
                <w:sz w:val="16"/>
                <w:szCs w:val="16"/>
              </w:rPr>
              <w:t>Gross        Income</w:t>
            </w:r>
          </w:p>
        </w:tc>
        <w:tc>
          <w:tcPr>
            <w:tcW w:w="1208" w:type="dxa"/>
            <w:hideMark/>
          </w:tcPr>
          <w:p w14:paraId="71EC16D0" w14:textId="77777777" w:rsidR="00B41709" w:rsidRPr="00A31126" w:rsidRDefault="00B41709" w:rsidP="00B41709">
            <w:pPr>
              <w:jc w:val="center"/>
              <w:rPr>
                <w:b/>
                <w:bCs/>
                <w:sz w:val="16"/>
                <w:szCs w:val="16"/>
              </w:rPr>
            </w:pPr>
            <w:r w:rsidRPr="00A31126">
              <w:rPr>
                <w:b/>
                <w:bCs/>
                <w:sz w:val="16"/>
                <w:szCs w:val="16"/>
              </w:rPr>
              <w:t>Net         Expenditure</w:t>
            </w:r>
          </w:p>
        </w:tc>
        <w:tc>
          <w:tcPr>
            <w:tcW w:w="3568" w:type="dxa"/>
            <w:noWrap/>
            <w:hideMark/>
          </w:tcPr>
          <w:p w14:paraId="09342247" w14:textId="77777777" w:rsidR="00B41709" w:rsidRPr="00A31126" w:rsidRDefault="00B41709" w:rsidP="00B41709">
            <w:pPr>
              <w:rPr>
                <w:sz w:val="16"/>
                <w:szCs w:val="16"/>
              </w:rPr>
            </w:pPr>
            <w:r w:rsidRPr="00A31126">
              <w:rPr>
                <w:sz w:val="16"/>
                <w:szCs w:val="16"/>
              </w:rPr>
              <w:t> </w:t>
            </w:r>
          </w:p>
        </w:tc>
        <w:tc>
          <w:tcPr>
            <w:tcW w:w="1141" w:type="dxa"/>
            <w:hideMark/>
          </w:tcPr>
          <w:p w14:paraId="3013A2E2" w14:textId="77777777" w:rsidR="00B41709" w:rsidRPr="00A31126" w:rsidRDefault="00B41709" w:rsidP="00B41709">
            <w:pPr>
              <w:jc w:val="center"/>
              <w:rPr>
                <w:b/>
                <w:bCs/>
                <w:sz w:val="16"/>
                <w:szCs w:val="16"/>
              </w:rPr>
            </w:pPr>
            <w:r w:rsidRPr="00A31126">
              <w:rPr>
                <w:b/>
                <w:bCs/>
                <w:sz w:val="16"/>
                <w:szCs w:val="16"/>
              </w:rPr>
              <w:t>Gross Expenditure</w:t>
            </w:r>
          </w:p>
        </w:tc>
        <w:tc>
          <w:tcPr>
            <w:tcW w:w="1048" w:type="dxa"/>
            <w:hideMark/>
          </w:tcPr>
          <w:p w14:paraId="7C5C8E91" w14:textId="77777777" w:rsidR="00B41709" w:rsidRPr="00A31126" w:rsidRDefault="00B41709" w:rsidP="00B41709">
            <w:pPr>
              <w:jc w:val="center"/>
              <w:rPr>
                <w:b/>
                <w:bCs/>
                <w:sz w:val="16"/>
                <w:szCs w:val="16"/>
              </w:rPr>
            </w:pPr>
            <w:r w:rsidRPr="00A31126">
              <w:rPr>
                <w:b/>
                <w:bCs/>
                <w:sz w:val="16"/>
                <w:szCs w:val="16"/>
              </w:rPr>
              <w:t>Gross        Income</w:t>
            </w:r>
          </w:p>
        </w:tc>
        <w:tc>
          <w:tcPr>
            <w:tcW w:w="1141" w:type="dxa"/>
            <w:hideMark/>
          </w:tcPr>
          <w:p w14:paraId="05D6420C" w14:textId="77777777" w:rsidR="00B41709" w:rsidRPr="00A31126" w:rsidRDefault="00B41709" w:rsidP="00B41709">
            <w:pPr>
              <w:jc w:val="center"/>
              <w:rPr>
                <w:b/>
                <w:bCs/>
                <w:sz w:val="16"/>
                <w:szCs w:val="16"/>
              </w:rPr>
            </w:pPr>
            <w:r w:rsidRPr="00A31126">
              <w:rPr>
                <w:b/>
                <w:bCs/>
                <w:sz w:val="16"/>
                <w:szCs w:val="16"/>
              </w:rPr>
              <w:t>Net         Expenditure</w:t>
            </w:r>
          </w:p>
        </w:tc>
      </w:tr>
      <w:tr w:rsidR="00A31126" w:rsidRPr="00A31126" w14:paraId="6CD2D8F1" w14:textId="77777777" w:rsidTr="004D149F">
        <w:trPr>
          <w:trHeight w:val="242"/>
        </w:trPr>
        <w:tc>
          <w:tcPr>
            <w:tcW w:w="1169" w:type="dxa"/>
            <w:noWrap/>
            <w:hideMark/>
          </w:tcPr>
          <w:p w14:paraId="173C240E" w14:textId="77777777" w:rsidR="00B41709" w:rsidRPr="00A31126" w:rsidRDefault="00B41709" w:rsidP="00B41709">
            <w:pPr>
              <w:jc w:val="center"/>
              <w:rPr>
                <w:b/>
                <w:bCs/>
                <w:sz w:val="16"/>
                <w:szCs w:val="16"/>
              </w:rPr>
            </w:pPr>
            <w:r w:rsidRPr="00A31126">
              <w:rPr>
                <w:b/>
                <w:bCs/>
                <w:sz w:val="16"/>
                <w:szCs w:val="16"/>
              </w:rPr>
              <w:t>£000</w:t>
            </w:r>
          </w:p>
        </w:tc>
        <w:tc>
          <w:tcPr>
            <w:tcW w:w="933" w:type="dxa"/>
            <w:noWrap/>
            <w:hideMark/>
          </w:tcPr>
          <w:p w14:paraId="793FF9BC" w14:textId="77777777" w:rsidR="00B41709" w:rsidRPr="00A31126" w:rsidRDefault="00B41709" w:rsidP="00B41709">
            <w:pPr>
              <w:jc w:val="center"/>
              <w:rPr>
                <w:b/>
                <w:bCs/>
                <w:sz w:val="16"/>
                <w:szCs w:val="16"/>
              </w:rPr>
            </w:pPr>
            <w:r w:rsidRPr="00A31126">
              <w:rPr>
                <w:b/>
                <w:bCs/>
                <w:sz w:val="16"/>
                <w:szCs w:val="16"/>
              </w:rPr>
              <w:t>£000</w:t>
            </w:r>
          </w:p>
        </w:tc>
        <w:tc>
          <w:tcPr>
            <w:tcW w:w="1208" w:type="dxa"/>
            <w:noWrap/>
            <w:hideMark/>
          </w:tcPr>
          <w:p w14:paraId="265C9A88" w14:textId="77777777" w:rsidR="00B41709" w:rsidRPr="00A31126" w:rsidRDefault="00B41709" w:rsidP="00B41709">
            <w:pPr>
              <w:jc w:val="center"/>
              <w:rPr>
                <w:b/>
                <w:bCs/>
                <w:sz w:val="16"/>
                <w:szCs w:val="16"/>
              </w:rPr>
            </w:pPr>
            <w:r w:rsidRPr="00A31126">
              <w:rPr>
                <w:b/>
                <w:bCs/>
                <w:sz w:val="16"/>
                <w:szCs w:val="16"/>
              </w:rPr>
              <w:t>£000</w:t>
            </w:r>
          </w:p>
        </w:tc>
        <w:tc>
          <w:tcPr>
            <w:tcW w:w="3568" w:type="dxa"/>
            <w:noWrap/>
            <w:hideMark/>
          </w:tcPr>
          <w:p w14:paraId="49A12959" w14:textId="77777777" w:rsidR="00B41709" w:rsidRPr="00A31126" w:rsidRDefault="00B41709" w:rsidP="00B41709">
            <w:pPr>
              <w:jc w:val="center"/>
              <w:rPr>
                <w:b/>
                <w:bCs/>
                <w:sz w:val="16"/>
                <w:szCs w:val="16"/>
              </w:rPr>
            </w:pPr>
          </w:p>
        </w:tc>
        <w:tc>
          <w:tcPr>
            <w:tcW w:w="1141" w:type="dxa"/>
            <w:noWrap/>
            <w:hideMark/>
          </w:tcPr>
          <w:p w14:paraId="46BC2249" w14:textId="77777777" w:rsidR="00B41709" w:rsidRPr="00A31126" w:rsidRDefault="00B41709" w:rsidP="00B41709">
            <w:pPr>
              <w:jc w:val="center"/>
              <w:rPr>
                <w:b/>
                <w:bCs/>
                <w:sz w:val="16"/>
                <w:szCs w:val="16"/>
              </w:rPr>
            </w:pPr>
            <w:r w:rsidRPr="00A31126">
              <w:rPr>
                <w:b/>
                <w:bCs/>
                <w:sz w:val="16"/>
                <w:szCs w:val="16"/>
              </w:rPr>
              <w:t>£000</w:t>
            </w:r>
          </w:p>
        </w:tc>
        <w:tc>
          <w:tcPr>
            <w:tcW w:w="1048" w:type="dxa"/>
            <w:noWrap/>
            <w:hideMark/>
          </w:tcPr>
          <w:p w14:paraId="3A7C1406" w14:textId="77777777" w:rsidR="00B41709" w:rsidRPr="00A31126" w:rsidRDefault="00B41709" w:rsidP="00B41709">
            <w:pPr>
              <w:jc w:val="center"/>
              <w:rPr>
                <w:b/>
                <w:bCs/>
                <w:sz w:val="16"/>
                <w:szCs w:val="16"/>
              </w:rPr>
            </w:pPr>
            <w:r w:rsidRPr="00A31126">
              <w:rPr>
                <w:b/>
                <w:bCs/>
                <w:sz w:val="16"/>
                <w:szCs w:val="16"/>
              </w:rPr>
              <w:t>£000</w:t>
            </w:r>
          </w:p>
        </w:tc>
        <w:tc>
          <w:tcPr>
            <w:tcW w:w="1141" w:type="dxa"/>
            <w:noWrap/>
            <w:hideMark/>
          </w:tcPr>
          <w:p w14:paraId="45190B49" w14:textId="77777777" w:rsidR="00B41709" w:rsidRPr="00A31126" w:rsidRDefault="00B41709" w:rsidP="00B41709">
            <w:pPr>
              <w:jc w:val="center"/>
              <w:rPr>
                <w:b/>
                <w:bCs/>
                <w:sz w:val="16"/>
                <w:szCs w:val="16"/>
              </w:rPr>
            </w:pPr>
            <w:r w:rsidRPr="00A31126">
              <w:rPr>
                <w:b/>
                <w:bCs/>
                <w:sz w:val="16"/>
                <w:szCs w:val="16"/>
              </w:rPr>
              <w:t>£000</w:t>
            </w:r>
          </w:p>
        </w:tc>
      </w:tr>
      <w:tr w:rsidR="00A31126" w:rsidRPr="00A31126" w14:paraId="69AF679D" w14:textId="77777777" w:rsidTr="004D149F">
        <w:trPr>
          <w:trHeight w:val="208"/>
        </w:trPr>
        <w:tc>
          <w:tcPr>
            <w:tcW w:w="1169" w:type="dxa"/>
            <w:noWrap/>
            <w:hideMark/>
          </w:tcPr>
          <w:p w14:paraId="6FD98531" w14:textId="77777777" w:rsidR="00B41709" w:rsidRPr="00A31126" w:rsidRDefault="00B41709" w:rsidP="00B41709">
            <w:pPr>
              <w:jc w:val="center"/>
              <w:rPr>
                <w:b/>
                <w:bCs/>
                <w:sz w:val="16"/>
                <w:szCs w:val="16"/>
              </w:rPr>
            </w:pPr>
            <w:r w:rsidRPr="00A31126">
              <w:rPr>
                <w:b/>
                <w:bCs/>
                <w:sz w:val="16"/>
                <w:szCs w:val="16"/>
              </w:rPr>
              <w:t> </w:t>
            </w:r>
          </w:p>
        </w:tc>
        <w:tc>
          <w:tcPr>
            <w:tcW w:w="933" w:type="dxa"/>
            <w:noWrap/>
            <w:hideMark/>
          </w:tcPr>
          <w:p w14:paraId="06D79B85" w14:textId="77777777" w:rsidR="00B41709" w:rsidRPr="00A31126" w:rsidRDefault="00B41709" w:rsidP="00B41709">
            <w:pPr>
              <w:jc w:val="center"/>
              <w:rPr>
                <w:b/>
                <w:bCs/>
                <w:sz w:val="16"/>
                <w:szCs w:val="16"/>
              </w:rPr>
            </w:pPr>
            <w:r w:rsidRPr="00A31126">
              <w:rPr>
                <w:b/>
                <w:bCs/>
                <w:sz w:val="16"/>
                <w:szCs w:val="16"/>
              </w:rPr>
              <w:t> </w:t>
            </w:r>
          </w:p>
        </w:tc>
        <w:tc>
          <w:tcPr>
            <w:tcW w:w="1208" w:type="dxa"/>
            <w:noWrap/>
            <w:hideMark/>
          </w:tcPr>
          <w:p w14:paraId="1875F464" w14:textId="77777777" w:rsidR="00B41709" w:rsidRPr="00A31126" w:rsidRDefault="00B41709" w:rsidP="00B41709">
            <w:pPr>
              <w:jc w:val="center"/>
              <w:rPr>
                <w:b/>
                <w:bCs/>
                <w:sz w:val="16"/>
                <w:szCs w:val="16"/>
              </w:rPr>
            </w:pPr>
            <w:r w:rsidRPr="00A31126">
              <w:rPr>
                <w:b/>
                <w:bCs/>
                <w:sz w:val="16"/>
                <w:szCs w:val="16"/>
              </w:rPr>
              <w:t> </w:t>
            </w:r>
          </w:p>
        </w:tc>
        <w:tc>
          <w:tcPr>
            <w:tcW w:w="3568" w:type="dxa"/>
            <w:noWrap/>
            <w:hideMark/>
          </w:tcPr>
          <w:p w14:paraId="002D6737" w14:textId="77777777" w:rsidR="00B41709" w:rsidRPr="00A31126" w:rsidRDefault="00B41709" w:rsidP="00B41709">
            <w:pPr>
              <w:rPr>
                <w:sz w:val="16"/>
                <w:szCs w:val="16"/>
              </w:rPr>
            </w:pPr>
            <w:r w:rsidRPr="00A31126">
              <w:rPr>
                <w:sz w:val="16"/>
                <w:szCs w:val="16"/>
              </w:rPr>
              <w:t> </w:t>
            </w:r>
          </w:p>
        </w:tc>
        <w:tc>
          <w:tcPr>
            <w:tcW w:w="1141" w:type="dxa"/>
            <w:noWrap/>
            <w:hideMark/>
          </w:tcPr>
          <w:p w14:paraId="68DD5603" w14:textId="77777777" w:rsidR="00B41709" w:rsidRPr="00A31126" w:rsidRDefault="00B41709" w:rsidP="00B41709">
            <w:pPr>
              <w:jc w:val="center"/>
              <w:rPr>
                <w:b/>
                <w:bCs/>
                <w:sz w:val="16"/>
                <w:szCs w:val="16"/>
              </w:rPr>
            </w:pPr>
            <w:r w:rsidRPr="00A31126">
              <w:rPr>
                <w:b/>
                <w:bCs/>
                <w:sz w:val="16"/>
                <w:szCs w:val="16"/>
              </w:rPr>
              <w:t> </w:t>
            </w:r>
          </w:p>
        </w:tc>
        <w:tc>
          <w:tcPr>
            <w:tcW w:w="1048" w:type="dxa"/>
            <w:noWrap/>
            <w:hideMark/>
          </w:tcPr>
          <w:p w14:paraId="0E39914D" w14:textId="77777777" w:rsidR="00B41709" w:rsidRPr="00A31126" w:rsidRDefault="00B41709" w:rsidP="00B41709">
            <w:pPr>
              <w:jc w:val="center"/>
              <w:rPr>
                <w:b/>
                <w:bCs/>
                <w:sz w:val="16"/>
                <w:szCs w:val="16"/>
              </w:rPr>
            </w:pPr>
            <w:r w:rsidRPr="00A31126">
              <w:rPr>
                <w:b/>
                <w:bCs/>
                <w:sz w:val="16"/>
                <w:szCs w:val="16"/>
              </w:rPr>
              <w:t> </w:t>
            </w:r>
          </w:p>
        </w:tc>
        <w:tc>
          <w:tcPr>
            <w:tcW w:w="1141" w:type="dxa"/>
            <w:noWrap/>
            <w:hideMark/>
          </w:tcPr>
          <w:p w14:paraId="51880187" w14:textId="77777777" w:rsidR="00B41709" w:rsidRPr="00A31126" w:rsidRDefault="00B41709" w:rsidP="00B41709">
            <w:pPr>
              <w:jc w:val="center"/>
              <w:rPr>
                <w:b/>
                <w:bCs/>
                <w:sz w:val="16"/>
                <w:szCs w:val="16"/>
              </w:rPr>
            </w:pPr>
            <w:r w:rsidRPr="00A31126">
              <w:rPr>
                <w:b/>
                <w:bCs/>
                <w:sz w:val="16"/>
                <w:szCs w:val="16"/>
              </w:rPr>
              <w:t> </w:t>
            </w:r>
          </w:p>
        </w:tc>
      </w:tr>
      <w:tr w:rsidR="00A31126" w:rsidRPr="00A31126" w14:paraId="59531954" w14:textId="77777777" w:rsidTr="004D149F">
        <w:trPr>
          <w:trHeight w:val="208"/>
        </w:trPr>
        <w:tc>
          <w:tcPr>
            <w:tcW w:w="1169" w:type="dxa"/>
            <w:hideMark/>
          </w:tcPr>
          <w:p w14:paraId="0926EE7F" w14:textId="77777777" w:rsidR="00B41709" w:rsidRPr="00A31126" w:rsidRDefault="00B41709" w:rsidP="00B41709">
            <w:pPr>
              <w:jc w:val="right"/>
              <w:rPr>
                <w:sz w:val="16"/>
                <w:szCs w:val="16"/>
              </w:rPr>
            </w:pPr>
            <w:r w:rsidRPr="00A31126">
              <w:rPr>
                <w:sz w:val="16"/>
                <w:szCs w:val="16"/>
              </w:rPr>
              <w:t xml:space="preserve">130,367 </w:t>
            </w:r>
          </w:p>
        </w:tc>
        <w:tc>
          <w:tcPr>
            <w:tcW w:w="933" w:type="dxa"/>
            <w:hideMark/>
          </w:tcPr>
          <w:p w14:paraId="3598264D" w14:textId="77777777" w:rsidR="00B41709" w:rsidRPr="00A31126" w:rsidRDefault="00B41709" w:rsidP="00B41709">
            <w:pPr>
              <w:jc w:val="right"/>
              <w:rPr>
                <w:sz w:val="16"/>
                <w:szCs w:val="16"/>
              </w:rPr>
            </w:pPr>
            <w:r w:rsidRPr="00A31126">
              <w:rPr>
                <w:sz w:val="16"/>
                <w:szCs w:val="16"/>
              </w:rPr>
              <w:t xml:space="preserve">0 </w:t>
            </w:r>
          </w:p>
        </w:tc>
        <w:tc>
          <w:tcPr>
            <w:tcW w:w="1208" w:type="dxa"/>
            <w:hideMark/>
          </w:tcPr>
          <w:p w14:paraId="2902193D" w14:textId="77777777" w:rsidR="00B41709" w:rsidRPr="00A31126" w:rsidRDefault="00B41709" w:rsidP="00B41709">
            <w:pPr>
              <w:jc w:val="right"/>
              <w:rPr>
                <w:sz w:val="16"/>
                <w:szCs w:val="16"/>
              </w:rPr>
            </w:pPr>
            <w:r w:rsidRPr="00A31126">
              <w:rPr>
                <w:sz w:val="16"/>
                <w:szCs w:val="16"/>
              </w:rPr>
              <w:t>130,367</w:t>
            </w:r>
          </w:p>
        </w:tc>
        <w:tc>
          <w:tcPr>
            <w:tcW w:w="3568" w:type="dxa"/>
            <w:hideMark/>
          </w:tcPr>
          <w:p w14:paraId="508EF4A7" w14:textId="77777777" w:rsidR="00B41709" w:rsidRPr="00A31126" w:rsidRDefault="00B41709" w:rsidP="00B41709">
            <w:pPr>
              <w:rPr>
                <w:sz w:val="16"/>
                <w:szCs w:val="16"/>
              </w:rPr>
            </w:pPr>
            <w:r w:rsidRPr="00A31126">
              <w:rPr>
                <w:sz w:val="16"/>
                <w:szCs w:val="16"/>
              </w:rPr>
              <w:t>Policing District West</w:t>
            </w:r>
          </w:p>
        </w:tc>
        <w:tc>
          <w:tcPr>
            <w:tcW w:w="1141" w:type="dxa"/>
            <w:hideMark/>
          </w:tcPr>
          <w:p w14:paraId="174C8D0D" w14:textId="77777777" w:rsidR="00B41709" w:rsidRPr="00A31126" w:rsidRDefault="00B41709" w:rsidP="00B41709">
            <w:pPr>
              <w:jc w:val="right"/>
              <w:rPr>
                <w:sz w:val="16"/>
                <w:szCs w:val="16"/>
              </w:rPr>
            </w:pPr>
            <w:r w:rsidRPr="00A31126">
              <w:rPr>
                <w:sz w:val="16"/>
                <w:szCs w:val="16"/>
              </w:rPr>
              <w:t xml:space="preserve">157,577 </w:t>
            </w:r>
          </w:p>
        </w:tc>
        <w:tc>
          <w:tcPr>
            <w:tcW w:w="1048" w:type="dxa"/>
            <w:hideMark/>
          </w:tcPr>
          <w:p w14:paraId="6ECBF227" w14:textId="77777777" w:rsidR="00B41709" w:rsidRPr="00A31126" w:rsidRDefault="00B41709" w:rsidP="00B41709">
            <w:pPr>
              <w:jc w:val="right"/>
              <w:rPr>
                <w:sz w:val="16"/>
                <w:szCs w:val="16"/>
              </w:rPr>
            </w:pPr>
            <w:r w:rsidRPr="00A31126">
              <w:rPr>
                <w:sz w:val="16"/>
                <w:szCs w:val="16"/>
              </w:rPr>
              <w:t xml:space="preserve">0 </w:t>
            </w:r>
          </w:p>
        </w:tc>
        <w:tc>
          <w:tcPr>
            <w:tcW w:w="1141" w:type="dxa"/>
            <w:hideMark/>
          </w:tcPr>
          <w:p w14:paraId="2115B87B" w14:textId="77777777" w:rsidR="00B41709" w:rsidRPr="00A31126" w:rsidRDefault="00B41709" w:rsidP="00B41709">
            <w:pPr>
              <w:jc w:val="right"/>
              <w:rPr>
                <w:sz w:val="16"/>
                <w:szCs w:val="16"/>
              </w:rPr>
            </w:pPr>
            <w:r w:rsidRPr="00A31126">
              <w:rPr>
                <w:sz w:val="16"/>
                <w:szCs w:val="16"/>
              </w:rPr>
              <w:t>157,577</w:t>
            </w:r>
          </w:p>
        </w:tc>
      </w:tr>
      <w:tr w:rsidR="00A31126" w:rsidRPr="00A31126" w14:paraId="24831C1C" w14:textId="77777777" w:rsidTr="004D149F">
        <w:trPr>
          <w:trHeight w:val="208"/>
        </w:trPr>
        <w:tc>
          <w:tcPr>
            <w:tcW w:w="1169" w:type="dxa"/>
            <w:hideMark/>
          </w:tcPr>
          <w:p w14:paraId="63FF92C4" w14:textId="77777777" w:rsidR="00B41709" w:rsidRPr="00A31126" w:rsidRDefault="00B41709" w:rsidP="00B41709">
            <w:pPr>
              <w:jc w:val="right"/>
              <w:rPr>
                <w:sz w:val="16"/>
                <w:szCs w:val="16"/>
              </w:rPr>
            </w:pPr>
            <w:r w:rsidRPr="00A31126">
              <w:rPr>
                <w:sz w:val="16"/>
                <w:szCs w:val="16"/>
              </w:rPr>
              <w:t xml:space="preserve">125,226 </w:t>
            </w:r>
          </w:p>
        </w:tc>
        <w:tc>
          <w:tcPr>
            <w:tcW w:w="933" w:type="dxa"/>
            <w:hideMark/>
          </w:tcPr>
          <w:p w14:paraId="5EAE4E94" w14:textId="77777777" w:rsidR="00B41709" w:rsidRPr="00A31126" w:rsidRDefault="00B41709" w:rsidP="00B41709">
            <w:pPr>
              <w:jc w:val="right"/>
              <w:rPr>
                <w:sz w:val="16"/>
                <w:szCs w:val="16"/>
              </w:rPr>
            </w:pPr>
            <w:r w:rsidRPr="00A31126">
              <w:rPr>
                <w:sz w:val="16"/>
                <w:szCs w:val="16"/>
              </w:rPr>
              <w:t xml:space="preserve">0 </w:t>
            </w:r>
          </w:p>
        </w:tc>
        <w:tc>
          <w:tcPr>
            <w:tcW w:w="1208" w:type="dxa"/>
            <w:hideMark/>
          </w:tcPr>
          <w:p w14:paraId="60097AC0" w14:textId="77777777" w:rsidR="00B41709" w:rsidRPr="00A31126" w:rsidRDefault="00B41709" w:rsidP="00B41709">
            <w:pPr>
              <w:jc w:val="right"/>
              <w:rPr>
                <w:sz w:val="16"/>
                <w:szCs w:val="16"/>
              </w:rPr>
            </w:pPr>
            <w:r w:rsidRPr="00A31126">
              <w:rPr>
                <w:sz w:val="16"/>
                <w:szCs w:val="16"/>
              </w:rPr>
              <w:t>125,226</w:t>
            </w:r>
          </w:p>
        </w:tc>
        <w:tc>
          <w:tcPr>
            <w:tcW w:w="3568" w:type="dxa"/>
            <w:hideMark/>
          </w:tcPr>
          <w:p w14:paraId="66B702AC" w14:textId="77777777" w:rsidR="00B41709" w:rsidRPr="00A31126" w:rsidRDefault="00B41709" w:rsidP="00B41709">
            <w:pPr>
              <w:rPr>
                <w:sz w:val="16"/>
                <w:szCs w:val="16"/>
              </w:rPr>
            </w:pPr>
            <w:r w:rsidRPr="00A31126">
              <w:rPr>
                <w:sz w:val="16"/>
                <w:szCs w:val="16"/>
              </w:rPr>
              <w:t>Policing District East</w:t>
            </w:r>
          </w:p>
        </w:tc>
        <w:tc>
          <w:tcPr>
            <w:tcW w:w="1141" w:type="dxa"/>
            <w:hideMark/>
          </w:tcPr>
          <w:p w14:paraId="15EE620B" w14:textId="77777777" w:rsidR="00B41709" w:rsidRPr="00A31126" w:rsidRDefault="00B41709" w:rsidP="00B41709">
            <w:pPr>
              <w:jc w:val="right"/>
              <w:rPr>
                <w:sz w:val="16"/>
                <w:szCs w:val="16"/>
              </w:rPr>
            </w:pPr>
            <w:r w:rsidRPr="00A31126">
              <w:rPr>
                <w:sz w:val="16"/>
                <w:szCs w:val="16"/>
              </w:rPr>
              <w:t xml:space="preserve">146,305 </w:t>
            </w:r>
          </w:p>
        </w:tc>
        <w:tc>
          <w:tcPr>
            <w:tcW w:w="1048" w:type="dxa"/>
            <w:hideMark/>
          </w:tcPr>
          <w:p w14:paraId="75340680" w14:textId="77777777" w:rsidR="00B41709" w:rsidRPr="00A31126" w:rsidRDefault="00B41709" w:rsidP="00B41709">
            <w:pPr>
              <w:jc w:val="right"/>
              <w:rPr>
                <w:sz w:val="16"/>
                <w:szCs w:val="16"/>
              </w:rPr>
            </w:pPr>
            <w:r w:rsidRPr="00A31126">
              <w:rPr>
                <w:sz w:val="16"/>
                <w:szCs w:val="16"/>
              </w:rPr>
              <w:t xml:space="preserve">0 </w:t>
            </w:r>
          </w:p>
        </w:tc>
        <w:tc>
          <w:tcPr>
            <w:tcW w:w="1141" w:type="dxa"/>
            <w:hideMark/>
          </w:tcPr>
          <w:p w14:paraId="67EA59C7" w14:textId="77777777" w:rsidR="00B41709" w:rsidRPr="00A31126" w:rsidRDefault="00B41709" w:rsidP="00B41709">
            <w:pPr>
              <w:jc w:val="right"/>
              <w:rPr>
                <w:sz w:val="16"/>
                <w:szCs w:val="16"/>
              </w:rPr>
            </w:pPr>
            <w:r w:rsidRPr="00A31126">
              <w:rPr>
                <w:sz w:val="16"/>
                <w:szCs w:val="16"/>
              </w:rPr>
              <w:t>146,305</w:t>
            </w:r>
          </w:p>
        </w:tc>
      </w:tr>
      <w:tr w:rsidR="00A31126" w:rsidRPr="00A31126" w14:paraId="32D85207" w14:textId="77777777" w:rsidTr="004D149F">
        <w:trPr>
          <w:trHeight w:val="208"/>
        </w:trPr>
        <w:tc>
          <w:tcPr>
            <w:tcW w:w="1169" w:type="dxa"/>
            <w:hideMark/>
          </w:tcPr>
          <w:p w14:paraId="54DA1877" w14:textId="77777777" w:rsidR="00B41709" w:rsidRPr="00A31126" w:rsidRDefault="00B41709" w:rsidP="00B41709">
            <w:pPr>
              <w:jc w:val="right"/>
              <w:rPr>
                <w:sz w:val="16"/>
                <w:szCs w:val="16"/>
              </w:rPr>
            </w:pPr>
            <w:r w:rsidRPr="00A31126">
              <w:rPr>
                <w:sz w:val="16"/>
                <w:szCs w:val="16"/>
              </w:rPr>
              <w:t xml:space="preserve">91,000 </w:t>
            </w:r>
          </w:p>
        </w:tc>
        <w:tc>
          <w:tcPr>
            <w:tcW w:w="933" w:type="dxa"/>
            <w:hideMark/>
          </w:tcPr>
          <w:p w14:paraId="4DE97335" w14:textId="77777777" w:rsidR="00B41709" w:rsidRPr="00A31126" w:rsidRDefault="00B41709" w:rsidP="00B41709">
            <w:pPr>
              <w:jc w:val="right"/>
              <w:rPr>
                <w:sz w:val="16"/>
                <w:szCs w:val="16"/>
              </w:rPr>
            </w:pPr>
            <w:r w:rsidRPr="00A31126">
              <w:rPr>
                <w:sz w:val="16"/>
                <w:szCs w:val="16"/>
              </w:rPr>
              <w:t xml:space="preserve">0 </w:t>
            </w:r>
          </w:p>
        </w:tc>
        <w:tc>
          <w:tcPr>
            <w:tcW w:w="1208" w:type="dxa"/>
            <w:hideMark/>
          </w:tcPr>
          <w:p w14:paraId="0FF59A43" w14:textId="77777777" w:rsidR="00B41709" w:rsidRPr="00A31126" w:rsidRDefault="00B41709" w:rsidP="00B41709">
            <w:pPr>
              <w:jc w:val="right"/>
              <w:rPr>
                <w:sz w:val="16"/>
                <w:szCs w:val="16"/>
              </w:rPr>
            </w:pPr>
            <w:r w:rsidRPr="00A31126">
              <w:rPr>
                <w:sz w:val="16"/>
                <w:szCs w:val="16"/>
              </w:rPr>
              <w:t>91,000</w:t>
            </w:r>
          </w:p>
        </w:tc>
        <w:tc>
          <w:tcPr>
            <w:tcW w:w="3568" w:type="dxa"/>
            <w:hideMark/>
          </w:tcPr>
          <w:p w14:paraId="5C2BC64B" w14:textId="77777777" w:rsidR="00B41709" w:rsidRPr="00A31126" w:rsidRDefault="00B41709" w:rsidP="00B41709">
            <w:pPr>
              <w:rPr>
                <w:sz w:val="16"/>
                <w:szCs w:val="16"/>
              </w:rPr>
            </w:pPr>
            <w:r w:rsidRPr="00A31126">
              <w:rPr>
                <w:sz w:val="16"/>
                <w:szCs w:val="16"/>
              </w:rPr>
              <w:t>Policing Specialist Operations</w:t>
            </w:r>
          </w:p>
        </w:tc>
        <w:tc>
          <w:tcPr>
            <w:tcW w:w="1141" w:type="dxa"/>
            <w:hideMark/>
          </w:tcPr>
          <w:p w14:paraId="16630FCD" w14:textId="77777777" w:rsidR="00B41709" w:rsidRPr="00A31126" w:rsidRDefault="00B41709" w:rsidP="00B41709">
            <w:pPr>
              <w:jc w:val="right"/>
              <w:rPr>
                <w:sz w:val="16"/>
                <w:szCs w:val="16"/>
              </w:rPr>
            </w:pPr>
            <w:r w:rsidRPr="00A31126">
              <w:rPr>
                <w:sz w:val="16"/>
                <w:szCs w:val="16"/>
              </w:rPr>
              <w:t xml:space="preserve">106,991 </w:t>
            </w:r>
          </w:p>
        </w:tc>
        <w:tc>
          <w:tcPr>
            <w:tcW w:w="1048" w:type="dxa"/>
            <w:hideMark/>
          </w:tcPr>
          <w:p w14:paraId="7161FC2B" w14:textId="77777777" w:rsidR="00B41709" w:rsidRPr="00A31126" w:rsidRDefault="00B41709" w:rsidP="00B41709">
            <w:pPr>
              <w:jc w:val="right"/>
              <w:rPr>
                <w:sz w:val="16"/>
                <w:szCs w:val="16"/>
              </w:rPr>
            </w:pPr>
            <w:r w:rsidRPr="00A31126">
              <w:rPr>
                <w:sz w:val="16"/>
                <w:szCs w:val="16"/>
              </w:rPr>
              <w:t xml:space="preserve">0 </w:t>
            </w:r>
          </w:p>
        </w:tc>
        <w:tc>
          <w:tcPr>
            <w:tcW w:w="1141" w:type="dxa"/>
            <w:hideMark/>
          </w:tcPr>
          <w:p w14:paraId="5713EF83" w14:textId="77777777" w:rsidR="00B41709" w:rsidRPr="00A31126" w:rsidRDefault="00B41709" w:rsidP="00B41709">
            <w:pPr>
              <w:jc w:val="right"/>
              <w:rPr>
                <w:sz w:val="16"/>
                <w:szCs w:val="16"/>
              </w:rPr>
            </w:pPr>
            <w:r w:rsidRPr="00A31126">
              <w:rPr>
                <w:sz w:val="16"/>
                <w:szCs w:val="16"/>
              </w:rPr>
              <w:t>106,991</w:t>
            </w:r>
          </w:p>
        </w:tc>
      </w:tr>
      <w:tr w:rsidR="00A31126" w:rsidRPr="00A31126" w14:paraId="11E9FDE7" w14:textId="77777777" w:rsidTr="004D149F">
        <w:trPr>
          <w:trHeight w:val="208"/>
        </w:trPr>
        <w:tc>
          <w:tcPr>
            <w:tcW w:w="1169" w:type="dxa"/>
            <w:hideMark/>
          </w:tcPr>
          <w:p w14:paraId="2FCF9D6D" w14:textId="77777777" w:rsidR="00B41709" w:rsidRPr="00A31126" w:rsidRDefault="00B41709" w:rsidP="00B41709">
            <w:pPr>
              <w:jc w:val="right"/>
              <w:rPr>
                <w:sz w:val="16"/>
                <w:szCs w:val="16"/>
              </w:rPr>
            </w:pPr>
            <w:r w:rsidRPr="00A31126">
              <w:rPr>
                <w:sz w:val="16"/>
                <w:szCs w:val="16"/>
              </w:rPr>
              <w:t xml:space="preserve">40,554 </w:t>
            </w:r>
          </w:p>
        </w:tc>
        <w:tc>
          <w:tcPr>
            <w:tcW w:w="933" w:type="dxa"/>
            <w:hideMark/>
          </w:tcPr>
          <w:p w14:paraId="4AD731FE" w14:textId="77777777" w:rsidR="00B41709" w:rsidRPr="00A31126" w:rsidRDefault="00B41709" w:rsidP="00B41709">
            <w:pPr>
              <w:jc w:val="right"/>
              <w:rPr>
                <w:sz w:val="16"/>
                <w:szCs w:val="16"/>
              </w:rPr>
            </w:pPr>
            <w:r w:rsidRPr="00A31126">
              <w:rPr>
                <w:sz w:val="16"/>
                <w:szCs w:val="16"/>
              </w:rPr>
              <w:t xml:space="preserve">0 </w:t>
            </w:r>
          </w:p>
        </w:tc>
        <w:tc>
          <w:tcPr>
            <w:tcW w:w="1208" w:type="dxa"/>
            <w:hideMark/>
          </w:tcPr>
          <w:p w14:paraId="3CA5BD7B" w14:textId="77777777" w:rsidR="00B41709" w:rsidRPr="00A31126" w:rsidRDefault="00B41709" w:rsidP="00B41709">
            <w:pPr>
              <w:jc w:val="right"/>
              <w:rPr>
                <w:sz w:val="16"/>
                <w:szCs w:val="16"/>
              </w:rPr>
            </w:pPr>
            <w:r w:rsidRPr="00A31126">
              <w:rPr>
                <w:sz w:val="16"/>
                <w:szCs w:val="16"/>
              </w:rPr>
              <w:t>40,554</w:t>
            </w:r>
          </w:p>
        </w:tc>
        <w:tc>
          <w:tcPr>
            <w:tcW w:w="3568" w:type="dxa"/>
            <w:hideMark/>
          </w:tcPr>
          <w:p w14:paraId="3D62FA37" w14:textId="77777777" w:rsidR="00B41709" w:rsidRPr="00A31126" w:rsidRDefault="00B41709" w:rsidP="00B41709">
            <w:pPr>
              <w:rPr>
                <w:sz w:val="16"/>
                <w:szCs w:val="16"/>
              </w:rPr>
            </w:pPr>
            <w:r w:rsidRPr="00A31126">
              <w:rPr>
                <w:sz w:val="16"/>
                <w:szCs w:val="16"/>
              </w:rPr>
              <w:t>Policing Specialist Crime</w:t>
            </w:r>
          </w:p>
        </w:tc>
        <w:tc>
          <w:tcPr>
            <w:tcW w:w="1141" w:type="dxa"/>
            <w:hideMark/>
          </w:tcPr>
          <w:p w14:paraId="1925E45A" w14:textId="77777777" w:rsidR="00B41709" w:rsidRPr="00A31126" w:rsidRDefault="00B41709" w:rsidP="00B41709">
            <w:pPr>
              <w:jc w:val="right"/>
              <w:rPr>
                <w:sz w:val="16"/>
                <w:szCs w:val="16"/>
              </w:rPr>
            </w:pPr>
            <w:r w:rsidRPr="00A31126">
              <w:rPr>
                <w:sz w:val="16"/>
                <w:szCs w:val="16"/>
              </w:rPr>
              <w:t xml:space="preserve">48,821 </w:t>
            </w:r>
          </w:p>
        </w:tc>
        <w:tc>
          <w:tcPr>
            <w:tcW w:w="1048" w:type="dxa"/>
            <w:hideMark/>
          </w:tcPr>
          <w:p w14:paraId="5DB61866" w14:textId="77777777" w:rsidR="00B41709" w:rsidRPr="00A31126" w:rsidRDefault="00B41709" w:rsidP="00B41709">
            <w:pPr>
              <w:jc w:val="right"/>
              <w:rPr>
                <w:sz w:val="16"/>
                <w:szCs w:val="16"/>
              </w:rPr>
            </w:pPr>
            <w:r w:rsidRPr="00A31126">
              <w:rPr>
                <w:sz w:val="16"/>
                <w:szCs w:val="16"/>
              </w:rPr>
              <w:t xml:space="preserve">0 </w:t>
            </w:r>
          </w:p>
        </w:tc>
        <w:tc>
          <w:tcPr>
            <w:tcW w:w="1141" w:type="dxa"/>
            <w:hideMark/>
          </w:tcPr>
          <w:p w14:paraId="2DD2FABD" w14:textId="77777777" w:rsidR="00B41709" w:rsidRPr="00A31126" w:rsidRDefault="00B41709" w:rsidP="00B41709">
            <w:pPr>
              <w:jc w:val="right"/>
              <w:rPr>
                <w:sz w:val="16"/>
                <w:szCs w:val="16"/>
              </w:rPr>
            </w:pPr>
            <w:r w:rsidRPr="00A31126">
              <w:rPr>
                <w:sz w:val="16"/>
                <w:szCs w:val="16"/>
              </w:rPr>
              <w:t>48,821</w:t>
            </w:r>
          </w:p>
        </w:tc>
      </w:tr>
      <w:tr w:rsidR="00A31126" w:rsidRPr="00A31126" w14:paraId="5888BB8B" w14:textId="77777777" w:rsidTr="004D149F">
        <w:trPr>
          <w:trHeight w:val="208"/>
        </w:trPr>
        <w:tc>
          <w:tcPr>
            <w:tcW w:w="1169" w:type="dxa"/>
            <w:hideMark/>
          </w:tcPr>
          <w:p w14:paraId="58BE4735" w14:textId="77777777" w:rsidR="00B41709" w:rsidRPr="00A31126" w:rsidRDefault="00B41709" w:rsidP="00B41709">
            <w:pPr>
              <w:jc w:val="right"/>
              <w:rPr>
                <w:sz w:val="16"/>
                <w:szCs w:val="16"/>
              </w:rPr>
            </w:pPr>
            <w:r w:rsidRPr="00A31126">
              <w:rPr>
                <w:sz w:val="16"/>
                <w:szCs w:val="16"/>
              </w:rPr>
              <w:t xml:space="preserve">25,143 </w:t>
            </w:r>
          </w:p>
        </w:tc>
        <w:tc>
          <w:tcPr>
            <w:tcW w:w="933" w:type="dxa"/>
            <w:hideMark/>
          </w:tcPr>
          <w:p w14:paraId="16BE9040" w14:textId="77777777" w:rsidR="00B41709" w:rsidRPr="00A31126" w:rsidRDefault="00B41709" w:rsidP="00B41709">
            <w:pPr>
              <w:jc w:val="right"/>
              <w:rPr>
                <w:sz w:val="16"/>
                <w:szCs w:val="16"/>
              </w:rPr>
            </w:pPr>
            <w:r w:rsidRPr="00A31126">
              <w:rPr>
                <w:sz w:val="16"/>
                <w:szCs w:val="16"/>
              </w:rPr>
              <w:t xml:space="preserve">0 </w:t>
            </w:r>
          </w:p>
        </w:tc>
        <w:tc>
          <w:tcPr>
            <w:tcW w:w="1208" w:type="dxa"/>
            <w:hideMark/>
          </w:tcPr>
          <w:p w14:paraId="27B0B27B" w14:textId="77777777" w:rsidR="00B41709" w:rsidRPr="00A31126" w:rsidRDefault="00B41709" w:rsidP="00B41709">
            <w:pPr>
              <w:jc w:val="right"/>
              <w:rPr>
                <w:sz w:val="16"/>
                <w:szCs w:val="16"/>
              </w:rPr>
            </w:pPr>
            <w:r w:rsidRPr="00A31126">
              <w:rPr>
                <w:sz w:val="16"/>
                <w:szCs w:val="16"/>
              </w:rPr>
              <w:t>25,143</w:t>
            </w:r>
          </w:p>
        </w:tc>
        <w:tc>
          <w:tcPr>
            <w:tcW w:w="3568" w:type="dxa"/>
            <w:hideMark/>
          </w:tcPr>
          <w:p w14:paraId="40BBDA3F" w14:textId="77777777" w:rsidR="00B41709" w:rsidRPr="00A31126" w:rsidRDefault="00B41709" w:rsidP="00B41709">
            <w:pPr>
              <w:rPr>
                <w:sz w:val="16"/>
                <w:szCs w:val="16"/>
              </w:rPr>
            </w:pPr>
            <w:r w:rsidRPr="00A31126">
              <w:rPr>
                <w:sz w:val="16"/>
                <w:szCs w:val="16"/>
              </w:rPr>
              <w:t>Regional Policing</w:t>
            </w:r>
          </w:p>
        </w:tc>
        <w:tc>
          <w:tcPr>
            <w:tcW w:w="1141" w:type="dxa"/>
            <w:hideMark/>
          </w:tcPr>
          <w:p w14:paraId="01B07A42" w14:textId="77777777" w:rsidR="00B41709" w:rsidRPr="00A31126" w:rsidRDefault="00B41709" w:rsidP="00B41709">
            <w:pPr>
              <w:jc w:val="right"/>
              <w:rPr>
                <w:sz w:val="16"/>
                <w:szCs w:val="16"/>
              </w:rPr>
            </w:pPr>
            <w:r w:rsidRPr="00A31126">
              <w:rPr>
                <w:sz w:val="16"/>
                <w:szCs w:val="16"/>
              </w:rPr>
              <w:t xml:space="preserve">36,299 </w:t>
            </w:r>
          </w:p>
        </w:tc>
        <w:tc>
          <w:tcPr>
            <w:tcW w:w="1048" w:type="dxa"/>
            <w:hideMark/>
          </w:tcPr>
          <w:p w14:paraId="6A4EE182" w14:textId="77777777" w:rsidR="00B41709" w:rsidRPr="00A31126" w:rsidRDefault="00B41709" w:rsidP="00B41709">
            <w:pPr>
              <w:jc w:val="right"/>
              <w:rPr>
                <w:sz w:val="16"/>
                <w:szCs w:val="16"/>
              </w:rPr>
            </w:pPr>
            <w:r w:rsidRPr="00A31126">
              <w:rPr>
                <w:sz w:val="16"/>
                <w:szCs w:val="16"/>
              </w:rPr>
              <w:t xml:space="preserve">0 </w:t>
            </w:r>
          </w:p>
        </w:tc>
        <w:tc>
          <w:tcPr>
            <w:tcW w:w="1141" w:type="dxa"/>
            <w:hideMark/>
          </w:tcPr>
          <w:p w14:paraId="6F2E2685" w14:textId="77777777" w:rsidR="00B41709" w:rsidRPr="00A31126" w:rsidRDefault="00B41709" w:rsidP="00B41709">
            <w:pPr>
              <w:jc w:val="right"/>
              <w:rPr>
                <w:sz w:val="16"/>
                <w:szCs w:val="16"/>
              </w:rPr>
            </w:pPr>
            <w:r w:rsidRPr="00A31126">
              <w:rPr>
                <w:sz w:val="16"/>
                <w:szCs w:val="16"/>
              </w:rPr>
              <w:t>36,299</w:t>
            </w:r>
          </w:p>
        </w:tc>
      </w:tr>
      <w:tr w:rsidR="00A31126" w:rsidRPr="00A31126" w14:paraId="005F11EB" w14:textId="77777777" w:rsidTr="004D149F">
        <w:trPr>
          <w:trHeight w:val="208"/>
        </w:trPr>
        <w:tc>
          <w:tcPr>
            <w:tcW w:w="1169" w:type="dxa"/>
            <w:hideMark/>
          </w:tcPr>
          <w:p w14:paraId="108FADD3" w14:textId="77777777" w:rsidR="00B41709" w:rsidRPr="00A31126" w:rsidRDefault="00B41709" w:rsidP="00B41709">
            <w:pPr>
              <w:jc w:val="right"/>
              <w:rPr>
                <w:sz w:val="16"/>
                <w:szCs w:val="16"/>
              </w:rPr>
            </w:pPr>
            <w:r w:rsidRPr="00A31126">
              <w:rPr>
                <w:sz w:val="16"/>
                <w:szCs w:val="16"/>
              </w:rPr>
              <w:t xml:space="preserve">85,616 </w:t>
            </w:r>
          </w:p>
        </w:tc>
        <w:tc>
          <w:tcPr>
            <w:tcW w:w="933" w:type="dxa"/>
            <w:hideMark/>
          </w:tcPr>
          <w:p w14:paraId="730C2176" w14:textId="77777777" w:rsidR="00B41709" w:rsidRPr="00A31126" w:rsidRDefault="00B41709" w:rsidP="00B41709">
            <w:pPr>
              <w:jc w:val="right"/>
              <w:rPr>
                <w:sz w:val="16"/>
                <w:szCs w:val="16"/>
              </w:rPr>
            </w:pPr>
            <w:r w:rsidRPr="00A31126">
              <w:rPr>
                <w:sz w:val="16"/>
                <w:szCs w:val="16"/>
              </w:rPr>
              <w:t xml:space="preserve">0 </w:t>
            </w:r>
          </w:p>
        </w:tc>
        <w:tc>
          <w:tcPr>
            <w:tcW w:w="1208" w:type="dxa"/>
            <w:hideMark/>
          </w:tcPr>
          <w:p w14:paraId="336C9358" w14:textId="77777777" w:rsidR="00B41709" w:rsidRPr="00A31126" w:rsidRDefault="00B41709" w:rsidP="00B41709">
            <w:pPr>
              <w:jc w:val="right"/>
              <w:rPr>
                <w:sz w:val="16"/>
                <w:szCs w:val="16"/>
              </w:rPr>
            </w:pPr>
            <w:r w:rsidRPr="00A31126">
              <w:rPr>
                <w:sz w:val="16"/>
                <w:szCs w:val="16"/>
              </w:rPr>
              <w:t>85,616</w:t>
            </w:r>
          </w:p>
        </w:tc>
        <w:tc>
          <w:tcPr>
            <w:tcW w:w="3568" w:type="dxa"/>
            <w:hideMark/>
          </w:tcPr>
          <w:p w14:paraId="675D6AF6" w14:textId="77777777" w:rsidR="00B41709" w:rsidRPr="00A31126" w:rsidRDefault="00B41709" w:rsidP="00B41709">
            <w:pPr>
              <w:rPr>
                <w:sz w:val="16"/>
                <w:szCs w:val="16"/>
              </w:rPr>
            </w:pPr>
            <w:r w:rsidRPr="00A31126">
              <w:rPr>
                <w:sz w:val="16"/>
                <w:szCs w:val="16"/>
              </w:rPr>
              <w:t>National Policing</w:t>
            </w:r>
          </w:p>
        </w:tc>
        <w:tc>
          <w:tcPr>
            <w:tcW w:w="1141" w:type="dxa"/>
            <w:hideMark/>
          </w:tcPr>
          <w:p w14:paraId="05DD50F6" w14:textId="77777777" w:rsidR="00B41709" w:rsidRPr="00A31126" w:rsidRDefault="00B41709" w:rsidP="00B41709">
            <w:pPr>
              <w:jc w:val="right"/>
              <w:rPr>
                <w:sz w:val="16"/>
                <w:szCs w:val="16"/>
              </w:rPr>
            </w:pPr>
            <w:r w:rsidRPr="00A31126">
              <w:rPr>
                <w:sz w:val="16"/>
                <w:szCs w:val="16"/>
              </w:rPr>
              <w:t xml:space="preserve">108,807 </w:t>
            </w:r>
          </w:p>
        </w:tc>
        <w:tc>
          <w:tcPr>
            <w:tcW w:w="1048" w:type="dxa"/>
            <w:hideMark/>
          </w:tcPr>
          <w:p w14:paraId="1677AEEF" w14:textId="77777777" w:rsidR="00B41709" w:rsidRPr="00A31126" w:rsidRDefault="00B41709" w:rsidP="00B41709">
            <w:pPr>
              <w:jc w:val="right"/>
              <w:rPr>
                <w:sz w:val="16"/>
                <w:szCs w:val="16"/>
              </w:rPr>
            </w:pPr>
            <w:r w:rsidRPr="00A31126">
              <w:rPr>
                <w:sz w:val="16"/>
                <w:szCs w:val="16"/>
              </w:rPr>
              <w:t xml:space="preserve">0 </w:t>
            </w:r>
          </w:p>
        </w:tc>
        <w:tc>
          <w:tcPr>
            <w:tcW w:w="1141" w:type="dxa"/>
            <w:hideMark/>
          </w:tcPr>
          <w:p w14:paraId="087EB7D5" w14:textId="77777777" w:rsidR="00B41709" w:rsidRPr="00A31126" w:rsidRDefault="00B41709" w:rsidP="00B41709">
            <w:pPr>
              <w:jc w:val="right"/>
              <w:rPr>
                <w:sz w:val="16"/>
                <w:szCs w:val="16"/>
              </w:rPr>
            </w:pPr>
            <w:r w:rsidRPr="00A31126">
              <w:rPr>
                <w:sz w:val="16"/>
                <w:szCs w:val="16"/>
              </w:rPr>
              <w:t>108,807</w:t>
            </w:r>
          </w:p>
        </w:tc>
      </w:tr>
      <w:tr w:rsidR="00A31126" w:rsidRPr="00A31126" w14:paraId="200BB692" w14:textId="77777777" w:rsidTr="004D149F">
        <w:trPr>
          <w:trHeight w:val="208"/>
        </w:trPr>
        <w:tc>
          <w:tcPr>
            <w:tcW w:w="1169" w:type="dxa"/>
            <w:hideMark/>
          </w:tcPr>
          <w:p w14:paraId="5A3F05F0" w14:textId="77777777" w:rsidR="00B41709" w:rsidRPr="00A31126" w:rsidRDefault="00B41709" w:rsidP="00B41709">
            <w:pPr>
              <w:jc w:val="right"/>
              <w:rPr>
                <w:sz w:val="16"/>
                <w:szCs w:val="16"/>
              </w:rPr>
            </w:pPr>
            <w:r w:rsidRPr="00A31126">
              <w:rPr>
                <w:sz w:val="16"/>
                <w:szCs w:val="16"/>
              </w:rPr>
              <w:t xml:space="preserve">79,617 </w:t>
            </w:r>
          </w:p>
        </w:tc>
        <w:tc>
          <w:tcPr>
            <w:tcW w:w="933" w:type="dxa"/>
            <w:hideMark/>
          </w:tcPr>
          <w:p w14:paraId="3ED3B06A" w14:textId="77777777" w:rsidR="00B41709" w:rsidRPr="00A31126" w:rsidRDefault="00B41709" w:rsidP="00B41709">
            <w:pPr>
              <w:jc w:val="right"/>
              <w:rPr>
                <w:sz w:val="16"/>
                <w:szCs w:val="16"/>
              </w:rPr>
            </w:pPr>
            <w:r w:rsidRPr="00A31126">
              <w:rPr>
                <w:sz w:val="16"/>
                <w:szCs w:val="16"/>
              </w:rPr>
              <w:t xml:space="preserve">0 </w:t>
            </w:r>
          </w:p>
        </w:tc>
        <w:tc>
          <w:tcPr>
            <w:tcW w:w="1208" w:type="dxa"/>
            <w:hideMark/>
          </w:tcPr>
          <w:p w14:paraId="5A23ADC5" w14:textId="77777777" w:rsidR="00B41709" w:rsidRPr="00A31126" w:rsidRDefault="00B41709" w:rsidP="00B41709">
            <w:pPr>
              <w:jc w:val="right"/>
              <w:rPr>
                <w:sz w:val="16"/>
                <w:szCs w:val="16"/>
              </w:rPr>
            </w:pPr>
            <w:r w:rsidRPr="00A31126">
              <w:rPr>
                <w:sz w:val="16"/>
                <w:szCs w:val="16"/>
              </w:rPr>
              <w:t>79,617</w:t>
            </w:r>
          </w:p>
        </w:tc>
        <w:tc>
          <w:tcPr>
            <w:tcW w:w="3568" w:type="dxa"/>
            <w:hideMark/>
          </w:tcPr>
          <w:p w14:paraId="25CE418C" w14:textId="77777777" w:rsidR="00B41709" w:rsidRPr="00A31126" w:rsidRDefault="00B41709" w:rsidP="00B41709">
            <w:pPr>
              <w:rPr>
                <w:sz w:val="16"/>
                <w:szCs w:val="16"/>
              </w:rPr>
            </w:pPr>
            <w:r w:rsidRPr="00A31126">
              <w:rPr>
                <w:sz w:val="16"/>
                <w:szCs w:val="16"/>
              </w:rPr>
              <w:t>Finance and Business Services</w:t>
            </w:r>
          </w:p>
        </w:tc>
        <w:tc>
          <w:tcPr>
            <w:tcW w:w="1141" w:type="dxa"/>
            <w:hideMark/>
          </w:tcPr>
          <w:p w14:paraId="74B56FAC" w14:textId="77777777" w:rsidR="00B41709" w:rsidRPr="00A31126" w:rsidRDefault="00B41709" w:rsidP="00B41709">
            <w:pPr>
              <w:jc w:val="right"/>
              <w:rPr>
                <w:sz w:val="16"/>
                <w:szCs w:val="16"/>
              </w:rPr>
            </w:pPr>
            <w:r w:rsidRPr="00A31126">
              <w:rPr>
                <w:sz w:val="16"/>
                <w:szCs w:val="16"/>
              </w:rPr>
              <w:t xml:space="preserve">92,441 </w:t>
            </w:r>
          </w:p>
        </w:tc>
        <w:tc>
          <w:tcPr>
            <w:tcW w:w="1048" w:type="dxa"/>
            <w:hideMark/>
          </w:tcPr>
          <w:p w14:paraId="6F8A1530" w14:textId="77777777" w:rsidR="00B41709" w:rsidRPr="00A31126" w:rsidRDefault="00B41709" w:rsidP="00B41709">
            <w:pPr>
              <w:jc w:val="right"/>
              <w:rPr>
                <w:sz w:val="16"/>
                <w:szCs w:val="16"/>
              </w:rPr>
            </w:pPr>
            <w:r w:rsidRPr="00A31126">
              <w:rPr>
                <w:sz w:val="16"/>
                <w:szCs w:val="16"/>
              </w:rPr>
              <w:t xml:space="preserve">0 </w:t>
            </w:r>
          </w:p>
        </w:tc>
        <w:tc>
          <w:tcPr>
            <w:tcW w:w="1141" w:type="dxa"/>
            <w:hideMark/>
          </w:tcPr>
          <w:p w14:paraId="1F5BCE72" w14:textId="77777777" w:rsidR="00B41709" w:rsidRPr="00A31126" w:rsidRDefault="00B41709" w:rsidP="00B41709">
            <w:pPr>
              <w:jc w:val="right"/>
              <w:rPr>
                <w:sz w:val="16"/>
                <w:szCs w:val="16"/>
              </w:rPr>
            </w:pPr>
            <w:r w:rsidRPr="00A31126">
              <w:rPr>
                <w:sz w:val="16"/>
                <w:szCs w:val="16"/>
              </w:rPr>
              <w:t>92,441</w:t>
            </w:r>
          </w:p>
        </w:tc>
      </w:tr>
      <w:tr w:rsidR="00A31126" w:rsidRPr="00A31126" w14:paraId="17BFFCEA" w14:textId="77777777" w:rsidTr="004D149F">
        <w:trPr>
          <w:trHeight w:val="208"/>
        </w:trPr>
        <w:tc>
          <w:tcPr>
            <w:tcW w:w="1169" w:type="dxa"/>
            <w:hideMark/>
          </w:tcPr>
          <w:p w14:paraId="7C67B9A1" w14:textId="77777777" w:rsidR="00B41709" w:rsidRPr="00A31126" w:rsidRDefault="00B41709" w:rsidP="00B41709">
            <w:pPr>
              <w:jc w:val="right"/>
              <w:rPr>
                <w:sz w:val="16"/>
                <w:szCs w:val="16"/>
              </w:rPr>
            </w:pPr>
            <w:r w:rsidRPr="00A31126">
              <w:rPr>
                <w:sz w:val="16"/>
                <w:szCs w:val="16"/>
              </w:rPr>
              <w:t xml:space="preserve">125,267 </w:t>
            </w:r>
          </w:p>
        </w:tc>
        <w:tc>
          <w:tcPr>
            <w:tcW w:w="933" w:type="dxa"/>
            <w:hideMark/>
          </w:tcPr>
          <w:p w14:paraId="32495757" w14:textId="77777777" w:rsidR="00B41709" w:rsidRPr="00A31126" w:rsidRDefault="00B41709" w:rsidP="00B41709">
            <w:pPr>
              <w:jc w:val="right"/>
              <w:rPr>
                <w:sz w:val="16"/>
                <w:szCs w:val="16"/>
              </w:rPr>
            </w:pPr>
            <w:r w:rsidRPr="00A31126">
              <w:rPr>
                <w:sz w:val="16"/>
                <w:szCs w:val="16"/>
              </w:rPr>
              <w:t xml:space="preserve">0 </w:t>
            </w:r>
          </w:p>
        </w:tc>
        <w:tc>
          <w:tcPr>
            <w:tcW w:w="1208" w:type="dxa"/>
            <w:hideMark/>
          </w:tcPr>
          <w:p w14:paraId="42A87634" w14:textId="77777777" w:rsidR="00B41709" w:rsidRPr="00A31126" w:rsidRDefault="00B41709" w:rsidP="00B41709">
            <w:pPr>
              <w:jc w:val="right"/>
              <w:rPr>
                <w:sz w:val="16"/>
                <w:szCs w:val="16"/>
              </w:rPr>
            </w:pPr>
            <w:r w:rsidRPr="00A31126">
              <w:rPr>
                <w:sz w:val="16"/>
                <w:szCs w:val="16"/>
              </w:rPr>
              <w:t>125,267</w:t>
            </w:r>
          </w:p>
        </w:tc>
        <w:tc>
          <w:tcPr>
            <w:tcW w:w="3568" w:type="dxa"/>
            <w:hideMark/>
          </w:tcPr>
          <w:p w14:paraId="53CB7B50" w14:textId="77777777" w:rsidR="00B41709" w:rsidRPr="00A31126" w:rsidRDefault="00B41709" w:rsidP="00B41709">
            <w:pPr>
              <w:rPr>
                <w:sz w:val="16"/>
                <w:szCs w:val="16"/>
              </w:rPr>
            </w:pPr>
            <w:r w:rsidRPr="00A31126">
              <w:rPr>
                <w:sz w:val="16"/>
                <w:szCs w:val="16"/>
              </w:rPr>
              <w:t>Corporate and Central Services CC</w:t>
            </w:r>
          </w:p>
        </w:tc>
        <w:tc>
          <w:tcPr>
            <w:tcW w:w="1141" w:type="dxa"/>
            <w:hideMark/>
          </w:tcPr>
          <w:p w14:paraId="40467E69" w14:textId="77777777" w:rsidR="00B41709" w:rsidRPr="00A31126" w:rsidRDefault="00B41709" w:rsidP="00B41709">
            <w:pPr>
              <w:jc w:val="right"/>
              <w:rPr>
                <w:sz w:val="16"/>
                <w:szCs w:val="16"/>
              </w:rPr>
            </w:pPr>
            <w:r w:rsidRPr="00A31126">
              <w:rPr>
                <w:sz w:val="16"/>
                <w:szCs w:val="16"/>
              </w:rPr>
              <w:t xml:space="preserve">149,129 </w:t>
            </w:r>
          </w:p>
        </w:tc>
        <w:tc>
          <w:tcPr>
            <w:tcW w:w="1048" w:type="dxa"/>
            <w:hideMark/>
          </w:tcPr>
          <w:p w14:paraId="6B6C4D85" w14:textId="77777777" w:rsidR="00B41709" w:rsidRPr="00A31126" w:rsidRDefault="00B41709" w:rsidP="00B41709">
            <w:pPr>
              <w:jc w:val="right"/>
              <w:rPr>
                <w:sz w:val="16"/>
                <w:szCs w:val="16"/>
              </w:rPr>
            </w:pPr>
            <w:r w:rsidRPr="00A31126">
              <w:rPr>
                <w:sz w:val="16"/>
                <w:szCs w:val="16"/>
              </w:rPr>
              <w:t xml:space="preserve">0 </w:t>
            </w:r>
          </w:p>
        </w:tc>
        <w:tc>
          <w:tcPr>
            <w:tcW w:w="1141" w:type="dxa"/>
            <w:hideMark/>
          </w:tcPr>
          <w:p w14:paraId="34E6DD2E" w14:textId="77777777" w:rsidR="00B41709" w:rsidRPr="00A31126" w:rsidRDefault="00B41709" w:rsidP="00B41709">
            <w:pPr>
              <w:jc w:val="right"/>
              <w:rPr>
                <w:sz w:val="16"/>
                <w:szCs w:val="16"/>
              </w:rPr>
            </w:pPr>
            <w:r w:rsidRPr="00A31126">
              <w:rPr>
                <w:sz w:val="16"/>
                <w:szCs w:val="16"/>
              </w:rPr>
              <w:t>149,129</w:t>
            </w:r>
          </w:p>
        </w:tc>
      </w:tr>
      <w:tr w:rsidR="00A31126" w:rsidRPr="00A31126" w14:paraId="20EDB38C" w14:textId="77777777" w:rsidTr="004D149F">
        <w:trPr>
          <w:trHeight w:val="226"/>
        </w:trPr>
        <w:tc>
          <w:tcPr>
            <w:tcW w:w="1169" w:type="dxa"/>
            <w:hideMark/>
          </w:tcPr>
          <w:p w14:paraId="3B565042" w14:textId="77777777" w:rsidR="00B41709" w:rsidRPr="00A31126" w:rsidRDefault="00B41709" w:rsidP="00B41709">
            <w:pPr>
              <w:jc w:val="right"/>
              <w:rPr>
                <w:b/>
                <w:bCs/>
                <w:sz w:val="16"/>
                <w:szCs w:val="16"/>
              </w:rPr>
            </w:pPr>
            <w:r w:rsidRPr="00A31126">
              <w:rPr>
                <w:b/>
                <w:bCs/>
                <w:sz w:val="16"/>
                <w:szCs w:val="16"/>
              </w:rPr>
              <w:t xml:space="preserve">702,791 </w:t>
            </w:r>
          </w:p>
        </w:tc>
        <w:tc>
          <w:tcPr>
            <w:tcW w:w="933" w:type="dxa"/>
            <w:hideMark/>
          </w:tcPr>
          <w:p w14:paraId="7951D71B" w14:textId="77777777" w:rsidR="00B41709" w:rsidRPr="00A31126" w:rsidRDefault="00B41709" w:rsidP="00B41709">
            <w:pPr>
              <w:jc w:val="right"/>
              <w:rPr>
                <w:b/>
                <w:bCs/>
                <w:sz w:val="16"/>
                <w:szCs w:val="16"/>
              </w:rPr>
            </w:pPr>
            <w:r w:rsidRPr="00A31126">
              <w:rPr>
                <w:b/>
                <w:bCs/>
                <w:sz w:val="16"/>
                <w:szCs w:val="16"/>
              </w:rPr>
              <w:t xml:space="preserve">0 </w:t>
            </w:r>
          </w:p>
        </w:tc>
        <w:tc>
          <w:tcPr>
            <w:tcW w:w="1208" w:type="dxa"/>
            <w:hideMark/>
          </w:tcPr>
          <w:p w14:paraId="53B60C8F" w14:textId="77777777" w:rsidR="00B41709" w:rsidRPr="00A31126" w:rsidRDefault="00B41709" w:rsidP="00B41709">
            <w:pPr>
              <w:jc w:val="right"/>
              <w:rPr>
                <w:b/>
                <w:bCs/>
                <w:sz w:val="16"/>
                <w:szCs w:val="16"/>
              </w:rPr>
            </w:pPr>
            <w:r w:rsidRPr="00A31126">
              <w:rPr>
                <w:b/>
                <w:bCs/>
                <w:sz w:val="16"/>
                <w:szCs w:val="16"/>
              </w:rPr>
              <w:t>702,791</w:t>
            </w:r>
          </w:p>
        </w:tc>
        <w:tc>
          <w:tcPr>
            <w:tcW w:w="3568" w:type="dxa"/>
            <w:hideMark/>
          </w:tcPr>
          <w:p w14:paraId="0A0CBD91" w14:textId="77777777" w:rsidR="00B41709" w:rsidRPr="00A31126" w:rsidRDefault="00B41709" w:rsidP="00B41709">
            <w:pPr>
              <w:rPr>
                <w:b/>
                <w:bCs/>
                <w:sz w:val="16"/>
                <w:szCs w:val="16"/>
              </w:rPr>
            </w:pPr>
            <w:r w:rsidRPr="00A31126">
              <w:rPr>
                <w:b/>
                <w:bCs/>
                <w:sz w:val="16"/>
                <w:szCs w:val="16"/>
              </w:rPr>
              <w:t>Cost of Policing Service</w:t>
            </w:r>
          </w:p>
        </w:tc>
        <w:tc>
          <w:tcPr>
            <w:tcW w:w="1141" w:type="dxa"/>
            <w:hideMark/>
          </w:tcPr>
          <w:p w14:paraId="25D12192" w14:textId="77777777" w:rsidR="00B41709" w:rsidRPr="00A31126" w:rsidRDefault="00B41709" w:rsidP="00B41709">
            <w:pPr>
              <w:jc w:val="right"/>
              <w:rPr>
                <w:b/>
                <w:bCs/>
                <w:sz w:val="16"/>
                <w:szCs w:val="16"/>
              </w:rPr>
            </w:pPr>
            <w:r w:rsidRPr="00A31126">
              <w:rPr>
                <w:b/>
                <w:bCs/>
                <w:sz w:val="16"/>
                <w:szCs w:val="16"/>
              </w:rPr>
              <w:t xml:space="preserve">846,371 </w:t>
            </w:r>
          </w:p>
        </w:tc>
        <w:tc>
          <w:tcPr>
            <w:tcW w:w="1048" w:type="dxa"/>
            <w:hideMark/>
          </w:tcPr>
          <w:p w14:paraId="630192DD" w14:textId="77777777" w:rsidR="00B41709" w:rsidRPr="00A31126" w:rsidRDefault="00B41709" w:rsidP="00B41709">
            <w:pPr>
              <w:jc w:val="right"/>
              <w:rPr>
                <w:b/>
                <w:bCs/>
                <w:sz w:val="16"/>
                <w:szCs w:val="16"/>
              </w:rPr>
            </w:pPr>
            <w:r w:rsidRPr="00A31126">
              <w:rPr>
                <w:b/>
                <w:bCs/>
                <w:sz w:val="16"/>
                <w:szCs w:val="16"/>
              </w:rPr>
              <w:t xml:space="preserve">0 </w:t>
            </w:r>
          </w:p>
        </w:tc>
        <w:tc>
          <w:tcPr>
            <w:tcW w:w="1141" w:type="dxa"/>
            <w:hideMark/>
          </w:tcPr>
          <w:p w14:paraId="4E6C044C" w14:textId="77777777" w:rsidR="00B41709" w:rsidRPr="00A31126" w:rsidRDefault="00B41709" w:rsidP="00B41709">
            <w:pPr>
              <w:jc w:val="right"/>
              <w:rPr>
                <w:b/>
                <w:bCs/>
                <w:sz w:val="16"/>
                <w:szCs w:val="16"/>
              </w:rPr>
            </w:pPr>
            <w:r w:rsidRPr="00A31126">
              <w:rPr>
                <w:b/>
                <w:bCs/>
                <w:sz w:val="16"/>
                <w:szCs w:val="16"/>
              </w:rPr>
              <w:t xml:space="preserve">846,371 </w:t>
            </w:r>
          </w:p>
        </w:tc>
      </w:tr>
      <w:tr w:rsidR="00A31126" w:rsidRPr="00A31126" w14:paraId="79648816" w14:textId="77777777" w:rsidTr="004D149F">
        <w:trPr>
          <w:trHeight w:val="226"/>
        </w:trPr>
        <w:tc>
          <w:tcPr>
            <w:tcW w:w="1169" w:type="dxa"/>
            <w:hideMark/>
          </w:tcPr>
          <w:p w14:paraId="5A0DD6D4" w14:textId="77777777" w:rsidR="00B41709" w:rsidRPr="00A31126" w:rsidRDefault="00B41709" w:rsidP="00B41709">
            <w:pPr>
              <w:jc w:val="right"/>
              <w:rPr>
                <w:b/>
                <w:bCs/>
                <w:sz w:val="16"/>
                <w:szCs w:val="16"/>
              </w:rPr>
            </w:pPr>
          </w:p>
        </w:tc>
        <w:tc>
          <w:tcPr>
            <w:tcW w:w="933" w:type="dxa"/>
            <w:hideMark/>
          </w:tcPr>
          <w:p w14:paraId="5FF75C1B" w14:textId="77777777" w:rsidR="00B41709" w:rsidRPr="00A31126" w:rsidRDefault="00B41709" w:rsidP="00B41709">
            <w:pPr>
              <w:rPr>
                <w:rFonts w:ascii="Times New Roman" w:hAnsi="Times New Roman" w:cs="Times New Roman"/>
                <w:sz w:val="20"/>
                <w:szCs w:val="20"/>
              </w:rPr>
            </w:pPr>
          </w:p>
        </w:tc>
        <w:tc>
          <w:tcPr>
            <w:tcW w:w="1208" w:type="dxa"/>
            <w:hideMark/>
          </w:tcPr>
          <w:p w14:paraId="2F955086" w14:textId="77777777" w:rsidR="00B41709" w:rsidRPr="00A31126" w:rsidRDefault="00B41709" w:rsidP="00B41709">
            <w:pPr>
              <w:jc w:val="right"/>
              <w:rPr>
                <w:sz w:val="16"/>
                <w:szCs w:val="16"/>
              </w:rPr>
            </w:pPr>
            <w:r w:rsidRPr="00A31126">
              <w:rPr>
                <w:sz w:val="16"/>
                <w:szCs w:val="16"/>
              </w:rPr>
              <w:t>(646,012)</w:t>
            </w:r>
          </w:p>
        </w:tc>
        <w:tc>
          <w:tcPr>
            <w:tcW w:w="3568" w:type="dxa"/>
            <w:hideMark/>
          </w:tcPr>
          <w:p w14:paraId="0E3F00EB" w14:textId="77777777" w:rsidR="00B41709" w:rsidRPr="00A31126" w:rsidRDefault="00B41709" w:rsidP="00B41709">
            <w:pPr>
              <w:rPr>
                <w:sz w:val="16"/>
                <w:szCs w:val="16"/>
              </w:rPr>
            </w:pPr>
            <w:r w:rsidRPr="00A31126">
              <w:rPr>
                <w:sz w:val="16"/>
                <w:szCs w:val="16"/>
              </w:rPr>
              <w:t>Inter Group Funding</w:t>
            </w:r>
          </w:p>
        </w:tc>
        <w:tc>
          <w:tcPr>
            <w:tcW w:w="1141" w:type="dxa"/>
            <w:hideMark/>
          </w:tcPr>
          <w:p w14:paraId="221301DA" w14:textId="77777777" w:rsidR="00B41709" w:rsidRPr="00A31126" w:rsidRDefault="00B41709" w:rsidP="00B41709">
            <w:pPr>
              <w:rPr>
                <w:b/>
                <w:bCs/>
                <w:sz w:val="16"/>
                <w:szCs w:val="16"/>
              </w:rPr>
            </w:pPr>
            <w:r w:rsidRPr="00A31126">
              <w:rPr>
                <w:b/>
                <w:bCs/>
                <w:sz w:val="16"/>
                <w:szCs w:val="16"/>
              </w:rPr>
              <w:t> </w:t>
            </w:r>
          </w:p>
        </w:tc>
        <w:tc>
          <w:tcPr>
            <w:tcW w:w="1048" w:type="dxa"/>
            <w:hideMark/>
          </w:tcPr>
          <w:p w14:paraId="4E3AD0CD" w14:textId="77777777" w:rsidR="00B41709" w:rsidRPr="00A31126" w:rsidRDefault="00B41709" w:rsidP="00B41709">
            <w:pPr>
              <w:rPr>
                <w:b/>
                <w:bCs/>
                <w:sz w:val="16"/>
                <w:szCs w:val="16"/>
              </w:rPr>
            </w:pPr>
          </w:p>
        </w:tc>
        <w:tc>
          <w:tcPr>
            <w:tcW w:w="1141" w:type="dxa"/>
            <w:hideMark/>
          </w:tcPr>
          <w:p w14:paraId="416922B0" w14:textId="77777777" w:rsidR="00B41709" w:rsidRPr="00A31126" w:rsidRDefault="00B41709" w:rsidP="00B41709">
            <w:pPr>
              <w:jc w:val="right"/>
              <w:rPr>
                <w:sz w:val="16"/>
                <w:szCs w:val="16"/>
              </w:rPr>
            </w:pPr>
            <w:r w:rsidRPr="00A31126">
              <w:rPr>
                <w:sz w:val="16"/>
                <w:szCs w:val="16"/>
              </w:rPr>
              <w:t>(777,354)</w:t>
            </w:r>
          </w:p>
        </w:tc>
      </w:tr>
      <w:tr w:rsidR="001D697A" w:rsidRPr="00A31126" w14:paraId="25B6BD53" w14:textId="77777777" w:rsidTr="004D149F">
        <w:trPr>
          <w:trHeight w:val="226"/>
        </w:trPr>
        <w:tc>
          <w:tcPr>
            <w:tcW w:w="1169" w:type="dxa"/>
            <w:hideMark/>
          </w:tcPr>
          <w:p w14:paraId="20C59F24" w14:textId="77777777" w:rsidR="001D697A" w:rsidRPr="00A31126" w:rsidRDefault="001D697A" w:rsidP="00B41709">
            <w:pPr>
              <w:jc w:val="right"/>
              <w:rPr>
                <w:sz w:val="16"/>
                <w:szCs w:val="16"/>
              </w:rPr>
            </w:pPr>
          </w:p>
        </w:tc>
        <w:tc>
          <w:tcPr>
            <w:tcW w:w="933" w:type="dxa"/>
            <w:hideMark/>
          </w:tcPr>
          <w:p w14:paraId="5876F853" w14:textId="77777777" w:rsidR="001D697A" w:rsidRPr="00A31126" w:rsidRDefault="001D697A" w:rsidP="00B41709">
            <w:pPr>
              <w:rPr>
                <w:rFonts w:ascii="Times New Roman" w:hAnsi="Times New Roman" w:cs="Times New Roman"/>
                <w:sz w:val="20"/>
                <w:szCs w:val="20"/>
              </w:rPr>
            </w:pPr>
          </w:p>
        </w:tc>
        <w:tc>
          <w:tcPr>
            <w:tcW w:w="1208" w:type="dxa"/>
            <w:hideMark/>
          </w:tcPr>
          <w:p w14:paraId="67217698" w14:textId="77777777" w:rsidR="001D697A" w:rsidRPr="00A31126" w:rsidRDefault="001D697A" w:rsidP="00B41709">
            <w:pPr>
              <w:jc w:val="right"/>
              <w:rPr>
                <w:sz w:val="16"/>
                <w:szCs w:val="16"/>
              </w:rPr>
            </w:pPr>
            <w:r w:rsidRPr="00A31126">
              <w:rPr>
                <w:sz w:val="16"/>
                <w:szCs w:val="16"/>
              </w:rPr>
              <w:t>132,666</w:t>
            </w:r>
          </w:p>
        </w:tc>
        <w:tc>
          <w:tcPr>
            <w:tcW w:w="3568" w:type="dxa"/>
            <w:hideMark/>
          </w:tcPr>
          <w:p w14:paraId="628D0224" w14:textId="77777777" w:rsidR="001D697A" w:rsidRPr="00A31126" w:rsidRDefault="001D697A" w:rsidP="00B41709">
            <w:pPr>
              <w:rPr>
                <w:sz w:val="16"/>
                <w:szCs w:val="16"/>
              </w:rPr>
            </w:pPr>
            <w:r w:rsidRPr="00A31126">
              <w:rPr>
                <w:sz w:val="16"/>
                <w:szCs w:val="16"/>
              </w:rPr>
              <w:t>Financing and investment (income) and expenditure</w:t>
            </w:r>
          </w:p>
        </w:tc>
        <w:tc>
          <w:tcPr>
            <w:tcW w:w="1141" w:type="dxa"/>
          </w:tcPr>
          <w:p w14:paraId="5698146A" w14:textId="77777777" w:rsidR="001D697A" w:rsidRPr="00A31126" w:rsidRDefault="001D697A" w:rsidP="00B41709">
            <w:pPr>
              <w:rPr>
                <w:sz w:val="16"/>
                <w:szCs w:val="16"/>
              </w:rPr>
            </w:pPr>
          </w:p>
        </w:tc>
        <w:tc>
          <w:tcPr>
            <w:tcW w:w="1048" w:type="dxa"/>
          </w:tcPr>
          <w:p w14:paraId="09CF9B62" w14:textId="551A070B" w:rsidR="001D697A" w:rsidRPr="00A31126" w:rsidRDefault="001D697A" w:rsidP="00B41709">
            <w:pPr>
              <w:rPr>
                <w:sz w:val="16"/>
                <w:szCs w:val="16"/>
              </w:rPr>
            </w:pPr>
          </w:p>
        </w:tc>
        <w:tc>
          <w:tcPr>
            <w:tcW w:w="1141" w:type="dxa"/>
            <w:hideMark/>
          </w:tcPr>
          <w:p w14:paraId="7C88C33C" w14:textId="77777777" w:rsidR="001D697A" w:rsidRPr="00A31126" w:rsidRDefault="001D697A" w:rsidP="00B41709">
            <w:pPr>
              <w:jc w:val="right"/>
              <w:rPr>
                <w:sz w:val="16"/>
                <w:szCs w:val="16"/>
              </w:rPr>
            </w:pPr>
            <w:r w:rsidRPr="00A31126">
              <w:rPr>
                <w:sz w:val="16"/>
                <w:szCs w:val="16"/>
              </w:rPr>
              <w:t xml:space="preserve">196,364 </w:t>
            </w:r>
          </w:p>
        </w:tc>
      </w:tr>
      <w:tr w:rsidR="001D697A" w:rsidRPr="00A31126" w14:paraId="721F87D2" w14:textId="77777777" w:rsidTr="004D149F">
        <w:trPr>
          <w:trHeight w:val="226"/>
        </w:trPr>
        <w:tc>
          <w:tcPr>
            <w:tcW w:w="1169" w:type="dxa"/>
            <w:noWrap/>
            <w:hideMark/>
          </w:tcPr>
          <w:p w14:paraId="6E89DB9C" w14:textId="77777777" w:rsidR="001D697A" w:rsidRPr="00A31126" w:rsidRDefault="001D697A" w:rsidP="00B41709">
            <w:pPr>
              <w:jc w:val="right"/>
              <w:rPr>
                <w:sz w:val="16"/>
                <w:szCs w:val="16"/>
              </w:rPr>
            </w:pPr>
          </w:p>
        </w:tc>
        <w:tc>
          <w:tcPr>
            <w:tcW w:w="933" w:type="dxa"/>
            <w:noWrap/>
            <w:hideMark/>
          </w:tcPr>
          <w:p w14:paraId="39BAF44C" w14:textId="77777777" w:rsidR="001D697A" w:rsidRPr="00A31126" w:rsidRDefault="001D697A" w:rsidP="00B41709">
            <w:pPr>
              <w:rPr>
                <w:rFonts w:ascii="Times New Roman" w:hAnsi="Times New Roman" w:cs="Times New Roman"/>
                <w:sz w:val="20"/>
                <w:szCs w:val="20"/>
              </w:rPr>
            </w:pPr>
          </w:p>
        </w:tc>
        <w:tc>
          <w:tcPr>
            <w:tcW w:w="1208" w:type="dxa"/>
            <w:hideMark/>
          </w:tcPr>
          <w:p w14:paraId="543ACE91" w14:textId="77777777" w:rsidR="001D697A" w:rsidRPr="00A31126" w:rsidRDefault="001D697A" w:rsidP="00B41709">
            <w:pPr>
              <w:jc w:val="right"/>
              <w:rPr>
                <w:b/>
                <w:bCs/>
                <w:sz w:val="16"/>
                <w:szCs w:val="16"/>
              </w:rPr>
            </w:pPr>
            <w:r w:rsidRPr="00A31126">
              <w:rPr>
                <w:b/>
                <w:bCs/>
                <w:sz w:val="16"/>
                <w:szCs w:val="16"/>
              </w:rPr>
              <w:t>189,445</w:t>
            </w:r>
          </w:p>
        </w:tc>
        <w:tc>
          <w:tcPr>
            <w:tcW w:w="3568" w:type="dxa"/>
            <w:hideMark/>
          </w:tcPr>
          <w:p w14:paraId="5C5143A1" w14:textId="77777777" w:rsidR="001D697A" w:rsidRPr="00A31126" w:rsidRDefault="001D697A" w:rsidP="00B41709">
            <w:pPr>
              <w:rPr>
                <w:b/>
                <w:bCs/>
                <w:sz w:val="16"/>
                <w:szCs w:val="16"/>
              </w:rPr>
            </w:pPr>
            <w:r w:rsidRPr="00A31126">
              <w:rPr>
                <w:b/>
                <w:bCs/>
                <w:sz w:val="16"/>
                <w:szCs w:val="16"/>
              </w:rPr>
              <w:t>(Surplus) or Deficit on Provision of Services</w:t>
            </w:r>
          </w:p>
        </w:tc>
        <w:tc>
          <w:tcPr>
            <w:tcW w:w="1141" w:type="dxa"/>
          </w:tcPr>
          <w:p w14:paraId="349C6602" w14:textId="77777777" w:rsidR="001D697A" w:rsidRPr="00A31126" w:rsidRDefault="001D697A" w:rsidP="00B41709">
            <w:pPr>
              <w:rPr>
                <w:b/>
                <w:bCs/>
                <w:sz w:val="16"/>
                <w:szCs w:val="16"/>
              </w:rPr>
            </w:pPr>
          </w:p>
        </w:tc>
        <w:tc>
          <w:tcPr>
            <w:tcW w:w="1048" w:type="dxa"/>
          </w:tcPr>
          <w:p w14:paraId="6F136B09" w14:textId="6069F7B8" w:rsidR="001D697A" w:rsidRPr="00A31126" w:rsidRDefault="001D697A" w:rsidP="00B41709">
            <w:pPr>
              <w:rPr>
                <w:b/>
                <w:bCs/>
                <w:sz w:val="16"/>
                <w:szCs w:val="16"/>
              </w:rPr>
            </w:pPr>
          </w:p>
        </w:tc>
        <w:tc>
          <w:tcPr>
            <w:tcW w:w="1141" w:type="dxa"/>
            <w:hideMark/>
          </w:tcPr>
          <w:p w14:paraId="56FE3AB8" w14:textId="77777777" w:rsidR="001D697A" w:rsidRPr="00A31126" w:rsidRDefault="001D697A" w:rsidP="00B41709">
            <w:pPr>
              <w:jc w:val="right"/>
              <w:rPr>
                <w:b/>
                <w:bCs/>
                <w:sz w:val="16"/>
                <w:szCs w:val="16"/>
              </w:rPr>
            </w:pPr>
            <w:r w:rsidRPr="00A31126">
              <w:rPr>
                <w:b/>
                <w:bCs/>
                <w:sz w:val="16"/>
                <w:szCs w:val="16"/>
              </w:rPr>
              <w:t xml:space="preserve">265,381 </w:t>
            </w:r>
          </w:p>
        </w:tc>
      </w:tr>
      <w:tr w:rsidR="001D697A" w:rsidRPr="00A31126" w14:paraId="54A32A2E" w14:textId="77777777" w:rsidTr="004D149F">
        <w:trPr>
          <w:trHeight w:val="242"/>
        </w:trPr>
        <w:tc>
          <w:tcPr>
            <w:tcW w:w="1169" w:type="dxa"/>
            <w:noWrap/>
            <w:hideMark/>
          </w:tcPr>
          <w:p w14:paraId="3EAA8178" w14:textId="77777777" w:rsidR="001D697A" w:rsidRPr="00A31126" w:rsidRDefault="001D697A" w:rsidP="00B41709">
            <w:pPr>
              <w:jc w:val="right"/>
              <w:rPr>
                <w:b/>
                <w:bCs/>
                <w:sz w:val="16"/>
                <w:szCs w:val="16"/>
              </w:rPr>
            </w:pPr>
          </w:p>
        </w:tc>
        <w:tc>
          <w:tcPr>
            <w:tcW w:w="933" w:type="dxa"/>
            <w:noWrap/>
            <w:hideMark/>
          </w:tcPr>
          <w:p w14:paraId="2E35ADF0" w14:textId="77777777" w:rsidR="001D697A" w:rsidRPr="00A31126" w:rsidRDefault="001D697A" w:rsidP="00B41709">
            <w:pPr>
              <w:rPr>
                <w:rFonts w:ascii="Times New Roman" w:hAnsi="Times New Roman" w:cs="Times New Roman"/>
                <w:sz w:val="20"/>
                <w:szCs w:val="20"/>
              </w:rPr>
            </w:pPr>
          </w:p>
        </w:tc>
        <w:tc>
          <w:tcPr>
            <w:tcW w:w="1208" w:type="dxa"/>
            <w:hideMark/>
          </w:tcPr>
          <w:p w14:paraId="5C5EA5C1" w14:textId="77777777" w:rsidR="001D697A" w:rsidRPr="00A31126" w:rsidRDefault="001D697A" w:rsidP="00B41709">
            <w:pPr>
              <w:jc w:val="right"/>
              <w:rPr>
                <w:sz w:val="16"/>
                <w:szCs w:val="16"/>
              </w:rPr>
            </w:pPr>
            <w:r w:rsidRPr="00A31126">
              <w:rPr>
                <w:sz w:val="16"/>
                <w:szCs w:val="16"/>
              </w:rPr>
              <w:t>(304,718)</w:t>
            </w:r>
          </w:p>
        </w:tc>
        <w:tc>
          <w:tcPr>
            <w:tcW w:w="3568" w:type="dxa"/>
            <w:hideMark/>
          </w:tcPr>
          <w:p w14:paraId="1EAA7DF6" w14:textId="77777777" w:rsidR="001D697A" w:rsidRPr="00A31126" w:rsidRDefault="001D697A" w:rsidP="00B41709">
            <w:pPr>
              <w:rPr>
                <w:sz w:val="16"/>
                <w:szCs w:val="16"/>
              </w:rPr>
            </w:pPr>
            <w:r w:rsidRPr="00A31126">
              <w:rPr>
                <w:sz w:val="16"/>
                <w:szCs w:val="16"/>
              </w:rPr>
              <w:t xml:space="preserve">Remeasurement of net defined benefit liability / (asset) </w:t>
            </w:r>
          </w:p>
        </w:tc>
        <w:tc>
          <w:tcPr>
            <w:tcW w:w="1141" w:type="dxa"/>
          </w:tcPr>
          <w:p w14:paraId="0DAF0396" w14:textId="77777777" w:rsidR="001D697A" w:rsidRPr="00A31126" w:rsidRDefault="001D697A" w:rsidP="00B41709">
            <w:pPr>
              <w:rPr>
                <w:sz w:val="16"/>
                <w:szCs w:val="16"/>
              </w:rPr>
            </w:pPr>
          </w:p>
        </w:tc>
        <w:tc>
          <w:tcPr>
            <w:tcW w:w="1048" w:type="dxa"/>
          </w:tcPr>
          <w:p w14:paraId="3609C796" w14:textId="5911E5D2" w:rsidR="001D697A" w:rsidRPr="00A31126" w:rsidRDefault="001D697A" w:rsidP="00B41709">
            <w:pPr>
              <w:rPr>
                <w:sz w:val="16"/>
                <w:szCs w:val="16"/>
              </w:rPr>
            </w:pPr>
          </w:p>
        </w:tc>
        <w:tc>
          <w:tcPr>
            <w:tcW w:w="1141" w:type="dxa"/>
            <w:hideMark/>
          </w:tcPr>
          <w:p w14:paraId="303AA39A" w14:textId="77777777" w:rsidR="001D697A" w:rsidRPr="00A31126" w:rsidRDefault="001D697A" w:rsidP="00B41709">
            <w:pPr>
              <w:jc w:val="right"/>
              <w:rPr>
                <w:sz w:val="16"/>
                <w:szCs w:val="16"/>
              </w:rPr>
            </w:pPr>
            <w:r w:rsidRPr="00A31126">
              <w:rPr>
                <w:sz w:val="16"/>
                <w:szCs w:val="16"/>
              </w:rPr>
              <w:t>(2,897,623)</w:t>
            </w:r>
          </w:p>
        </w:tc>
      </w:tr>
      <w:tr w:rsidR="001D697A" w:rsidRPr="00A31126" w14:paraId="5594DB6E" w14:textId="77777777" w:rsidTr="004D149F">
        <w:trPr>
          <w:trHeight w:val="226"/>
        </w:trPr>
        <w:tc>
          <w:tcPr>
            <w:tcW w:w="1169" w:type="dxa"/>
            <w:noWrap/>
            <w:hideMark/>
          </w:tcPr>
          <w:p w14:paraId="1295FB62" w14:textId="77777777" w:rsidR="001D697A" w:rsidRPr="00A31126" w:rsidRDefault="001D697A" w:rsidP="00B41709">
            <w:pPr>
              <w:jc w:val="right"/>
              <w:rPr>
                <w:sz w:val="16"/>
                <w:szCs w:val="16"/>
              </w:rPr>
            </w:pPr>
          </w:p>
        </w:tc>
        <w:tc>
          <w:tcPr>
            <w:tcW w:w="933" w:type="dxa"/>
            <w:noWrap/>
            <w:hideMark/>
          </w:tcPr>
          <w:p w14:paraId="1ED99BD2" w14:textId="77777777" w:rsidR="001D697A" w:rsidRPr="00A31126" w:rsidRDefault="001D697A" w:rsidP="00B41709">
            <w:pPr>
              <w:rPr>
                <w:rFonts w:ascii="Times New Roman" w:hAnsi="Times New Roman" w:cs="Times New Roman"/>
                <w:sz w:val="20"/>
                <w:szCs w:val="20"/>
              </w:rPr>
            </w:pPr>
          </w:p>
        </w:tc>
        <w:tc>
          <w:tcPr>
            <w:tcW w:w="1208" w:type="dxa"/>
            <w:hideMark/>
          </w:tcPr>
          <w:p w14:paraId="1D3B8A21" w14:textId="77777777" w:rsidR="001D697A" w:rsidRPr="00A31126" w:rsidRDefault="001D697A" w:rsidP="00B41709">
            <w:pPr>
              <w:jc w:val="right"/>
              <w:rPr>
                <w:b/>
                <w:bCs/>
                <w:sz w:val="16"/>
                <w:szCs w:val="16"/>
              </w:rPr>
            </w:pPr>
            <w:r w:rsidRPr="00A31126">
              <w:rPr>
                <w:b/>
                <w:bCs/>
                <w:sz w:val="16"/>
                <w:szCs w:val="16"/>
              </w:rPr>
              <w:t>(304,718)</w:t>
            </w:r>
          </w:p>
        </w:tc>
        <w:tc>
          <w:tcPr>
            <w:tcW w:w="3568" w:type="dxa"/>
            <w:noWrap/>
            <w:hideMark/>
          </w:tcPr>
          <w:p w14:paraId="5CE61937" w14:textId="77777777" w:rsidR="001D697A" w:rsidRPr="00A31126" w:rsidRDefault="001D697A" w:rsidP="00B41709">
            <w:pPr>
              <w:rPr>
                <w:b/>
                <w:bCs/>
                <w:sz w:val="16"/>
                <w:szCs w:val="16"/>
              </w:rPr>
            </w:pPr>
            <w:r w:rsidRPr="00A31126">
              <w:rPr>
                <w:b/>
                <w:bCs/>
                <w:sz w:val="16"/>
                <w:szCs w:val="16"/>
              </w:rPr>
              <w:t>Other Comprehensive (Income) and Expenditure</w:t>
            </w:r>
          </w:p>
        </w:tc>
        <w:tc>
          <w:tcPr>
            <w:tcW w:w="1141" w:type="dxa"/>
          </w:tcPr>
          <w:p w14:paraId="102EC85E" w14:textId="028C56AF" w:rsidR="001D697A" w:rsidRPr="00A31126" w:rsidRDefault="001D697A" w:rsidP="00B41709">
            <w:pPr>
              <w:rPr>
                <w:b/>
                <w:bCs/>
                <w:sz w:val="16"/>
                <w:szCs w:val="16"/>
              </w:rPr>
            </w:pPr>
          </w:p>
        </w:tc>
        <w:tc>
          <w:tcPr>
            <w:tcW w:w="1048" w:type="dxa"/>
            <w:noWrap/>
            <w:hideMark/>
          </w:tcPr>
          <w:p w14:paraId="6DC97059" w14:textId="77777777" w:rsidR="001D697A" w:rsidRPr="00A31126" w:rsidRDefault="001D697A" w:rsidP="00B41709">
            <w:pPr>
              <w:rPr>
                <w:b/>
                <w:bCs/>
                <w:sz w:val="16"/>
                <w:szCs w:val="16"/>
              </w:rPr>
            </w:pPr>
            <w:r w:rsidRPr="00A31126">
              <w:rPr>
                <w:b/>
                <w:bCs/>
                <w:sz w:val="16"/>
                <w:szCs w:val="16"/>
              </w:rPr>
              <w:t> </w:t>
            </w:r>
          </w:p>
        </w:tc>
        <w:tc>
          <w:tcPr>
            <w:tcW w:w="1141" w:type="dxa"/>
            <w:hideMark/>
          </w:tcPr>
          <w:p w14:paraId="63E7FAFE" w14:textId="77777777" w:rsidR="001D697A" w:rsidRPr="00A31126" w:rsidRDefault="001D697A" w:rsidP="00B41709">
            <w:pPr>
              <w:jc w:val="right"/>
              <w:rPr>
                <w:b/>
                <w:bCs/>
                <w:sz w:val="16"/>
                <w:szCs w:val="16"/>
              </w:rPr>
            </w:pPr>
            <w:r w:rsidRPr="00A31126">
              <w:rPr>
                <w:b/>
                <w:bCs/>
                <w:sz w:val="16"/>
                <w:szCs w:val="16"/>
              </w:rPr>
              <w:t>(2,897,623)</w:t>
            </w:r>
          </w:p>
        </w:tc>
      </w:tr>
      <w:tr w:rsidR="001D697A" w:rsidRPr="00A31126" w14:paraId="76923266" w14:textId="77777777" w:rsidTr="004D149F">
        <w:trPr>
          <w:trHeight w:val="226"/>
        </w:trPr>
        <w:tc>
          <w:tcPr>
            <w:tcW w:w="1169" w:type="dxa"/>
            <w:noWrap/>
            <w:hideMark/>
          </w:tcPr>
          <w:p w14:paraId="4AB30026" w14:textId="77777777" w:rsidR="001D697A" w:rsidRPr="00A31126" w:rsidRDefault="001D697A" w:rsidP="00B41709">
            <w:pPr>
              <w:jc w:val="right"/>
              <w:rPr>
                <w:b/>
                <w:bCs/>
                <w:sz w:val="16"/>
                <w:szCs w:val="16"/>
              </w:rPr>
            </w:pPr>
          </w:p>
        </w:tc>
        <w:tc>
          <w:tcPr>
            <w:tcW w:w="933" w:type="dxa"/>
            <w:noWrap/>
            <w:hideMark/>
          </w:tcPr>
          <w:p w14:paraId="50198EF1" w14:textId="77777777" w:rsidR="001D697A" w:rsidRPr="00A31126" w:rsidRDefault="001D697A" w:rsidP="00B41709">
            <w:pPr>
              <w:rPr>
                <w:rFonts w:ascii="Times New Roman" w:hAnsi="Times New Roman" w:cs="Times New Roman"/>
                <w:sz w:val="20"/>
                <w:szCs w:val="20"/>
              </w:rPr>
            </w:pPr>
          </w:p>
        </w:tc>
        <w:tc>
          <w:tcPr>
            <w:tcW w:w="1208" w:type="dxa"/>
            <w:hideMark/>
          </w:tcPr>
          <w:p w14:paraId="7F8D84EB" w14:textId="77777777" w:rsidR="001D697A" w:rsidRPr="00A31126" w:rsidRDefault="001D697A" w:rsidP="00B41709">
            <w:pPr>
              <w:jc w:val="right"/>
              <w:rPr>
                <w:b/>
                <w:bCs/>
                <w:sz w:val="16"/>
                <w:szCs w:val="16"/>
              </w:rPr>
            </w:pPr>
            <w:r w:rsidRPr="00A31126">
              <w:rPr>
                <w:b/>
                <w:bCs/>
                <w:sz w:val="16"/>
                <w:szCs w:val="16"/>
              </w:rPr>
              <w:t>(115,273)</w:t>
            </w:r>
          </w:p>
        </w:tc>
        <w:tc>
          <w:tcPr>
            <w:tcW w:w="3568" w:type="dxa"/>
            <w:noWrap/>
            <w:hideMark/>
          </w:tcPr>
          <w:p w14:paraId="7365BE32" w14:textId="77777777" w:rsidR="001D697A" w:rsidRPr="00A31126" w:rsidRDefault="001D697A" w:rsidP="00B41709">
            <w:pPr>
              <w:rPr>
                <w:b/>
                <w:bCs/>
                <w:sz w:val="16"/>
                <w:szCs w:val="16"/>
              </w:rPr>
            </w:pPr>
            <w:r w:rsidRPr="00A31126">
              <w:rPr>
                <w:b/>
                <w:bCs/>
                <w:sz w:val="16"/>
                <w:szCs w:val="16"/>
              </w:rPr>
              <w:t>Total Comprehensive (Income) and Expenditure</w:t>
            </w:r>
          </w:p>
        </w:tc>
        <w:tc>
          <w:tcPr>
            <w:tcW w:w="1141" w:type="dxa"/>
          </w:tcPr>
          <w:p w14:paraId="7331359C" w14:textId="075217BF" w:rsidR="001D697A" w:rsidRPr="00A31126" w:rsidRDefault="001D697A" w:rsidP="00B41709">
            <w:pPr>
              <w:rPr>
                <w:b/>
                <w:bCs/>
                <w:sz w:val="16"/>
                <w:szCs w:val="16"/>
              </w:rPr>
            </w:pPr>
          </w:p>
        </w:tc>
        <w:tc>
          <w:tcPr>
            <w:tcW w:w="1048" w:type="dxa"/>
            <w:noWrap/>
            <w:hideMark/>
          </w:tcPr>
          <w:p w14:paraId="41E2A6D2" w14:textId="77777777" w:rsidR="001D697A" w:rsidRPr="00A31126" w:rsidRDefault="001D697A" w:rsidP="00B41709">
            <w:pPr>
              <w:rPr>
                <w:b/>
                <w:bCs/>
                <w:sz w:val="16"/>
                <w:szCs w:val="16"/>
              </w:rPr>
            </w:pPr>
            <w:r w:rsidRPr="00A31126">
              <w:rPr>
                <w:b/>
                <w:bCs/>
                <w:sz w:val="16"/>
                <w:szCs w:val="16"/>
              </w:rPr>
              <w:t> </w:t>
            </w:r>
          </w:p>
        </w:tc>
        <w:tc>
          <w:tcPr>
            <w:tcW w:w="1141" w:type="dxa"/>
            <w:hideMark/>
          </w:tcPr>
          <w:p w14:paraId="2F269796" w14:textId="77777777" w:rsidR="001D697A" w:rsidRPr="00A31126" w:rsidRDefault="001D697A" w:rsidP="00B41709">
            <w:pPr>
              <w:jc w:val="right"/>
              <w:rPr>
                <w:b/>
                <w:bCs/>
                <w:sz w:val="16"/>
                <w:szCs w:val="16"/>
              </w:rPr>
            </w:pPr>
            <w:r w:rsidRPr="00A31126">
              <w:rPr>
                <w:b/>
                <w:bCs/>
                <w:sz w:val="16"/>
                <w:szCs w:val="16"/>
              </w:rPr>
              <w:t>(2,632,242)</w:t>
            </w:r>
          </w:p>
        </w:tc>
      </w:tr>
    </w:tbl>
    <w:p w14:paraId="13229372" w14:textId="4860E4DD" w:rsidR="003F6E95" w:rsidRPr="00A31126" w:rsidRDefault="003F6E95" w:rsidP="000C387C">
      <w:pPr>
        <w:jc w:val="both"/>
        <w:rPr>
          <w:sz w:val="20"/>
          <w:szCs w:val="20"/>
        </w:rPr>
      </w:pPr>
    </w:p>
    <w:p w14:paraId="4FCA1E44" w14:textId="13047D08" w:rsidR="008D2EAA" w:rsidRPr="00A31126" w:rsidRDefault="008D2EAA" w:rsidP="000C387C">
      <w:pPr>
        <w:jc w:val="both"/>
        <w:rPr>
          <w:rFonts w:ascii="Times New Roman" w:hAnsi="Times New Roman" w:cs="Times New Roman"/>
          <w:sz w:val="20"/>
          <w:szCs w:val="20"/>
        </w:rPr>
      </w:pPr>
    </w:p>
    <w:p w14:paraId="531E481F" w14:textId="77777777" w:rsidR="00FB092F" w:rsidRPr="00A31126" w:rsidRDefault="00FB092F" w:rsidP="000C387C">
      <w:pPr>
        <w:jc w:val="both"/>
        <w:rPr>
          <w:rFonts w:ascii="Times New Roman" w:hAnsi="Times New Roman" w:cs="Times New Roman"/>
          <w:sz w:val="20"/>
          <w:szCs w:val="20"/>
        </w:rPr>
      </w:pPr>
    </w:p>
    <w:p w14:paraId="632274DA" w14:textId="77777777" w:rsidR="00FB092F" w:rsidRPr="00A31126" w:rsidRDefault="00FB092F" w:rsidP="000C387C">
      <w:pPr>
        <w:jc w:val="both"/>
        <w:rPr>
          <w:rFonts w:ascii="Times New Roman" w:hAnsi="Times New Roman" w:cs="Times New Roman"/>
          <w:sz w:val="20"/>
          <w:szCs w:val="20"/>
        </w:rPr>
      </w:pPr>
    </w:p>
    <w:p w14:paraId="6B13A079" w14:textId="77777777" w:rsidR="00FB092F" w:rsidRDefault="00FB092F" w:rsidP="000C387C">
      <w:pPr>
        <w:jc w:val="both"/>
        <w:rPr>
          <w:rFonts w:ascii="Times New Roman" w:hAnsi="Times New Roman" w:cs="Times New Roman"/>
          <w:sz w:val="20"/>
          <w:szCs w:val="20"/>
        </w:rPr>
      </w:pPr>
    </w:p>
    <w:p w14:paraId="2AF69F2D" w14:textId="77777777" w:rsidR="003653B7" w:rsidRDefault="003653B7" w:rsidP="000C387C">
      <w:pPr>
        <w:jc w:val="both"/>
        <w:rPr>
          <w:rFonts w:ascii="Times New Roman" w:hAnsi="Times New Roman" w:cs="Times New Roman"/>
          <w:sz w:val="20"/>
          <w:szCs w:val="20"/>
        </w:rPr>
      </w:pPr>
    </w:p>
    <w:p w14:paraId="49B11325" w14:textId="77777777" w:rsidR="003653B7" w:rsidRPr="00A31126" w:rsidRDefault="003653B7" w:rsidP="000C387C">
      <w:pPr>
        <w:jc w:val="both"/>
        <w:rPr>
          <w:rFonts w:ascii="Times New Roman" w:hAnsi="Times New Roman" w:cs="Times New Roman"/>
          <w:sz w:val="20"/>
          <w:szCs w:val="20"/>
        </w:rPr>
      </w:pPr>
    </w:p>
    <w:p w14:paraId="01564EE8" w14:textId="77777777" w:rsidR="00FB092F" w:rsidRPr="00A31126" w:rsidRDefault="00FB092F" w:rsidP="000C387C">
      <w:pPr>
        <w:jc w:val="both"/>
        <w:rPr>
          <w:rFonts w:ascii="Times New Roman" w:hAnsi="Times New Roman" w:cs="Times New Roman"/>
          <w:sz w:val="20"/>
          <w:szCs w:val="20"/>
        </w:rPr>
      </w:pPr>
    </w:p>
    <w:p w14:paraId="7F3188B6" w14:textId="77777777" w:rsidR="00FB092F" w:rsidRPr="00A31126" w:rsidRDefault="00FB092F" w:rsidP="000C387C">
      <w:pPr>
        <w:jc w:val="both"/>
        <w:rPr>
          <w:rFonts w:ascii="Times New Roman" w:hAnsi="Times New Roman" w:cs="Times New Roman"/>
          <w:sz w:val="20"/>
          <w:szCs w:val="20"/>
        </w:rPr>
      </w:pPr>
    </w:p>
    <w:p w14:paraId="5C391CA3" w14:textId="77777777" w:rsidR="00FB092F" w:rsidRPr="00A31126" w:rsidRDefault="00FB092F" w:rsidP="000C387C">
      <w:pPr>
        <w:jc w:val="both"/>
        <w:rPr>
          <w:rFonts w:ascii="Times New Roman" w:hAnsi="Times New Roman" w:cs="Times New Roman"/>
          <w:sz w:val="20"/>
          <w:szCs w:val="20"/>
        </w:rPr>
      </w:pPr>
    </w:p>
    <w:p w14:paraId="7AA323D8" w14:textId="77777777" w:rsidR="00FB092F" w:rsidRPr="00A31126" w:rsidRDefault="00FB092F" w:rsidP="000C387C">
      <w:pPr>
        <w:jc w:val="both"/>
        <w:rPr>
          <w:rFonts w:ascii="Times New Roman" w:hAnsi="Times New Roman" w:cs="Times New Roman"/>
          <w:sz w:val="20"/>
          <w:szCs w:val="20"/>
        </w:rPr>
      </w:pPr>
    </w:p>
    <w:p w14:paraId="0DABA2DC" w14:textId="77777777" w:rsidR="00FB092F" w:rsidRPr="00A31126" w:rsidRDefault="00FB092F" w:rsidP="000C387C">
      <w:pPr>
        <w:jc w:val="both"/>
        <w:rPr>
          <w:rFonts w:ascii="Times New Roman" w:hAnsi="Times New Roman" w:cs="Times New Roman"/>
          <w:sz w:val="20"/>
          <w:szCs w:val="20"/>
        </w:rPr>
      </w:pPr>
    </w:p>
    <w:p w14:paraId="12B388C1" w14:textId="77777777" w:rsidR="00FB092F" w:rsidRPr="00A31126" w:rsidRDefault="00FB092F" w:rsidP="000C387C">
      <w:pPr>
        <w:jc w:val="both"/>
        <w:rPr>
          <w:rFonts w:ascii="Times New Roman" w:hAnsi="Times New Roman" w:cs="Times New Roman"/>
          <w:sz w:val="20"/>
          <w:szCs w:val="20"/>
        </w:rPr>
      </w:pPr>
    </w:p>
    <w:p w14:paraId="5C33BB41" w14:textId="77777777" w:rsidR="00FB092F" w:rsidRPr="00A31126" w:rsidRDefault="00FB092F" w:rsidP="000C387C">
      <w:pPr>
        <w:jc w:val="both"/>
        <w:rPr>
          <w:rFonts w:ascii="Times New Roman" w:hAnsi="Times New Roman" w:cs="Times New Roman"/>
          <w:sz w:val="20"/>
          <w:szCs w:val="20"/>
        </w:rPr>
      </w:pPr>
    </w:p>
    <w:p w14:paraId="6A695F48" w14:textId="77777777" w:rsidR="00FB092F" w:rsidRPr="00A31126" w:rsidRDefault="00FB092F" w:rsidP="000C387C">
      <w:pPr>
        <w:jc w:val="both"/>
        <w:rPr>
          <w:rFonts w:ascii="Times New Roman" w:hAnsi="Times New Roman" w:cs="Times New Roman"/>
          <w:sz w:val="20"/>
          <w:szCs w:val="20"/>
        </w:rPr>
      </w:pPr>
    </w:p>
    <w:p w14:paraId="2F9D2201" w14:textId="77777777" w:rsidR="00FB092F" w:rsidRPr="00A31126" w:rsidRDefault="00FB092F" w:rsidP="000C387C">
      <w:pPr>
        <w:jc w:val="both"/>
        <w:rPr>
          <w:rFonts w:ascii="Times New Roman" w:hAnsi="Times New Roman" w:cs="Times New Roman"/>
          <w:sz w:val="20"/>
          <w:szCs w:val="20"/>
        </w:rPr>
      </w:pPr>
    </w:p>
    <w:p w14:paraId="1FFC666B" w14:textId="77777777" w:rsidR="00FB092F" w:rsidRPr="00A31126" w:rsidRDefault="00FB092F" w:rsidP="000C387C">
      <w:pPr>
        <w:jc w:val="both"/>
        <w:rPr>
          <w:rFonts w:ascii="Times New Roman" w:hAnsi="Times New Roman" w:cs="Times New Roman"/>
          <w:sz w:val="20"/>
          <w:szCs w:val="20"/>
        </w:rPr>
      </w:pPr>
    </w:p>
    <w:p w14:paraId="48315B64" w14:textId="77777777" w:rsidR="00FB092F" w:rsidRPr="00A31126" w:rsidRDefault="00FB092F" w:rsidP="000C387C">
      <w:pPr>
        <w:jc w:val="both"/>
        <w:rPr>
          <w:rFonts w:ascii="Times New Roman" w:hAnsi="Times New Roman" w:cs="Times New Roman"/>
          <w:sz w:val="20"/>
          <w:szCs w:val="20"/>
        </w:rPr>
      </w:pPr>
    </w:p>
    <w:p w14:paraId="5BDC74A0" w14:textId="77777777" w:rsidR="0048380D" w:rsidRPr="00A31126" w:rsidRDefault="0048380D" w:rsidP="000C387C">
      <w:pPr>
        <w:jc w:val="both"/>
        <w:rPr>
          <w:rFonts w:ascii="Times New Roman" w:hAnsi="Times New Roman" w:cs="Times New Roman"/>
          <w:sz w:val="20"/>
          <w:szCs w:val="20"/>
        </w:rPr>
      </w:pPr>
    </w:p>
    <w:p w14:paraId="5BDB7E66" w14:textId="2102E3E9" w:rsidR="00355728" w:rsidRPr="00A31126" w:rsidRDefault="00CF5515" w:rsidP="00B33A5A">
      <w:pPr>
        <w:jc w:val="center"/>
        <w:rPr>
          <w:b/>
          <w:bCs/>
          <w:sz w:val="28"/>
          <w:szCs w:val="28"/>
        </w:rPr>
      </w:pPr>
      <w:r w:rsidRPr="00A31126">
        <w:rPr>
          <w:b/>
          <w:bCs/>
          <w:sz w:val="28"/>
          <w:szCs w:val="28"/>
        </w:rPr>
        <w:lastRenderedPageBreak/>
        <w:t>M</w:t>
      </w:r>
      <w:r w:rsidR="00355728" w:rsidRPr="00A31126">
        <w:rPr>
          <w:b/>
          <w:bCs/>
          <w:sz w:val="28"/>
          <w:szCs w:val="28"/>
        </w:rPr>
        <w:t xml:space="preserve">ovement in Reserves </w:t>
      </w:r>
      <w:r w:rsidR="00EB5206" w:rsidRPr="00A31126">
        <w:rPr>
          <w:b/>
          <w:bCs/>
          <w:sz w:val="28"/>
          <w:szCs w:val="28"/>
        </w:rPr>
        <w:t>Statement</w:t>
      </w:r>
    </w:p>
    <w:p w14:paraId="0E8CE886" w14:textId="77777777" w:rsidR="00355728" w:rsidRPr="00A31126" w:rsidRDefault="00355728" w:rsidP="00355728">
      <w:pPr>
        <w:jc w:val="both"/>
        <w:rPr>
          <w:sz w:val="20"/>
          <w:szCs w:val="20"/>
        </w:rPr>
      </w:pPr>
    </w:p>
    <w:p w14:paraId="4EC10B82" w14:textId="75808604" w:rsidR="00355728" w:rsidRPr="00A31126" w:rsidRDefault="00355728" w:rsidP="00355728">
      <w:pPr>
        <w:jc w:val="both"/>
        <w:rPr>
          <w:sz w:val="20"/>
          <w:szCs w:val="20"/>
        </w:rPr>
      </w:pPr>
      <w:r w:rsidRPr="00A31126">
        <w:rPr>
          <w:sz w:val="20"/>
          <w:szCs w:val="20"/>
        </w:rPr>
        <w:t>The Movement in Reserves Statement shows the movement from the start of the year to the end on the different reserves held by the Chief Constable, analysed into ‘usable reserves’ and other ‘unusable reserves</w:t>
      </w:r>
      <w:r w:rsidR="00CC118E" w:rsidRPr="00A31126">
        <w:rPr>
          <w:sz w:val="20"/>
          <w:szCs w:val="20"/>
        </w:rPr>
        <w:t>.’</w:t>
      </w:r>
      <w:r w:rsidRPr="00A31126">
        <w:rPr>
          <w:sz w:val="20"/>
          <w:szCs w:val="20"/>
        </w:rPr>
        <w:t xml:space="preserve"> The Surplus / Deficit on the Provision of Services line shows the true economic cost of providing Policing services, more details of which are shown in the Comprehensive Income and Expenditure Statement. These are different from the statutory amounts required to be charged to the General Fund Balance for Precept setting. The Net Increase/Decrease before Transfer to/from Earmarked Reserves line shows the statutory General Fund Balance before any discretionary transfers to or from earmarked reserves undertaken by the Chief Constable.</w:t>
      </w:r>
    </w:p>
    <w:p w14:paraId="31B7F473" w14:textId="77777777" w:rsidR="00B33A5A" w:rsidRPr="00A31126" w:rsidRDefault="00B33A5A" w:rsidP="00355728">
      <w:pPr>
        <w:jc w:val="both"/>
        <w:rPr>
          <w:sz w:val="20"/>
          <w:szCs w:val="20"/>
        </w:rPr>
      </w:pPr>
    </w:p>
    <w:p w14:paraId="31BE7003" w14:textId="77777777" w:rsidR="00B33A5A" w:rsidRPr="00A31126" w:rsidRDefault="00B33A5A" w:rsidP="00B33A5A">
      <w:pPr>
        <w:jc w:val="both"/>
        <w:rPr>
          <w:sz w:val="20"/>
          <w:szCs w:val="20"/>
        </w:rPr>
      </w:pPr>
      <w:r w:rsidRPr="00A31126">
        <w:rPr>
          <w:sz w:val="20"/>
          <w:szCs w:val="20"/>
        </w:rPr>
        <w:t>As the functions of the West Yorkshire Police and Crime Commissioner (PCC) were transferred by Parliamentary Order to the Elected Mayor of West Yorkshire with effect from 10 May 2021, the Comprehensive Income and Expenditure Statement for the comparator year 2021/22 cover 10 months and 22 days (10 May 2021 to 31 March 2022). The current year 2022/23 cover 12 months (1 April 2022 to 31 March 2023).</w:t>
      </w:r>
    </w:p>
    <w:p w14:paraId="4376CBC2" w14:textId="77777777" w:rsidR="00A020C3" w:rsidRPr="00A31126" w:rsidRDefault="00A020C3" w:rsidP="00B33A5A">
      <w:pPr>
        <w:jc w:val="both"/>
        <w:rPr>
          <w:sz w:val="20"/>
          <w:szCs w:val="20"/>
        </w:rPr>
      </w:pPr>
    </w:p>
    <w:tbl>
      <w:tblPr>
        <w:tblStyle w:val="TableGrid"/>
        <w:tblW w:w="9760" w:type="dxa"/>
        <w:tblLook w:val="04A0" w:firstRow="1" w:lastRow="0" w:firstColumn="1" w:lastColumn="0" w:noHBand="0" w:noVBand="1"/>
      </w:tblPr>
      <w:tblGrid>
        <w:gridCol w:w="4800"/>
        <w:gridCol w:w="1240"/>
        <w:gridCol w:w="1240"/>
        <w:gridCol w:w="1240"/>
        <w:gridCol w:w="1240"/>
      </w:tblGrid>
      <w:tr w:rsidR="00A31126" w:rsidRPr="00A31126" w14:paraId="4321AE6E" w14:textId="77777777" w:rsidTr="00E826D8">
        <w:trPr>
          <w:trHeight w:val="1200"/>
        </w:trPr>
        <w:tc>
          <w:tcPr>
            <w:tcW w:w="4800" w:type="dxa"/>
            <w:noWrap/>
            <w:hideMark/>
          </w:tcPr>
          <w:p w14:paraId="15B4AEA8" w14:textId="77777777" w:rsidR="009C099D" w:rsidRPr="00A31126" w:rsidRDefault="009C099D" w:rsidP="009C099D">
            <w:pPr>
              <w:jc w:val="center"/>
              <w:rPr>
                <w:sz w:val="16"/>
                <w:szCs w:val="16"/>
              </w:rPr>
            </w:pPr>
            <w:r w:rsidRPr="00A31126">
              <w:rPr>
                <w:sz w:val="16"/>
                <w:szCs w:val="16"/>
              </w:rPr>
              <w:t> </w:t>
            </w:r>
          </w:p>
        </w:tc>
        <w:tc>
          <w:tcPr>
            <w:tcW w:w="1240" w:type="dxa"/>
            <w:textDirection w:val="btLr"/>
            <w:hideMark/>
          </w:tcPr>
          <w:p w14:paraId="4F9D2FC2" w14:textId="77777777" w:rsidR="009C099D" w:rsidRPr="00A31126" w:rsidRDefault="009C099D" w:rsidP="009C099D">
            <w:pPr>
              <w:jc w:val="center"/>
              <w:rPr>
                <w:b/>
                <w:bCs/>
                <w:sz w:val="16"/>
                <w:szCs w:val="16"/>
              </w:rPr>
            </w:pPr>
            <w:r w:rsidRPr="00A31126">
              <w:rPr>
                <w:b/>
                <w:bCs/>
                <w:sz w:val="16"/>
                <w:szCs w:val="16"/>
              </w:rPr>
              <w:t xml:space="preserve"> Police Fund Balance </w:t>
            </w:r>
          </w:p>
        </w:tc>
        <w:tc>
          <w:tcPr>
            <w:tcW w:w="1240" w:type="dxa"/>
            <w:textDirection w:val="btLr"/>
            <w:hideMark/>
          </w:tcPr>
          <w:p w14:paraId="5C3E1651" w14:textId="77777777" w:rsidR="009C099D" w:rsidRPr="00A31126" w:rsidRDefault="009C099D" w:rsidP="009C099D">
            <w:pPr>
              <w:jc w:val="center"/>
              <w:rPr>
                <w:b/>
                <w:bCs/>
                <w:sz w:val="16"/>
                <w:szCs w:val="16"/>
              </w:rPr>
            </w:pPr>
            <w:r w:rsidRPr="00A31126">
              <w:rPr>
                <w:b/>
                <w:bCs/>
                <w:sz w:val="16"/>
                <w:szCs w:val="16"/>
              </w:rPr>
              <w:t>Total Usable Reserves</w:t>
            </w:r>
          </w:p>
        </w:tc>
        <w:tc>
          <w:tcPr>
            <w:tcW w:w="1240" w:type="dxa"/>
            <w:textDirection w:val="btLr"/>
            <w:hideMark/>
          </w:tcPr>
          <w:p w14:paraId="54EB1065" w14:textId="77777777" w:rsidR="009C099D" w:rsidRPr="00A31126" w:rsidRDefault="009C099D" w:rsidP="009C099D">
            <w:pPr>
              <w:jc w:val="center"/>
              <w:rPr>
                <w:b/>
                <w:bCs/>
                <w:sz w:val="16"/>
                <w:szCs w:val="16"/>
              </w:rPr>
            </w:pPr>
            <w:r w:rsidRPr="00A31126">
              <w:rPr>
                <w:b/>
                <w:bCs/>
                <w:sz w:val="16"/>
                <w:szCs w:val="16"/>
              </w:rPr>
              <w:t>Total Unusable Reserves</w:t>
            </w:r>
          </w:p>
        </w:tc>
        <w:tc>
          <w:tcPr>
            <w:tcW w:w="1240" w:type="dxa"/>
            <w:textDirection w:val="btLr"/>
            <w:hideMark/>
          </w:tcPr>
          <w:p w14:paraId="58E0CCE7" w14:textId="77777777" w:rsidR="009C099D" w:rsidRPr="00A31126" w:rsidRDefault="009C099D" w:rsidP="009C099D">
            <w:pPr>
              <w:jc w:val="center"/>
              <w:rPr>
                <w:b/>
                <w:bCs/>
                <w:sz w:val="16"/>
                <w:szCs w:val="16"/>
              </w:rPr>
            </w:pPr>
            <w:r w:rsidRPr="00A31126">
              <w:rPr>
                <w:b/>
                <w:bCs/>
                <w:sz w:val="16"/>
                <w:szCs w:val="16"/>
              </w:rPr>
              <w:t>Total Reserves</w:t>
            </w:r>
          </w:p>
        </w:tc>
      </w:tr>
      <w:tr w:rsidR="00A31126" w:rsidRPr="00A31126" w14:paraId="0A199D62" w14:textId="77777777" w:rsidTr="00E826D8">
        <w:trPr>
          <w:trHeight w:val="225"/>
        </w:trPr>
        <w:tc>
          <w:tcPr>
            <w:tcW w:w="4800" w:type="dxa"/>
            <w:noWrap/>
            <w:hideMark/>
          </w:tcPr>
          <w:p w14:paraId="7E2D9D1B" w14:textId="77777777" w:rsidR="009C099D" w:rsidRPr="00A31126" w:rsidRDefault="009C099D" w:rsidP="009C099D">
            <w:pPr>
              <w:rPr>
                <w:sz w:val="16"/>
                <w:szCs w:val="16"/>
              </w:rPr>
            </w:pPr>
            <w:r w:rsidRPr="00A31126">
              <w:rPr>
                <w:sz w:val="16"/>
                <w:szCs w:val="16"/>
              </w:rPr>
              <w:t> </w:t>
            </w:r>
          </w:p>
        </w:tc>
        <w:tc>
          <w:tcPr>
            <w:tcW w:w="1240" w:type="dxa"/>
            <w:hideMark/>
          </w:tcPr>
          <w:p w14:paraId="36F10B45" w14:textId="77777777" w:rsidR="009C099D" w:rsidRPr="00A31126" w:rsidRDefault="009C099D" w:rsidP="009C099D">
            <w:pPr>
              <w:jc w:val="center"/>
              <w:rPr>
                <w:b/>
                <w:bCs/>
                <w:sz w:val="16"/>
                <w:szCs w:val="16"/>
              </w:rPr>
            </w:pPr>
            <w:r w:rsidRPr="00A31126">
              <w:rPr>
                <w:b/>
                <w:bCs/>
                <w:sz w:val="16"/>
                <w:szCs w:val="16"/>
              </w:rPr>
              <w:t xml:space="preserve"> £000 </w:t>
            </w:r>
          </w:p>
        </w:tc>
        <w:tc>
          <w:tcPr>
            <w:tcW w:w="1240" w:type="dxa"/>
            <w:hideMark/>
          </w:tcPr>
          <w:p w14:paraId="584A36A6" w14:textId="77777777" w:rsidR="009C099D" w:rsidRPr="00A31126" w:rsidRDefault="009C099D" w:rsidP="009C099D">
            <w:pPr>
              <w:jc w:val="center"/>
              <w:rPr>
                <w:b/>
                <w:bCs/>
                <w:sz w:val="16"/>
                <w:szCs w:val="16"/>
              </w:rPr>
            </w:pPr>
            <w:r w:rsidRPr="00A31126">
              <w:rPr>
                <w:b/>
                <w:bCs/>
                <w:sz w:val="16"/>
                <w:szCs w:val="16"/>
              </w:rPr>
              <w:t>£000</w:t>
            </w:r>
          </w:p>
        </w:tc>
        <w:tc>
          <w:tcPr>
            <w:tcW w:w="1240" w:type="dxa"/>
            <w:hideMark/>
          </w:tcPr>
          <w:p w14:paraId="321F5D51" w14:textId="77777777" w:rsidR="009C099D" w:rsidRPr="00A31126" w:rsidRDefault="009C099D" w:rsidP="009C099D">
            <w:pPr>
              <w:jc w:val="center"/>
              <w:rPr>
                <w:b/>
                <w:bCs/>
                <w:sz w:val="16"/>
                <w:szCs w:val="16"/>
              </w:rPr>
            </w:pPr>
            <w:r w:rsidRPr="00A31126">
              <w:rPr>
                <w:b/>
                <w:bCs/>
                <w:sz w:val="16"/>
                <w:szCs w:val="16"/>
              </w:rPr>
              <w:t>£000</w:t>
            </w:r>
          </w:p>
        </w:tc>
        <w:tc>
          <w:tcPr>
            <w:tcW w:w="1240" w:type="dxa"/>
            <w:hideMark/>
          </w:tcPr>
          <w:p w14:paraId="784BAC30" w14:textId="77777777" w:rsidR="009C099D" w:rsidRPr="00A31126" w:rsidRDefault="009C099D" w:rsidP="009C099D">
            <w:pPr>
              <w:jc w:val="center"/>
              <w:rPr>
                <w:b/>
                <w:bCs/>
                <w:sz w:val="16"/>
                <w:szCs w:val="16"/>
              </w:rPr>
            </w:pPr>
            <w:r w:rsidRPr="00A31126">
              <w:rPr>
                <w:b/>
                <w:bCs/>
                <w:sz w:val="16"/>
                <w:szCs w:val="16"/>
              </w:rPr>
              <w:t>£000</w:t>
            </w:r>
          </w:p>
        </w:tc>
      </w:tr>
      <w:tr w:rsidR="00A31126" w:rsidRPr="00A31126" w14:paraId="298E8DA5" w14:textId="77777777" w:rsidTr="00E826D8">
        <w:trPr>
          <w:trHeight w:val="225"/>
        </w:trPr>
        <w:tc>
          <w:tcPr>
            <w:tcW w:w="4800" w:type="dxa"/>
            <w:hideMark/>
          </w:tcPr>
          <w:p w14:paraId="13B77A77" w14:textId="725A1429" w:rsidR="009C099D" w:rsidRPr="00A31126" w:rsidRDefault="009C099D" w:rsidP="009C099D">
            <w:pPr>
              <w:rPr>
                <w:b/>
                <w:bCs/>
                <w:sz w:val="16"/>
                <w:szCs w:val="16"/>
              </w:rPr>
            </w:pPr>
            <w:r w:rsidRPr="00A31126">
              <w:rPr>
                <w:b/>
                <w:bCs/>
                <w:sz w:val="16"/>
                <w:szCs w:val="16"/>
              </w:rPr>
              <w:t>Balance at 31/03/202</w:t>
            </w:r>
            <w:r w:rsidR="00616549" w:rsidRPr="00A31126">
              <w:rPr>
                <w:b/>
                <w:bCs/>
                <w:sz w:val="16"/>
                <w:szCs w:val="16"/>
              </w:rPr>
              <w:t>2</w:t>
            </w:r>
          </w:p>
        </w:tc>
        <w:tc>
          <w:tcPr>
            <w:tcW w:w="1240" w:type="dxa"/>
            <w:hideMark/>
          </w:tcPr>
          <w:p w14:paraId="00E1F41C" w14:textId="77777777" w:rsidR="009C099D" w:rsidRPr="00A31126" w:rsidRDefault="009C099D" w:rsidP="009C099D">
            <w:pPr>
              <w:jc w:val="right"/>
              <w:rPr>
                <w:b/>
                <w:bCs/>
                <w:sz w:val="16"/>
                <w:szCs w:val="16"/>
              </w:rPr>
            </w:pPr>
            <w:r w:rsidRPr="00A31126">
              <w:rPr>
                <w:b/>
                <w:bCs/>
                <w:sz w:val="16"/>
                <w:szCs w:val="16"/>
              </w:rPr>
              <w:t xml:space="preserve">0 </w:t>
            </w:r>
          </w:p>
        </w:tc>
        <w:tc>
          <w:tcPr>
            <w:tcW w:w="1240" w:type="dxa"/>
            <w:hideMark/>
          </w:tcPr>
          <w:p w14:paraId="775E9795" w14:textId="77777777" w:rsidR="009C099D" w:rsidRPr="00A31126" w:rsidRDefault="009C099D" w:rsidP="009C099D">
            <w:pPr>
              <w:jc w:val="right"/>
              <w:rPr>
                <w:b/>
                <w:bCs/>
                <w:sz w:val="16"/>
                <w:szCs w:val="16"/>
              </w:rPr>
            </w:pPr>
            <w:r w:rsidRPr="00A31126">
              <w:rPr>
                <w:b/>
                <w:bCs/>
                <w:sz w:val="16"/>
                <w:szCs w:val="16"/>
              </w:rPr>
              <w:t xml:space="preserve">0 </w:t>
            </w:r>
          </w:p>
        </w:tc>
        <w:tc>
          <w:tcPr>
            <w:tcW w:w="1240" w:type="dxa"/>
            <w:hideMark/>
          </w:tcPr>
          <w:p w14:paraId="02EA1EED" w14:textId="77777777" w:rsidR="009C099D" w:rsidRPr="00A31126" w:rsidRDefault="009C099D" w:rsidP="009C099D">
            <w:pPr>
              <w:jc w:val="right"/>
              <w:rPr>
                <w:b/>
                <w:bCs/>
                <w:sz w:val="16"/>
                <w:szCs w:val="16"/>
              </w:rPr>
            </w:pPr>
            <w:r w:rsidRPr="00A31126">
              <w:rPr>
                <w:b/>
                <w:bCs/>
                <w:sz w:val="16"/>
                <w:szCs w:val="16"/>
              </w:rPr>
              <w:t>(7,120,202)</w:t>
            </w:r>
          </w:p>
        </w:tc>
        <w:tc>
          <w:tcPr>
            <w:tcW w:w="1240" w:type="dxa"/>
            <w:hideMark/>
          </w:tcPr>
          <w:p w14:paraId="6AB12969" w14:textId="77777777" w:rsidR="009C099D" w:rsidRPr="00A31126" w:rsidRDefault="009C099D" w:rsidP="009C099D">
            <w:pPr>
              <w:jc w:val="right"/>
              <w:rPr>
                <w:b/>
                <w:bCs/>
                <w:sz w:val="16"/>
                <w:szCs w:val="16"/>
              </w:rPr>
            </w:pPr>
            <w:r w:rsidRPr="00A31126">
              <w:rPr>
                <w:b/>
                <w:bCs/>
                <w:sz w:val="16"/>
                <w:szCs w:val="16"/>
              </w:rPr>
              <w:t>(7,120,202)</w:t>
            </w:r>
          </w:p>
        </w:tc>
      </w:tr>
      <w:tr w:rsidR="00A31126" w:rsidRPr="00A31126" w14:paraId="3D66ED98" w14:textId="77777777" w:rsidTr="00E826D8">
        <w:trPr>
          <w:trHeight w:val="300"/>
        </w:trPr>
        <w:tc>
          <w:tcPr>
            <w:tcW w:w="4800" w:type="dxa"/>
            <w:hideMark/>
          </w:tcPr>
          <w:p w14:paraId="5CDCBE05" w14:textId="77777777" w:rsidR="009C099D" w:rsidRPr="00A31126" w:rsidRDefault="009C099D" w:rsidP="009C099D">
            <w:pPr>
              <w:rPr>
                <w:b/>
                <w:bCs/>
                <w:sz w:val="16"/>
                <w:szCs w:val="16"/>
              </w:rPr>
            </w:pPr>
            <w:r w:rsidRPr="00A31126">
              <w:rPr>
                <w:b/>
                <w:bCs/>
                <w:sz w:val="16"/>
                <w:szCs w:val="16"/>
              </w:rPr>
              <w:t>Movement in Reserves during year</w:t>
            </w:r>
          </w:p>
        </w:tc>
        <w:tc>
          <w:tcPr>
            <w:tcW w:w="1240" w:type="dxa"/>
            <w:hideMark/>
          </w:tcPr>
          <w:p w14:paraId="1B729FCF" w14:textId="77777777" w:rsidR="009C099D" w:rsidRPr="00A31126" w:rsidRDefault="009C099D" w:rsidP="009C099D">
            <w:pPr>
              <w:rPr>
                <w:sz w:val="16"/>
                <w:szCs w:val="16"/>
              </w:rPr>
            </w:pPr>
            <w:r w:rsidRPr="00A31126">
              <w:rPr>
                <w:sz w:val="16"/>
                <w:szCs w:val="16"/>
              </w:rPr>
              <w:t> </w:t>
            </w:r>
          </w:p>
        </w:tc>
        <w:tc>
          <w:tcPr>
            <w:tcW w:w="1240" w:type="dxa"/>
            <w:hideMark/>
          </w:tcPr>
          <w:p w14:paraId="17698172" w14:textId="77777777" w:rsidR="009C099D" w:rsidRPr="00A31126" w:rsidRDefault="009C099D" w:rsidP="009C099D">
            <w:pPr>
              <w:rPr>
                <w:sz w:val="16"/>
                <w:szCs w:val="16"/>
              </w:rPr>
            </w:pPr>
            <w:r w:rsidRPr="00A31126">
              <w:rPr>
                <w:sz w:val="16"/>
                <w:szCs w:val="16"/>
              </w:rPr>
              <w:t> </w:t>
            </w:r>
          </w:p>
        </w:tc>
        <w:tc>
          <w:tcPr>
            <w:tcW w:w="1240" w:type="dxa"/>
            <w:hideMark/>
          </w:tcPr>
          <w:p w14:paraId="4597C390" w14:textId="77777777" w:rsidR="009C099D" w:rsidRPr="00A31126" w:rsidRDefault="009C099D" w:rsidP="009C099D">
            <w:pPr>
              <w:rPr>
                <w:sz w:val="16"/>
                <w:szCs w:val="16"/>
              </w:rPr>
            </w:pPr>
            <w:r w:rsidRPr="00A31126">
              <w:rPr>
                <w:sz w:val="16"/>
                <w:szCs w:val="16"/>
              </w:rPr>
              <w:t> </w:t>
            </w:r>
          </w:p>
        </w:tc>
        <w:tc>
          <w:tcPr>
            <w:tcW w:w="1240" w:type="dxa"/>
            <w:hideMark/>
          </w:tcPr>
          <w:p w14:paraId="6A363A49" w14:textId="77777777" w:rsidR="009C099D" w:rsidRPr="00A31126" w:rsidRDefault="009C099D" w:rsidP="009C099D">
            <w:pPr>
              <w:rPr>
                <w:sz w:val="16"/>
                <w:szCs w:val="16"/>
              </w:rPr>
            </w:pPr>
            <w:r w:rsidRPr="00A31126">
              <w:rPr>
                <w:sz w:val="16"/>
                <w:szCs w:val="16"/>
              </w:rPr>
              <w:t> </w:t>
            </w:r>
          </w:p>
        </w:tc>
      </w:tr>
      <w:tr w:rsidR="00A31126" w:rsidRPr="00A31126" w14:paraId="1E59F0C2" w14:textId="77777777" w:rsidTr="00E826D8">
        <w:trPr>
          <w:trHeight w:val="225"/>
        </w:trPr>
        <w:tc>
          <w:tcPr>
            <w:tcW w:w="4800" w:type="dxa"/>
            <w:hideMark/>
          </w:tcPr>
          <w:p w14:paraId="30B5A95A" w14:textId="77777777" w:rsidR="009C099D" w:rsidRPr="00A31126" w:rsidRDefault="009C099D" w:rsidP="009C099D">
            <w:pPr>
              <w:rPr>
                <w:sz w:val="16"/>
                <w:szCs w:val="16"/>
              </w:rPr>
            </w:pPr>
            <w:r w:rsidRPr="00A31126">
              <w:rPr>
                <w:sz w:val="16"/>
                <w:szCs w:val="16"/>
              </w:rPr>
              <w:t>Surplus or (deficit) on the provision of services</w:t>
            </w:r>
          </w:p>
        </w:tc>
        <w:tc>
          <w:tcPr>
            <w:tcW w:w="1240" w:type="dxa"/>
            <w:hideMark/>
          </w:tcPr>
          <w:p w14:paraId="442E9FF6" w14:textId="77777777" w:rsidR="009C099D" w:rsidRPr="00A31126" w:rsidRDefault="009C099D" w:rsidP="009C099D">
            <w:pPr>
              <w:jc w:val="right"/>
              <w:rPr>
                <w:sz w:val="16"/>
                <w:szCs w:val="16"/>
              </w:rPr>
            </w:pPr>
            <w:r w:rsidRPr="00A31126">
              <w:rPr>
                <w:sz w:val="16"/>
                <w:szCs w:val="16"/>
              </w:rPr>
              <w:t>(265,381)</w:t>
            </w:r>
          </w:p>
        </w:tc>
        <w:tc>
          <w:tcPr>
            <w:tcW w:w="1240" w:type="dxa"/>
            <w:hideMark/>
          </w:tcPr>
          <w:p w14:paraId="4BBB7808" w14:textId="77777777" w:rsidR="009C099D" w:rsidRPr="00A31126" w:rsidRDefault="009C099D" w:rsidP="009C099D">
            <w:pPr>
              <w:jc w:val="right"/>
              <w:rPr>
                <w:sz w:val="16"/>
                <w:szCs w:val="16"/>
              </w:rPr>
            </w:pPr>
            <w:r w:rsidRPr="00A31126">
              <w:rPr>
                <w:sz w:val="16"/>
                <w:szCs w:val="16"/>
              </w:rPr>
              <w:t>(265,381)</w:t>
            </w:r>
          </w:p>
        </w:tc>
        <w:tc>
          <w:tcPr>
            <w:tcW w:w="1240" w:type="dxa"/>
            <w:hideMark/>
          </w:tcPr>
          <w:p w14:paraId="71F8B8AC" w14:textId="77777777" w:rsidR="009C099D" w:rsidRPr="00A31126" w:rsidRDefault="009C099D" w:rsidP="009C099D">
            <w:pPr>
              <w:jc w:val="right"/>
              <w:rPr>
                <w:sz w:val="16"/>
                <w:szCs w:val="16"/>
              </w:rPr>
            </w:pPr>
            <w:r w:rsidRPr="00A31126">
              <w:rPr>
                <w:sz w:val="16"/>
                <w:szCs w:val="16"/>
              </w:rPr>
              <w:t xml:space="preserve">0 </w:t>
            </w:r>
          </w:p>
        </w:tc>
        <w:tc>
          <w:tcPr>
            <w:tcW w:w="1240" w:type="dxa"/>
            <w:hideMark/>
          </w:tcPr>
          <w:p w14:paraId="6DD1A2A8" w14:textId="77777777" w:rsidR="009C099D" w:rsidRPr="00A31126" w:rsidRDefault="009C099D" w:rsidP="009C099D">
            <w:pPr>
              <w:jc w:val="right"/>
              <w:rPr>
                <w:sz w:val="16"/>
                <w:szCs w:val="16"/>
              </w:rPr>
            </w:pPr>
            <w:r w:rsidRPr="00A31126">
              <w:rPr>
                <w:sz w:val="16"/>
                <w:szCs w:val="16"/>
              </w:rPr>
              <w:t>(265,381)</w:t>
            </w:r>
          </w:p>
        </w:tc>
      </w:tr>
      <w:tr w:rsidR="00A31126" w:rsidRPr="00A31126" w14:paraId="5B9E9BF8" w14:textId="77777777" w:rsidTr="00E826D8">
        <w:trPr>
          <w:trHeight w:val="225"/>
        </w:trPr>
        <w:tc>
          <w:tcPr>
            <w:tcW w:w="4800" w:type="dxa"/>
            <w:hideMark/>
          </w:tcPr>
          <w:p w14:paraId="7B760157" w14:textId="77777777" w:rsidR="009C099D" w:rsidRPr="00A31126" w:rsidRDefault="009C099D" w:rsidP="009C099D">
            <w:pPr>
              <w:rPr>
                <w:sz w:val="16"/>
                <w:szCs w:val="16"/>
              </w:rPr>
            </w:pPr>
            <w:r w:rsidRPr="00A31126">
              <w:rPr>
                <w:sz w:val="16"/>
                <w:szCs w:val="16"/>
              </w:rPr>
              <w:t>Other Comprehensive Income and Expenditure</w:t>
            </w:r>
          </w:p>
        </w:tc>
        <w:tc>
          <w:tcPr>
            <w:tcW w:w="1240" w:type="dxa"/>
            <w:hideMark/>
          </w:tcPr>
          <w:p w14:paraId="791E4FA7" w14:textId="77777777" w:rsidR="009C099D" w:rsidRPr="00A31126" w:rsidRDefault="009C099D" w:rsidP="009C099D">
            <w:pPr>
              <w:jc w:val="right"/>
              <w:rPr>
                <w:sz w:val="16"/>
                <w:szCs w:val="16"/>
              </w:rPr>
            </w:pPr>
            <w:r w:rsidRPr="00A31126">
              <w:rPr>
                <w:sz w:val="16"/>
                <w:szCs w:val="16"/>
              </w:rPr>
              <w:t xml:space="preserve">0 </w:t>
            </w:r>
          </w:p>
        </w:tc>
        <w:tc>
          <w:tcPr>
            <w:tcW w:w="1240" w:type="dxa"/>
            <w:hideMark/>
          </w:tcPr>
          <w:p w14:paraId="1AE2ACFC" w14:textId="77777777" w:rsidR="009C099D" w:rsidRPr="00A31126" w:rsidRDefault="009C099D" w:rsidP="009C099D">
            <w:pPr>
              <w:jc w:val="right"/>
              <w:rPr>
                <w:sz w:val="16"/>
                <w:szCs w:val="16"/>
              </w:rPr>
            </w:pPr>
            <w:r w:rsidRPr="00A31126">
              <w:rPr>
                <w:sz w:val="16"/>
                <w:szCs w:val="16"/>
              </w:rPr>
              <w:t xml:space="preserve">0 </w:t>
            </w:r>
          </w:p>
        </w:tc>
        <w:tc>
          <w:tcPr>
            <w:tcW w:w="1240" w:type="dxa"/>
            <w:hideMark/>
          </w:tcPr>
          <w:p w14:paraId="05130802" w14:textId="77777777" w:rsidR="009C099D" w:rsidRPr="00A31126" w:rsidRDefault="009C099D" w:rsidP="009C099D">
            <w:pPr>
              <w:jc w:val="right"/>
              <w:rPr>
                <w:sz w:val="16"/>
                <w:szCs w:val="16"/>
              </w:rPr>
            </w:pPr>
            <w:r w:rsidRPr="00A31126">
              <w:rPr>
                <w:sz w:val="16"/>
                <w:szCs w:val="16"/>
              </w:rPr>
              <w:t xml:space="preserve">2,897,623 </w:t>
            </w:r>
          </w:p>
        </w:tc>
        <w:tc>
          <w:tcPr>
            <w:tcW w:w="1240" w:type="dxa"/>
            <w:hideMark/>
          </w:tcPr>
          <w:p w14:paraId="4626DAA4" w14:textId="77777777" w:rsidR="009C099D" w:rsidRPr="00A31126" w:rsidRDefault="009C099D" w:rsidP="009C099D">
            <w:pPr>
              <w:jc w:val="right"/>
              <w:rPr>
                <w:sz w:val="16"/>
                <w:szCs w:val="16"/>
              </w:rPr>
            </w:pPr>
            <w:r w:rsidRPr="00A31126">
              <w:rPr>
                <w:sz w:val="16"/>
                <w:szCs w:val="16"/>
              </w:rPr>
              <w:t xml:space="preserve">2,897,623 </w:t>
            </w:r>
          </w:p>
        </w:tc>
      </w:tr>
      <w:tr w:rsidR="00A31126" w:rsidRPr="00A31126" w14:paraId="7C0052CA" w14:textId="77777777" w:rsidTr="00E826D8">
        <w:trPr>
          <w:trHeight w:val="225"/>
        </w:trPr>
        <w:tc>
          <w:tcPr>
            <w:tcW w:w="4800" w:type="dxa"/>
            <w:hideMark/>
          </w:tcPr>
          <w:p w14:paraId="6ED2637D" w14:textId="77777777" w:rsidR="009C099D" w:rsidRPr="00A31126" w:rsidRDefault="009C099D" w:rsidP="009C099D">
            <w:pPr>
              <w:rPr>
                <w:b/>
                <w:bCs/>
                <w:sz w:val="16"/>
                <w:szCs w:val="16"/>
              </w:rPr>
            </w:pPr>
            <w:r w:rsidRPr="00A31126">
              <w:rPr>
                <w:b/>
                <w:bCs/>
                <w:sz w:val="16"/>
                <w:szCs w:val="16"/>
              </w:rPr>
              <w:t>Total Comprehensive Income and Expenditure</w:t>
            </w:r>
          </w:p>
        </w:tc>
        <w:tc>
          <w:tcPr>
            <w:tcW w:w="1240" w:type="dxa"/>
            <w:hideMark/>
          </w:tcPr>
          <w:p w14:paraId="183FAFEB" w14:textId="77777777" w:rsidR="009C099D" w:rsidRPr="00A31126" w:rsidRDefault="009C099D" w:rsidP="009C099D">
            <w:pPr>
              <w:jc w:val="right"/>
              <w:rPr>
                <w:b/>
                <w:bCs/>
                <w:sz w:val="16"/>
                <w:szCs w:val="16"/>
              </w:rPr>
            </w:pPr>
            <w:r w:rsidRPr="00A31126">
              <w:rPr>
                <w:b/>
                <w:bCs/>
                <w:sz w:val="16"/>
                <w:szCs w:val="16"/>
              </w:rPr>
              <w:t>(265,381)</w:t>
            </w:r>
          </w:p>
        </w:tc>
        <w:tc>
          <w:tcPr>
            <w:tcW w:w="1240" w:type="dxa"/>
            <w:hideMark/>
          </w:tcPr>
          <w:p w14:paraId="5E4C8770" w14:textId="77777777" w:rsidR="009C099D" w:rsidRPr="00A31126" w:rsidRDefault="009C099D" w:rsidP="009C099D">
            <w:pPr>
              <w:jc w:val="right"/>
              <w:rPr>
                <w:b/>
                <w:bCs/>
                <w:sz w:val="16"/>
                <w:szCs w:val="16"/>
              </w:rPr>
            </w:pPr>
            <w:r w:rsidRPr="00A31126">
              <w:rPr>
                <w:b/>
                <w:bCs/>
                <w:sz w:val="16"/>
                <w:szCs w:val="16"/>
              </w:rPr>
              <w:t>(265,381)</w:t>
            </w:r>
          </w:p>
        </w:tc>
        <w:tc>
          <w:tcPr>
            <w:tcW w:w="1240" w:type="dxa"/>
            <w:hideMark/>
          </w:tcPr>
          <w:p w14:paraId="38F4AEF3" w14:textId="77777777" w:rsidR="009C099D" w:rsidRPr="00A31126" w:rsidRDefault="009C099D" w:rsidP="009C099D">
            <w:pPr>
              <w:jc w:val="right"/>
              <w:rPr>
                <w:b/>
                <w:bCs/>
                <w:sz w:val="16"/>
                <w:szCs w:val="16"/>
              </w:rPr>
            </w:pPr>
            <w:r w:rsidRPr="00A31126">
              <w:rPr>
                <w:b/>
                <w:bCs/>
                <w:sz w:val="16"/>
                <w:szCs w:val="16"/>
              </w:rPr>
              <w:t xml:space="preserve">2,897,623 </w:t>
            </w:r>
          </w:p>
        </w:tc>
        <w:tc>
          <w:tcPr>
            <w:tcW w:w="1240" w:type="dxa"/>
            <w:hideMark/>
          </w:tcPr>
          <w:p w14:paraId="1DE88343" w14:textId="77777777" w:rsidR="009C099D" w:rsidRPr="00A31126" w:rsidRDefault="009C099D" w:rsidP="009C099D">
            <w:pPr>
              <w:jc w:val="right"/>
              <w:rPr>
                <w:b/>
                <w:bCs/>
                <w:sz w:val="16"/>
                <w:szCs w:val="16"/>
              </w:rPr>
            </w:pPr>
            <w:r w:rsidRPr="00A31126">
              <w:rPr>
                <w:b/>
                <w:bCs/>
                <w:sz w:val="16"/>
                <w:szCs w:val="16"/>
              </w:rPr>
              <w:t xml:space="preserve">2,632,242 </w:t>
            </w:r>
          </w:p>
        </w:tc>
      </w:tr>
      <w:tr w:rsidR="00A31126" w:rsidRPr="00A31126" w14:paraId="34CAB3DB" w14:textId="77777777" w:rsidTr="00E826D8">
        <w:trPr>
          <w:trHeight w:val="450"/>
        </w:trPr>
        <w:tc>
          <w:tcPr>
            <w:tcW w:w="4800" w:type="dxa"/>
            <w:hideMark/>
          </w:tcPr>
          <w:p w14:paraId="33750B17" w14:textId="5E5B9C65" w:rsidR="009C099D" w:rsidRPr="00A31126" w:rsidRDefault="00414EFB" w:rsidP="009C099D">
            <w:pPr>
              <w:rPr>
                <w:sz w:val="16"/>
                <w:szCs w:val="16"/>
              </w:rPr>
            </w:pPr>
            <w:hyperlink r:id="rId19" w:anchor="RANGE!A1" w:history="1">
              <w:r w:rsidR="009C099D" w:rsidRPr="00A31126">
                <w:rPr>
                  <w:sz w:val="16"/>
                  <w:szCs w:val="16"/>
                </w:rPr>
                <w:t xml:space="preserve">Adjustments between accounting basis &amp; funding basis under regulations (note </w:t>
              </w:r>
              <w:r w:rsidR="00F24EE2">
                <w:rPr>
                  <w:sz w:val="16"/>
                  <w:szCs w:val="16"/>
                </w:rPr>
                <w:t>6</w:t>
              </w:r>
              <w:r w:rsidR="009C099D" w:rsidRPr="00A31126">
                <w:rPr>
                  <w:sz w:val="16"/>
                  <w:szCs w:val="16"/>
                </w:rPr>
                <w:t>)</w:t>
              </w:r>
            </w:hyperlink>
          </w:p>
        </w:tc>
        <w:tc>
          <w:tcPr>
            <w:tcW w:w="1240" w:type="dxa"/>
            <w:hideMark/>
          </w:tcPr>
          <w:p w14:paraId="2C374700" w14:textId="77777777" w:rsidR="009C099D" w:rsidRPr="00A31126" w:rsidRDefault="009C099D" w:rsidP="009C099D">
            <w:pPr>
              <w:jc w:val="right"/>
              <w:rPr>
                <w:sz w:val="16"/>
                <w:szCs w:val="16"/>
              </w:rPr>
            </w:pPr>
            <w:r w:rsidRPr="00A31126">
              <w:rPr>
                <w:sz w:val="16"/>
                <w:szCs w:val="16"/>
              </w:rPr>
              <w:t xml:space="preserve">265,381 </w:t>
            </w:r>
          </w:p>
        </w:tc>
        <w:tc>
          <w:tcPr>
            <w:tcW w:w="1240" w:type="dxa"/>
            <w:hideMark/>
          </w:tcPr>
          <w:p w14:paraId="5FAB9614" w14:textId="77777777" w:rsidR="009C099D" w:rsidRPr="00A31126" w:rsidRDefault="009C099D" w:rsidP="009C099D">
            <w:pPr>
              <w:jc w:val="right"/>
              <w:rPr>
                <w:sz w:val="16"/>
                <w:szCs w:val="16"/>
              </w:rPr>
            </w:pPr>
            <w:r w:rsidRPr="00A31126">
              <w:rPr>
                <w:sz w:val="16"/>
                <w:szCs w:val="16"/>
              </w:rPr>
              <w:t xml:space="preserve">265,381 </w:t>
            </w:r>
          </w:p>
        </w:tc>
        <w:tc>
          <w:tcPr>
            <w:tcW w:w="1240" w:type="dxa"/>
            <w:hideMark/>
          </w:tcPr>
          <w:p w14:paraId="54A95741" w14:textId="77777777" w:rsidR="009C099D" w:rsidRPr="00A31126" w:rsidRDefault="009C099D" w:rsidP="009C099D">
            <w:pPr>
              <w:jc w:val="right"/>
              <w:rPr>
                <w:sz w:val="16"/>
                <w:szCs w:val="16"/>
              </w:rPr>
            </w:pPr>
            <w:r w:rsidRPr="00A31126">
              <w:rPr>
                <w:sz w:val="16"/>
                <w:szCs w:val="16"/>
              </w:rPr>
              <w:t>(265,381)</w:t>
            </w:r>
          </w:p>
        </w:tc>
        <w:tc>
          <w:tcPr>
            <w:tcW w:w="1240" w:type="dxa"/>
            <w:hideMark/>
          </w:tcPr>
          <w:p w14:paraId="7F853838" w14:textId="77777777" w:rsidR="009C099D" w:rsidRPr="00A31126" w:rsidRDefault="009C099D" w:rsidP="009C099D">
            <w:pPr>
              <w:jc w:val="right"/>
              <w:rPr>
                <w:sz w:val="16"/>
                <w:szCs w:val="16"/>
              </w:rPr>
            </w:pPr>
            <w:r w:rsidRPr="00A31126">
              <w:rPr>
                <w:sz w:val="16"/>
                <w:szCs w:val="16"/>
              </w:rPr>
              <w:t xml:space="preserve">0 </w:t>
            </w:r>
          </w:p>
        </w:tc>
      </w:tr>
      <w:tr w:rsidR="00A31126" w:rsidRPr="00A31126" w14:paraId="148C62E9" w14:textId="77777777" w:rsidTr="00E826D8">
        <w:trPr>
          <w:trHeight w:val="450"/>
        </w:trPr>
        <w:tc>
          <w:tcPr>
            <w:tcW w:w="4800" w:type="dxa"/>
            <w:hideMark/>
          </w:tcPr>
          <w:p w14:paraId="5F62A79B" w14:textId="77777777" w:rsidR="009C099D" w:rsidRPr="00A31126" w:rsidRDefault="009C099D" w:rsidP="009C099D">
            <w:pPr>
              <w:rPr>
                <w:b/>
                <w:bCs/>
                <w:sz w:val="16"/>
                <w:szCs w:val="16"/>
              </w:rPr>
            </w:pPr>
            <w:r w:rsidRPr="00A31126">
              <w:rPr>
                <w:b/>
                <w:bCs/>
                <w:sz w:val="16"/>
                <w:szCs w:val="16"/>
              </w:rPr>
              <w:t>Net Increase/Decrease before Transfers to Earmarked Reserves</w:t>
            </w:r>
          </w:p>
        </w:tc>
        <w:tc>
          <w:tcPr>
            <w:tcW w:w="1240" w:type="dxa"/>
            <w:hideMark/>
          </w:tcPr>
          <w:p w14:paraId="66C4D759" w14:textId="77777777" w:rsidR="009C099D" w:rsidRPr="00A31126" w:rsidRDefault="009C099D" w:rsidP="009C099D">
            <w:pPr>
              <w:jc w:val="right"/>
              <w:rPr>
                <w:b/>
                <w:bCs/>
                <w:sz w:val="16"/>
                <w:szCs w:val="16"/>
              </w:rPr>
            </w:pPr>
            <w:r w:rsidRPr="00A31126">
              <w:rPr>
                <w:b/>
                <w:bCs/>
                <w:sz w:val="16"/>
                <w:szCs w:val="16"/>
              </w:rPr>
              <w:t xml:space="preserve">0 </w:t>
            </w:r>
          </w:p>
        </w:tc>
        <w:tc>
          <w:tcPr>
            <w:tcW w:w="1240" w:type="dxa"/>
            <w:hideMark/>
          </w:tcPr>
          <w:p w14:paraId="28865CB5" w14:textId="77777777" w:rsidR="009C099D" w:rsidRPr="00A31126" w:rsidRDefault="009C099D" w:rsidP="009C099D">
            <w:pPr>
              <w:jc w:val="right"/>
              <w:rPr>
                <w:b/>
                <w:bCs/>
                <w:sz w:val="16"/>
                <w:szCs w:val="16"/>
              </w:rPr>
            </w:pPr>
            <w:r w:rsidRPr="00A31126">
              <w:rPr>
                <w:b/>
                <w:bCs/>
                <w:sz w:val="16"/>
                <w:szCs w:val="16"/>
              </w:rPr>
              <w:t xml:space="preserve">0 </w:t>
            </w:r>
          </w:p>
        </w:tc>
        <w:tc>
          <w:tcPr>
            <w:tcW w:w="1240" w:type="dxa"/>
            <w:hideMark/>
          </w:tcPr>
          <w:p w14:paraId="459F4A65" w14:textId="77777777" w:rsidR="009C099D" w:rsidRPr="00A31126" w:rsidRDefault="009C099D" w:rsidP="009C099D">
            <w:pPr>
              <w:jc w:val="right"/>
              <w:rPr>
                <w:b/>
                <w:bCs/>
                <w:sz w:val="16"/>
                <w:szCs w:val="16"/>
              </w:rPr>
            </w:pPr>
            <w:r w:rsidRPr="00A31126">
              <w:rPr>
                <w:b/>
                <w:bCs/>
                <w:sz w:val="16"/>
                <w:szCs w:val="16"/>
              </w:rPr>
              <w:t xml:space="preserve">2,632,242 </w:t>
            </w:r>
          </w:p>
        </w:tc>
        <w:tc>
          <w:tcPr>
            <w:tcW w:w="1240" w:type="dxa"/>
            <w:hideMark/>
          </w:tcPr>
          <w:p w14:paraId="0AF5D8D7" w14:textId="77777777" w:rsidR="009C099D" w:rsidRPr="00A31126" w:rsidRDefault="009C099D" w:rsidP="009C099D">
            <w:pPr>
              <w:jc w:val="right"/>
              <w:rPr>
                <w:b/>
                <w:bCs/>
                <w:sz w:val="16"/>
                <w:szCs w:val="16"/>
              </w:rPr>
            </w:pPr>
            <w:r w:rsidRPr="00A31126">
              <w:rPr>
                <w:b/>
                <w:bCs/>
                <w:sz w:val="16"/>
                <w:szCs w:val="16"/>
              </w:rPr>
              <w:t xml:space="preserve">2,632,242 </w:t>
            </w:r>
          </w:p>
        </w:tc>
      </w:tr>
      <w:tr w:rsidR="00A31126" w:rsidRPr="00A31126" w14:paraId="51667A4C" w14:textId="77777777" w:rsidTr="00E826D8">
        <w:trPr>
          <w:trHeight w:val="225"/>
        </w:trPr>
        <w:tc>
          <w:tcPr>
            <w:tcW w:w="4800" w:type="dxa"/>
            <w:hideMark/>
          </w:tcPr>
          <w:p w14:paraId="68BB3DF6" w14:textId="77777777" w:rsidR="009C099D" w:rsidRPr="00A31126" w:rsidRDefault="009C099D" w:rsidP="009C099D">
            <w:pPr>
              <w:rPr>
                <w:b/>
                <w:bCs/>
                <w:sz w:val="16"/>
                <w:szCs w:val="16"/>
              </w:rPr>
            </w:pPr>
            <w:r w:rsidRPr="00A31126">
              <w:rPr>
                <w:b/>
                <w:bCs/>
                <w:sz w:val="16"/>
                <w:szCs w:val="16"/>
              </w:rPr>
              <w:t>Increase/Decrease in year</w:t>
            </w:r>
          </w:p>
        </w:tc>
        <w:tc>
          <w:tcPr>
            <w:tcW w:w="1240" w:type="dxa"/>
            <w:hideMark/>
          </w:tcPr>
          <w:p w14:paraId="724504D8" w14:textId="77777777" w:rsidR="009C099D" w:rsidRPr="00A31126" w:rsidRDefault="009C099D" w:rsidP="009C099D">
            <w:pPr>
              <w:jc w:val="right"/>
              <w:rPr>
                <w:b/>
                <w:bCs/>
                <w:sz w:val="16"/>
                <w:szCs w:val="16"/>
              </w:rPr>
            </w:pPr>
            <w:r w:rsidRPr="00A31126">
              <w:rPr>
                <w:b/>
                <w:bCs/>
                <w:sz w:val="16"/>
                <w:szCs w:val="16"/>
              </w:rPr>
              <w:t xml:space="preserve">0 </w:t>
            </w:r>
          </w:p>
        </w:tc>
        <w:tc>
          <w:tcPr>
            <w:tcW w:w="1240" w:type="dxa"/>
            <w:hideMark/>
          </w:tcPr>
          <w:p w14:paraId="5CD7C3AF" w14:textId="77777777" w:rsidR="009C099D" w:rsidRPr="00A31126" w:rsidRDefault="009C099D" w:rsidP="009C099D">
            <w:pPr>
              <w:jc w:val="right"/>
              <w:rPr>
                <w:b/>
                <w:bCs/>
                <w:sz w:val="16"/>
                <w:szCs w:val="16"/>
              </w:rPr>
            </w:pPr>
            <w:r w:rsidRPr="00A31126">
              <w:rPr>
                <w:b/>
                <w:bCs/>
                <w:sz w:val="16"/>
                <w:szCs w:val="16"/>
              </w:rPr>
              <w:t xml:space="preserve">0 </w:t>
            </w:r>
          </w:p>
        </w:tc>
        <w:tc>
          <w:tcPr>
            <w:tcW w:w="1240" w:type="dxa"/>
            <w:hideMark/>
          </w:tcPr>
          <w:p w14:paraId="5C7AFC18" w14:textId="77777777" w:rsidR="009C099D" w:rsidRPr="00A31126" w:rsidRDefault="009C099D" w:rsidP="009C099D">
            <w:pPr>
              <w:jc w:val="right"/>
              <w:rPr>
                <w:b/>
                <w:bCs/>
                <w:sz w:val="16"/>
                <w:szCs w:val="16"/>
              </w:rPr>
            </w:pPr>
            <w:r w:rsidRPr="00A31126">
              <w:rPr>
                <w:b/>
                <w:bCs/>
                <w:sz w:val="16"/>
                <w:szCs w:val="16"/>
              </w:rPr>
              <w:t xml:space="preserve">2,632,242 </w:t>
            </w:r>
          </w:p>
        </w:tc>
        <w:tc>
          <w:tcPr>
            <w:tcW w:w="1240" w:type="dxa"/>
            <w:hideMark/>
          </w:tcPr>
          <w:p w14:paraId="752617A8" w14:textId="77777777" w:rsidR="009C099D" w:rsidRPr="00A31126" w:rsidRDefault="009C099D" w:rsidP="009C099D">
            <w:pPr>
              <w:jc w:val="right"/>
              <w:rPr>
                <w:b/>
                <w:bCs/>
                <w:sz w:val="16"/>
                <w:szCs w:val="16"/>
              </w:rPr>
            </w:pPr>
            <w:r w:rsidRPr="00A31126">
              <w:rPr>
                <w:b/>
                <w:bCs/>
                <w:sz w:val="16"/>
                <w:szCs w:val="16"/>
              </w:rPr>
              <w:t xml:space="preserve">2,632,242 </w:t>
            </w:r>
          </w:p>
        </w:tc>
      </w:tr>
      <w:tr w:rsidR="00A31126" w:rsidRPr="00A31126" w14:paraId="6005BC48" w14:textId="77777777" w:rsidTr="00E826D8">
        <w:trPr>
          <w:trHeight w:val="225"/>
        </w:trPr>
        <w:tc>
          <w:tcPr>
            <w:tcW w:w="4800" w:type="dxa"/>
            <w:hideMark/>
          </w:tcPr>
          <w:p w14:paraId="636E8F99" w14:textId="77777777" w:rsidR="009C099D" w:rsidRPr="00A31126" w:rsidRDefault="009C099D" w:rsidP="009C099D">
            <w:pPr>
              <w:rPr>
                <w:b/>
                <w:bCs/>
                <w:sz w:val="16"/>
                <w:szCs w:val="16"/>
              </w:rPr>
            </w:pPr>
            <w:r w:rsidRPr="00A31126">
              <w:rPr>
                <w:b/>
                <w:bCs/>
                <w:sz w:val="16"/>
                <w:szCs w:val="16"/>
              </w:rPr>
              <w:t>Balance at 31/03/2023 C/</w:t>
            </w:r>
            <w:proofErr w:type="spellStart"/>
            <w:r w:rsidRPr="00A31126">
              <w:rPr>
                <w:b/>
                <w:bCs/>
                <w:sz w:val="16"/>
                <w:szCs w:val="16"/>
              </w:rPr>
              <w:t>fwd</w:t>
            </w:r>
            <w:proofErr w:type="spellEnd"/>
          </w:p>
        </w:tc>
        <w:tc>
          <w:tcPr>
            <w:tcW w:w="1240" w:type="dxa"/>
            <w:hideMark/>
          </w:tcPr>
          <w:p w14:paraId="2387C031" w14:textId="77777777" w:rsidR="009C099D" w:rsidRPr="00A31126" w:rsidRDefault="009C099D" w:rsidP="009C099D">
            <w:pPr>
              <w:jc w:val="right"/>
              <w:rPr>
                <w:b/>
                <w:bCs/>
                <w:sz w:val="16"/>
                <w:szCs w:val="16"/>
              </w:rPr>
            </w:pPr>
            <w:r w:rsidRPr="00A31126">
              <w:rPr>
                <w:b/>
                <w:bCs/>
                <w:sz w:val="16"/>
                <w:szCs w:val="16"/>
              </w:rPr>
              <w:t xml:space="preserve">0 </w:t>
            </w:r>
          </w:p>
        </w:tc>
        <w:tc>
          <w:tcPr>
            <w:tcW w:w="1240" w:type="dxa"/>
            <w:hideMark/>
          </w:tcPr>
          <w:p w14:paraId="29E4E8F3" w14:textId="77777777" w:rsidR="009C099D" w:rsidRPr="00A31126" w:rsidRDefault="009C099D" w:rsidP="009C099D">
            <w:pPr>
              <w:jc w:val="right"/>
              <w:rPr>
                <w:b/>
                <w:bCs/>
                <w:sz w:val="16"/>
                <w:szCs w:val="16"/>
              </w:rPr>
            </w:pPr>
            <w:r w:rsidRPr="00A31126">
              <w:rPr>
                <w:b/>
                <w:bCs/>
                <w:sz w:val="16"/>
                <w:szCs w:val="16"/>
              </w:rPr>
              <w:t xml:space="preserve">0 </w:t>
            </w:r>
          </w:p>
        </w:tc>
        <w:tc>
          <w:tcPr>
            <w:tcW w:w="1240" w:type="dxa"/>
            <w:hideMark/>
          </w:tcPr>
          <w:p w14:paraId="4DC98140" w14:textId="77777777" w:rsidR="009C099D" w:rsidRPr="00A31126" w:rsidRDefault="009C099D" w:rsidP="009C099D">
            <w:pPr>
              <w:jc w:val="right"/>
              <w:rPr>
                <w:b/>
                <w:bCs/>
                <w:sz w:val="16"/>
                <w:szCs w:val="16"/>
              </w:rPr>
            </w:pPr>
            <w:r w:rsidRPr="00A31126">
              <w:rPr>
                <w:b/>
                <w:bCs/>
                <w:sz w:val="16"/>
                <w:szCs w:val="16"/>
              </w:rPr>
              <w:t>(4,487,960)</w:t>
            </w:r>
          </w:p>
        </w:tc>
        <w:tc>
          <w:tcPr>
            <w:tcW w:w="1240" w:type="dxa"/>
            <w:hideMark/>
          </w:tcPr>
          <w:p w14:paraId="46705F53" w14:textId="77777777" w:rsidR="009C099D" w:rsidRPr="00A31126" w:rsidRDefault="009C099D" w:rsidP="009C099D">
            <w:pPr>
              <w:jc w:val="right"/>
              <w:rPr>
                <w:b/>
                <w:bCs/>
                <w:sz w:val="16"/>
                <w:szCs w:val="16"/>
              </w:rPr>
            </w:pPr>
            <w:r w:rsidRPr="00A31126">
              <w:rPr>
                <w:b/>
                <w:bCs/>
                <w:sz w:val="16"/>
                <w:szCs w:val="16"/>
              </w:rPr>
              <w:t>(4,487,960)</w:t>
            </w:r>
          </w:p>
        </w:tc>
      </w:tr>
    </w:tbl>
    <w:p w14:paraId="794235FB" w14:textId="1F4C6C39" w:rsidR="00C61BE8" w:rsidRPr="00A31126" w:rsidRDefault="00C61BE8" w:rsidP="0070149A">
      <w:pPr>
        <w:jc w:val="both"/>
        <w:rPr>
          <w:rFonts w:ascii="Times New Roman" w:hAnsi="Times New Roman" w:cs="Times New Roman"/>
          <w:sz w:val="20"/>
          <w:szCs w:val="20"/>
        </w:rPr>
      </w:pPr>
    </w:p>
    <w:p w14:paraId="689866B1" w14:textId="77777777" w:rsidR="001171FD" w:rsidRPr="00A31126" w:rsidRDefault="001171FD" w:rsidP="001171FD">
      <w:pPr>
        <w:jc w:val="both"/>
        <w:rPr>
          <w:b/>
          <w:bCs/>
          <w:sz w:val="20"/>
          <w:szCs w:val="20"/>
        </w:rPr>
      </w:pPr>
    </w:p>
    <w:p w14:paraId="10B548CD" w14:textId="57DCE7B6" w:rsidR="00BB3152" w:rsidRPr="00A31126" w:rsidRDefault="001171FD" w:rsidP="001171FD">
      <w:pPr>
        <w:jc w:val="both"/>
        <w:rPr>
          <w:b/>
          <w:bCs/>
          <w:sz w:val="20"/>
          <w:szCs w:val="20"/>
        </w:rPr>
      </w:pPr>
      <w:r w:rsidRPr="00A31126">
        <w:rPr>
          <w:b/>
          <w:bCs/>
          <w:sz w:val="20"/>
          <w:szCs w:val="20"/>
        </w:rPr>
        <w:t>202</w:t>
      </w:r>
      <w:r w:rsidR="00512F7A" w:rsidRPr="00A31126">
        <w:rPr>
          <w:b/>
          <w:bCs/>
          <w:sz w:val="20"/>
          <w:szCs w:val="20"/>
        </w:rPr>
        <w:t>1</w:t>
      </w:r>
      <w:r w:rsidRPr="00A31126">
        <w:rPr>
          <w:b/>
          <w:bCs/>
          <w:sz w:val="20"/>
          <w:szCs w:val="20"/>
        </w:rPr>
        <w:t>/2</w:t>
      </w:r>
      <w:r w:rsidR="00512F7A" w:rsidRPr="00A31126">
        <w:rPr>
          <w:b/>
          <w:bCs/>
          <w:sz w:val="20"/>
          <w:szCs w:val="20"/>
        </w:rPr>
        <w:t>2</w:t>
      </w:r>
      <w:r w:rsidRPr="00A31126">
        <w:rPr>
          <w:b/>
          <w:bCs/>
          <w:sz w:val="20"/>
          <w:szCs w:val="20"/>
        </w:rPr>
        <w:t xml:space="preserve"> Comparative </w:t>
      </w:r>
      <w:r w:rsidR="00EB5206" w:rsidRPr="00A31126">
        <w:rPr>
          <w:b/>
          <w:bCs/>
          <w:sz w:val="20"/>
          <w:szCs w:val="20"/>
        </w:rPr>
        <w:t>Movement in</w:t>
      </w:r>
      <w:r w:rsidRPr="00A31126">
        <w:rPr>
          <w:b/>
          <w:bCs/>
          <w:sz w:val="20"/>
          <w:szCs w:val="20"/>
        </w:rPr>
        <w:t xml:space="preserve"> Reserves Statement</w:t>
      </w:r>
    </w:p>
    <w:p w14:paraId="095A2E2A" w14:textId="77777777" w:rsidR="00D62172" w:rsidRPr="00A31126" w:rsidRDefault="00D62172" w:rsidP="001171FD">
      <w:pPr>
        <w:jc w:val="both"/>
        <w:rPr>
          <w:b/>
          <w:bCs/>
          <w:sz w:val="20"/>
          <w:szCs w:val="20"/>
        </w:rPr>
      </w:pPr>
    </w:p>
    <w:tbl>
      <w:tblPr>
        <w:tblStyle w:val="TableGrid"/>
        <w:tblW w:w="9760" w:type="dxa"/>
        <w:tblLook w:val="04A0" w:firstRow="1" w:lastRow="0" w:firstColumn="1" w:lastColumn="0" w:noHBand="0" w:noVBand="1"/>
      </w:tblPr>
      <w:tblGrid>
        <w:gridCol w:w="4800"/>
        <w:gridCol w:w="1240"/>
        <w:gridCol w:w="1240"/>
        <w:gridCol w:w="1240"/>
        <w:gridCol w:w="1240"/>
      </w:tblGrid>
      <w:tr w:rsidR="00A31126" w:rsidRPr="00A31126" w14:paraId="730FB9CB" w14:textId="77777777" w:rsidTr="002B3D1A">
        <w:trPr>
          <w:trHeight w:val="1200"/>
        </w:trPr>
        <w:tc>
          <w:tcPr>
            <w:tcW w:w="4800" w:type="dxa"/>
            <w:noWrap/>
            <w:hideMark/>
          </w:tcPr>
          <w:p w14:paraId="546BC9BE" w14:textId="77777777" w:rsidR="009C099D" w:rsidRPr="00A31126" w:rsidRDefault="009C099D" w:rsidP="009C099D">
            <w:pPr>
              <w:jc w:val="center"/>
              <w:rPr>
                <w:sz w:val="16"/>
                <w:szCs w:val="16"/>
              </w:rPr>
            </w:pPr>
            <w:r w:rsidRPr="00A31126">
              <w:rPr>
                <w:sz w:val="16"/>
                <w:szCs w:val="16"/>
              </w:rPr>
              <w:t> </w:t>
            </w:r>
          </w:p>
        </w:tc>
        <w:tc>
          <w:tcPr>
            <w:tcW w:w="1240" w:type="dxa"/>
            <w:textDirection w:val="btLr"/>
            <w:hideMark/>
          </w:tcPr>
          <w:p w14:paraId="46275308" w14:textId="77777777" w:rsidR="009C099D" w:rsidRPr="00A31126" w:rsidRDefault="009C099D" w:rsidP="009C099D">
            <w:pPr>
              <w:jc w:val="center"/>
              <w:rPr>
                <w:b/>
                <w:bCs/>
                <w:sz w:val="16"/>
                <w:szCs w:val="16"/>
              </w:rPr>
            </w:pPr>
            <w:r w:rsidRPr="00A31126">
              <w:rPr>
                <w:b/>
                <w:bCs/>
                <w:sz w:val="16"/>
                <w:szCs w:val="16"/>
              </w:rPr>
              <w:t xml:space="preserve"> Police Fund Balance </w:t>
            </w:r>
          </w:p>
        </w:tc>
        <w:tc>
          <w:tcPr>
            <w:tcW w:w="1240" w:type="dxa"/>
            <w:textDirection w:val="btLr"/>
            <w:hideMark/>
          </w:tcPr>
          <w:p w14:paraId="6DA92355" w14:textId="77777777" w:rsidR="009C099D" w:rsidRPr="00A31126" w:rsidRDefault="009C099D" w:rsidP="009C099D">
            <w:pPr>
              <w:jc w:val="center"/>
              <w:rPr>
                <w:b/>
                <w:bCs/>
                <w:sz w:val="16"/>
                <w:szCs w:val="16"/>
              </w:rPr>
            </w:pPr>
            <w:r w:rsidRPr="00A31126">
              <w:rPr>
                <w:b/>
                <w:bCs/>
                <w:sz w:val="16"/>
                <w:szCs w:val="16"/>
              </w:rPr>
              <w:t>Total Usable Reserves</w:t>
            </w:r>
          </w:p>
        </w:tc>
        <w:tc>
          <w:tcPr>
            <w:tcW w:w="1240" w:type="dxa"/>
            <w:textDirection w:val="btLr"/>
            <w:hideMark/>
          </w:tcPr>
          <w:p w14:paraId="0CBD7462" w14:textId="77777777" w:rsidR="009C099D" w:rsidRPr="00A31126" w:rsidRDefault="009C099D" w:rsidP="009C099D">
            <w:pPr>
              <w:jc w:val="center"/>
              <w:rPr>
                <w:b/>
                <w:bCs/>
                <w:sz w:val="16"/>
                <w:szCs w:val="16"/>
              </w:rPr>
            </w:pPr>
            <w:r w:rsidRPr="00A31126">
              <w:rPr>
                <w:b/>
                <w:bCs/>
                <w:sz w:val="16"/>
                <w:szCs w:val="16"/>
              </w:rPr>
              <w:t>Total Unusable Reserves</w:t>
            </w:r>
          </w:p>
        </w:tc>
        <w:tc>
          <w:tcPr>
            <w:tcW w:w="1240" w:type="dxa"/>
            <w:textDirection w:val="btLr"/>
            <w:hideMark/>
          </w:tcPr>
          <w:p w14:paraId="5B269ADB" w14:textId="77777777" w:rsidR="009C099D" w:rsidRPr="00A31126" w:rsidRDefault="009C099D" w:rsidP="009C099D">
            <w:pPr>
              <w:jc w:val="center"/>
              <w:rPr>
                <w:b/>
                <w:bCs/>
                <w:sz w:val="16"/>
                <w:szCs w:val="16"/>
              </w:rPr>
            </w:pPr>
            <w:r w:rsidRPr="00A31126">
              <w:rPr>
                <w:b/>
                <w:bCs/>
                <w:sz w:val="16"/>
                <w:szCs w:val="16"/>
              </w:rPr>
              <w:t>Total Reserves</w:t>
            </w:r>
          </w:p>
        </w:tc>
      </w:tr>
      <w:tr w:rsidR="00A31126" w:rsidRPr="00A31126" w14:paraId="6493991D" w14:textId="77777777" w:rsidTr="002B3D1A">
        <w:trPr>
          <w:trHeight w:val="225"/>
        </w:trPr>
        <w:tc>
          <w:tcPr>
            <w:tcW w:w="4800" w:type="dxa"/>
            <w:noWrap/>
            <w:hideMark/>
          </w:tcPr>
          <w:p w14:paraId="3D5792B6" w14:textId="77777777" w:rsidR="009C099D" w:rsidRPr="00A31126" w:rsidRDefault="009C099D" w:rsidP="009C099D">
            <w:pPr>
              <w:rPr>
                <w:sz w:val="12"/>
                <w:szCs w:val="12"/>
              </w:rPr>
            </w:pPr>
            <w:r w:rsidRPr="00A31126">
              <w:rPr>
                <w:sz w:val="12"/>
                <w:szCs w:val="12"/>
              </w:rPr>
              <w:t> </w:t>
            </w:r>
          </w:p>
        </w:tc>
        <w:tc>
          <w:tcPr>
            <w:tcW w:w="1240" w:type="dxa"/>
            <w:hideMark/>
          </w:tcPr>
          <w:p w14:paraId="63A43498" w14:textId="77777777" w:rsidR="009C099D" w:rsidRPr="00A31126" w:rsidRDefault="009C099D" w:rsidP="009C099D">
            <w:pPr>
              <w:jc w:val="center"/>
              <w:rPr>
                <w:b/>
                <w:bCs/>
                <w:sz w:val="16"/>
                <w:szCs w:val="16"/>
              </w:rPr>
            </w:pPr>
            <w:r w:rsidRPr="00A31126">
              <w:rPr>
                <w:b/>
                <w:bCs/>
                <w:sz w:val="16"/>
                <w:szCs w:val="16"/>
              </w:rPr>
              <w:t xml:space="preserve"> £000 </w:t>
            </w:r>
          </w:p>
        </w:tc>
        <w:tc>
          <w:tcPr>
            <w:tcW w:w="1240" w:type="dxa"/>
            <w:hideMark/>
          </w:tcPr>
          <w:p w14:paraId="2D829B50" w14:textId="77777777" w:rsidR="009C099D" w:rsidRPr="00A31126" w:rsidRDefault="009C099D" w:rsidP="009C099D">
            <w:pPr>
              <w:jc w:val="center"/>
              <w:rPr>
                <w:b/>
                <w:bCs/>
                <w:sz w:val="16"/>
                <w:szCs w:val="16"/>
              </w:rPr>
            </w:pPr>
            <w:r w:rsidRPr="00A31126">
              <w:rPr>
                <w:b/>
                <w:bCs/>
                <w:sz w:val="16"/>
                <w:szCs w:val="16"/>
              </w:rPr>
              <w:t>£000</w:t>
            </w:r>
          </w:p>
        </w:tc>
        <w:tc>
          <w:tcPr>
            <w:tcW w:w="1240" w:type="dxa"/>
            <w:hideMark/>
          </w:tcPr>
          <w:p w14:paraId="068D1BB7" w14:textId="77777777" w:rsidR="009C099D" w:rsidRPr="00A31126" w:rsidRDefault="009C099D" w:rsidP="009C099D">
            <w:pPr>
              <w:jc w:val="center"/>
              <w:rPr>
                <w:b/>
                <w:bCs/>
                <w:sz w:val="16"/>
                <w:szCs w:val="16"/>
              </w:rPr>
            </w:pPr>
            <w:r w:rsidRPr="00A31126">
              <w:rPr>
                <w:b/>
                <w:bCs/>
                <w:sz w:val="16"/>
                <w:szCs w:val="16"/>
              </w:rPr>
              <w:t>£000</w:t>
            </w:r>
          </w:p>
        </w:tc>
        <w:tc>
          <w:tcPr>
            <w:tcW w:w="1240" w:type="dxa"/>
            <w:hideMark/>
          </w:tcPr>
          <w:p w14:paraId="6E6CF22D" w14:textId="77777777" w:rsidR="009C099D" w:rsidRPr="00A31126" w:rsidRDefault="009C099D" w:rsidP="009C099D">
            <w:pPr>
              <w:jc w:val="center"/>
              <w:rPr>
                <w:b/>
                <w:bCs/>
                <w:sz w:val="16"/>
                <w:szCs w:val="16"/>
              </w:rPr>
            </w:pPr>
            <w:r w:rsidRPr="00A31126">
              <w:rPr>
                <w:b/>
                <w:bCs/>
                <w:sz w:val="16"/>
                <w:szCs w:val="16"/>
              </w:rPr>
              <w:t>£000</w:t>
            </w:r>
          </w:p>
        </w:tc>
      </w:tr>
      <w:tr w:rsidR="00A31126" w:rsidRPr="00A31126" w14:paraId="222B70D9" w14:textId="77777777" w:rsidTr="002B3D1A">
        <w:trPr>
          <w:trHeight w:val="225"/>
        </w:trPr>
        <w:tc>
          <w:tcPr>
            <w:tcW w:w="4800" w:type="dxa"/>
            <w:hideMark/>
          </w:tcPr>
          <w:p w14:paraId="0D65D59D" w14:textId="77777777" w:rsidR="009C099D" w:rsidRPr="00A31126" w:rsidRDefault="009C099D" w:rsidP="009C099D">
            <w:pPr>
              <w:rPr>
                <w:b/>
                <w:bCs/>
                <w:sz w:val="16"/>
                <w:szCs w:val="16"/>
              </w:rPr>
            </w:pPr>
            <w:r w:rsidRPr="00A31126">
              <w:rPr>
                <w:b/>
                <w:bCs/>
                <w:sz w:val="16"/>
                <w:szCs w:val="16"/>
              </w:rPr>
              <w:t>Balance at 10/05/2021</w:t>
            </w:r>
          </w:p>
        </w:tc>
        <w:tc>
          <w:tcPr>
            <w:tcW w:w="1240" w:type="dxa"/>
            <w:hideMark/>
          </w:tcPr>
          <w:p w14:paraId="16C0A6FA" w14:textId="77777777" w:rsidR="009C099D" w:rsidRPr="00A31126" w:rsidRDefault="009C099D" w:rsidP="009C099D">
            <w:pPr>
              <w:jc w:val="right"/>
              <w:rPr>
                <w:b/>
                <w:bCs/>
                <w:sz w:val="16"/>
                <w:szCs w:val="16"/>
              </w:rPr>
            </w:pPr>
            <w:r w:rsidRPr="00A31126">
              <w:rPr>
                <w:b/>
                <w:bCs/>
                <w:sz w:val="16"/>
                <w:szCs w:val="16"/>
              </w:rPr>
              <w:t xml:space="preserve">0 </w:t>
            </w:r>
          </w:p>
        </w:tc>
        <w:tc>
          <w:tcPr>
            <w:tcW w:w="1240" w:type="dxa"/>
            <w:hideMark/>
          </w:tcPr>
          <w:p w14:paraId="77D28E79" w14:textId="77777777" w:rsidR="009C099D" w:rsidRPr="00A31126" w:rsidRDefault="009C099D" w:rsidP="009C099D">
            <w:pPr>
              <w:jc w:val="right"/>
              <w:rPr>
                <w:b/>
                <w:bCs/>
                <w:sz w:val="16"/>
                <w:szCs w:val="16"/>
              </w:rPr>
            </w:pPr>
            <w:r w:rsidRPr="00A31126">
              <w:rPr>
                <w:b/>
                <w:bCs/>
                <w:sz w:val="16"/>
                <w:szCs w:val="16"/>
              </w:rPr>
              <w:t xml:space="preserve">0 </w:t>
            </w:r>
          </w:p>
        </w:tc>
        <w:tc>
          <w:tcPr>
            <w:tcW w:w="1240" w:type="dxa"/>
            <w:hideMark/>
          </w:tcPr>
          <w:p w14:paraId="63B0A700" w14:textId="77777777" w:rsidR="009C099D" w:rsidRPr="00A31126" w:rsidRDefault="009C099D" w:rsidP="009C099D">
            <w:pPr>
              <w:jc w:val="right"/>
              <w:rPr>
                <w:b/>
                <w:bCs/>
                <w:sz w:val="16"/>
                <w:szCs w:val="16"/>
              </w:rPr>
            </w:pPr>
            <w:r w:rsidRPr="00A31126">
              <w:rPr>
                <w:b/>
                <w:bCs/>
                <w:sz w:val="16"/>
                <w:szCs w:val="16"/>
              </w:rPr>
              <w:t>(7,235,474)</w:t>
            </w:r>
          </w:p>
        </w:tc>
        <w:tc>
          <w:tcPr>
            <w:tcW w:w="1240" w:type="dxa"/>
            <w:hideMark/>
          </w:tcPr>
          <w:p w14:paraId="0B038C56" w14:textId="77777777" w:rsidR="009C099D" w:rsidRPr="00A31126" w:rsidRDefault="009C099D" w:rsidP="009C099D">
            <w:pPr>
              <w:jc w:val="right"/>
              <w:rPr>
                <w:b/>
                <w:bCs/>
                <w:sz w:val="16"/>
                <w:szCs w:val="16"/>
              </w:rPr>
            </w:pPr>
            <w:r w:rsidRPr="00A31126">
              <w:rPr>
                <w:b/>
                <w:bCs/>
                <w:sz w:val="16"/>
                <w:szCs w:val="16"/>
              </w:rPr>
              <w:t>(7,235,474)</w:t>
            </w:r>
          </w:p>
        </w:tc>
      </w:tr>
      <w:tr w:rsidR="00A31126" w:rsidRPr="00A31126" w14:paraId="03D7F85B" w14:textId="77777777" w:rsidTr="002B3D1A">
        <w:trPr>
          <w:trHeight w:val="270"/>
        </w:trPr>
        <w:tc>
          <w:tcPr>
            <w:tcW w:w="4800" w:type="dxa"/>
            <w:hideMark/>
          </w:tcPr>
          <w:p w14:paraId="7794F1BF" w14:textId="77777777" w:rsidR="009C099D" w:rsidRPr="00A31126" w:rsidRDefault="009C099D" w:rsidP="009C099D">
            <w:pPr>
              <w:rPr>
                <w:b/>
                <w:bCs/>
                <w:sz w:val="16"/>
                <w:szCs w:val="16"/>
              </w:rPr>
            </w:pPr>
            <w:r w:rsidRPr="00A31126">
              <w:rPr>
                <w:b/>
                <w:bCs/>
                <w:sz w:val="16"/>
                <w:szCs w:val="16"/>
              </w:rPr>
              <w:t>Movement in Reserves during year</w:t>
            </w:r>
          </w:p>
        </w:tc>
        <w:tc>
          <w:tcPr>
            <w:tcW w:w="1240" w:type="dxa"/>
            <w:hideMark/>
          </w:tcPr>
          <w:p w14:paraId="280B2014" w14:textId="77777777" w:rsidR="009C099D" w:rsidRPr="00A31126" w:rsidRDefault="009C099D" w:rsidP="009C099D">
            <w:pPr>
              <w:rPr>
                <w:sz w:val="16"/>
                <w:szCs w:val="16"/>
              </w:rPr>
            </w:pPr>
            <w:r w:rsidRPr="00A31126">
              <w:rPr>
                <w:sz w:val="16"/>
                <w:szCs w:val="16"/>
              </w:rPr>
              <w:t> </w:t>
            </w:r>
          </w:p>
        </w:tc>
        <w:tc>
          <w:tcPr>
            <w:tcW w:w="1240" w:type="dxa"/>
            <w:hideMark/>
          </w:tcPr>
          <w:p w14:paraId="4DDA6420" w14:textId="77777777" w:rsidR="009C099D" w:rsidRPr="00A31126" w:rsidRDefault="009C099D" w:rsidP="009C099D">
            <w:pPr>
              <w:rPr>
                <w:b/>
                <w:bCs/>
                <w:sz w:val="16"/>
                <w:szCs w:val="16"/>
              </w:rPr>
            </w:pPr>
            <w:r w:rsidRPr="00A31126">
              <w:rPr>
                <w:b/>
                <w:bCs/>
                <w:sz w:val="16"/>
                <w:szCs w:val="16"/>
              </w:rPr>
              <w:t> </w:t>
            </w:r>
          </w:p>
        </w:tc>
        <w:tc>
          <w:tcPr>
            <w:tcW w:w="1240" w:type="dxa"/>
            <w:hideMark/>
          </w:tcPr>
          <w:p w14:paraId="4E3FF6B1" w14:textId="77777777" w:rsidR="009C099D" w:rsidRPr="00A31126" w:rsidRDefault="009C099D" w:rsidP="009C099D">
            <w:pPr>
              <w:rPr>
                <w:b/>
                <w:bCs/>
                <w:sz w:val="16"/>
                <w:szCs w:val="16"/>
              </w:rPr>
            </w:pPr>
            <w:r w:rsidRPr="00A31126">
              <w:rPr>
                <w:b/>
                <w:bCs/>
                <w:sz w:val="16"/>
                <w:szCs w:val="16"/>
              </w:rPr>
              <w:t> </w:t>
            </w:r>
          </w:p>
        </w:tc>
        <w:tc>
          <w:tcPr>
            <w:tcW w:w="1240" w:type="dxa"/>
            <w:hideMark/>
          </w:tcPr>
          <w:p w14:paraId="06E7C0B1" w14:textId="77777777" w:rsidR="009C099D" w:rsidRPr="00A31126" w:rsidRDefault="009C099D" w:rsidP="009C099D">
            <w:pPr>
              <w:rPr>
                <w:b/>
                <w:bCs/>
                <w:sz w:val="16"/>
                <w:szCs w:val="16"/>
              </w:rPr>
            </w:pPr>
            <w:r w:rsidRPr="00A31126">
              <w:rPr>
                <w:b/>
                <w:bCs/>
                <w:sz w:val="16"/>
                <w:szCs w:val="16"/>
              </w:rPr>
              <w:t> </w:t>
            </w:r>
          </w:p>
        </w:tc>
      </w:tr>
      <w:tr w:rsidR="00A31126" w:rsidRPr="00A31126" w14:paraId="3CB4D9D2" w14:textId="77777777" w:rsidTr="002B3D1A">
        <w:trPr>
          <w:trHeight w:val="225"/>
        </w:trPr>
        <w:tc>
          <w:tcPr>
            <w:tcW w:w="4800" w:type="dxa"/>
            <w:hideMark/>
          </w:tcPr>
          <w:p w14:paraId="0F5F7B6D" w14:textId="77777777" w:rsidR="009C099D" w:rsidRPr="00A31126" w:rsidRDefault="009C099D" w:rsidP="009C099D">
            <w:pPr>
              <w:rPr>
                <w:sz w:val="16"/>
                <w:szCs w:val="16"/>
              </w:rPr>
            </w:pPr>
            <w:r w:rsidRPr="00A31126">
              <w:rPr>
                <w:sz w:val="16"/>
                <w:szCs w:val="16"/>
              </w:rPr>
              <w:t>Surplus or (deficit) on the provision of services</w:t>
            </w:r>
          </w:p>
        </w:tc>
        <w:tc>
          <w:tcPr>
            <w:tcW w:w="1240" w:type="dxa"/>
            <w:hideMark/>
          </w:tcPr>
          <w:p w14:paraId="5D0EB932" w14:textId="77777777" w:rsidR="009C099D" w:rsidRPr="00A31126" w:rsidRDefault="009C099D" w:rsidP="009C099D">
            <w:pPr>
              <w:jc w:val="right"/>
              <w:rPr>
                <w:sz w:val="16"/>
                <w:szCs w:val="16"/>
              </w:rPr>
            </w:pPr>
            <w:r w:rsidRPr="00A31126">
              <w:rPr>
                <w:sz w:val="16"/>
                <w:szCs w:val="16"/>
              </w:rPr>
              <w:t>(189,443)</w:t>
            </w:r>
          </w:p>
        </w:tc>
        <w:tc>
          <w:tcPr>
            <w:tcW w:w="1240" w:type="dxa"/>
            <w:hideMark/>
          </w:tcPr>
          <w:p w14:paraId="18E3A0A3" w14:textId="77777777" w:rsidR="009C099D" w:rsidRPr="00A31126" w:rsidRDefault="009C099D" w:rsidP="009C099D">
            <w:pPr>
              <w:jc w:val="right"/>
              <w:rPr>
                <w:b/>
                <w:bCs/>
                <w:sz w:val="16"/>
                <w:szCs w:val="16"/>
              </w:rPr>
            </w:pPr>
            <w:r w:rsidRPr="00A31126">
              <w:rPr>
                <w:b/>
                <w:bCs/>
                <w:sz w:val="16"/>
                <w:szCs w:val="16"/>
              </w:rPr>
              <w:t>(189,443)</w:t>
            </w:r>
          </w:p>
        </w:tc>
        <w:tc>
          <w:tcPr>
            <w:tcW w:w="1240" w:type="dxa"/>
            <w:hideMark/>
          </w:tcPr>
          <w:p w14:paraId="6F964F26" w14:textId="77777777" w:rsidR="009C099D" w:rsidRPr="00A31126" w:rsidRDefault="009C099D" w:rsidP="009C099D">
            <w:pPr>
              <w:jc w:val="right"/>
              <w:rPr>
                <w:b/>
                <w:bCs/>
                <w:sz w:val="16"/>
                <w:szCs w:val="16"/>
              </w:rPr>
            </w:pPr>
            <w:r w:rsidRPr="00A31126">
              <w:rPr>
                <w:b/>
                <w:bCs/>
                <w:sz w:val="16"/>
                <w:szCs w:val="16"/>
              </w:rPr>
              <w:t xml:space="preserve">0 </w:t>
            </w:r>
          </w:p>
        </w:tc>
        <w:tc>
          <w:tcPr>
            <w:tcW w:w="1240" w:type="dxa"/>
            <w:hideMark/>
          </w:tcPr>
          <w:p w14:paraId="74675F03" w14:textId="77777777" w:rsidR="009C099D" w:rsidRPr="00A31126" w:rsidRDefault="009C099D" w:rsidP="009C099D">
            <w:pPr>
              <w:jc w:val="right"/>
              <w:rPr>
                <w:b/>
                <w:bCs/>
                <w:sz w:val="16"/>
                <w:szCs w:val="16"/>
              </w:rPr>
            </w:pPr>
            <w:r w:rsidRPr="00A31126">
              <w:rPr>
                <w:b/>
                <w:bCs/>
                <w:sz w:val="16"/>
                <w:szCs w:val="16"/>
              </w:rPr>
              <w:t>(189,443)</w:t>
            </w:r>
          </w:p>
        </w:tc>
      </w:tr>
      <w:tr w:rsidR="00A31126" w:rsidRPr="00A31126" w14:paraId="0F65FBF0" w14:textId="77777777" w:rsidTr="002B3D1A">
        <w:trPr>
          <w:trHeight w:val="225"/>
        </w:trPr>
        <w:tc>
          <w:tcPr>
            <w:tcW w:w="4800" w:type="dxa"/>
            <w:hideMark/>
          </w:tcPr>
          <w:p w14:paraId="01151E24" w14:textId="77777777" w:rsidR="009C099D" w:rsidRPr="00A31126" w:rsidRDefault="009C099D" w:rsidP="009C099D">
            <w:pPr>
              <w:rPr>
                <w:sz w:val="16"/>
                <w:szCs w:val="16"/>
              </w:rPr>
            </w:pPr>
            <w:r w:rsidRPr="00A31126">
              <w:rPr>
                <w:sz w:val="16"/>
                <w:szCs w:val="16"/>
              </w:rPr>
              <w:t>Other Comprehensive Income and Expenditure</w:t>
            </w:r>
          </w:p>
        </w:tc>
        <w:tc>
          <w:tcPr>
            <w:tcW w:w="1240" w:type="dxa"/>
            <w:hideMark/>
          </w:tcPr>
          <w:p w14:paraId="2231FE2E" w14:textId="77777777" w:rsidR="009C099D" w:rsidRPr="00A31126" w:rsidRDefault="009C099D" w:rsidP="009C099D">
            <w:pPr>
              <w:jc w:val="right"/>
              <w:rPr>
                <w:sz w:val="16"/>
                <w:szCs w:val="16"/>
              </w:rPr>
            </w:pPr>
            <w:r w:rsidRPr="00A31126">
              <w:rPr>
                <w:sz w:val="16"/>
                <w:szCs w:val="16"/>
              </w:rPr>
              <w:t xml:space="preserve">0 </w:t>
            </w:r>
          </w:p>
        </w:tc>
        <w:tc>
          <w:tcPr>
            <w:tcW w:w="1240" w:type="dxa"/>
            <w:hideMark/>
          </w:tcPr>
          <w:p w14:paraId="72F0FFE7" w14:textId="77777777" w:rsidR="009C099D" w:rsidRPr="00A31126" w:rsidRDefault="009C099D" w:rsidP="009C099D">
            <w:pPr>
              <w:jc w:val="right"/>
              <w:rPr>
                <w:b/>
                <w:bCs/>
                <w:sz w:val="16"/>
                <w:szCs w:val="16"/>
              </w:rPr>
            </w:pPr>
            <w:r w:rsidRPr="00A31126">
              <w:rPr>
                <w:b/>
                <w:bCs/>
                <w:sz w:val="16"/>
                <w:szCs w:val="16"/>
              </w:rPr>
              <w:t xml:space="preserve">0 </w:t>
            </w:r>
          </w:p>
        </w:tc>
        <w:tc>
          <w:tcPr>
            <w:tcW w:w="1240" w:type="dxa"/>
            <w:hideMark/>
          </w:tcPr>
          <w:p w14:paraId="22963A6B" w14:textId="77777777" w:rsidR="009C099D" w:rsidRPr="00A31126" w:rsidRDefault="009C099D" w:rsidP="009C099D">
            <w:pPr>
              <w:jc w:val="right"/>
              <w:rPr>
                <w:b/>
                <w:bCs/>
                <w:sz w:val="16"/>
                <w:szCs w:val="16"/>
              </w:rPr>
            </w:pPr>
            <w:r w:rsidRPr="00A31126">
              <w:rPr>
                <w:b/>
                <w:bCs/>
                <w:sz w:val="16"/>
                <w:szCs w:val="16"/>
              </w:rPr>
              <w:t xml:space="preserve">304,718 </w:t>
            </w:r>
          </w:p>
        </w:tc>
        <w:tc>
          <w:tcPr>
            <w:tcW w:w="1240" w:type="dxa"/>
            <w:hideMark/>
          </w:tcPr>
          <w:p w14:paraId="784BCF8B" w14:textId="77777777" w:rsidR="009C099D" w:rsidRPr="00A31126" w:rsidRDefault="009C099D" w:rsidP="009C099D">
            <w:pPr>
              <w:jc w:val="right"/>
              <w:rPr>
                <w:b/>
                <w:bCs/>
                <w:sz w:val="16"/>
                <w:szCs w:val="16"/>
              </w:rPr>
            </w:pPr>
            <w:r w:rsidRPr="00A31126">
              <w:rPr>
                <w:b/>
                <w:bCs/>
                <w:sz w:val="16"/>
                <w:szCs w:val="16"/>
              </w:rPr>
              <w:t xml:space="preserve">304,718 </w:t>
            </w:r>
          </w:p>
        </w:tc>
      </w:tr>
      <w:tr w:rsidR="00A31126" w:rsidRPr="00A31126" w14:paraId="4C1CE64A" w14:textId="77777777" w:rsidTr="002B3D1A">
        <w:trPr>
          <w:trHeight w:val="225"/>
        </w:trPr>
        <w:tc>
          <w:tcPr>
            <w:tcW w:w="4800" w:type="dxa"/>
            <w:hideMark/>
          </w:tcPr>
          <w:p w14:paraId="567EE427" w14:textId="77777777" w:rsidR="009C099D" w:rsidRPr="00A31126" w:rsidRDefault="009C099D" w:rsidP="009C099D">
            <w:pPr>
              <w:rPr>
                <w:b/>
                <w:bCs/>
                <w:sz w:val="16"/>
                <w:szCs w:val="16"/>
              </w:rPr>
            </w:pPr>
            <w:r w:rsidRPr="00A31126">
              <w:rPr>
                <w:b/>
                <w:bCs/>
                <w:sz w:val="16"/>
                <w:szCs w:val="16"/>
              </w:rPr>
              <w:t>Total Comprehensive Income and Expenditure</w:t>
            </w:r>
          </w:p>
        </w:tc>
        <w:tc>
          <w:tcPr>
            <w:tcW w:w="1240" w:type="dxa"/>
            <w:hideMark/>
          </w:tcPr>
          <w:p w14:paraId="5D038E53" w14:textId="77777777" w:rsidR="009C099D" w:rsidRPr="00A31126" w:rsidRDefault="009C099D" w:rsidP="009C099D">
            <w:pPr>
              <w:jc w:val="right"/>
              <w:rPr>
                <w:b/>
                <w:bCs/>
                <w:sz w:val="16"/>
                <w:szCs w:val="16"/>
              </w:rPr>
            </w:pPr>
            <w:r w:rsidRPr="00A31126">
              <w:rPr>
                <w:b/>
                <w:bCs/>
                <w:sz w:val="16"/>
                <w:szCs w:val="16"/>
              </w:rPr>
              <w:t>(189,443)</w:t>
            </w:r>
          </w:p>
        </w:tc>
        <w:tc>
          <w:tcPr>
            <w:tcW w:w="1240" w:type="dxa"/>
            <w:hideMark/>
          </w:tcPr>
          <w:p w14:paraId="6C77DE0A" w14:textId="77777777" w:rsidR="009C099D" w:rsidRPr="00A31126" w:rsidRDefault="009C099D" w:rsidP="009C099D">
            <w:pPr>
              <w:jc w:val="right"/>
              <w:rPr>
                <w:b/>
                <w:bCs/>
                <w:sz w:val="16"/>
                <w:szCs w:val="16"/>
              </w:rPr>
            </w:pPr>
            <w:r w:rsidRPr="00A31126">
              <w:rPr>
                <w:b/>
                <w:bCs/>
                <w:sz w:val="16"/>
                <w:szCs w:val="16"/>
              </w:rPr>
              <w:t>(189,443)</w:t>
            </w:r>
          </w:p>
        </w:tc>
        <w:tc>
          <w:tcPr>
            <w:tcW w:w="1240" w:type="dxa"/>
            <w:hideMark/>
          </w:tcPr>
          <w:p w14:paraId="4D8E284F" w14:textId="77777777" w:rsidR="009C099D" w:rsidRPr="00A31126" w:rsidRDefault="009C099D" w:rsidP="009C099D">
            <w:pPr>
              <w:jc w:val="right"/>
              <w:rPr>
                <w:b/>
                <w:bCs/>
                <w:sz w:val="16"/>
                <w:szCs w:val="16"/>
              </w:rPr>
            </w:pPr>
            <w:r w:rsidRPr="00A31126">
              <w:rPr>
                <w:b/>
                <w:bCs/>
                <w:sz w:val="16"/>
                <w:szCs w:val="16"/>
              </w:rPr>
              <w:t xml:space="preserve">304,718 </w:t>
            </w:r>
          </w:p>
        </w:tc>
        <w:tc>
          <w:tcPr>
            <w:tcW w:w="1240" w:type="dxa"/>
            <w:hideMark/>
          </w:tcPr>
          <w:p w14:paraId="61AD3025" w14:textId="77777777" w:rsidR="009C099D" w:rsidRPr="00A31126" w:rsidRDefault="009C099D" w:rsidP="009C099D">
            <w:pPr>
              <w:jc w:val="right"/>
              <w:rPr>
                <w:b/>
                <w:bCs/>
                <w:sz w:val="16"/>
                <w:szCs w:val="16"/>
              </w:rPr>
            </w:pPr>
            <w:r w:rsidRPr="00A31126">
              <w:rPr>
                <w:b/>
                <w:bCs/>
                <w:sz w:val="16"/>
                <w:szCs w:val="16"/>
              </w:rPr>
              <w:t xml:space="preserve">115,273 </w:t>
            </w:r>
          </w:p>
        </w:tc>
      </w:tr>
      <w:tr w:rsidR="00A31126" w:rsidRPr="00A31126" w14:paraId="59C27F14" w14:textId="77777777" w:rsidTr="002B3D1A">
        <w:trPr>
          <w:trHeight w:val="450"/>
        </w:trPr>
        <w:tc>
          <w:tcPr>
            <w:tcW w:w="4800" w:type="dxa"/>
            <w:hideMark/>
          </w:tcPr>
          <w:p w14:paraId="0BBB7F7A" w14:textId="3C36E841" w:rsidR="009C099D" w:rsidRPr="00A31126" w:rsidRDefault="00414EFB" w:rsidP="009C099D">
            <w:pPr>
              <w:rPr>
                <w:sz w:val="16"/>
                <w:szCs w:val="16"/>
              </w:rPr>
            </w:pPr>
            <w:hyperlink r:id="rId20" w:anchor="RANGE!A1" w:history="1">
              <w:r w:rsidR="009C099D" w:rsidRPr="00A31126">
                <w:rPr>
                  <w:sz w:val="16"/>
                  <w:szCs w:val="16"/>
                </w:rPr>
                <w:t xml:space="preserve">Adjustments between accounting basis &amp; funding basis under regulations (note </w:t>
              </w:r>
              <w:r w:rsidR="00F24EE2">
                <w:rPr>
                  <w:sz w:val="16"/>
                  <w:szCs w:val="16"/>
                </w:rPr>
                <w:t>6</w:t>
              </w:r>
              <w:r w:rsidR="009C099D" w:rsidRPr="00A31126">
                <w:rPr>
                  <w:sz w:val="16"/>
                  <w:szCs w:val="16"/>
                </w:rPr>
                <w:t>)</w:t>
              </w:r>
            </w:hyperlink>
          </w:p>
        </w:tc>
        <w:tc>
          <w:tcPr>
            <w:tcW w:w="1240" w:type="dxa"/>
            <w:hideMark/>
          </w:tcPr>
          <w:p w14:paraId="33160F96" w14:textId="77777777" w:rsidR="009C099D" w:rsidRPr="00A31126" w:rsidRDefault="009C099D" w:rsidP="009C099D">
            <w:pPr>
              <w:jc w:val="right"/>
              <w:rPr>
                <w:sz w:val="16"/>
                <w:szCs w:val="16"/>
              </w:rPr>
            </w:pPr>
            <w:r w:rsidRPr="00A31126">
              <w:rPr>
                <w:sz w:val="16"/>
                <w:szCs w:val="16"/>
              </w:rPr>
              <w:t xml:space="preserve">189,443 </w:t>
            </w:r>
          </w:p>
        </w:tc>
        <w:tc>
          <w:tcPr>
            <w:tcW w:w="1240" w:type="dxa"/>
            <w:hideMark/>
          </w:tcPr>
          <w:p w14:paraId="7060C408" w14:textId="77777777" w:rsidR="009C099D" w:rsidRPr="00A31126" w:rsidRDefault="009C099D" w:rsidP="009C099D">
            <w:pPr>
              <w:jc w:val="right"/>
              <w:rPr>
                <w:b/>
                <w:bCs/>
                <w:sz w:val="16"/>
                <w:szCs w:val="16"/>
              </w:rPr>
            </w:pPr>
            <w:r w:rsidRPr="00A31126">
              <w:rPr>
                <w:b/>
                <w:bCs/>
                <w:sz w:val="16"/>
                <w:szCs w:val="16"/>
              </w:rPr>
              <w:t xml:space="preserve">189,443 </w:t>
            </w:r>
          </w:p>
        </w:tc>
        <w:tc>
          <w:tcPr>
            <w:tcW w:w="1240" w:type="dxa"/>
            <w:hideMark/>
          </w:tcPr>
          <w:p w14:paraId="4B4D5F3E" w14:textId="77777777" w:rsidR="009C099D" w:rsidRPr="00A31126" w:rsidRDefault="009C099D" w:rsidP="009C099D">
            <w:pPr>
              <w:jc w:val="right"/>
              <w:rPr>
                <w:b/>
                <w:bCs/>
                <w:sz w:val="16"/>
                <w:szCs w:val="16"/>
              </w:rPr>
            </w:pPr>
            <w:r w:rsidRPr="00A31126">
              <w:rPr>
                <w:b/>
                <w:bCs/>
                <w:sz w:val="16"/>
                <w:szCs w:val="16"/>
              </w:rPr>
              <w:t>(189,443)</w:t>
            </w:r>
          </w:p>
        </w:tc>
        <w:tc>
          <w:tcPr>
            <w:tcW w:w="1240" w:type="dxa"/>
            <w:hideMark/>
          </w:tcPr>
          <w:p w14:paraId="724B9C92" w14:textId="77777777" w:rsidR="009C099D" w:rsidRPr="00A31126" w:rsidRDefault="009C099D" w:rsidP="009C099D">
            <w:pPr>
              <w:jc w:val="right"/>
              <w:rPr>
                <w:b/>
                <w:bCs/>
                <w:sz w:val="16"/>
                <w:szCs w:val="16"/>
              </w:rPr>
            </w:pPr>
            <w:r w:rsidRPr="00A31126">
              <w:rPr>
                <w:b/>
                <w:bCs/>
                <w:sz w:val="16"/>
                <w:szCs w:val="16"/>
              </w:rPr>
              <w:t xml:space="preserve">0 </w:t>
            </w:r>
          </w:p>
        </w:tc>
      </w:tr>
      <w:tr w:rsidR="00A31126" w:rsidRPr="00A31126" w14:paraId="7E45DBEB" w14:textId="77777777" w:rsidTr="002B3D1A">
        <w:trPr>
          <w:trHeight w:val="450"/>
        </w:trPr>
        <w:tc>
          <w:tcPr>
            <w:tcW w:w="4800" w:type="dxa"/>
            <w:hideMark/>
          </w:tcPr>
          <w:p w14:paraId="15920DCA" w14:textId="77777777" w:rsidR="009C099D" w:rsidRPr="00A31126" w:rsidRDefault="009C099D" w:rsidP="009C099D">
            <w:pPr>
              <w:rPr>
                <w:b/>
                <w:bCs/>
                <w:sz w:val="16"/>
                <w:szCs w:val="16"/>
              </w:rPr>
            </w:pPr>
            <w:r w:rsidRPr="00A31126">
              <w:rPr>
                <w:b/>
                <w:bCs/>
                <w:sz w:val="16"/>
                <w:szCs w:val="16"/>
              </w:rPr>
              <w:t>Net Increase/Decrease before Transfers to Earmarked Reserves</w:t>
            </w:r>
          </w:p>
        </w:tc>
        <w:tc>
          <w:tcPr>
            <w:tcW w:w="1240" w:type="dxa"/>
            <w:hideMark/>
          </w:tcPr>
          <w:p w14:paraId="1F27CAF6" w14:textId="77777777" w:rsidR="009C099D" w:rsidRPr="00A31126" w:rsidRDefault="009C099D" w:rsidP="009C099D">
            <w:pPr>
              <w:jc w:val="right"/>
              <w:rPr>
                <w:b/>
                <w:bCs/>
                <w:sz w:val="16"/>
                <w:szCs w:val="16"/>
              </w:rPr>
            </w:pPr>
            <w:r w:rsidRPr="00A31126">
              <w:rPr>
                <w:b/>
                <w:bCs/>
                <w:sz w:val="16"/>
                <w:szCs w:val="16"/>
              </w:rPr>
              <w:t xml:space="preserve">0 </w:t>
            </w:r>
          </w:p>
        </w:tc>
        <w:tc>
          <w:tcPr>
            <w:tcW w:w="1240" w:type="dxa"/>
            <w:hideMark/>
          </w:tcPr>
          <w:p w14:paraId="54A20B45" w14:textId="77777777" w:rsidR="009C099D" w:rsidRPr="00A31126" w:rsidRDefault="009C099D" w:rsidP="009C099D">
            <w:pPr>
              <w:jc w:val="right"/>
              <w:rPr>
                <w:b/>
                <w:bCs/>
                <w:sz w:val="16"/>
                <w:szCs w:val="16"/>
              </w:rPr>
            </w:pPr>
            <w:r w:rsidRPr="00A31126">
              <w:rPr>
                <w:b/>
                <w:bCs/>
                <w:sz w:val="16"/>
                <w:szCs w:val="16"/>
              </w:rPr>
              <w:t xml:space="preserve">0 </w:t>
            </w:r>
          </w:p>
        </w:tc>
        <w:tc>
          <w:tcPr>
            <w:tcW w:w="1240" w:type="dxa"/>
            <w:hideMark/>
          </w:tcPr>
          <w:p w14:paraId="67972FFA" w14:textId="77777777" w:rsidR="009C099D" w:rsidRPr="00A31126" w:rsidRDefault="009C099D" w:rsidP="009C099D">
            <w:pPr>
              <w:jc w:val="right"/>
              <w:rPr>
                <w:b/>
                <w:bCs/>
                <w:sz w:val="16"/>
                <w:szCs w:val="16"/>
              </w:rPr>
            </w:pPr>
            <w:r w:rsidRPr="00A31126">
              <w:rPr>
                <w:b/>
                <w:bCs/>
                <w:sz w:val="16"/>
                <w:szCs w:val="16"/>
              </w:rPr>
              <w:t xml:space="preserve">115,273 </w:t>
            </w:r>
          </w:p>
        </w:tc>
        <w:tc>
          <w:tcPr>
            <w:tcW w:w="1240" w:type="dxa"/>
            <w:hideMark/>
          </w:tcPr>
          <w:p w14:paraId="2E1888D3" w14:textId="77777777" w:rsidR="009C099D" w:rsidRPr="00A31126" w:rsidRDefault="009C099D" w:rsidP="009C099D">
            <w:pPr>
              <w:jc w:val="right"/>
              <w:rPr>
                <w:b/>
                <w:bCs/>
                <w:sz w:val="16"/>
                <w:szCs w:val="16"/>
              </w:rPr>
            </w:pPr>
            <w:r w:rsidRPr="00A31126">
              <w:rPr>
                <w:b/>
                <w:bCs/>
                <w:sz w:val="16"/>
                <w:szCs w:val="16"/>
              </w:rPr>
              <w:t xml:space="preserve">115,273 </w:t>
            </w:r>
          </w:p>
        </w:tc>
      </w:tr>
      <w:tr w:rsidR="00A31126" w:rsidRPr="00A31126" w14:paraId="03316280" w14:textId="77777777" w:rsidTr="002B3D1A">
        <w:trPr>
          <w:trHeight w:val="225"/>
        </w:trPr>
        <w:tc>
          <w:tcPr>
            <w:tcW w:w="4800" w:type="dxa"/>
            <w:hideMark/>
          </w:tcPr>
          <w:p w14:paraId="5912BB55" w14:textId="77777777" w:rsidR="009C099D" w:rsidRPr="00A31126" w:rsidRDefault="009C099D" w:rsidP="009C099D">
            <w:pPr>
              <w:rPr>
                <w:b/>
                <w:bCs/>
                <w:sz w:val="16"/>
                <w:szCs w:val="16"/>
              </w:rPr>
            </w:pPr>
            <w:r w:rsidRPr="00A31126">
              <w:rPr>
                <w:b/>
                <w:bCs/>
                <w:sz w:val="16"/>
                <w:szCs w:val="16"/>
              </w:rPr>
              <w:t>Increase/Decrease in year</w:t>
            </w:r>
          </w:p>
        </w:tc>
        <w:tc>
          <w:tcPr>
            <w:tcW w:w="1240" w:type="dxa"/>
            <w:hideMark/>
          </w:tcPr>
          <w:p w14:paraId="3EA99A8C" w14:textId="77777777" w:rsidR="009C099D" w:rsidRPr="00A31126" w:rsidRDefault="009C099D" w:rsidP="009C099D">
            <w:pPr>
              <w:jc w:val="right"/>
              <w:rPr>
                <w:b/>
                <w:bCs/>
                <w:sz w:val="16"/>
                <w:szCs w:val="16"/>
              </w:rPr>
            </w:pPr>
            <w:r w:rsidRPr="00A31126">
              <w:rPr>
                <w:b/>
                <w:bCs/>
                <w:sz w:val="16"/>
                <w:szCs w:val="16"/>
              </w:rPr>
              <w:t xml:space="preserve">0 </w:t>
            </w:r>
          </w:p>
        </w:tc>
        <w:tc>
          <w:tcPr>
            <w:tcW w:w="1240" w:type="dxa"/>
            <w:hideMark/>
          </w:tcPr>
          <w:p w14:paraId="0B9AD191" w14:textId="77777777" w:rsidR="009C099D" w:rsidRPr="00A31126" w:rsidRDefault="009C099D" w:rsidP="009C099D">
            <w:pPr>
              <w:jc w:val="right"/>
              <w:rPr>
                <w:b/>
                <w:bCs/>
                <w:sz w:val="16"/>
                <w:szCs w:val="16"/>
              </w:rPr>
            </w:pPr>
            <w:r w:rsidRPr="00A31126">
              <w:rPr>
                <w:b/>
                <w:bCs/>
                <w:sz w:val="16"/>
                <w:szCs w:val="16"/>
              </w:rPr>
              <w:t xml:space="preserve">0 </w:t>
            </w:r>
          </w:p>
        </w:tc>
        <w:tc>
          <w:tcPr>
            <w:tcW w:w="1240" w:type="dxa"/>
            <w:hideMark/>
          </w:tcPr>
          <w:p w14:paraId="4D665FF2" w14:textId="77777777" w:rsidR="009C099D" w:rsidRPr="00A31126" w:rsidRDefault="009C099D" w:rsidP="009C099D">
            <w:pPr>
              <w:jc w:val="right"/>
              <w:rPr>
                <w:b/>
                <w:bCs/>
                <w:sz w:val="16"/>
                <w:szCs w:val="16"/>
              </w:rPr>
            </w:pPr>
            <w:r w:rsidRPr="00A31126">
              <w:rPr>
                <w:b/>
                <w:bCs/>
                <w:sz w:val="16"/>
                <w:szCs w:val="16"/>
              </w:rPr>
              <w:t xml:space="preserve">115,273 </w:t>
            </w:r>
          </w:p>
        </w:tc>
        <w:tc>
          <w:tcPr>
            <w:tcW w:w="1240" w:type="dxa"/>
            <w:hideMark/>
          </w:tcPr>
          <w:p w14:paraId="6B7BB090" w14:textId="77777777" w:rsidR="009C099D" w:rsidRPr="00A31126" w:rsidRDefault="009C099D" w:rsidP="009C099D">
            <w:pPr>
              <w:jc w:val="right"/>
              <w:rPr>
                <w:b/>
                <w:bCs/>
                <w:sz w:val="16"/>
                <w:szCs w:val="16"/>
              </w:rPr>
            </w:pPr>
            <w:r w:rsidRPr="00A31126">
              <w:rPr>
                <w:b/>
                <w:bCs/>
                <w:sz w:val="16"/>
                <w:szCs w:val="16"/>
              </w:rPr>
              <w:t xml:space="preserve">115,273 </w:t>
            </w:r>
          </w:p>
        </w:tc>
      </w:tr>
      <w:tr w:rsidR="00A31126" w:rsidRPr="00A31126" w14:paraId="3605E42B" w14:textId="77777777" w:rsidTr="002B3D1A">
        <w:trPr>
          <w:trHeight w:val="225"/>
        </w:trPr>
        <w:tc>
          <w:tcPr>
            <w:tcW w:w="4800" w:type="dxa"/>
            <w:hideMark/>
          </w:tcPr>
          <w:p w14:paraId="189C886B" w14:textId="77777777" w:rsidR="009C099D" w:rsidRPr="00A31126" w:rsidRDefault="009C099D" w:rsidP="009C099D">
            <w:pPr>
              <w:rPr>
                <w:b/>
                <w:bCs/>
                <w:sz w:val="16"/>
                <w:szCs w:val="16"/>
              </w:rPr>
            </w:pPr>
            <w:r w:rsidRPr="00A31126">
              <w:rPr>
                <w:b/>
                <w:bCs/>
                <w:sz w:val="16"/>
                <w:szCs w:val="16"/>
              </w:rPr>
              <w:t>Balance at 31/03/2022 C/</w:t>
            </w:r>
            <w:proofErr w:type="spellStart"/>
            <w:r w:rsidRPr="00A31126">
              <w:rPr>
                <w:b/>
                <w:bCs/>
                <w:sz w:val="16"/>
                <w:szCs w:val="16"/>
              </w:rPr>
              <w:t>fwd</w:t>
            </w:r>
            <w:proofErr w:type="spellEnd"/>
          </w:p>
        </w:tc>
        <w:tc>
          <w:tcPr>
            <w:tcW w:w="1240" w:type="dxa"/>
            <w:hideMark/>
          </w:tcPr>
          <w:p w14:paraId="482A2207" w14:textId="77777777" w:rsidR="009C099D" w:rsidRPr="00A31126" w:rsidRDefault="009C099D" w:rsidP="009C099D">
            <w:pPr>
              <w:jc w:val="right"/>
              <w:rPr>
                <w:b/>
                <w:bCs/>
                <w:sz w:val="16"/>
                <w:szCs w:val="16"/>
              </w:rPr>
            </w:pPr>
            <w:r w:rsidRPr="00A31126">
              <w:rPr>
                <w:b/>
                <w:bCs/>
                <w:sz w:val="16"/>
                <w:szCs w:val="16"/>
              </w:rPr>
              <w:t xml:space="preserve">0 </w:t>
            </w:r>
          </w:p>
        </w:tc>
        <w:tc>
          <w:tcPr>
            <w:tcW w:w="1240" w:type="dxa"/>
            <w:hideMark/>
          </w:tcPr>
          <w:p w14:paraId="13683705" w14:textId="77777777" w:rsidR="009C099D" w:rsidRPr="00A31126" w:rsidRDefault="009C099D" w:rsidP="009C099D">
            <w:pPr>
              <w:jc w:val="right"/>
              <w:rPr>
                <w:b/>
                <w:bCs/>
                <w:sz w:val="16"/>
                <w:szCs w:val="16"/>
              </w:rPr>
            </w:pPr>
            <w:r w:rsidRPr="00A31126">
              <w:rPr>
                <w:b/>
                <w:bCs/>
                <w:sz w:val="16"/>
                <w:szCs w:val="16"/>
              </w:rPr>
              <w:t xml:space="preserve">0 </w:t>
            </w:r>
          </w:p>
        </w:tc>
        <w:tc>
          <w:tcPr>
            <w:tcW w:w="1240" w:type="dxa"/>
            <w:hideMark/>
          </w:tcPr>
          <w:p w14:paraId="20137171" w14:textId="77777777" w:rsidR="009C099D" w:rsidRPr="00A31126" w:rsidRDefault="009C099D" w:rsidP="009C099D">
            <w:pPr>
              <w:jc w:val="right"/>
              <w:rPr>
                <w:b/>
                <w:bCs/>
                <w:sz w:val="16"/>
                <w:szCs w:val="16"/>
              </w:rPr>
            </w:pPr>
            <w:r w:rsidRPr="00A31126">
              <w:rPr>
                <w:b/>
                <w:bCs/>
                <w:sz w:val="16"/>
                <w:szCs w:val="16"/>
              </w:rPr>
              <w:t>(7,120,202)</w:t>
            </w:r>
          </w:p>
        </w:tc>
        <w:tc>
          <w:tcPr>
            <w:tcW w:w="1240" w:type="dxa"/>
            <w:hideMark/>
          </w:tcPr>
          <w:p w14:paraId="24F3BF7D" w14:textId="77777777" w:rsidR="009C099D" w:rsidRPr="00A31126" w:rsidRDefault="009C099D" w:rsidP="009C099D">
            <w:pPr>
              <w:jc w:val="right"/>
              <w:rPr>
                <w:b/>
                <w:bCs/>
                <w:sz w:val="16"/>
                <w:szCs w:val="16"/>
              </w:rPr>
            </w:pPr>
            <w:r w:rsidRPr="00A31126">
              <w:rPr>
                <w:b/>
                <w:bCs/>
                <w:sz w:val="16"/>
                <w:szCs w:val="16"/>
              </w:rPr>
              <w:t>(7,120,202)</w:t>
            </w:r>
          </w:p>
        </w:tc>
      </w:tr>
    </w:tbl>
    <w:p w14:paraId="47519B9D" w14:textId="5D23CE8D" w:rsidR="00833C68" w:rsidRPr="00A31126" w:rsidRDefault="00833C68" w:rsidP="001171FD">
      <w:pPr>
        <w:jc w:val="both"/>
        <w:rPr>
          <w:rFonts w:ascii="Times New Roman" w:hAnsi="Times New Roman" w:cs="Times New Roman"/>
          <w:sz w:val="20"/>
          <w:szCs w:val="20"/>
        </w:rPr>
      </w:pPr>
    </w:p>
    <w:p w14:paraId="5056DCE1" w14:textId="05BE546B" w:rsidR="00833C68" w:rsidRPr="00A31126" w:rsidRDefault="00833C68" w:rsidP="001171FD">
      <w:pPr>
        <w:jc w:val="both"/>
        <w:rPr>
          <w:b/>
          <w:bCs/>
          <w:sz w:val="20"/>
          <w:szCs w:val="20"/>
        </w:rPr>
      </w:pPr>
    </w:p>
    <w:bookmarkEnd w:id="12"/>
    <w:p w14:paraId="7D76DCDB" w14:textId="77777777" w:rsidR="00414E50" w:rsidRPr="00A31126" w:rsidRDefault="00414E50" w:rsidP="001171FD">
      <w:pPr>
        <w:jc w:val="center"/>
        <w:rPr>
          <w:b/>
          <w:bCs/>
          <w:sz w:val="28"/>
          <w:szCs w:val="28"/>
        </w:rPr>
      </w:pPr>
    </w:p>
    <w:p w14:paraId="07C317B5" w14:textId="77777777" w:rsidR="00111C61" w:rsidRPr="00A31126" w:rsidRDefault="00111C61" w:rsidP="001F0CFD">
      <w:pPr>
        <w:rPr>
          <w:b/>
          <w:bCs/>
          <w:sz w:val="28"/>
          <w:szCs w:val="28"/>
        </w:rPr>
      </w:pPr>
    </w:p>
    <w:p w14:paraId="5403AABA" w14:textId="436B55B0" w:rsidR="001171FD" w:rsidRPr="00A31126" w:rsidRDefault="001171FD" w:rsidP="001171FD">
      <w:pPr>
        <w:jc w:val="center"/>
        <w:rPr>
          <w:b/>
          <w:bCs/>
          <w:sz w:val="28"/>
          <w:szCs w:val="28"/>
        </w:rPr>
      </w:pPr>
      <w:r w:rsidRPr="00A31126">
        <w:rPr>
          <w:b/>
          <w:bCs/>
          <w:sz w:val="28"/>
          <w:szCs w:val="28"/>
        </w:rPr>
        <w:lastRenderedPageBreak/>
        <w:t>Balance Sheet</w:t>
      </w:r>
    </w:p>
    <w:p w14:paraId="2BB99470" w14:textId="77777777" w:rsidR="001171FD" w:rsidRPr="00A31126" w:rsidRDefault="001171FD" w:rsidP="001171FD">
      <w:pPr>
        <w:jc w:val="both"/>
        <w:rPr>
          <w:rFonts w:ascii="Times New Roman" w:hAnsi="Times New Roman" w:cs="Times New Roman"/>
          <w:sz w:val="20"/>
          <w:szCs w:val="20"/>
        </w:rPr>
      </w:pPr>
    </w:p>
    <w:p w14:paraId="098051A0" w14:textId="77777777" w:rsidR="001171FD" w:rsidRPr="00A31126" w:rsidRDefault="001171FD" w:rsidP="001171FD">
      <w:pPr>
        <w:jc w:val="both"/>
        <w:rPr>
          <w:sz w:val="20"/>
          <w:szCs w:val="20"/>
        </w:rPr>
      </w:pPr>
      <w:r w:rsidRPr="00A31126">
        <w:rPr>
          <w:sz w:val="20"/>
          <w:szCs w:val="20"/>
        </w:rPr>
        <w:t xml:space="preserve">The Balance Sheet shows the value as at the Balance Sheet date of the assets and liabilities recognised by the Chief Constable. The net assets of the Chief Constable (assets less liabilities) are matched by the reserves held by the Chief Constable. Reserves are reported in two categories – usable reserves and unusable reserves. The Chief Constable holds no usable reserves. Unusable reserves are not able to be used to provide services and consist of the Accumulated Absences Account and the Pension Reserve. </w:t>
      </w:r>
    </w:p>
    <w:p w14:paraId="1AC81ECD" w14:textId="77777777" w:rsidR="001171FD" w:rsidRPr="00A31126" w:rsidRDefault="001171FD" w:rsidP="001171FD">
      <w:pPr>
        <w:jc w:val="both"/>
        <w:rPr>
          <w:sz w:val="20"/>
          <w:szCs w:val="20"/>
        </w:rPr>
      </w:pPr>
    </w:p>
    <w:p w14:paraId="0A525061" w14:textId="3F543FB2" w:rsidR="00EB3C6D" w:rsidRPr="00A31126" w:rsidRDefault="001171FD" w:rsidP="001171FD">
      <w:pPr>
        <w:jc w:val="both"/>
        <w:rPr>
          <w:rFonts w:ascii="Times New Roman" w:hAnsi="Times New Roman" w:cs="Times New Roman"/>
          <w:sz w:val="20"/>
          <w:szCs w:val="20"/>
        </w:rPr>
      </w:pPr>
      <w:r w:rsidRPr="00A31126">
        <w:rPr>
          <w:sz w:val="20"/>
          <w:szCs w:val="20"/>
        </w:rPr>
        <w:t xml:space="preserve">Under the legislative framework, the </w:t>
      </w:r>
      <w:proofErr w:type="gramStart"/>
      <w:r w:rsidRPr="00A31126">
        <w:rPr>
          <w:sz w:val="20"/>
          <w:szCs w:val="20"/>
        </w:rPr>
        <w:t>Mayor</w:t>
      </w:r>
      <w:proofErr w:type="gramEnd"/>
      <w:r w:rsidRPr="00A31126">
        <w:rPr>
          <w:sz w:val="20"/>
          <w:szCs w:val="20"/>
        </w:rPr>
        <w:t xml:space="preserve"> is responsible for the Mayoral Police Fund and holds all assets, liabilities and usable reserves relating to policing services. These are included in the </w:t>
      </w:r>
      <w:r w:rsidR="004F42CF" w:rsidRPr="00A31126">
        <w:rPr>
          <w:sz w:val="20"/>
          <w:szCs w:val="20"/>
        </w:rPr>
        <w:t xml:space="preserve">Single Entity </w:t>
      </w:r>
      <w:r w:rsidR="003F5A90" w:rsidRPr="00A31126">
        <w:rPr>
          <w:sz w:val="20"/>
          <w:szCs w:val="20"/>
        </w:rPr>
        <w:t>Statements of</w:t>
      </w:r>
      <w:r w:rsidRPr="00A31126">
        <w:rPr>
          <w:sz w:val="20"/>
          <w:szCs w:val="20"/>
        </w:rPr>
        <w:t xml:space="preserve"> the West Yorkshire Combined Authority</w:t>
      </w:r>
      <w:r w:rsidR="00126CF0" w:rsidRPr="00A31126">
        <w:rPr>
          <w:sz w:val="20"/>
          <w:szCs w:val="20"/>
        </w:rPr>
        <w:t xml:space="preserve">, and then consolidated </w:t>
      </w:r>
      <w:r w:rsidR="007C6505" w:rsidRPr="00A31126">
        <w:rPr>
          <w:sz w:val="20"/>
          <w:szCs w:val="20"/>
        </w:rPr>
        <w:t xml:space="preserve">into </w:t>
      </w:r>
      <w:r w:rsidR="00D449B5" w:rsidRPr="00A31126">
        <w:rPr>
          <w:sz w:val="20"/>
          <w:szCs w:val="20"/>
        </w:rPr>
        <w:t>its</w:t>
      </w:r>
      <w:r w:rsidR="007C6505" w:rsidRPr="00A31126">
        <w:rPr>
          <w:sz w:val="20"/>
          <w:szCs w:val="20"/>
        </w:rPr>
        <w:t xml:space="preserve"> Group Statements</w:t>
      </w:r>
      <w:r w:rsidR="007C6505" w:rsidRPr="00A31126">
        <w:rPr>
          <w:rFonts w:ascii="Times New Roman" w:hAnsi="Times New Roman" w:cs="Times New Roman"/>
          <w:sz w:val="20"/>
          <w:szCs w:val="20"/>
        </w:rPr>
        <w:t>.</w:t>
      </w:r>
    </w:p>
    <w:p w14:paraId="396AFAC1" w14:textId="77777777" w:rsidR="00A83853" w:rsidRPr="00A31126" w:rsidRDefault="00A83853" w:rsidP="00A83853">
      <w:pPr>
        <w:jc w:val="both"/>
        <w:rPr>
          <w:sz w:val="20"/>
          <w:szCs w:val="20"/>
        </w:rPr>
      </w:pPr>
      <w:r w:rsidRPr="00A31126">
        <w:rPr>
          <w:sz w:val="20"/>
          <w:szCs w:val="20"/>
        </w:rPr>
        <w:t>As the functions of the West Yorkshire Police and Crime Commissioner (PCC) were transferred by Parliamentary Order to the Elected Mayor of West Yorkshire with effect from 10 May 2021, the Comprehensive Income and Expenditure Statement for the comparator year 2021/22 cover 10 months and 22 days (10 May 2021 to 31 March 2022). The current year 2022/23 cover 12 months (1 April 2022 to 31 March 2023).</w:t>
      </w:r>
    </w:p>
    <w:p w14:paraId="3CBBFC54" w14:textId="5B0D2537" w:rsidR="00F05CBC" w:rsidRPr="00A31126" w:rsidRDefault="00F05CBC" w:rsidP="001171FD">
      <w:pPr>
        <w:jc w:val="both"/>
        <w:rPr>
          <w:rFonts w:ascii="Times New Roman" w:hAnsi="Times New Roman" w:cs="Times New Roman"/>
          <w:sz w:val="20"/>
          <w:szCs w:val="20"/>
        </w:rPr>
      </w:pPr>
    </w:p>
    <w:tbl>
      <w:tblPr>
        <w:tblStyle w:val="TableGrid"/>
        <w:tblW w:w="7332" w:type="dxa"/>
        <w:tblLook w:val="04A0" w:firstRow="1" w:lastRow="0" w:firstColumn="1" w:lastColumn="0" w:noHBand="0" w:noVBand="1"/>
      </w:tblPr>
      <w:tblGrid>
        <w:gridCol w:w="1413"/>
        <w:gridCol w:w="4268"/>
        <w:gridCol w:w="1651"/>
      </w:tblGrid>
      <w:tr w:rsidR="00A31126" w:rsidRPr="00A31126" w14:paraId="22DFB379" w14:textId="77777777" w:rsidTr="009166B1">
        <w:trPr>
          <w:trHeight w:val="540"/>
        </w:trPr>
        <w:tc>
          <w:tcPr>
            <w:tcW w:w="1413" w:type="dxa"/>
            <w:hideMark/>
          </w:tcPr>
          <w:p w14:paraId="153DAE72" w14:textId="77777777" w:rsidR="003F5A90" w:rsidRPr="00A31126" w:rsidRDefault="003F5A90" w:rsidP="003F5A90">
            <w:pPr>
              <w:jc w:val="center"/>
              <w:rPr>
                <w:b/>
                <w:bCs/>
                <w:sz w:val="16"/>
                <w:szCs w:val="16"/>
              </w:rPr>
            </w:pPr>
            <w:r w:rsidRPr="00A31126">
              <w:rPr>
                <w:b/>
                <w:bCs/>
                <w:sz w:val="16"/>
                <w:szCs w:val="16"/>
              </w:rPr>
              <w:t>2021/22                10/5/21 - 31/3/22</w:t>
            </w:r>
          </w:p>
        </w:tc>
        <w:tc>
          <w:tcPr>
            <w:tcW w:w="4268" w:type="dxa"/>
            <w:noWrap/>
            <w:hideMark/>
          </w:tcPr>
          <w:p w14:paraId="7A59F811" w14:textId="77777777" w:rsidR="003F5A90" w:rsidRPr="00A31126" w:rsidRDefault="003F5A90" w:rsidP="003F5A90">
            <w:pPr>
              <w:rPr>
                <w:sz w:val="16"/>
                <w:szCs w:val="16"/>
              </w:rPr>
            </w:pPr>
            <w:r w:rsidRPr="00A31126">
              <w:rPr>
                <w:sz w:val="16"/>
                <w:szCs w:val="16"/>
              </w:rPr>
              <w:t> </w:t>
            </w:r>
          </w:p>
        </w:tc>
        <w:tc>
          <w:tcPr>
            <w:tcW w:w="1651" w:type="dxa"/>
            <w:hideMark/>
          </w:tcPr>
          <w:p w14:paraId="44C05DEA" w14:textId="77777777" w:rsidR="003F5A90" w:rsidRPr="00A31126" w:rsidRDefault="003F5A90" w:rsidP="003F5A90">
            <w:pPr>
              <w:jc w:val="center"/>
              <w:rPr>
                <w:b/>
                <w:bCs/>
                <w:sz w:val="16"/>
                <w:szCs w:val="16"/>
              </w:rPr>
            </w:pPr>
            <w:r w:rsidRPr="00A31126">
              <w:rPr>
                <w:b/>
                <w:bCs/>
                <w:sz w:val="16"/>
                <w:szCs w:val="16"/>
              </w:rPr>
              <w:t>2022/23</w:t>
            </w:r>
          </w:p>
        </w:tc>
      </w:tr>
      <w:tr w:rsidR="00A31126" w:rsidRPr="00A31126" w14:paraId="5B07825E" w14:textId="77777777" w:rsidTr="009166B1">
        <w:trPr>
          <w:trHeight w:val="315"/>
        </w:trPr>
        <w:tc>
          <w:tcPr>
            <w:tcW w:w="1413" w:type="dxa"/>
            <w:hideMark/>
          </w:tcPr>
          <w:p w14:paraId="7AF4FE26" w14:textId="77777777" w:rsidR="003F5A90" w:rsidRPr="00A31126" w:rsidRDefault="003F5A90" w:rsidP="003F5A90">
            <w:pPr>
              <w:jc w:val="center"/>
              <w:rPr>
                <w:b/>
                <w:bCs/>
                <w:sz w:val="16"/>
                <w:szCs w:val="16"/>
              </w:rPr>
            </w:pPr>
            <w:r w:rsidRPr="00A31126">
              <w:rPr>
                <w:b/>
                <w:bCs/>
                <w:sz w:val="16"/>
                <w:szCs w:val="16"/>
              </w:rPr>
              <w:t>£000</w:t>
            </w:r>
          </w:p>
        </w:tc>
        <w:tc>
          <w:tcPr>
            <w:tcW w:w="4268" w:type="dxa"/>
            <w:noWrap/>
            <w:hideMark/>
          </w:tcPr>
          <w:p w14:paraId="23C6E5CD" w14:textId="77777777" w:rsidR="003F5A90" w:rsidRPr="00A31126" w:rsidRDefault="003F5A90" w:rsidP="003F5A90">
            <w:pPr>
              <w:rPr>
                <w:sz w:val="16"/>
                <w:szCs w:val="16"/>
              </w:rPr>
            </w:pPr>
            <w:r w:rsidRPr="00A31126">
              <w:rPr>
                <w:sz w:val="16"/>
                <w:szCs w:val="16"/>
              </w:rPr>
              <w:t> </w:t>
            </w:r>
          </w:p>
        </w:tc>
        <w:tc>
          <w:tcPr>
            <w:tcW w:w="1651" w:type="dxa"/>
            <w:hideMark/>
          </w:tcPr>
          <w:p w14:paraId="38CE3D04" w14:textId="77777777" w:rsidR="003F5A90" w:rsidRPr="00A31126" w:rsidRDefault="003F5A90" w:rsidP="003F5A90">
            <w:pPr>
              <w:jc w:val="center"/>
              <w:rPr>
                <w:b/>
                <w:bCs/>
                <w:sz w:val="16"/>
                <w:szCs w:val="16"/>
              </w:rPr>
            </w:pPr>
            <w:r w:rsidRPr="00A31126">
              <w:rPr>
                <w:b/>
                <w:bCs/>
                <w:sz w:val="16"/>
                <w:szCs w:val="16"/>
              </w:rPr>
              <w:t>£000</w:t>
            </w:r>
          </w:p>
        </w:tc>
      </w:tr>
      <w:tr w:rsidR="00A31126" w:rsidRPr="00A31126" w14:paraId="25F80CA1" w14:textId="77777777" w:rsidTr="009166B1">
        <w:trPr>
          <w:trHeight w:val="300"/>
        </w:trPr>
        <w:tc>
          <w:tcPr>
            <w:tcW w:w="1413" w:type="dxa"/>
            <w:hideMark/>
          </w:tcPr>
          <w:p w14:paraId="4A2127AA" w14:textId="77777777" w:rsidR="003F5A90" w:rsidRPr="00A31126" w:rsidRDefault="003F5A90" w:rsidP="003F5A90">
            <w:pPr>
              <w:jc w:val="right"/>
              <w:rPr>
                <w:sz w:val="16"/>
                <w:szCs w:val="16"/>
              </w:rPr>
            </w:pPr>
            <w:r w:rsidRPr="00A31126">
              <w:rPr>
                <w:sz w:val="16"/>
                <w:szCs w:val="16"/>
              </w:rPr>
              <w:t xml:space="preserve">(15,040) </w:t>
            </w:r>
          </w:p>
        </w:tc>
        <w:tc>
          <w:tcPr>
            <w:tcW w:w="4268" w:type="dxa"/>
            <w:hideMark/>
          </w:tcPr>
          <w:p w14:paraId="74FB8497" w14:textId="0199F30D" w:rsidR="003F5A90" w:rsidRPr="00A31126" w:rsidRDefault="003F5A90" w:rsidP="003F5A90">
            <w:pPr>
              <w:rPr>
                <w:sz w:val="16"/>
                <w:szCs w:val="16"/>
              </w:rPr>
            </w:pPr>
            <w:r w:rsidRPr="00A31126">
              <w:rPr>
                <w:sz w:val="16"/>
                <w:szCs w:val="16"/>
              </w:rPr>
              <w:t xml:space="preserve">Short Term Creditors (note </w:t>
            </w:r>
            <w:r w:rsidR="00EC59DF">
              <w:rPr>
                <w:sz w:val="16"/>
                <w:szCs w:val="16"/>
              </w:rPr>
              <w:t>9</w:t>
            </w:r>
            <w:r w:rsidRPr="00A31126">
              <w:rPr>
                <w:sz w:val="16"/>
                <w:szCs w:val="16"/>
              </w:rPr>
              <w:t>)</w:t>
            </w:r>
          </w:p>
        </w:tc>
        <w:tc>
          <w:tcPr>
            <w:tcW w:w="1651" w:type="dxa"/>
            <w:hideMark/>
          </w:tcPr>
          <w:p w14:paraId="42E9FF68" w14:textId="77777777" w:rsidR="003F5A90" w:rsidRPr="00A31126" w:rsidRDefault="003F5A90" w:rsidP="003F5A90">
            <w:pPr>
              <w:jc w:val="right"/>
              <w:rPr>
                <w:sz w:val="16"/>
                <w:szCs w:val="16"/>
              </w:rPr>
            </w:pPr>
            <w:r w:rsidRPr="00A31126">
              <w:rPr>
                <w:sz w:val="16"/>
                <w:szCs w:val="16"/>
              </w:rPr>
              <w:t xml:space="preserve">(17,475) </w:t>
            </w:r>
          </w:p>
        </w:tc>
      </w:tr>
      <w:tr w:rsidR="00A31126" w:rsidRPr="00A31126" w14:paraId="18CF0DB1" w14:textId="77777777" w:rsidTr="009166B1">
        <w:trPr>
          <w:trHeight w:val="300"/>
        </w:trPr>
        <w:tc>
          <w:tcPr>
            <w:tcW w:w="1413" w:type="dxa"/>
            <w:hideMark/>
          </w:tcPr>
          <w:p w14:paraId="380939C8" w14:textId="77777777" w:rsidR="003F5A90" w:rsidRPr="00A31126" w:rsidRDefault="003F5A90" w:rsidP="003F5A90">
            <w:pPr>
              <w:jc w:val="right"/>
              <w:rPr>
                <w:b/>
                <w:bCs/>
                <w:sz w:val="16"/>
                <w:szCs w:val="16"/>
              </w:rPr>
            </w:pPr>
            <w:r w:rsidRPr="00A31126">
              <w:rPr>
                <w:b/>
                <w:bCs/>
                <w:sz w:val="16"/>
                <w:szCs w:val="16"/>
              </w:rPr>
              <w:t xml:space="preserve">(15,040) </w:t>
            </w:r>
          </w:p>
        </w:tc>
        <w:tc>
          <w:tcPr>
            <w:tcW w:w="4268" w:type="dxa"/>
            <w:hideMark/>
          </w:tcPr>
          <w:p w14:paraId="54FA7776" w14:textId="77777777" w:rsidR="003F5A90" w:rsidRPr="00A31126" w:rsidRDefault="003F5A90" w:rsidP="003F5A90">
            <w:pPr>
              <w:rPr>
                <w:b/>
                <w:bCs/>
                <w:sz w:val="16"/>
                <w:szCs w:val="16"/>
              </w:rPr>
            </w:pPr>
            <w:r w:rsidRPr="00A31126">
              <w:rPr>
                <w:b/>
                <w:bCs/>
                <w:sz w:val="16"/>
                <w:szCs w:val="16"/>
              </w:rPr>
              <w:t>Current Liabilities</w:t>
            </w:r>
          </w:p>
        </w:tc>
        <w:tc>
          <w:tcPr>
            <w:tcW w:w="1651" w:type="dxa"/>
            <w:hideMark/>
          </w:tcPr>
          <w:p w14:paraId="68762DFC" w14:textId="77777777" w:rsidR="003F5A90" w:rsidRPr="00A31126" w:rsidRDefault="003F5A90" w:rsidP="003F5A90">
            <w:pPr>
              <w:jc w:val="right"/>
              <w:rPr>
                <w:b/>
                <w:bCs/>
                <w:sz w:val="16"/>
                <w:szCs w:val="16"/>
              </w:rPr>
            </w:pPr>
            <w:r w:rsidRPr="00A31126">
              <w:rPr>
                <w:b/>
                <w:bCs/>
                <w:sz w:val="16"/>
                <w:szCs w:val="16"/>
              </w:rPr>
              <w:t>(17,475)</w:t>
            </w:r>
          </w:p>
        </w:tc>
      </w:tr>
      <w:tr w:rsidR="00A31126" w:rsidRPr="00A31126" w14:paraId="606C0A8F" w14:textId="77777777" w:rsidTr="009166B1">
        <w:trPr>
          <w:trHeight w:val="300"/>
        </w:trPr>
        <w:tc>
          <w:tcPr>
            <w:tcW w:w="1413" w:type="dxa"/>
            <w:hideMark/>
          </w:tcPr>
          <w:p w14:paraId="5A4CFD6A" w14:textId="77777777" w:rsidR="003F5A90" w:rsidRPr="00A31126" w:rsidRDefault="003F5A90" w:rsidP="003F5A90">
            <w:pPr>
              <w:jc w:val="right"/>
              <w:rPr>
                <w:sz w:val="16"/>
                <w:szCs w:val="16"/>
              </w:rPr>
            </w:pPr>
            <w:r w:rsidRPr="00A31126">
              <w:rPr>
                <w:sz w:val="16"/>
                <w:szCs w:val="16"/>
              </w:rPr>
              <w:t xml:space="preserve">(7,105,163) </w:t>
            </w:r>
          </w:p>
        </w:tc>
        <w:tc>
          <w:tcPr>
            <w:tcW w:w="4268" w:type="dxa"/>
            <w:hideMark/>
          </w:tcPr>
          <w:p w14:paraId="56A2BB99" w14:textId="381364F4" w:rsidR="003F5A90" w:rsidRPr="00A31126" w:rsidRDefault="003F5A90" w:rsidP="003F5A90">
            <w:pPr>
              <w:rPr>
                <w:sz w:val="16"/>
                <w:szCs w:val="16"/>
              </w:rPr>
            </w:pPr>
            <w:r w:rsidRPr="00A31126">
              <w:rPr>
                <w:sz w:val="16"/>
                <w:szCs w:val="16"/>
              </w:rPr>
              <w:t xml:space="preserve">Net Pension Liability (note </w:t>
            </w:r>
            <w:r w:rsidR="00344467">
              <w:rPr>
                <w:sz w:val="16"/>
                <w:szCs w:val="16"/>
              </w:rPr>
              <w:t>11</w:t>
            </w:r>
            <w:r w:rsidRPr="00A31126">
              <w:rPr>
                <w:sz w:val="16"/>
                <w:szCs w:val="16"/>
              </w:rPr>
              <w:t>)</w:t>
            </w:r>
          </w:p>
        </w:tc>
        <w:tc>
          <w:tcPr>
            <w:tcW w:w="1651" w:type="dxa"/>
            <w:hideMark/>
          </w:tcPr>
          <w:p w14:paraId="79B2EE47" w14:textId="77777777" w:rsidR="003F5A90" w:rsidRPr="00A31126" w:rsidRDefault="003F5A90" w:rsidP="003F5A90">
            <w:pPr>
              <w:jc w:val="right"/>
              <w:rPr>
                <w:sz w:val="16"/>
                <w:szCs w:val="16"/>
              </w:rPr>
            </w:pPr>
            <w:r w:rsidRPr="00A31126">
              <w:rPr>
                <w:sz w:val="16"/>
                <w:szCs w:val="16"/>
              </w:rPr>
              <w:t xml:space="preserve">(4,470,485) </w:t>
            </w:r>
          </w:p>
        </w:tc>
      </w:tr>
      <w:tr w:rsidR="00A31126" w:rsidRPr="00A31126" w14:paraId="33332A98" w14:textId="77777777" w:rsidTr="009166B1">
        <w:trPr>
          <w:trHeight w:val="300"/>
        </w:trPr>
        <w:tc>
          <w:tcPr>
            <w:tcW w:w="1413" w:type="dxa"/>
            <w:hideMark/>
          </w:tcPr>
          <w:p w14:paraId="2BDDF807" w14:textId="77777777" w:rsidR="003F5A90" w:rsidRPr="00A31126" w:rsidRDefault="003F5A90" w:rsidP="003F5A90">
            <w:pPr>
              <w:jc w:val="right"/>
              <w:rPr>
                <w:b/>
                <w:bCs/>
                <w:sz w:val="16"/>
                <w:szCs w:val="16"/>
              </w:rPr>
            </w:pPr>
            <w:r w:rsidRPr="00A31126">
              <w:rPr>
                <w:b/>
                <w:bCs/>
                <w:sz w:val="16"/>
                <w:szCs w:val="16"/>
              </w:rPr>
              <w:t xml:space="preserve">(7,105,163) </w:t>
            </w:r>
          </w:p>
        </w:tc>
        <w:tc>
          <w:tcPr>
            <w:tcW w:w="4268" w:type="dxa"/>
            <w:hideMark/>
          </w:tcPr>
          <w:p w14:paraId="7D80E37B" w14:textId="77777777" w:rsidR="003F5A90" w:rsidRPr="00A31126" w:rsidRDefault="003F5A90" w:rsidP="003F5A90">
            <w:pPr>
              <w:rPr>
                <w:b/>
                <w:bCs/>
                <w:sz w:val="16"/>
                <w:szCs w:val="16"/>
              </w:rPr>
            </w:pPr>
            <w:r w:rsidRPr="00A31126">
              <w:rPr>
                <w:b/>
                <w:bCs/>
                <w:sz w:val="16"/>
                <w:szCs w:val="16"/>
              </w:rPr>
              <w:t>Long Term Liabilities</w:t>
            </w:r>
          </w:p>
        </w:tc>
        <w:tc>
          <w:tcPr>
            <w:tcW w:w="1651" w:type="dxa"/>
            <w:hideMark/>
          </w:tcPr>
          <w:p w14:paraId="2C4A2326" w14:textId="77777777" w:rsidR="003F5A90" w:rsidRPr="00A31126" w:rsidRDefault="003F5A90" w:rsidP="003F5A90">
            <w:pPr>
              <w:jc w:val="right"/>
              <w:rPr>
                <w:b/>
                <w:bCs/>
                <w:sz w:val="16"/>
                <w:szCs w:val="16"/>
              </w:rPr>
            </w:pPr>
            <w:r w:rsidRPr="00A31126">
              <w:rPr>
                <w:b/>
                <w:bCs/>
                <w:sz w:val="16"/>
                <w:szCs w:val="16"/>
              </w:rPr>
              <w:t>(4,470,485)</w:t>
            </w:r>
          </w:p>
        </w:tc>
      </w:tr>
      <w:tr w:rsidR="00A31126" w:rsidRPr="00A31126" w14:paraId="51ADEECA" w14:textId="77777777" w:rsidTr="009166B1">
        <w:trPr>
          <w:trHeight w:val="300"/>
        </w:trPr>
        <w:tc>
          <w:tcPr>
            <w:tcW w:w="1413" w:type="dxa"/>
            <w:hideMark/>
          </w:tcPr>
          <w:p w14:paraId="4CF5CF20" w14:textId="77777777" w:rsidR="003F5A90" w:rsidRPr="00A31126" w:rsidRDefault="003F5A90" w:rsidP="003F5A90">
            <w:pPr>
              <w:jc w:val="right"/>
              <w:rPr>
                <w:b/>
                <w:bCs/>
                <w:sz w:val="16"/>
                <w:szCs w:val="16"/>
              </w:rPr>
            </w:pPr>
            <w:r w:rsidRPr="00A31126">
              <w:rPr>
                <w:b/>
                <w:bCs/>
                <w:sz w:val="16"/>
                <w:szCs w:val="16"/>
              </w:rPr>
              <w:t xml:space="preserve">(7,120,203) </w:t>
            </w:r>
          </w:p>
        </w:tc>
        <w:tc>
          <w:tcPr>
            <w:tcW w:w="4268" w:type="dxa"/>
            <w:hideMark/>
          </w:tcPr>
          <w:p w14:paraId="0D17EA86" w14:textId="77777777" w:rsidR="003F5A90" w:rsidRPr="00A31126" w:rsidRDefault="003F5A90" w:rsidP="003F5A90">
            <w:pPr>
              <w:rPr>
                <w:b/>
                <w:bCs/>
                <w:sz w:val="16"/>
                <w:szCs w:val="16"/>
              </w:rPr>
            </w:pPr>
            <w:r w:rsidRPr="00A31126">
              <w:rPr>
                <w:b/>
                <w:bCs/>
                <w:sz w:val="16"/>
                <w:szCs w:val="16"/>
              </w:rPr>
              <w:t>Net Assets</w:t>
            </w:r>
          </w:p>
        </w:tc>
        <w:tc>
          <w:tcPr>
            <w:tcW w:w="1651" w:type="dxa"/>
            <w:hideMark/>
          </w:tcPr>
          <w:p w14:paraId="5C700CF5" w14:textId="77777777" w:rsidR="003F5A90" w:rsidRPr="00A31126" w:rsidRDefault="003F5A90" w:rsidP="003F5A90">
            <w:pPr>
              <w:jc w:val="right"/>
              <w:rPr>
                <w:b/>
                <w:bCs/>
                <w:sz w:val="16"/>
                <w:szCs w:val="16"/>
              </w:rPr>
            </w:pPr>
            <w:r w:rsidRPr="00A31126">
              <w:rPr>
                <w:b/>
                <w:bCs/>
                <w:sz w:val="16"/>
                <w:szCs w:val="16"/>
              </w:rPr>
              <w:t>(4,487,960)</w:t>
            </w:r>
          </w:p>
        </w:tc>
      </w:tr>
      <w:tr w:rsidR="00A31126" w:rsidRPr="00A31126" w14:paraId="6287645B" w14:textId="77777777" w:rsidTr="009166B1">
        <w:trPr>
          <w:trHeight w:val="300"/>
        </w:trPr>
        <w:tc>
          <w:tcPr>
            <w:tcW w:w="1413" w:type="dxa"/>
            <w:hideMark/>
          </w:tcPr>
          <w:p w14:paraId="18AEA8C8" w14:textId="77777777" w:rsidR="003F5A90" w:rsidRPr="00A31126" w:rsidRDefault="003F5A90" w:rsidP="003F5A90">
            <w:pPr>
              <w:jc w:val="right"/>
              <w:rPr>
                <w:sz w:val="16"/>
                <w:szCs w:val="16"/>
              </w:rPr>
            </w:pPr>
            <w:r w:rsidRPr="00A31126">
              <w:rPr>
                <w:sz w:val="16"/>
                <w:szCs w:val="16"/>
              </w:rPr>
              <w:t xml:space="preserve">(15,040) </w:t>
            </w:r>
          </w:p>
        </w:tc>
        <w:tc>
          <w:tcPr>
            <w:tcW w:w="4268" w:type="dxa"/>
            <w:hideMark/>
          </w:tcPr>
          <w:p w14:paraId="7F8DBB9F" w14:textId="09A64E99" w:rsidR="003F5A90" w:rsidRPr="00A31126" w:rsidRDefault="003F5A90" w:rsidP="003F5A90">
            <w:pPr>
              <w:rPr>
                <w:sz w:val="16"/>
                <w:szCs w:val="16"/>
              </w:rPr>
            </w:pPr>
            <w:r w:rsidRPr="00A31126">
              <w:rPr>
                <w:sz w:val="16"/>
                <w:szCs w:val="16"/>
              </w:rPr>
              <w:t xml:space="preserve">Accumulated Absences Account (note </w:t>
            </w:r>
            <w:r w:rsidR="00344467">
              <w:rPr>
                <w:sz w:val="16"/>
                <w:szCs w:val="16"/>
              </w:rPr>
              <w:t>9</w:t>
            </w:r>
            <w:r w:rsidRPr="00A31126">
              <w:rPr>
                <w:sz w:val="16"/>
                <w:szCs w:val="16"/>
              </w:rPr>
              <w:t>)</w:t>
            </w:r>
          </w:p>
        </w:tc>
        <w:tc>
          <w:tcPr>
            <w:tcW w:w="1651" w:type="dxa"/>
            <w:hideMark/>
          </w:tcPr>
          <w:p w14:paraId="3CF372C9" w14:textId="77777777" w:rsidR="003F5A90" w:rsidRPr="00A31126" w:rsidRDefault="003F5A90" w:rsidP="003F5A90">
            <w:pPr>
              <w:jc w:val="right"/>
              <w:rPr>
                <w:sz w:val="16"/>
                <w:szCs w:val="16"/>
              </w:rPr>
            </w:pPr>
            <w:r w:rsidRPr="00A31126">
              <w:rPr>
                <w:sz w:val="16"/>
                <w:szCs w:val="16"/>
              </w:rPr>
              <w:t xml:space="preserve">(17,475) </w:t>
            </w:r>
          </w:p>
        </w:tc>
      </w:tr>
      <w:tr w:rsidR="00A31126" w:rsidRPr="00A31126" w14:paraId="2517AEB3" w14:textId="77777777" w:rsidTr="009166B1">
        <w:trPr>
          <w:trHeight w:val="300"/>
        </w:trPr>
        <w:tc>
          <w:tcPr>
            <w:tcW w:w="1413" w:type="dxa"/>
            <w:hideMark/>
          </w:tcPr>
          <w:p w14:paraId="7F21E101" w14:textId="77777777" w:rsidR="003F5A90" w:rsidRPr="00A31126" w:rsidRDefault="003F5A90" w:rsidP="003F5A90">
            <w:pPr>
              <w:jc w:val="right"/>
              <w:rPr>
                <w:sz w:val="16"/>
                <w:szCs w:val="16"/>
              </w:rPr>
            </w:pPr>
            <w:r w:rsidRPr="00A31126">
              <w:rPr>
                <w:sz w:val="16"/>
                <w:szCs w:val="16"/>
              </w:rPr>
              <w:t xml:space="preserve">(7,105,163) </w:t>
            </w:r>
          </w:p>
        </w:tc>
        <w:tc>
          <w:tcPr>
            <w:tcW w:w="4268" w:type="dxa"/>
            <w:hideMark/>
          </w:tcPr>
          <w:p w14:paraId="51C1DD6C" w14:textId="5B212AE4" w:rsidR="003F5A90" w:rsidRPr="00A31126" w:rsidRDefault="003F5A90" w:rsidP="003F5A90">
            <w:pPr>
              <w:rPr>
                <w:sz w:val="16"/>
                <w:szCs w:val="16"/>
              </w:rPr>
            </w:pPr>
            <w:r w:rsidRPr="00A31126">
              <w:rPr>
                <w:sz w:val="16"/>
                <w:szCs w:val="16"/>
              </w:rPr>
              <w:t xml:space="preserve">Pension Reserve (note </w:t>
            </w:r>
            <w:r w:rsidR="00EC59DF">
              <w:rPr>
                <w:sz w:val="16"/>
                <w:szCs w:val="16"/>
              </w:rPr>
              <w:t>9</w:t>
            </w:r>
            <w:r w:rsidRPr="00A31126">
              <w:rPr>
                <w:sz w:val="16"/>
                <w:szCs w:val="16"/>
              </w:rPr>
              <w:t>)</w:t>
            </w:r>
          </w:p>
        </w:tc>
        <w:tc>
          <w:tcPr>
            <w:tcW w:w="1651" w:type="dxa"/>
            <w:hideMark/>
          </w:tcPr>
          <w:p w14:paraId="77B63B8E" w14:textId="77777777" w:rsidR="003F5A90" w:rsidRPr="00A31126" w:rsidRDefault="003F5A90" w:rsidP="003F5A90">
            <w:pPr>
              <w:jc w:val="right"/>
              <w:rPr>
                <w:sz w:val="16"/>
                <w:szCs w:val="16"/>
              </w:rPr>
            </w:pPr>
            <w:r w:rsidRPr="00A31126">
              <w:rPr>
                <w:sz w:val="16"/>
                <w:szCs w:val="16"/>
              </w:rPr>
              <w:t xml:space="preserve">(4,470,485) </w:t>
            </w:r>
          </w:p>
        </w:tc>
      </w:tr>
      <w:tr w:rsidR="00A31126" w:rsidRPr="00A31126" w14:paraId="2155237D" w14:textId="77777777" w:rsidTr="009166B1">
        <w:trPr>
          <w:trHeight w:val="315"/>
        </w:trPr>
        <w:tc>
          <w:tcPr>
            <w:tcW w:w="1413" w:type="dxa"/>
            <w:hideMark/>
          </w:tcPr>
          <w:p w14:paraId="1895C319" w14:textId="77777777" w:rsidR="003F5A90" w:rsidRPr="00A31126" w:rsidRDefault="003F5A90" w:rsidP="003F5A90">
            <w:pPr>
              <w:jc w:val="right"/>
              <w:rPr>
                <w:b/>
                <w:bCs/>
                <w:sz w:val="16"/>
                <w:szCs w:val="16"/>
              </w:rPr>
            </w:pPr>
            <w:r w:rsidRPr="00A31126">
              <w:rPr>
                <w:b/>
                <w:bCs/>
                <w:sz w:val="16"/>
                <w:szCs w:val="16"/>
              </w:rPr>
              <w:t xml:space="preserve">(7,120,203) </w:t>
            </w:r>
          </w:p>
        </w:tc>
        <w:tc>
          <w:tcPr>
            <w:tcW w:w="4268" w:type="dxa"/>
            <w:hideMark/>
          </w:tcPr>
          <w:p w14:paraId="446A6728" w14:textId="77777777" w:rsidR="003F5A90" w:rsidRPr="00A31126" w:rsidRDefault="003F5A90" w:rsidP="003F5A90">
            <w:pPr>
              <w:rPr>
                <w:b/>
                <w:bCs/>
                <w:sz w:val="16"/>
                <w:szCs w:val="16"/>
              </w:rPr>
            </w:pPr>
            <w:r w:rsidRPr="00A31126">
              <w:rPr>
                <w:b/>
                <w:bCs/>
                <w:sz w:val="16"/>
                <w:szCs w:val="16"/>
              </w:rPr>
              <w:t>Total Unusable Reserves</w:t>
            </w:r>
          </w:p>
        </w:tc>
        <w:tc>
          <w:tcPr>
            <w:tcW w:w="1651" w:type="dxa"/>
            <w:hideMark/>
          </w:tcPr>
          <w:p w14:paraId="58ED43F6" w14:textId="77777777" w:rsidR="003F5A90" w:rsidRPr="00A31126" w:rsidRDefault="003F5A90" w:rsidP="003F5A90">
            <w:pPr>
              <w:jc w:val="right"/>
              <w:rPr>
                <w:b/>
                <w:bCs/>
                <w:sz w:val="16"/>
                <w:szCs w:val="16"/>
              </w:rPr>
            </w:pPr>
            <w:r w:rsidRPr="00A31126">
              <w:rPr>
                <w:b/>
                <w:bCs/>
                <w:sz w:val="16"/>
                <w:szCs w:val="16"/>
              </w:rPr>
              <w:t>(4,487,960)</w:t>
            </w:r>
          </w:p>
        </w:tc>
      </w:tr>
    </w:tbl>
    <w:p w14:paraId="6C55B02F" w14:textId="04C2CB31" w:rsidR="00BD3D6E" w:rsidRPr="00A31126" w:rsidRDefault="00BD3D6E" w:rsidP="001171FD">
      <w:pPr>
        <w:jc w:val="both"/>
        <w:rPr>
          <w:sz w:val="20"/>
          <w:szCs w:val="20"/>
        </w:rPr>
      </w:pPr>
    </w:p>
    <w:p w14:paraId="6D0ACA42" w14:textId="77777777" w:rsidR="00FB203B" w:rsidRPr="00A31126" w:rsidRDefault="00FB203B" w:rsidP="00570DDE">
      <w:pPr>
        <w:jc w:val="both"/>
        <w:rPr>
          <w:rFonts w:ascii="Times New Roman" w:hAnsi="Times New Roman" w:cs="Times New Roman"/>
          <w:sz w:val="20"/>
          <w:szCs w:val="20"/>
        </w:rPr>
      </w:pPr>
    </w:p>
    <w:p w14:paraId="51FE3E76" w14:textId="77777777" w:rsidR="005A1DEC" w:rsidRPr="00A31126" w:rsidRDefault="005A1DEC" w:rsidP="005A1DEC">
      <w:pPr>
        <w:jc w:val="center"/>
        <w:rPr>
          <w:b/>
          <w:bCs/>
          <w:sz w:val="28"/>
          <w:szCs w:val="28"/>
        </w:rPr>
      </w:pPr>
      <w:r w:rsidRPr="00A31126">
        <w:rPr>
          <w:b/>
          <w:bCs/>
          <w:sz w:val="28"/>
          <w:szCs w:val="28"/>
        </w:rPr>
        <w:t>Cash Flow Statement</w:t>
      </w:r>
    </w:p>
    <w:p w14:paraId="21AF11B5" w14:textId="77777777" w:rsidR="005A1DEC" w:rsidRPr="00A31126" w:rsidRDefault="005A1DEC" w:rsidP="005A1DEC">
      <w:pPr>
        <w:jc w:val="center"/>
        <w:rPr>
          <w:rFonts w:ascii="Times New Roman" w:hAnsi="Times New Roman" w:cs="Times New Roman"/>
          <w:sz w:val="20"/>
          <w:szCs w:val="20"/>
        </w:rPr>
      </w:pPr>
    </w:p>
    <w:p w14:paraId="54470240" w14:textId="77777777" w:rsidR="0036168A" w:rsidRPr="00A31126" w:rsidRDefault="005A1DEC" w:rsidP="005A1DEC">
      <w:pPr>
        <w:jc w:val="both"/>
        <w:rPr>
          <w:sz w:val="20"/>
          <w:szCs w:val="20"/>
        </w:rPr>
      </w:pPr>
      <w:r w:rsidRPr="00A31126">
        <w:rPr>
          <w:sz w:val="20"/>
          <w:szCs w:val="20"/>
        </w:rPr>
        <w:t xml:space="preserve">The Cash Flow Statement shows non-cash movements in pension interest costs and expected return on pension assets. Under the legislative framework, all cash transactions are held by the </w:t>
      </w:r>
      <w:proofErr w:type="gramStart"/>
      <w:r w:rsidRPr="00A31126">
        <w:rPr>
          <w:sz w:val="20"/>
          <w:szCs w:val="20"/>
        </w:rPr>
        <w:t>Mayor</w:t>
      </w:r>
      <w:proofErr w:type="gramEnd"/>
      <w:r w:rsidRPr="00A31126">
        <w:rPr>
          <w:sz w:val="20"/>
          <w:szCs w:val="20"/>
        </w:rPr>
        <w:t xml:space="preserve"> and managed by the West Yorkshire Combined Authority. These are included in the Group Cash Flow Statement of the West Yorkshire Combined Authority.</w:t>
      </w:r>
      <w:r w:rsidR="0036168A" w:rsidRPr="00A31126">
        <w:rPr>
          <w:sz w:val="20"/>
          <w:szCs w:val="20"/>
        </w:rPr>
        <w:t xml:space="preserve"> </w:t>
      </w:r>
    </w:p>
    <w:p w14:paraId="361A6F9A" w14:textId="77777777" w:rsidR="00A83853" w:rsidRPr="00A31126" w:rsidRDefault="00A83853" w:rsidP="00A83853">
      <w:pPr>
        <w:jc w:val="both"/>
        <w:rPr>
          <w:sz w:val="20"/>
          <w:szCs w:val="20"/>
        </w:rPr>
      </w:pPr>
      <w:r w:rsidRPr="00A31126">
        <w:rPr>
          <w:sz w:val="20"/>
          <w:szCs w:val="20"/>
        </w:rPr>
        <w:t>As the functions of the West Yorkshire Police and Crime Commissioner (PCC) were transferred by Parliamentary Order to the Elected Mayor of West Yorkshire with effect from 10 May 2021, the Comprehensive Income and Expenditure Statement for the comparator year 2021/22 cover 10 months and 22 days (10 May 2021 to 31 March 2022). The current year 2022/23 cover 12 months (1 April 2022 to 31 March 2023).</w:t>
      </w:r>
    </w:p>
    <w:p w14:paraId="6131753F" w14:textId="77777777" w:rsidR="000509A6" w:rsidRPr="00A31126" w:rsidRDefault="000509A6" w:rsidP="00C1263E">
      <w:pPr>
        <w:jc w:val="both"/>
        <w:rPr>
          <w:rFonts w:ascii="Times New Roman" w:hAnsi="Times New Roman" w:cs="Times New Roman"/>
          <w:sz w:val="20"/>
          <w:szCs w:val="20"/>
        </w:rPr>
      </w:pPr>
    </w:p>
    <w:tbl>
      <w:tblPr>
        <w:tblStyle w:val="TableGrid"/>
        <w:tblW w:w="9700" w:type="dxa"/>
        <w:tblLook w:val="04A0" w:firstRow="1" w:lastRow="0" w:firstColumn="1" w:lastColumn="0" w:noHBand="0" w:noVBand="1"/>
      </w:tblPr>
      <w:tblGrid>
        <w:gridCol w:w="1660"/>
        <w:gridCol w:w="6380"/>
        <w:gridCol w:w="1660"/>
      </w:tblGrid>
      <w:tr w:rsidR="00A31126" w:rsidRPr="00A31126" w14:paraId="007D3AD3" w14:textId="77777777" w:rsidTr="005505BD">
        <w:trPr>
          <w:trHeight w:val="300"/>
        </w:trPr>
        <w:tc>
          <w:tcPr>
            <w:tcW w:w="1660" w:type="dxa"/>
            <w:hideMark/>
          </w:tcPr>
          <w:p w14:paraId="00BEDA85" w14:textId="77777777" w:rsidR="00963849" w:rsidRPr="00A31126" w:rsidRDefault="00963849" w:rsidP="00963849">
            <w:pPr>
              <w:jc w:val="center"/>
              <w:rPr>
                <w:b/>
                <w:bCs/>
                <w:sz w:val="16"/>
                <w:szCs w:val="16"/>
              </w:rPr>
            </w:pPr>
            <w:r w:rsidRPr="00A31126">
              <w:rPr>
                <w:b/>
                <w:bCs/>
                <w:sz w:val="16"/>
                <w:szCs w:val="16"/>
              </w:rPr>
              <w:t>2021/22           10/05/2021 to 31/03/2022</w:t>
            </w:r>
          </w:p>
        </w:tc>
        <w:tc>
          <w:tcPr>
            <w:tcW w:w="6380" w:type="dxa"/>
            <w:noWrap/>
            <w:hideMark/>
          </w:tcPr>
          <w:p w14:paraId="34D1C81B" w14:textId="77777777" w:rsidR="00963849" w:rsidRPr="00A31126" w:rsidRDefault="00963849" w:rsidP="00963849">
            <w:pPr>
              <w:rPr>
                <w:sz w:val="16"/>
                <w:szCs w:val="16"/>
              </w:rPr>
            </w:pPr>
            <w:r w:rsidRPr="00A31126">
              <w:rPr>
                <w:sz w:val="16"/>
                <w:szCs w:val="16"/>
              </w:rPr>
              <w:t> </w:t>
            </w:r>
          </w:p>
        </w:tc>
        <w:tc>
          <w:tcPr>
            <w:tcW w:w="1660" w:type="dxa"/>
            <w:hideMark/>
          </w:tcPr>
          <w:p w14:paraId="6EF67897" w14:textId="77777777" w:rsidR="00963849" w:rsidRPr="00A31126" w:rsidRDefault="00963849" w:rsidP="00963849">
            <w:pPr>
              <w:jc w:val="center"/>
              <w:rPr>
                <w:b/>
                <w:bCs/>
                <w:sz w:val="16"/>
                <w:szCs w:val="16"/>
              </w:rPr>
            </w:pPr>
            <w:r w:rsidRPr="00A31126">
              <w:rPr>
                <w:b/>
                <w:bCs/>
                <w:sz w:val="16"/>
                <w:szCs w:val="16"/>
              </w:rPr>
              <w:t>2022/23</w:t>
            </w:r>
          </w:p>
        </w:tc>
      </w:tr>
      <w:tr w:rsidR="00A31126" w:rsidRPr="00A31126" w14:paraId="5C52F6A2" w14:textId="77777777" w:rsidTr="007666C7">
        <w:trPr>
          <w:trHeight w:val="229"/>
        </w:trPr>
        <w:tc>
          <w:tcPr>
            <w:tcW w:w="1660" w:type="dxa"/>
            <w:hideMark/>
          </w:tcPr>
          <w:p w14:paraId="5F465331" w14:textId="77777777" w:rsidR="00963849" w:rsidRPr="00A31126" w:rsidRDefault="00963849" w:rsidP="00963849">
            <w:pPr>
              <w:rPr>
                <w:b/>
                <w:bCs/>
                <w:sz w:val="16"/>
                <w:szCs w:val="16"/>
              </w:rPr>
            </w:pPr>
          </w:p>
        </w:tc>
        <w:tc>
          <w:tcPr>
            <w:tcW w:w="6380" w:type="dxa"/>
            <w:noWrap/>
            <w:hideMark/>
          </w:tcPr>
          <w:p w14:paraId="27F274E4" w14:textId="77777777" w:rsidR="00963849" w:rsidRPr="00A31126" w:rsidRDefault="00963849" w:rsidP="00963849">
            <w:pPr>
              <w:rPr>
                <w:sz w:val="16"/>
                <w:szCs w:val="16"/>
              </w:rPr>
            </w:pPr>
            <w:r w:rsidRPr="00A31126">
              <w:rPr>
                <w:sz w:val="16"/>
                <w:szCs w:val="16"/>
              </w:rPr>
              <w:t> </w:t>
            </w:r>
          </w:p>
        </w:tc>
        <w:tc>
          <w:tcPr>
            <w:tcW w:w="1660" w:type="dxa"/>
            <w:hideMark/>
          </w:tcPr>
          <w:p w14:paraId="1B7B17F6" w14:textId="77777777" w:rsidR="00963849" w:rsidRPr="00A31126" w:rsidRDefault="00963849" w:rsidP="00963849">
            <w:pPr>
              <w:rPr>
                <w:b/>
                <w:bCs/>
                <w:sz w:val="16"/>
                <w:szCs w:val="16"/>
              </w:rPr>
            </w:pPr>
          </w:p>
        </w:tc>
      </w:tr>
      <w:tr w:rsidR="00A31126" w:rsidRPr="00A31126" w14:paraId="3E66C70C" w14:textId="77777777" w:rsidTr="005505BD">
        <w:trPr>
          <w:trHeight w:val="315"/>
        </w:trPr>
        <w:tc>
          <w:tcPr>
            <w:tcW w:w="1660" w:type="dxa"/>
            <w:hideMark/>
          </w:tcPr>
          <w:p w14:paraId="75CC7C84" w14:textId="77777777" w:rsidR="00963849" w:rsidRPr="00A31126" w:rsidRDefault="00963849" w:rsidP="00963849">
            <w:pPr>
              <w:jc w:val="center"/>
              <w:rPr>
                <w:b/>
                <w:bCs/>
                <w:sz w:val="16"/>
                <w:szCs w:val="16"/>
              </w:rPr>
            </w:pPr>
            <w:r w:rsidRPr="00A31126">
              <w:rPr>
                <w:b/>
                <w:bCs/>
                <w:sz w:val="16"/>
                <w:szCs w:val="16"/>
              </w:rPr>
              <w:t>£000</w:t>
            </w:r>
          </w:p>
        </w:tc>
        <w:tc>
          <w:tcPr>
            <w:tcW w:w="6380" w:type="dxa"/>
            <w:noWrap/>
            <w:hideMark/>
          </w:tcPr>
          <w:p w14:paraId="40D1C1B9" w14:textId="77777777" w:rsidR="00963849" w:rsidRPr="00A31126" w:rsidRDefault="00963849" w:rsidP="00963849">
            <w:pPr>
              <w:rPr>
                <w:sz w:val="16"/>
                <w:szCs w:val="16"/>
              </w:rPr>
            </w:pPr>
            <w:r w:rsidRPr="00A31126">
              <w:rPr>
                <w:sz w:val="16"/>
                <w:szCs w:val="16"/>
              </w:rPr>
              <w:t> </w:t>
            </w:r>
          </w:p>
        </w:tc>
        <w:tc>
          <w:tcPr>
            <w:tcW w:w="1660" w:type="dxa"/>
            <w:hideMark/>
          </w:tcPr>
          <w:p w14:paraId="4A01B418" w14:textId="77777777" w:rsidR="00963849" w:rsidRPr="00A31126" w:rsidRDefault="00963849" w:rsidP="00963849">
            <w:pPr>
              <w:jc w:val="center"/>
              <w:rPr>
                <w:b/>
                <w:bCs/>
                <w:sz w:val="16"/>
                <w:szCs w:val="16"/>
              </w:rPr>
            </w:pPr>
            <w:r w:rsidRPr="00A31126">
              <w:rPr>
                <w:b/>
                <w:bCs/>
                <w:sz w:val="16"/>
                <w:szCs w:val="16"/>
              </w:rPr>
              <w:t>£000</w:t>
            </w:r>
          </w:p>
        </w:tc>
      </w:tr>
      <w:tr w:rsidR="00A31126" w:rsidRPr="00A31126" w14:paraId="17EEDD24" w14:textId="77777777" w:rsidTr="005505BD">
        <w:trPr>
          <w:trHeight w:val="300"/>
        </w:trPr>
        <w:tc>
          <w:tcPr>
            <w:tcW w:w="1660" w:type="dxa"/>
            <w:hideMark/>
          </w:tcPr>
          <w:p w14:paraId="07EEF865" w14:textId="77777777" w:rsidR="00963849" w:rsidRPr="00A31126" w:rsidRDefault="00963849" w:rsidP="00963849">
            <w:pPr>
              <w:jc w:val="right"/>
              <w:rPr>
                <w:sz w:val="16"/>
                <w:szCs w:val="16"/>
              </w:rPr>
            </w:pPr>
            <w:r w:rsidRPr="00A31126">
              <w:rPr>
                <w:sz w:val="16"/>
                <w:szCs w:val="16"/>
              </w:rPr>
              <w:t xml:space="preserve">189,443 </w:t>
            </w:r>
          </w:p>
        </w:tc>
        <w:tc>
          <w:tcPr>
            <w:tcW w:w="6380" w:type="dxa"/>
            <w:hideMark/>
          </w:tcPr>
          <w:p w14:paraId="75BBF6C8" w14:textId="77777777" w:rsidR="00963849" w:rsidRPr="00A31126" w:rsidRDefault="00963849" w:rsidP="00963849">
            <w:pPr>
              <w:rPr>
                <w:sz w:val="16"/>
                <w:szCs w:val="16"/>
              </w:rPr>
            </w:pPr>
            <w:r w:rsidRPr="00A31126">
              <w:rPr>
                <w:sz w:val="16"/>
                <w:szCs w:val="16"/>
              </w:rPr>
              <w:t>Net (surplus) or deficit on the provision of services</w:t>
            </w:r>
          </w:p>
        </w:tc>
        <w:tc>
          <w:tcPr>
            <w:tcW w:w="1660" w:type="dxa"/>
            <w:hideMark/>
          </w:tcPr>
          <w:p w14:paraId="46F74A6C" w14:textId="77777777" w:rsidR="00963849" w:rsidRPr="00A31126" w:rsidRDefault="00963849" w:rsidP="00963849">
            <w:pPr>
              <w:jc w:val="right"/>
              <w:rPr>
                <w:sz w:val="16"/>
                <w:szCs w:val="16"/>
              </w:rPr>
            </w:pPr>
            <w:r w:rsidRPr="00A31126">
              <w:rPr>
                <w:sz w:val="16"/>
                <w:szCs w:val="16"/>
              </w:rPr>
              <w:t xml:space="preserve">265,381 </w:t>
            </w:r>
          </w:p>
        </w:tc>
      </w:tr>
      <w:tr w:rsidR="00A31126" w:rsidRPr="00A31126" w14:paraId="2DFA6394" w14:textId="77777777" w:rsidTr="005505BD">
        <w:trPr>
          <w:trHeight w:val="465"/>
        </w:trPr>
        <w:tc>
          <w:tcPr>
            <w:tcW w:w="1660" w:type="dxa"/>
            <w:hideMark/>
          </w:tcPr>
          <w:p w14:paraId="41A661A1" w14:textId="77777777" w:rsidR="00963849" w:rsidRPr="00A31126" w:rsidRDefault="00963849" w:rsidP="00963849">
            <w:pPr>
              <w:jc w:val="right"/>
              <w:rPr>
                <w:sz w:val="16"/>
                <w:szCs w:val="16"/>
              </w:rPr>
            </w:pPr>
            <w:r w:rsidRPr="00A31126">
              <w:rPr>
                <w:sz w:val="16"/>
                <w:szCs w:val="16"/>
              </w:rPr>
              <w:t>(189,443)</w:t>
            </w:r>
          </w:p>
        </w:tc>
        <w:tc>
          <w:tcPr>
            <w:tcW w:w="6380" w:type="dxa"/>
            <w:hideMark/>
          </w:tcPr>
          <w:p w14:paraId="26FC3621" w14:textId="77777777" w:rsidR="00963849" w:rsidRPr="00A31126" w:rsidRDefault="00963849" w:rsidP="00963849">
            <w:pPr>
              <w:rPr>
                <w:sz w:val="16"/>
                <w:szCs w:val="16"/>
              </w:rPr>
            </w:pPr>
            <w:r w:rsidRPr="00A31126">
              <w:rPr>
                <w:sz w:val="16"/>
                <w:szCs w:val="16"/>
              </w:rPr>
              <w:t>Adjustments to net surplus or deficit on the provision of services for non-cash movements</w:t>
            </w:r>
          </w:p>
        </w:tc>
        <w:tc>
          <w:tcPr>
            <w:tcW w:w="1660" w:type="dxa"/>
            <w:hideMark/>
          </w:tcPr>
          <w:p w14:paraId="34B56542" w14:textId="77777777" w:rsidR="00963849" w:rsidRPr="00A31126" w:rsidRDefault="00963849" w:rsidP="00963849">
            <w:pPr>
              <w:jc w:val="right"/>
              <w:rPr>
                <w:sz w:val="16"/>
                <w:szCs w:val="16"/>
              </w:rPr>
            </w:pPr>
            <w:r w:rsidRPr="00A31126">
              <w:rPr>
                <w:sz w:val="16"/>
                <w:szCs w:val="16"/>
              </w:rPr>
              <w:t>(265,381)</w:t>
            </w:r>
          </w:p>
        </w:tc>
      </w:tr>
      <w:tr w:rsidR="00A31126" w:rsidRPr="00A31126" w14:paraId="64C38CEC" w14:textId="77777777" w:rsidTr="005505BD">
        <w:trPr>
          <w:trHeight w:val="300"/>
        </w:trPr>
        <w:tc>
          <w:tcPr>
            <w:tcW w:w="1660" w:type="dxa"/>
            <w:hideMark/>
          </w:tcPr>
          <w:p w14:paraId="79CAECFE" w14:textId="77777777" w:rsidR="00963849" w:rsidRPr="00A31126" w:rsidRDefault="00963849" w:rsidP="00963849">
            <w:pPr>
              <w:jc w:val="right"/>
              <w:rPr>
                <w:b/>
                <w:bCs/>
                <w:sz w:val="16"/>
                <w:szCs w:val="16"/>
              </w:rPr>
            </w:pPr>
            <w:r w:rsidRPr="00A31126">
              <w:rPr>
                <w:b/>
                <w:bCs/>
                <w:sz w:val="16"/>
                <w:szCs w:val="16"/>
              </w:rPr>
              <w:t xml:space="preserve">0 </w:t>
            </w:r>
          </w:p>
        </w:tc>
        <w:tc>
          <w:tcPr>
            <w:tcW w:w="6380" w:type="dxa"/>
            <w:hideMark/>
          </w:tcPr>
          <w:p w14:paraId="78F2D05E" w14:textId="77777777" w:rsidR="00963849" w:rsidRPr="00A31126" w:rsidRDefault="00963849" w:rsidP="00963849">
            <w:pPr>
              <w:rPr>
                <w:b/>
                <w:bCs/>
                <w:sz w:val="16"/>
                <w:szCs w:val="16"/>
              </w:rPr>
            </w:pPr>
            <w:r w:rsidRPr="00A31126">
              <w:rPr>
                <w:b/>
                <w:bCs/>
                <w:sz w:val="16"/>
                <w:szCs w:val="16"/>
              </w:rPr>
              <w:t>Net Increase or (decrease) in cash and cash equivalents</w:t>
            </w:r>
          </w:p>
        </w:tc>
        <w:tc>
          <w:tcPr>
            <w:tcW w:w="1660" w:type="dxa"/>
            <w:hideMark/>
          </w:tcPr>
          <w:p w14:paraId="1630AF58" w14:textId="77777777" w:rsidR="00963849" w:rsidRPr="00A31126" w:rsidRDefault="00963849" w:rsidP="00963849">
            <w:pPr>
              <w:jc w:val="right"/>
              <w:rPr>
                <w:b/>
                <w:bCs/>
                <w:sz w:val="16"/>
                <w:szCs w:val="16"/>
              </w:rPr>
            </w:pPr>
            <w:r w:rsidRPr="00A31126">
              <w:rPr>
                <w:b/>
                <w:bCs/>
                <w:sz w:val="16"/>
                <w:szCs w:val="16"/>
              </w:rPr>
              <w:t xml:space="preserve">0 </w:t>
            </w:r>
          </w:p>
        </w:tc>
      </w:tr>
      <w:tr w:rsidR="00A31126" w:rsidRPr="00A31126" w14:paraId="044C4279" w14:textId="77777777" w:rsidTr="005505BD">
        <w:trPr>
          <w:trHeight w:val="300"/>
        </w:trPr>
        <w:tc>
          <w:tcPr>
            <w:tcW w:w="1660" w:type="dxa"/>
            <w:hideMark/>
          </w:tcPr>
          <w:p w14:paraId="3D021E4A" w14:textId="77777777" w:rsidR="00963849" w:rsidRPr="00A31126" w:rsidRDefault="00963849" w:rsidP="00963849">
            <w:pPr>
              <w:jc w:val="right"/>
              <w:rPr>
                <w:sz w:val="16"/>
                <w:szCs w:val="16"/>
              </w:rPr>
            </w:pPr>
            <w:r w:rsidRPr="00A31126">
              <w:rPr>
                <w:sz w:val="16"/>
                <w:szCs w:val="16"/>
              </w:rPr>
              <w:t xml:space="preserve">0 </w:t>
            </w:r>
          </w:p>
        </w:tc>
        <w:tc>
          <w:tcPr>
            <w:tcW w:w="6380" w:type="dxa"/>
            <w:hideMark/>
          </w:tcPr>
          <w:p w14:paraId="1550CD95" w14:textId="77777777" w:rsidR="00963849" w:rsidRPr="00A31126" w:rsidRDefault="00963849" w:rsidP="00963849">
            <w:pPr>
              <w:rPr>
                <w:sz w:val="16"/>
                <w:szCs w:val="16"/>
              </w:rPr>
            </w:pPr>
            <w:r w:rsidRPr="00A31126">
              <w:rPr>
                <w:sz w:val="16"/>
                <w:szCs w:val="16"/>
              </w:rPr>
              <w:t>Cash and cash equivalents at the beginning of the reporting period</w:t>
            </w:r>
          </w:p>
        </w:tc>
        <w:tc>
          <w:tcPr>
            <w:tcW w:w="1660" w:type="dxa"/>
            <w:hideMark/>
          </w:tcPr>
          <w:p w14:paraId="57EB98A8" w14:textId="77777777" w:rsidR="00963849" w:rsidRPr="00A31126" w:rsidRDefault="00963849" w:rsidP="00963849">
            <w:pPr>
              <w:jc w:val="right"/>
              <w:rPr>
                <w:sz w:val="16"/>
                <w:szCs w:val="16"/>
              </w:rPr>
            </w:pPr>
            <w:r w:rsidRPr="00A31126">
              <w:rPr>
                <w:sz w:val="16"/>
                <w:szCs w:val="16"/>
              </w:rPr>
              <w:t xml:space="preserve">0 </w:t>
            </w:r>
          </w:p>
        </w:tc>
      </w:tr>
      <w:tr w:rsidR="00A31126" w:rsidRPr="00A31126" w14:paraId="416A9D6A" w14:textId="77777777" w:rsidTr="005505BD">
        <w:trPr>
          <w:trHeight w:val="315"/>
        </w:trPr>
        <w:tc>
          <w:tcPr>
            <w:tcW w:w="1660" w:type="dxa"/>
            <w:hideMark/>
          </w:tcPr>
          <w:p w14:paraId="7C9EBC79" w14:textId="77777777" w:rsidR="00963849" w:rsidRPr="00A31126" w:rsidRDefault="00963849" w:rsidP="00963849">
            <w:pPr>
              <w:jc w:val="right"/>
              <w:rPr>
                <w:b/>
                <w:bCs/>
                <w:sz w:val="16"/>
                <w:szCs w:val="16"/>
              </w:rPr>
            </w:pPr>
            <w:r w:rsidRPr="00A31126">
              <w:rPr>
                <w:b/>
                <w:bCs/>
                <w:sz w:val="16"/>
                <w:szCs w:val="16"/>
              </w:rPr>
              <w:t xml:space="preserve">0 </w:t>
            </w:r>
          </w:p>
        </w:tc>
        <w:tc>
          <w:tcPr>
            <w:tcW w:w="6380" w:type="dxa"/>
            <w:hideMark/>
          </w:tcPr>
          <w:p w14:paraId="70B167B6" w14:textId="77777777" w:rsidR="00963849" w:rsidRPr="00A31126" w:rsidRDefault="00414EFB" w:rsidP="00963849">
            <w:pPr>
              <w:rPr>
                <w:b/>
                <w:bCs/>
                <w:sz w:val="16"/>
                <w:szCs w:val="16"/>
              </w:rPr>
            </w:pPr>
            <w:hyperlink r:id="rId21" w:anchor="RANGE!A1" w:history="1">
              <w:r w:rsidR="00963849" w:rsidRPr="00A31126">
                <w:rPr>
                  <w:b/>
                  <w:bCs/>
                  <w:sz w:val="16"/>
                  <w:szCs w:val="16"/>
                </w:rPr>
                <w:t xml:space="preserve">Cash and cash equivalents at the end of the reporting period </w:t>
              </w:r>
            </w:hyperlink>
          </w:p>
        </w:tc>
        <w:tc>
          <w:tcPr>
            <w:tcW w:w="1660" w:type="dxa"/>
            <w:hideMark/>
          </w:tcPr>
          <w:p w14:paraId="60E4B7C3" w14:textId="77777777" w:rsidR="00963849" w:rsidRPr="00A31126" w:rsidRDefault="00963849" w:rsidP="00963849">
            <w:pPr>
              <w:jc w:val="right"/>
              <w:rPr>
                <w:b/>
                <w:bCs/>
                <w:sz w:val="16"/>
                <w:szCs w:val="16"/>
              </w:rPr>
            </w:pPr>
            <w:r w:rsidRPr="00A31126">
              <w:rPr>
                <w:b/>
                <w:bCs/>
                <w:sz w:val="16"/>
                <w:szCs w:val="16"/>
              </w:rPr>
              <w:t xml:space="preserve">0 </w:t>
            </w:r>
          </w:p>
        </w:tc>
      </w:tr>
    </w:tbl>
    <w:p w14:paraId="03DC2902" w14:textId="5C55E130" w:rsidR="002156D4" w:rsidRPr="00A31126" w:rsidRDefault="002156D4" w:rsidP="009E0F72">
      <w:pPr>
        <w:rPr>
          <w:rFonts w:ascii="Times New Roman" w:hAnsi="Times New Roman" w:cs="Times New Roman"/>
          <w:sz w:val="20"/>
          <w:szCs w:val="20"/>
        </w:rPr>
      </w:pPr>
    </w:p>
    <w:p w14:paraId="0F6E3D81" w14:textId="6A651951" w:rsidR="005F0FEF" w:rsidRPr="00A31126" w:rsidRDefault="005F0FEF" w:rsidP="009E0F72">
      <w:pPr>
        <w:rPr>
          <w:rFonts w:ascii="Times New Roman" w:hAnsi="Times New Roman" w:cs="Times New Roman"/>
          <w:sz w:val="20"/>
          <w:szCs w:val="20"/>
        </w:rPr>
      </w:pPr>
    </w:p>
    <w:p w14:paraId="5E909F20" w14:textId="77777777" w:rsidR="007719E2" w:rsidRPr="00A31126" w:rsidRDefault="007719E2" w:rsidP="009E0F72">
      <w:pPr>
        <w:rPr>
          <w:b/>
          <w:sz w:val="20"/>
          <w:szCs w:val="20"/>
        </w:rPr>
      </w:pPr>
    </w:p>
    <w:tbl>
      <w:tblPr>
        <w:tblStyle w:val="TableGrid"/>
        <w:tblpPr w:leftFromText="180" w:rightFromText="180" w:vertAnchor="page" w:horzAnchor="margin" w:tblpY="2161"/>
        <w:tblW w:w="9416" w:type="dxa"/>
        <w:tblLook w:val="04A0" w:firstRow="1" w:lastRow="0" w:firstColumn="1" w:lastColumn="0" w:noHBand="0" w:noVBand="1"/>
      </w:tblPr>
      <w:tblGrid>
        <w:gridCol w:w="1534"/>
        <w:gridCol w:w="6349"/>
        <w:gridCol w:w="1533"/>
      </w:tblGrid>
      <w:tr w:rsidR="008F49AA" w:rsidRPr="00A31126" w14:paraId="497B023A" w14:textId="77777777" w:rsidTr="008F49AA">
        <w:trPr>
          <w:trHeight w:val="402"/>
        </w:trPr>
        <w:tc>
          <w:tcPr>
            <w:tcW w:w="1534" w:type="dxa"/>
            <w:noWrap/>
            <w:hideMark/>
          </w:tcPr>
          <w:p w14:paraId="2605F7DB" w14:textId="77777777" w:rsidR="008F49AA" w:rsidRPr="00A31126" w:rsidRDefault="008F49AA" w:rsidP="001F0CFD">
            <w:pPr>
              <w:jc w:val="center"/>
              <w:rPr>
                <w:b/>
                <w:bCs/>
                <w:sz w:val="20"/>
                <w:szCs w:val="20"/>
              </w:rPr>
            </w:pPr>
            <w:r w:rsidRPr="00A31126">
              <w:rPr>
                <w:b/>
                <w:bCs/>
                <w:sz w:val="20"/>
                <w:szCs w:val="20"/>
              </w:rPr>
              <w:lastRenderedPageBreak/>
              <w:t>NOTE</w:t>
            </w:r>
          </w:p>
        </w:tc>
        <w:tc>
          <w:tcPr>
            <w:tcW w:w="6349" w:type="dxa"/>
            <w:noWrap/>
            <w:hideMark/>
          </w:tcPr>
          <w:p w14:paraId="4E02571D" w14:textId="77777777" w:rsidR="008F49AA" w:rsidRPr="00A31126" w:rsidRDefault="008F49AA" w:rsidP="001F0CFD">
            <w:pPr>
              <w:jc w:val="center"/>
              <w:rPr>
                <w:b/>
                <w:bCs/>
                <w:sz w:val="20"/>
                <w:szCs w:val="20"/>
              </w:rPr>
            </w:pPr>
            <w:r w:rsidRPr="00A31126">
              <w:rPr>
                <w:b/>
                <w:bCs/>
                <w:sz w:val="20"/>
                <w:szCs w:val="20"/>
              </w:rPr>
              <w:t>DESCRIPTION</w:t>
            </w:r>
          </w:p>
        </w:tc>
        <w:tc>
          <w:tcPr>
            <w:tcW w:w="1533" w:type="dxa"/>
            <w:noWrap/>
            <w:hideMark/>
          </w:tcPr>
          <w:p w14:paraId="4AD4C31C" w14:textId="77777777" w:rsidR="008F49AA" w:rsidRPr="00A31126" w:rsidRDefault="008F49AA" w:rsidP="001F0CFD">
            <w:pPr>
              <w:jc w:val="center"/>
              <w:rPr>
                <w:b/>
                <w:bCs/>
                <w:sz w:val="20"/>
                <w:szCs w:val="20"/>
              </w:rPr>
            </w:pPr>
            <w:r w:rsidRPr="00A31126">
              <w:rPr>
                <w:b/>
                <w:bCs/>
                <w:sz w:val="20"/>
                <w:szCs w:val="20"/>
              </w:rPr>
              <w:t>PAGE</w:t>
            </w:r>
          </w:p>
        </w:tc>
      </w:tr>
      <w:tr w:rsidR="008F49AA" w:rsidRPr="00A31126" w14:paraId="0D621BD2" w14:textId="77777777" w:rsidTr="008F49AA">
        <w:trPr>
          <w:trHeight w:val="499"/>
        </w:trPr>
        <w:tc>
          <w:tcPr>
            <w:tcW w:w="1534" w:type="dxa"/>
            <w:hideMark/>
          </w:tcPr>
          <w:p w14:paraId="0F1152B3" w14:textId="77777777" w:rsidR="008F49AA" w:rsidRPr="00A31126" w:rsidRDefault="008F49AA" w:rsidP="001F0CFD">
            <w:pPr>
              <w:jc w:val="center"/>
              <w:rPr>
                <w:sz w:val="18"/>
                <w:szCs w:val="18"/>
              </w:rPr>
            </w:pPr>
            <w:r w:rsidRPr="00A31126">
              <w:rPr>
                <w:sz w:val="18"/>
                <w:szCs w:val="18"/>
              </w:rPr>
              <w:t>1</w:t>
            </w:r>
          </w:p>
        </w:tc>
        <w:tc>
          <w:tcPr>
            <w:tcW w:w="6349" w:type="dxa"/>
            <w:hideMark/>
          </w:tcPr>
          <w:p w14:paraId="269E5886" w14:textId="77777777" w:rsidR="008F49AA" w:rsidRPr="00A31126" w:rsidRDefault="008F49AA" w:rsidP="001F0CFD">
            <w:pPr>
              <w:rPr>
                <w:sz w:val="18"/>
                <w:szCs w:val="18"/>
              </w:rPr>
            </w:pPr>
            <w:r w:rsidRPr="00A31126">
              <w:rPr>
                <w:sz w:val="18"/>
                <w:szCs w:val="18"/>
              </w:rPr>
              <w:t>ACCOUNTING POLICIES</w:t>
            </w:r>
          </w:p>
        </w:tc>
        <w:tc>
          <w:tcPr>
            <w:tcW w:w="1533" w:type="dxa"/>
            <w:hideMark/>
          </w:tcPr>
          <w:p w14:paraId="23B6C8B3" w14:textId="449B3F03" w:rsidR="008F49AA" w:rsidRPr="00A31126" w:rsidRDefault="008F49AA" w:rsidP="001F0CFD">
            <w:pPr>
              <w:jc w:val="center"/>
              <w:rPr>
                <w:sz w:val="18"/>
                <w:szCs w:val="18"/>
              </w:rPr>
            </w:pPr>
            <w:r w:rsidRPr="00A31126">
              <w:rPr>
                <w:sz w:val="18"/>
                <w:szCs w:val="18"/>
              </w:rPr>
              <w:t>25</w:t>
            </w:r>
          </w:p>
        </w:tc>
      </w:tr>
      <w:tr w:rsidR="008F49AA" w:rsidRPr="00A31126" w14:paraId="163549EC" w14:textId="77777777" w:rsidTr="008F49AA">
        <w:trPr>
          <w:trHeight w:val="499"/>
        </w:trPr>
        <w:tc>
          <w:tcPr>
            <w:tcW w:w="1534" w:type="dxa"/>
            <w:hideMark/>
          </w:tcPr>
          <w:p w14:paraId="07D1F380" w14:textId="77777777" w:rsidR="008F49AA" w:rsidRPr="00A31126" w:rsidRDefault="008F49AA" w:rsidP="001F0CFD">
            <w:pPr>
              <w:jc w:val="center"/>
              <w:rPr>
                <w:sz w:val="18"/>
                <w:szCs w:val="18"/>
              </w:rPr>
            </w:pPr>
            <w:r w:rsidRPr="00A31126">
              <w:rPr>
                <w:sz w:val="18"/>
                <w:szCs w:val="18"/>
              </w:rPr>
              <w:t>2</w:t>
            </w:r>
          </w:p>
        </w:tc>
        <w:tc>
          <w:tcPr>
            <w:tcW w:w="6349" w:type="dxa"/>
            <w:hideMark/>
          </w:tcPr>
          <w:p w14:paraId="1C772F6C" w14:textId="77777777" w:rsidR="008F49AA" w:rsidRPr="00A31126" w:rsidRDefault="008F49AA" w:rsidP="001F0CFD">
            <w:pPr>
              <w:rPr>
                <w:sz w:val="18"/>
                <w:szCs w:val="18"/>
              </w:rPr>
            </w:pPr>
            <w:r w:rsidRPr="00A31126">
              <w:rPr>
                <w:sz w:val="18"/>
                <w:szCs w:val="18"/>
              </w:rPr>
              <w:t>INTERNATIONAL ACCOUNTING STANDARDS THAT HAVE BEEN ISSUED BUT NOT YET ADOPTED</w:t>
            </w:r>
          </w:p>
        </w:tc>
        <w:tc>
          <w:tcPr>
            <w:tcW w:w="1533" w:type="dxa"/>
            <w:hideMark/>
          </w:tcPr>
          <w:p w14:paraId="2363055F" w14:textId="66E24181" w:rsidR="008F49AA" w:rsidRPr="00A31126" w:rsidRDefault="008F49AA" w:rsidP="001F0CFD">
            <w:pPr>
              <w:jc w:val="center"/>
              <w:rPr>
                <w:sz w:val="18"/>
                <w:szCs w:val="18"/>
              </w:rPr>
            </w:pPr>
            <w:r w:rsidRPr="00A31126">
              <w:rPr>
                <w:sz w:val="18"/>
                <w:szCs w:val="18"/>
              </w:rPr>
              <w:t>26</w:t>
            </w:r>
          </w:p>
        </w:tc>
      </w:tr>
      <w:tr w:rsidR="008F49AA" w:rsidRPr="00A31126" w14:paraId="13ADAC44" w14:textId="77777777" w:rsidTr="008F49AA">
        <w:trPr>
          <w:trHeight w:val="499"/>
        </w:trPr>
        <w:tc>
          <w:tcPr>
            <w:tcW w:w="1534" w:type="dxa"/>
            <w:hideMark/>
          </w:tcPr>
          <w:p w14:paraId="1561B289" w14:textId="77777777" w:rsidR="008F49AA" w:rsidRPr="00A31126" w:rsidRDefault="008F49AA" w:rsidP="001F0CFD">
            <w:pPr>
              <w:jc w:val="center"/>
              <w:rPr>
                <w:sz w:val="18"/>
                <w:szCs w:val="18"/>
              </w:rPr>
            </w:pPr>
            <w:r w:rsidRPr="00A31126">
              <w:rPr>
                <w:sz w:val="18"/>
                <w:szCs w:val="18"/>
              </w:rPr>
              <w:t>3a</w:t>
            </w:r>
          </w:p>
        </w:tc>
        <w:tc>
          <w:tcPr>
            <w:tcW w:w="6349" w:type="dxa"/>
            <w:hideMark/>
          </w:tcPr>
          <w:p w14:paraId="600AF667" w14:textId="77777777" w:rsidR="008F49AA" w:rsidRPr="00A31126" w:rsidRDefault="008F49AA" w:rsidP="001F0CFD">
            <w:pPr>
              <w:rPr>
                <w:sz w:val="18"/>
                <w:szCs w:val="18"/>
              </w:rPr>
            </w:pPr>
            <w:r w:rsidRPr="00A31126">
              <w:rPr>
                <w:sz w:val="18"/>
                <w:szCs w:val="18"/>
              </w:rPr>
              <w:t>CRITICAL JUDGEMENTS IN APPLYING ACCOUNTING POLICIES</w:t>
            </w:r>
          </w:p>
        </w:tc>
        <w:tc>
          <w:tcPr>
            <w:tcW w:w="1533" w:type="dxa"/>
            <w:hideMark/>
          </w:tcPr>
          <w:p w14:paraId="1F9BB5F2" w14:textId="12B52BDC" w:rsidR="008F49AA" w:rsidRPr="00A31126" w:rsidRDefault="008F49AA" w:rsidP="001F0CFD">
            <w:pPr>
              <w:jc w:val="center"/>
              <w:rPr>
                <w:sz w:val="18"/>
                <w:szCs w:val="18"/>
              </w:rPr>
            </w:pPr>
            <w:r w:rsidRPr="00A31126">
              <w:rPr>
                <w:sz w:val="18"/>
                <w:szCs w:val="18"/>
              </w:rPr>
              <w:t>27</w:t>
            </w:r>
          </w:p>
        </w:tc>
      </w:tr>
      <w:tr w:rsidR="008F49AA" w:rsidRPr="00A31126" w14:paraId="2552A8C0" w14:textId="77777777" w:rsidTr="008F49AA">
        <w:trPr>
          <w:trHeight w:val="499"/>
        </w:trPr>
        <w:tc>
          <w:tcPr>
            <w:tcW w:w="1534" w:type="dxa"/>
            <w:hideMark/>
          </w:tcPr>
          <w:p w14:paraId="08B677A3" w14:textId="77777777" w:rsidR="008F49AA" w:rsidRPr="00A31126" w:rsidRDefault="008F49AA" w:rsidP="001F0CFD">
            <w:pPr>
              <w:jc w:val="center"/>
              <w:rPr>
                <w:sz w:val="18"/>
                <w:szCs w:val="18"/>
              </w:rPr>
            </w:pPr>
            <w:r w:rsidRPr="00A31126">
              <w:rPr>
                <w:sz w:val="18"/>
                <w:szCs w:val="18"/>
              </w:rPr>
              <w:t>3b</w:t>
            </w:r>
          </w:p>
        </w:tc>
        <w:tc>
          <w:tcPr>
            <w:tcW w:w="6349" w:type="dxa"/>
            <w:hideMark/>
          </w:tcPr>
          <w:p w14:paraId="5B184DE7" w14:textId="77777777" w:rsidR="008F49AA" w:rsidRPr="00A31126" w:rsidRDefault="008F49AA" w:rsidP="001F0CFD">
            <w:pPr>
              <w:rPr>
                <w:sz w:val="18"/>
                <w:szCs w:val="18"/>
              </w:rPr>
            </w:pPr>
            <w:r w:rsidRPr="00A31126">
              <w:rPr>
                <w:sz w:val="18"/>
                <w:szCs w:val="18"/>
              </w:rPr>
              <w:t>ASSUMPTIONS ABOUT THE FUTURE AND OTHER MAJOR SOURCES OF ESTIMATION UNCERTAINTY</w:t>
            </w:r>
          </w:p>
        </w:tc>
        <w:tc>
          <w:tcPr>
            <w:tcW w:w="1533" w:type="dxa"/>
            <w:hideMark/>
          </w:tcPr>
          <w:p w14:paraId="4E717EC5" w14:textId="49E787A5" w:rsidR="008F49AA" w:rsidRPr="00A31126" w:rsidRDefault="008F49AA" w:rsidP="001F0CFD">
            <w:pPr>
              <w:jc w:val="center"/>
              <w:rPr>
                <w:sz w:val="18"/>
                <w:szCs w:val="18"/>
              </w:rPr>
            </w:pPr>
            <w:r w:rsidRPr="00A31126">
              <w:rPr>
                <w:sz w:val="18"/>
                <w:szCs w:val="18"/>
              </w:rPr>
              <w:t>28</w:t>
            </w:r>
          </w:p>
        </w:tc>
      </w:tr>
      <w:tr w:rsidR="008F49AA" w:rsidRPr="00A31126" w14:paraId="6F0A6FB8" w14:textId="77777777" w:rsidTr="008F49AA">
        <w:trPr>
          <w:trHeight w:val="499"/>
        </w:trPr>
        <w:tc>
          <w:tcPr>
            <w:tcW w:w="1534" w:type="dxa"/>
            <w:hideMark/>
          </w:tcPr>
          <w:p w14:paraId="6F20954E" w14:textId="77777777" w:rsidR="008F49AA" w:rsidRPr="00A31126" w:rsidRDefault="008F49AA" w:rsidP="001F0CFD">
            <w:pPr>
              <w:jc w:val="center"/>
              <w:rPr>
                <w:sz w:val="18"/>
                <w:szCs w:val="18"/>
              </w:rPr>
            </w:pPr>
            <w:r w:rsidRPr="00A31126">
              <w:rPr>
                <w:sz w:val="18"/>
                <w:szCs w:val="18"/>
              </w:rPr>
              <w:t>4</w:t>
            </w:r>
          </w:p>
        </w:tc>
        <w:tc>
          <w:tcPr>
            <w:tcW w:w="6349" w:type="dxa"/>
            <w:hideMark/>
          </w:tcPr>
          <w:p w14:paraId="500CBD15" w14:textId="77777777" w:rsidR="008F49AA" w:rsidRPr="00A31126" w:rsidRDefault="008F49AA" w:rsidP="001F0CFD">
            <w:pPr>
              <w:rPr>
                <w:sz w:val="18"/>
                <w:szCs w:val="18"/>
              </w:rPr>
            </w:pPr>
            <w:r w:rsidRPr="00A31126">
              <w:rPr>
                <w:sz w:val="18"/>
                <w:szCs w:val="18"/>
              </w:rPr>
              <w:t>EVENTS AFTER THE BALANCE SHEET DATE</w:t>
            </w:r>
          </w:p>
        </w:tc>
        <w:tc>
          <w:tcPr>
            <w:tcW w:w="1533" w:type="dxa"/>
            <w:hideMark/>
          </w:tcPr>
          <w:p w14:paraId="13BEB043" w14:textId="3CD770A5" w:rsidR="008F49AA" w:rsidRPr="00A31126" w:rsidRDefault="008F49AA" w:rsidP="001F0CFD">
            <w:pPr>
              <w:jc w:val="center"/>
              <w:rPr>
                <w:sz w:val="18"/>
                <w:szCs w:val="18"/>
              </w:rPr>
            </w:pPr>
            <w:r w:rsidRPr="00A31126">
              <w:rPr>
                <w:sz w:val="18"/>
                <w:szCs w:val="18"/>
              </w:rPr>
              <w:t>28</w:t>
            </w:r>
          </w:p>
        </w:tc>
      </w:tr>
      <w:tr w:rsidR="008F49AA" w:rsidRPr="00A31126" w14:paraId="2F35B125" w14:textId="77777777" w:rsidTr="008F49AA">
        <w:trPr>
          <w:trHeight w:val="499"/>
        </w:trPr>
        <w:tc>
          <w:tcPr>
            <w:tcW w:w="1534" w:type="dxa"/>
            <w:hideMark/>
          </w:tcPr>
          <w:p w14:paraId="7E6CDB07" w14:textId="77777777" w:rsidR="008F49AA" w:rsidRPr="00A31126" w:rsidRDefault="008F49AA" w:rsidP="001F0CFD">
            <w:pPr>
              <w:jc w:val="center"/>
              <w:rPr>
                <w:sz w:val="18"/>
                <w:szCs w:val="18"/>
              </w:rPr>
            </w:pPr>
            <w:r w:rsidRPr="00A31126">
              <w:rPr>
                <w:sz w:val="18"/>
                <w:szCs w:val="18"/>
              </w:rPr>
              <w:t>5</w:t>
            </w:r>
          </w:p>
        </w:tc>
        <w:tc>
          <w:tcPr>
            <w:tcW w:w="6349" w:type="dxa"/>
            <w:hideMark/>
          </w:tcPr>
          <w:p w14:paraId="311B9F0B" w14:textId="77777777" w:rsidR="008F49AA" w:rsidRPr="00A31126" w:rsidRDefault="008F49AA" w:rsidP="001F0CFD">
            <w:pPr>
              <w:rPr>
                <w:sz w:val="18"/>
                <w:szCs w:val="18"/>
              </w:rPr>
            </w:pPr>
            <w:r w:rsidRPr="00A31126">
              <w:rPr>
                <w:sz w:val="18"/>
                <w:szCs w:val="18"/>
              </w:rPr>
              <w:t>EXPENDITURE AND FUNDING ANALYSIS</w:t>
            </w:r>
          </w:p>
        </w:tc>
        <w:tc>
          <w:tcPr>
            <w:tcW w:w="1533" w:type="dxa"/>
            <w:hideMark/>
          </w:tcPr>
          <w:p w14:paraId="0BB13A72" w14:textId="40975BF1" w:rsidR="008F49AA" w:rsidRPr="00A31126" w:rsidRDefault="008F49AA" w:rsidP="001F0CFD">
            <w:pPr>
              <w:jc w:val="center"/>
              <w:rPr>
                <w:sz w:val="18"/>
                <w:szCs w:val="18"/>
              </w:rPr>
            </w:pPr>
            <w:r w:rsidRPr="00A31126">
              <w:rPr>
                <w:sz w:val="18"/>
                <w:szCs w:val="18"/>
              </w:rPr>
              <w:t>29</w:t>
            </w:r>
          </w:p>
        </w:tc>
      </w:tr>
      <w:tr w:rsidR="008F49AA" w:rsidRPr="00A31126" w14:paraId="5D44CB63" w14:textId="77777777" w:rsidTr="008F49AA">
        <w:trPr>
          <w:trHeight w:val="499"/>
        </w:trPr>
        <w:tc>
          <w:tcPr>
            <w:tcW w:w="1534" w:type="dxa"/>
            <w:hideMark/>
          </w:tcPr>
          <w:p w14:paraId="39D9A312" w14:textId="77777777" w:rsidR="008F49AA" w:rsidRPr="00A31126" w:rsidRDefault="008F49AA" w:rsidP="001F0CFD">
            <w:pPr>
              <w:jc w:val="center"/>
              <w:rPr>
                <w:sz w:val="18"/>
                <w:szCs w:val="18"/>
              </w:rPr>
            </w:pPr>
            <w:r w:rsidRPr="00A31126">
              <w:rPr>
                <w:sz w:val="18"/>
                <w:szCs w:val="18"/>
              </w:rPr>
              <w:t>5a</w:t>
            </w:r>
          </w:p>
        </w:tc>
        <w:tc>
          <w:tcPr>
            <w:tcW w:w="6349" w:type="dxa"/>
            <w:hideMark/>
          </w:tcPr>
          <w:p w14:paraId="6D51C014" w14:textId="77777777" w:rsidR="008F49AA" w:rsidRPr="00A31126" w:rsidRDefault="008F49AA" w:rsidP="001F0CFD">
            <w:pPr>
              <w:rPr>
                <w:sz w:val="18"/>
                <w:szCs w:val="18"/>
              </w:rPr>
            </w:pPr>
            <w:r w:rsidRPr="00A31126">
              <w:rPr>
                <w:sz w:val="18"/>
                <w:szCs w:val="18"/>
              </w:rPr>
              <w:t>EXPENDITURE ANALYSED BY NATURE</w:t>
            </w:r>
          </w:p>
        </w:tc>
        <w:tc>
          <w:tcPr>
            <w:tcW w:w="1533" w:type="dxa"/>
            <w:hideMark/>
          </w:tcPr>
          <w:p w14:paraId="7442B799" w14:textId="4D10A818" w:rsidR="008F49AA" w:rsidRPr="00A31126" w:rsidRDefault="008F49AA" w:rsidP="001F0CFD">
            <w:pPr>
              <w:jc w:val="center"/>
              <w:rPr>
                <w:sz w:val="18"/>
                <w:szCs w:val="18"/>
              </w:rPr>
            </w:pPr>
            <w:r w:rsidRPr="00A31126">
              <w:rPr>
                <w:sz w:val="18"/>
                <w:szCs w:val="18"/>
              </w:rPr>
              <w:t>30</w:t>
            </w:r>
          </w:p>
        </w:tc>
      </w:tr>
      <w:tr w:rsidR="008F49AA" w:rsidRPr="00A31126" w14:paraId="65A1C09D" w14:textId="77777777" w:rsidTr="008F49AA">
        <w:trPr>
          <w:trHeight w:val="499"/>
        </w:trPr>
        <w:tc>
          <w:tcPr>
            <w:tcW w:w="1534" w:type="dxa"/>
            <w:hideMark/>
          </w:tcPr>
          <w:p w14:paraId="333B874E" w14:textId="77777777" w:rsidR="008F49AA" w:rsidRPr="00A31126" w:rsidRDefault="008F49AA" w:rsidP="001F0CFD">
            <w:pPr>
              <w:jc w:val="center"/>
              <w:rPr>
                <w:sz w:val="18"/>
                <w:szCs w:val="18"/>
              </w:rPr>
            </w:pPr>
            <w:r w:rsidRPr="00A31126">
              <w:rPr>
                <w:sz w:val="18"/>
                <w:szCs w:val="18"/>
              </w:rPr>
              <w:t>6</w:t>
            </w:r>
          </w:p>
        </w:tc>
        <w:tc>
          <w:tcPr>
            <w:tcW w:w="6349" w:type="dxa"/>
            <w:hideMark/>
          </w:tcPr>
          <w:p w14:paraId="0DC29C39" w14:textId="77777777" w:rsidR="008F49AA" w:rsidRPr="00A31126" w:rsidRDefault="008F49AA" w:rsidP="001F0CFD">
            <w:pPr>
              <w:rPr>
                <w:sz w:val="18"/>
                <w:szCs w:val="18"/>
              </w:rPr>
            </w:pPr>
            <w:r w:rsidRPr="00A31126">
              <w:rPr>
                <w:sz w:val="18"/>
                <w:szCs w:val="18"/>
              </w:rPr>
              <w:t>ADJUSTMENTS BETWEEN ACCOUNTING BASIS AND FUNDING BASIS UNDER REGULATIONS</w:t>
            </w:r>
          </w:p>
        </w:tc>
        <w:tc>
          <w:tcPr>
            <w:tcW w:w="1533" w:type="dxa"/>
            <w:hideMark/>
          </w:tcPr>
          <w:p w14:paraId="7DEFE4DC" w14:textId="079C4C31" w:rsidR="008F49AA" w:rsidRPr="00A31126" w:rsidRDefault="008F49AA" w:rsidP="001F0CFD">
            <w:pPr>
              <w:jc w:val="center"/>
              <w:rPr>
                <w:sz w:val="18"/>
                <w:szCs w:val="18"/>
              </w:rPr>
            </w:pPr>
            <w:r w:rsidRPr="00A31126">
              <w:rPr>
                <w:sz w:val="18"/>
                <w:szCs w:val="18"/>
              </w:rPr>
              <w:t>31</w:t>
            </w:r>
          </w:p>
        </w:tc>
      </w:tr>
      <w:tr w:rsidR="008F49AA" w:rsidRPr="00A31126" w14:paraId="541108FF" w14:textId="77777777" w:rsidTr="008F49AA">
        <w:trPr>
          <w:trHeight w:val="499"/>
        </w:trPr>
        <w:tc>
          <w:tcPr>
            <w:tcW w:w="1534" w:type="dxa"/>
            <w:hideMark/>
          </w:tcPr>
          <w:p w14:paraId="09672812" w14:textId="77777777" w:rsidR="008F49AA" w:rsidRPr="00A31126" w:rsidRDefault="008F49AA" w:rsidP="001F0CFD">
            <w:pPr>
              <w:jc w:val="center"/>
              <w:rPr>
                <w:sz w:val="18"/>
                <w:szCs w:val="18"/>
              </w:rPr>
            </w:pPr>
            <w:r w:rsidRPr="00A31126">
              <w:rPr>
                <w:sz w:val="18"/>
                <w:szCs w:val="18"/>
              </w:rPr>
              <w:t>7</w:t>
            </w:r>
          </w:p>
        </w:tc>
        <w:tc>
          <w:tcPr>
            <w:tcW w:w="6349" w:type="dxa"/>
            <w:hideMark/>
          </w:tcPr>
          <w:p w14:paraId="5578F6A1" w14:textId="77777777" w:rsidR="008F49AA" w:rsidRPr="00A31126" w:rsidRDefault="008F49AA" w:rsidP="001F0CFD">
            <w:pPr>
              <w:rPr>
                <w:sz w:val="18"/>
                <w:szCs w:val="18"/>
              </w:rPr>
            </w:pPr>
            <w:r w:rsidRPr="00A31126">
              <w:rPr>
                <w:sz w:val="18"/>
                <w:szCs w:val="18"/>
              </w:rPr>
              <w:t>OFFICER REMUNERATION AND EXIT PACKAGES</w:t>
            </w:r>
          </w:p>
        </w:tc>
        <w:tc>
          <w:tcPr>
            <w:tcW w:w="1533" w:type="dxa"/>
            <w:hideMark/>
          </w:tcPr>
          <w:p w14:paraId="1C9A7241" w14:textId="7F9280E8" w:rsidR="008F49AA" w:rsidRPr="00A31126" w:rsidRDefault="008F49AA" w:rsidP="001F0CFD">
            <w:pPr>
              <w:jc w:val="center"/>
              <w:rPr>
                <w:sz w:val="18"/>
                <w:szCs w:val="18"/>
              </w:rPr>
            </w:pPr>
            <w:r w:rsidRPr="00A31126">
              <w:rPr>
                <w:sz w:val="18"/>
                <w:szCs w:val="18"/>
              </w:rPr>
              <w:t>32</w:t>
            </w:r>
          </w:p>
        </w:tc>
      </w:tr>
      <w:tr w:rsidR="008F49AA" w:rsidRPr="00A31126" w14:paraId="6BABE70F" w14:textId="77777777" w:rsidTr="008F49AA">
        <w:trPr>
          <w:trHeight w:val="499"/>
        </w:trPr>
        <w:tc>
          <w:tcPr>
            <w:tcW w:w="1534" w:type="dxa"/>
            <w:hideMark/>
          </w:tcPr>
          <w:p w14:paraId="2C92FB79" w14:textId="77777777" w:rsidR="008F49AA" w:rsidRPr="00A31126" w:rsidRDefault="008F49AA" w:rsidP="001F0CFD">
            <w:pPr>
              <w:jc w:val="center"/>
              <w:rPr>
                <w:sz w:val="18"/>
                <w:szCs w:val="18"/>
              </w:rPr>
            </w:pPr>
            <w:r w:rsidRPr="00A31126">
              <w:rPr>
                <w:sz w:val="18"/>
                <w:szCs w:val="18"/>
              </w:rPr>
              <w:t>8</w:t>
            </w:r>
          </w:p>
        </w:tc>
        <w:tc>
          <w:tcPr>
            <w:tcW w:w="6349" w:type="dxa"/>
            <w:hideMark/>
          </w:tcPr>
          <w:p w14:paraId="1DC62CD2" w14:textId="77777777" w:rsidR="008F49AA" w:rsidRPr="00A31126" w:rsidRDefault="008F49AA" w:rsidP="001F0CFD">
            <w:pPr>
              <w:rPr>
                <w:sz w:val="18"/>
                <w:szCs w:val="18"/>
              </w:rPr>
            </w:pPr>
            <w:r w:rsidRPr="00A31126">
              <w:rPr>
                <w:sz w:val="18"/>
                <w:szCs w:val="18"/>
              </w:rPr>
              <w:t>EXTERNAL AUDIT COSTS</w:t>
            </w:r>
          </w:p>
        </w:tc>
        <w:tc>
          <w:tcPr>
            <w:tcW w:w="1533" w:type="dxa"/>
            <w:hideMark/>
          </w:tcPr>
          <w:p w14:paraId="56B2424A" w14:textId="77777777" w:rsidR="008F49AA" w:rsidRPr="00A31126" w:rsidRDefault="008F49AA" w:rsidP="001F0CFD">
            <w:pPr>
              <w:jc w:val="center"/>
              <w:rPr>
                <w:sz w:val="18"/>
                <w:szCs w:val="18"/>
              </w:rPr>
            </w:pPr>
            <w:r w:rsidRPr="00A31126">
              <w:rPr>
                <w:sz w:val="18"/>
                <w:szCs w:val="18"/>
              </w:rPr>
              <w:t>33</w:t>
            </w:r>
          </w:p>
        </w:tc>
      </w:tr>
      <w:tr w:rsidR="008F49AA" w:rsidRPr="00A31126" w14:paraId="091E6B6A" w14:textId="77777777" w:rsidTr="008F49AA">
        <w:trPr>
          <w:trHeight w:val="499"/>
        </w:trPr>
        <w:tc>
          <w:tcPr>
            <w:tcW w:w="1534" w:type="dxa"/>
            <w:hideMark/>
          </w:tcPr>
          <w:p w14:paraId="3CCC0A35" w14:textId="77777777" w:rsidR="008F49AA" w:rsidRPr="00A31126" w:rsidRDefault="008F49AA" w:rsidP="001F0CFD">
            <w:pPr>
              <w:jc w:val="center"/>
              <w:rPr>
                <w:sz w:val="18"/>
                <w:szCs w:val="18"/>
              </w:rPr>
            </w:pPr>
            <w:r w:rsidRPr="00A31126">
              <w:rPr>
                <w:sz w:val="18"/>
                <w:szCs w:val="18"/>
              </w:rPr>
              <w:t>9</w:t>
            </w:r>
          </w:p>
        </w:tc>
        <w:tc>
          <w:tcPr>
            <w:tcW w:w="6349" w:type="dxa"/>
            <w:hideMark/>
          </w:tcPr>
          <w:p w14:paraId="7AB0727C" w14:textId="77777777" w:rsidR="008F49AA" w:rsidRPr="00A31126" w:rsidRDefault="008F49AA" w:rsidP="001F0CFD">
            <w:pPr>
              <w:rPr>
                <w:sz w:val="18"/>
                <w:szCs w:val="18"/>
              </w:rPr>
            </w:pPr>
            <w:r w:rsidRPr="00A31126">
              <w:rPr>
                <w:sz w:val="18"/>
                <w:szCs w:val="18"/>
              </w:rPr>
              <w:t>RESERVES</w:t>
            </w:r>
          </w:p>
        </w:tc>
        <w:tc>
          <w:tcPr>
            <w:tcW w:w="1533" w:type="dxa"/>
            <w:hideMark/>
          </w:tcPr>
          <w:p w14:paraId="5E24FA14" w14:textId="63D06989" w:rsidR="008F49AA" w:rsidRPr="00A31126" w:rsidRDefault="008F49AA" w:rsidP="001F0CFD">
            <w:pPr>
              <w:jc w:val="center"/>
              <w:rPr>
                <w:sz w:val="18"/>
                <w:szCs w:val="18"/>
              </w:rPr>
            </w:pPr>
            <w:r w:rsidRPr="00A31126">
              <w:rPr>
                <w:sz w:val="18"/>
                <w:szCs w:val="18"/>
              </w:rPr>
              <w:t>34</w:t>
            </w:r>
          </w:p>
        </w:tc>
      </w:tr>
      <w:tr w:rsidR="008F49AA" w:rsidRPr="00A31126" w14:paraId="18ADC26C" w14:textId="77777777" w:rsidTr="008F49AA">
        <w:trPr>
          <w:trHeight w:val="499"/>
        </w:trPr>
        <w:tc>
          <w:tcPr>
            <w:tcW w:w="1534" w:type="dxa"/>
            <w:hideMark/>
          </w:tcPr>
          <w:p w14:paraId="6F0B6DA3" w14:textId="77777777" w:rsidR="008F49AA" w:rsidRPr="00A31126" w:rsidRDefault="008F49AA" w:rsidP="001F0CFD">
            <w:pPr>
              <w:jc w:val="center"/>
              <w:rPr>
                <w:sz w:val="18"/>
                <w:szCs w:val="18"/>
              </w:rPr>
            </w:pPr>
            <w:r w:rsidRPr="00A31126">
              <w:rPr>
                <w:sz w:val="18"/>
                <w:szCs w:val="18"/>
              </w:rPr>
              <w:t>10</w:t>
            </w:r>
          </w:p>
        </w:tc>
        <w:tc>
          <w:tcPr>
            <w:tcW w:w="6349" w:type="dxa"/>
            <w:hideMark/>
          </w:tcPr>
          <w:p w14:paraId="247A05E5" w14:textId="77777777" w:rsidR="008F49AA" w:rsidRPr="00A31126" w:rsidRDefault="008F49AA" w:rsidP="001F0CFD">
            <w:pPr>
              <w:rPr>
                <w:sz w:val="18"/>
                <w:szCs w:val="18"/>
              </w:rPr>
            </w:pPr>
            <w:r w:rsidRPr="00A31126">
              <w:rPr>
                <w:sz w:val="18"/>
                <w:szCs w:val="18"/>
              </w:rPr>
              <w:t>RELATED PARTIES</w:t>
            </w:r>
          </w:p>
        </w:tc>
        <w:tc>
          <w:tcPr>
            <w:tcW w:w="1533" w:type="dxa"/>
            <w:hideMark/>
          </w:tcPr>
          <w:p w14:paraId="7840E972" w14:textId="003624CD" w:rsidR="008F49AA" w:rsidRPr="00A31126" w:rsidRDefault="008F49AA" w:rsidP="001F0CFD">
            <w:pPr>
              <w:jc w:val="center"/>
              <w:rPr>
                <w:sz w:val="18"/>
                <w:szCs w:val="18"/>
              </w:rPr>
            </w:pPr>
            <w:r w:rsidRPr="00A31126">
              <w:rPr>
                <w:sz w:val="18"/>
                <w:szCs w:val="18"/>
              </w:rPr>
              <w:t>35</w:t>
            </w:r>
          </w:p>
        </w:tc>
      </w:tr>
      <w:tr w:rsidR="008F49AA" w:rsidRPr="00A31126" w14:paraId="71492A50" w14:textId="77777777" w:rsidTr="008F49AA">
        <w:trPr>
          <w:trHeight w:val="499"/>
        </w:trPr>
        <w:tc>
          <w:tcPr>
            <w:tcW w:w="1534" w:type="dxa"/>
            <w:hideMark/>
          </w:tcPr>
          <w:p w14:paraId="5D087549" w14:textId="77777777" w:rsidR="008F49AA" w:rsidRPr="00A31126" w:rsidRDefault="008F49AA" w:rsidP="001F0CFD">
            <w:pPr>
              <w:jc w:val="center"/>
              <w:rPr>
                <w:sz w:val="18"/>
                <w:szCs w:val="18"/>
              </w:rPr>
            </w:pPr>
            <w:r w:rsidRPr="00A31126">
              <w:rPr>
                <w:sz w:val="18"/>
                <w:szCs w:val="18"/>
              </w:rPr>
              <w:t>11</w:t>
            </w:r>
          </w:p>
        </w:tc>
        <w:tc>
          <w:tcPr>
            <w:tcW w:w="6349" w:type="dxa"/>
            <w:hideMark/>
          </w:tcPr>
          <w:p w14:paraId="2888595F" w14:textId="77777777" w:rsidR="008F49AA" w:rsidRPr="00A31126" w:rsidRDefault="008F49AA" w:rsidP="001F0CFD">
            <w:pPr>
              <w:rPr>
                <w:sz w:val="18"/>
                <w:szCs w:val="18"/>
              </w:rPr>
            </w:pPr>
            <w:r w:rsidRPr="00A31126">
              <w:rPr>
                <w:sz w:val="18"/>
                <w:szCs w:val="18"/>
              </w:rPr>
              <w:t>DEFINED BENEFIT PENSION SCHEMES</w:t>
            </w:r>
          </w:p>
        </w:tc>
        <w:tc>
          <w:tcPr>
            <w:tcW w:w="1533" w:type="dxa"/>
            <w:hideMark/>
          </w:tcPr>
          <w:p w14:paraId="11D961EA" w14:textId="6B8D77D6" w:rsidR="008F49AA" w:rsidRPr="00A31126" w:rsidRDefault="008F49AA" w:rsidP="001F0CFD">
            <w:pPr>
              <w:jc w:val="center"/>
              <w:rPr>
                <w:sz w:val="18"/>
                <w:szCs w:val="18"/>
              </w:rPr>
            </w:pPr>
            <w:r w:rsidRPr="00A31126">
              <w:rPr>
                <w:sz w:val="18"/>
                <w:szCs w:val="18"/>
              </w:rPr>
              <w:t>36</w:t>
            </w:r>
          </w:p>
        </w:tc>
      </w:tr>
      <w:tr w:rsidR="008F49AA" w:rsidRPr="00A31126" w14:paraId="14CE05A1" w14:textId="77777777" w:rsidTr="008F49AA">
        <w:trPr>
          <w:trHeight w:val="499"/>
        </w:trPr>
        <w:tc>
          <w:tcPr>
            <w:tcW w:w="1534" w:type="dxa"/>
            <w:hideMark/>
          </w:tcPr>
          <w:p w14:paraId="1EE92AD0" w14:textId="77777777" w:rsidR="008F49AA" w:rsidRPr="00A31126" w:rsidRDefault="008F49AA" w:rsidP="001F0CFD">
            <w:pPr>
              <w:jc w:val="center"/>
              <w:rPr>
                <w:sz w:val="18"/>
                <w:szCs w:val="18"/>
              </w:rPr>
            </w:pPr>
            <w:r w:rsidRPr="00A31126">
              <w:rPr>
                <w:sz w:val="18"/>
                <w:szCs w:val="18"/>
              </w:rPr>
              <w:t>12</w:t>
            </w:r>
          </w:p>
        </w:tc>
        <w:tc>
          <w:tcPr>
            <w:tcW w:w="6349" w:type="dxa"/>
            <w:hideMark/>
          </w:tcPr>
          <w:p w14:paraId="721C28D4" w14:textId="77777777" w:rsidR="008F49AA" w:rsidRPr="00A31126" w:rsidRDefault="008F49AA" w:rsidP="001F0CFD">
            <w:pPr>
              <w:rPr>
                <w:sz w:val="18"/>
                <w:szCs w:val="18"/>
              </w:rPr>
            </w:pPr>
            <w:r w:rsidRPr="00A31126">
              <w:rPr>
                <w:sz w:val="18"/>
                <w:szCs w:val="18"/>
              </w:rPr>
              <w:t>CONTINGENT LIABILITIES</w:t>
            </w:r>
          </w:p>
        </w:tc>
        <w:tc>
          <w:tcPr>
            <w:tcW w:w="1533" w:type="dxa"/>
            <w:hideMark/>
          </w:tcPr>
          <w:p w14:paraId="3D5740DB" w14:textId="53E1B5AB" w:rsidR="008F49AA" w:rsidRPr="00A31126" w:rsidRDefault="008F49AA" w:rsidP="001F0CFD">
            <w:pPr>
              <w:jc w:val="center"/>
              <w:rPr>
                <w:sz w:val="18"/>
                <w:szCs w:val="18"/>
              </w:rPr>
            </w:pPr>
            <w:r w:rsidRPr="00A31126">
              <w:rPr>
                <w:sz w:val="18"/>
                <w:szCs w:val="18"/>
              </w:rPr>
              <w:t>44</w:t>
            </w:r>
          </w:p>
        </w:tc>
      </w:tr>
      <w:tr w:rsidR="008F49AA" w:rsidRPr="00A31126" w14:paraId="7BFCD6FE" w14:textId="77777777" w:rsidTr="008F49AA">
        <w:trPr>
          <w:trHeight w:val="499"/>
        </w:trPr>
        <w:tc>
          <w:tcPr>
            <w:tcW w:w="1534" w:type="dxa"/>
            <w:hideMark/>
          </w:tcPr>
          <w:p w14:paraId="3EBAA005" w14:textId="77777777" w:rsidR="008F49AA" w:rsidRPr="00A31126" w:rsidRDefault="008F49AA" w:rsidP="001F0CFD">
            <w:pPr>
              <w:jc w:val="center"/>
              <w:rPr>
                <w:sz w:val="18"/>
                <w:szCs w:val="18"/>
              </w:rPr>
            </w:pPr>
            <w:r w:rsidRPr="00A31126">
              <w:rPr>
                <w:sz w:val="18"/>
                <w:szCs w:val="18"/>
              </w:rPr>
              <w:t>13</w:t>
            </w:r>
          </w:p>
        </w:tc>
        <w:tc>
          <w:tcPr>
            <w:tcW w:w="6349" w:type="dxa"/>
            <w:hideMark/>
          </w:tcPr>
          <w:p w14:paraId="1899B1F1" w14:textId="77777777" w:rsidR="008F49AA" w:rsidRPr="00A31126" w:rsidRDefault="008F49AA" w:rsidP="001F0CFD">
            <w:pPr>
              <w:rPr>
                <w:sz w:val="18"/>
                <w:szCs w:val="18"/>
              </w:rPr>
            </w:pPr>
            <w:r w:rsidRPr="00A31126">
              <w:rPr>
                <w:sz w:val="18"/>
                <w:szCs w:val="18"/>
              </w:rPr>
              <w:t>YORKSHIRE AND THE HUMBER LEAD FORCE COLLABORATION</w:t>
            </w:r>
          </w:p>
        </w:tc>
        <w:tc>
          <w:tcPr>
            <w:tcW w:w="1533" w:type="dxa"/>
            <w:hideMark/>
          </w:tcPr>
          <w:p w14:paraId="5B4C2106" w14:textId="37BD63C1" w:rsidR="008F49AA" w:rsidRPr="00A31126" w:rsidRDefault="008F49AA" w:rsidP="001F0CFD">
            <w:pPr>
              <w:jc w:val="center"/>
              <w:rPr>
                <w:sz w:val="18"/>
                <w:szCs w:val="18"/>
              </w:rPr>
            </w:pPr>
            <w:r w:rsidRPr="00A31126">
              <w:rPr>
                <w:sz w:val="18"/>
                <w:szCs w:val="18"/>
              </w:rPr>
              <w:t>45</w:t>
            </w:r>
          </w:p>
        </w:tc>
      </w:tr>
      <w:tr w:rsidR="008F49AA" w:rsidRPr="00A31126" w14:paraId="3165D1E8" w14:textId="77777777" w:rsidTr="008F49AA">
        <w:trPr>
          <w:trHeight w:val="499"/>
        </w:trPr>
        <w:tc>
          <w:tcPr>
            <w:tcW w:w="1534" w:type="dxa"/>
            <w:hideMark/>
          </w:tcPr>
          <w:p w14:paraId="2DD0D1D9" w14:textId="77777777" w:rsidR="008F49AA" w:rsidRPr="00A31126" w:rsidRDefault="008F49AA" w:rsidP="001F0CFD">
            <w:pPr>
              <w:jc w:val="center"/>
              <w:rPr>
                <w:sz w:val="18"/>
                <w:szCs w:val="18"/>
              </w:rPr>
            </w:pPr>
            <w:r w:rsidRPr="00A31126">
              <w:rPr>
                <w:sz w:val="18"/>
                <w:szCs w:val="18"/>
              </w:rPr>
              <w:t>14</w:t>
            </w:r>
          </w:p>
        </w:tc>
        <w:tc>
          <w:tcPr>
            <w:tcW w:w="6349" w:type="dxa"/>
            <w:hideMark/>
          </w:tcPr>
          <w:p w14:paraId="3F0F4A2C" w14:textId="0D29A2A7" w:rsidR="008F49AA" w:rsidRPr="00A31126" w:rsidRDefault="008F49AA" w:rsidP="001F0CFD">
            <w:pPr>
              <w:rPr>
                <w:sz w:val="18"/>
                <w:szCs w:val="18"/>
              </w:rPr>
            </w:pPr>
            <w:r w:rsidRPr="00A31126">
              <w:rPr>
                <w:sz w:val="18"/>
                <w:szCs w:val="18"/>
              </w:rPr>
              <w:t>NATIONAL POLICE AIR SERVICE (NPAS)</w:t>
            </w:r>
          </w:p>
        </w:tc>
        <w:tc>
          <w:tcPr>
            <w:tcW w:w="1533" w:type="dxa"/>
            <w:hideMark/>
          </w:tcPr>
          <w:p w14:paraId="489D59BE" w14:textId="20CCFE26" w:rsidR="008F49AA" w:rsidRPr="00A31126" w:rsidRDefault="008F49AA" w:rsidP="001F0CFD">
            <w:pPr>
              <w:jc w:val="center"/>
              <w:rPr>
                <w:sz w:val="18"/>
                <w:szCs w:val="18"/>
              </w:rPr>
            </w:pPr>
            <w:r w:rsidRPr="00A31126">
              <w:rPr>
                <w:sz w:val="18"/>
                <w:szCs w:val="18"/>
              </w:rPr>
              <w:t>46</w:t>
            </w:r>
          </w:p>
        </w:tc>
      </w:tr>
    </w:tbl>
    <w:p w14:paraId="3A0014D6" w14:textId="77777777" w:rsidR="005E663A" w:rsidRPr="00A31126" w:rsidRDefault="005E663A" w:rsidP="009E0F72">
      <w:pPr>
        <w:rPr>
          <w:b/>
          <w:sz w:val="20"/>
          <w:szCs w:val="20"/>
        </w:rPr>
      </w:pPr>
    </w:p>
    <w:p w14:paraId="7AD2DC4C" w14:textId="77777777" w:rsidR="00C93018" w:rsidRPr="00A31126" w:rsidRDefault="00C93018" w:rsidP="00C93018">
      <w:pPr>
        <w:jc w:val="center"/>
        <w:rPr>
          <w:b/>
          <w:bCs/>
          <w:sz w:val="32"/>
          <w:szCs w:val="32"/>
        </w:rPr>
      </w:pPr>
      <w:r w:rsidRPr="00A31126">
        <w:rPr>
          <w:b/>
          <w:bCs/>
          <w:sz w:val="32"/>
          <w:szCs w:val="32"/>
        </w:rPr>
        <w:t>NOTES TO THE ACCOUNTS</w:t>
      </w:r>
    </w:p>
    <w:p w14:paraId="302C264B" w14:textId="77777777" w:rsidR="007719E2" w:rsidRPr="00A31126" w:rsidRDefault="007719E2" w:rsidP="009E0F72">
      <w:pPr>
        <w:rPr>
          <w:b/>
          <w:sz w:val="20"/>
          <w:szCs w:val="20"/>
        </w:rPr>
      </w:pPr>
    </w:p>
    <w:p w14:paraId="28C5C8D7" w14:textId="3AB28F59" w:rsidR="00E237B3" w:rsidRPr="00A31126" w:rsidRDefault="00E237B3" w:rsidP="009E0F72">
      <w:pPr>
        <w:rPr>
          <w:b/>
          <w:sz w:val="20"/>
          <w:szCs w:val="20"/>
        </w:rPr>
      </w:pPr>
    </w:p>
    <w:p w14:paraId="6F3216E1" w14:textId="6FA4B5DD" w:rsidR="00111C61" w:rsidRPr="00A31126" w:rsidRDefault="00111C61" w:rsidP="009E0F72">
      <w:pPr>
        <w:rPr>
          <w:b/>
          <w:sz w:val="20"/>
          <w:szCs w:val="20"/>
        </w:rPr>
      </w:pPr>
    </w:p>
    <w:p w14:paraId="1CE1D081" w14:textId="77777777" w:rsidR="00111C61" w:rsidRPr="00A31126" w:rsidRDefault="00111C61" w:rsidP="009E0F72">
      <w:pPr>
        <w:rPr>
          <w:b/>
          <w:sz w:val="20"/>
          <w:szCs w:val="20"/>
        </w:rPr>
      </w:pPr>
    </w:p>
    <w:p w14:paraId="46B69F6B" w14:textId="77777777" w:rsidR="00E237B3" w:rsidRPr="00A31126" w:rsidRDefault="00E237B3" w:rsidP="009E0F72">
      <w:pPr>
        <w:rPr>
          <w:b/>
          <w:sz w:val="20"/>
          <w:szCs w:val="20"/>
        </w:rPr>
      </w:pPr>
    </w:p>
    <w:p w14:paraId="31426A7A" w14:textId="77777777" w:rsidR="00A83853" w:rsidRPr="00A31126" w:rsidRDefault="00A83853" w:rsidP="009E0F72">
      <w:pPr>
        <w:rPr>
          <w:b/>
          <w:sz w:val="20"/>
          <w:szCs w:val="20"/>
        </w:rPr>
      </w:pPr>
    </w:p>
    <w:p w14:paraId="5DFB3FE7" w14:textId="77777777" w:rsidR="00A83853" w:rsidRPr="00A31126" w:rsidRDefault="00A83853" w:rsidP="009E0F72">
      <w:pPr>
        <w:rPr>
          <w:b/>
          <w:sz w:val="20"/>
          <w:szCs w:val="20"/>
        </w:rPr>
      </w:pPr>
    </w:p>
    <w:p w14:paraId="53F2C6F2" w14:textId="77777777" w:rsidR="00A83853" w:rsidRPr="00A31126" w:rsidRDefault="00A83853" w:rsidP="009E0F72">
      <w:pPr>
        <w:rPr>
          <w:b/>
          <w:sz w:val="20"/>
          <w:szCs w:val="20"/>
        </w:rPr>
      </w:pPr>
    </w:p>
    <w:p w14:paraId="24D5EB67" w14:textId="77777777" w:rsidR="00A83853" w:rsidRPr="00A31126" w:rsidRDefault="00A83853" w:rsidP="009E0F72">
      <w:pPr>
        <w:rPr>
          <w:b/>
          <w:sz w:val="20"/>
          <w:szCs w:val="20"/>
        </w:rPr>
      </w:pPr>
    </w:p>
    <w:p w14:paraId="030FFC11" w14:textId="77777777" w:rsidR="00C65DE8" w:rsidRPr="00A31126" w:rsidRDefault="00C65DE8" w:rsidP="009E0F72">
      <w:pPr>
        <w:rPr>
          <w:b/>
          <w:sz w:val="20"/>
          <w:szCs w:val="20"/>
        </w:rPr>
      </w:pPr>
    </w:p>
    <w:p w14:paraId="51A2D775" w14:textId="77777777" w:rsidR="00A83853" w:rsidRPr="00A31126" w:rsidRDefault="00A83853" w:rsidP="009E0F72">
      <w:pPr>
        <w:rPr>
          <w:b/>
          <w:sz w:val="20"/>
          <w:szCs w:val="20"/>
        </w:rPr>
      </w:pPr>
    </w:p>
    <w:p w14:paraId="3F26D3A1" w14:textId="77777777" w:rsidR="00C93018" w:rsidRPr="00A31126" w:rsidRDefault="00C93018" w:rsidP="009E0F72">
      <w:pPr>
        <w:rPr>
          <w:b/>
          <w:sz w:val="20"/>
          <w:szCs w:val="20"/>
        </w:rPr>
      </w:pPr>
    </w:p>
    <w:p w14:paraId="670EB85D" w14:textId="77777777" w:rsidR="008504E3" w:rsidRPr="00A31126" w:rsidRDefault="008504E3" w:rsidP="009E0F72">
      <w:pPr>
        <w:rPr>
          <w:b/>
          <w:sz w:val="20"/>
          <w:szCs w:val="20"/>
        </w:rPr>
      </w:pPr>
    </w:p>
    <w:p w14:paraId="7B83CBBA" w14:textId="77777777" w:rsidR="002B3D1A" w:rsidRPr="00A31126" w:rsidRDefault="002B3D1A" w:rsidP="009E0F72">
      <w:pPr>
        <w:rPr>
          <w:b/>
          <w:sz w:val="20"/>
          <w:szCs w:val="20"/>
        </w:rPr>
      </w:pPr>
    </w:p>
    <w:p w14:paraId="3AC3C896" w14:textId="77777777" w:rsidR="00610A0B" w:rsidRPr="00A31126" w:rsidRDefault="00610A0B" w:rsidP="009E0F72">
      <w:pPr>
        <w:rPr>
          <w:b/>
          <w:sz w:val="20"/>
          <w:szCs w:val="20"/>
        </w:rPr>
      </w:pPr>
    </w:p>
    <w:p w14:paraId="03F3058D" w14:textId="77777777" w:rsidR="00610A0B" w:rsidRPr="00A31126" w:rsidRDefault="00610A0B" w:rsidP="009E0F72">
      <w:pPr>
        <w:rPr>
          <w:b/>
          <w:sz w:val="20"/>
          <w:szCs w:val="20"/>
        </w:rPr>
      </w:pPr>
    </w:p>
    <w:p w14:paraId="1D28AAA5" w14:textId="77777777" w:rsidR="003A0241" w:rsidRPr="00A31126" w:rsidRDefault="003A0241" w:rsidP="007C67F1">
      <w:pPr>
        <w:jc w:val="both"/>
        <w:rPr>
          <w:b/>
          <w:szCs w:val="20"/>
          <w:u w:val="single"/>
        </w:rPr>
      </w:pPr>
    </w:p>
    <w:p w14:paraId="3C274D2A" w14:textId="77777777" w:rsidR="006005A9" w:rsidRPr="00A31126" w:rsidRDefault="006005A9" w:rsidP="007C67F1">
      <w:pPr>
        <w:jc w:val="both"/>
        <w:rPr>
          <w:b/>
          <w:szCs w:val="20"/>
          <w:u w:val="single"/>
        </w:rPr>
      </w:pPr>
    </w:p>
    <w:p w14:paraId="1D6B7D72" w14:textId="77777777" w:rsidR="00A7173A" w:rsidRPr="00A31126" w:rsidRDefault="00A7173A" w:rsidP="007C67F1">
      <w:pPr>
        <w:jc w:val="both"/>
        <w:rPr>
          <w:b/>
          <w:szCs w:val="20"/>
          <w:u w:val="single"/>
        </w:rPr>
      </w:pPr>
    </w:p>
    <w:p w14:paraId="4AC81A33" w14:textId="34398336" w:rsidR="001B7DE7" w:rsidRPr="00A31126" w:rsidRDefault="001B7DE7" w:rsidP="007C67F1">
      <w:pPr>
        <w:jc w:val="both"/>
        <w:rPr>
          <w:b/>
          <w:szCs w:val="20"/>
          <w:u w:val="single"/>
        </w:rPr>
      </w:pPr>
      <w:r w:rsidRPr="00A31126">
        <w:rPr>
          <w:b/>
          <w:szCs w:val="20"/>
          <w:u w:val="single"/>
        </w:rPr>
        <w:lastRenderedPageBreak/>
        <w:t>1 - ACCOUNTING POLICIES</w:t>
      </w:r>
    </w:p>
    <w:p w14:paraId="79A1FD7A" w14:textId="77777777" w:rsidR="001B7DE7" w:rsidRPr="00A31126" w:rsidRDefault="00AD2A6B" w:rsidP="007C67F1">
      <w:pPr>
        <w:pStyle w:val="Heading1"/>
        <w:spacing w:after="0" w:line="360" w:lineRule="auto"/>
        <w:jc w:val="both"/>
        <w:rPr>
          <w:sz w:val="22"/>
          <w:szCs w:val="22"/>
          <w:u w:val="single"/>
        </w:rPr>
      </w:pPr>
      <w:r w:rsidRPr="00A31126">
        <w:rPr>
          <w:sz w:val="22"/>
          <w:szCs w:val="22"/>
          <w:u w:val="single"/>
        </w:rPr>
        <w:t xml:space="preserve">a - </w:t>
      </w:r>
      <w:r w:rsidR="001B7DE7" w:rsidRPr="00A31126">
        <w:rPr>
          <w:sz w:val="22"/>
          <w:szCs w:val="22"/>
          <w:u w:val="single"/>
        </w:rPr>
        <w:t xml:space="preserve">General </w:t>
      </w:r>
    </w:p>
    <w:p w14:paraId="56862130" w14:textId="30DC4614" w:rsidR="00CE376E" w:rsidRPr="00A31126" w:rsidRDefault="00CE376E" w:rsidP="007C67F1">
      <w:pPr>
        <w:autoSpaceDE w:val="0"/>
        <w:autoSpaceDN w:val="0"/>
        <w:adjustRightInd w:val="0"/>
        <w:jc w:val="both"/>
        <w:rPr>
          <w:sz w:val="20"/>
          <w:szCs w:val="20"/>
        </w:rPr>
      </w:pPr>
      <w:r w:rsidRPr="00A31126">
        <w:rPr>
          <w:sz w:val="20"/>
          <w:szCs w:val="20"/>
        </w:rPr>
        <w:t xml:space="preserve">The Accounts and Audit </w:t>
      </w:r>
      <w:r w:rsidR="00BF5D63" w:rsidRPr="00A31126">
        <w:rPr>
          <w:sz w:val="20"/>
          <w:szCs w:val="20"/>
        </w:rPr>
        <w:t>Regulati</w:t>
      </w:r>
      <w:r w:rsidRPr="00A31126">
        <w:rPr>
          <w:sz w:val="20"/>
          <w:szCs w:val="20"/>
        </w:rPr>
        <w:t>o</w:t>
      </w:r>
      <w:r w:rsidR="00877B70" w:rsidRPr="00A31126">
        <w:rPr>
          <w:sz w:val="20"/>
          <w:szCs w:val="20"/>
        </w:rPr>
        <w:t>ns 20</w:t>
      </w:r>
      <w:r w:rsidR="00BF5D63" w:rsidRPr="00A31126">
        <w:rPr>
          <w:sz w:val="20"/>
          <w:szCs w:val="20"/>
        </w:rPr>
        <w:t>15</w:t>
      </w:r>
      <w:r w:rsidRPr="00A31126">
        <w:rPr>
          <w:sz w:val="20"/>
          <w:szCs w:val="20"/>
        </w:rPr>
        <w:t xml:space="preserve"> require the Chief Constable to prepare a Statement of Accounts for each financial year in accordance with prope</w:t>
      </w:r>
      <w:r w:rsidR="001D10E4" w:rsidRPr="00A31126">
        <w:rPr>
          <w:sz w:val="20"/>
          <w:szCs w:val="20"/>
        </w:rPr>
        <w:t>r accounting practices. For 20</w:t>
      </w:r>
      <w:r w:rsidR="003529C1" w:rsidRPr="00A31126">
        <w:rPr>
          <w:sz w:val="20"/>
          <w:szCs w:val="20"/>
        </w:rPr>
        <w:t>2</w:t>
      </w:r>
      <w:r w:rsidR="001F0CFD" w:rsidRPr="00A31126">
        <w:rPr>
          <w:sz w:val="20"/>
          <w:szCs w:val="20"/>
        </w:rPr>
        <w:t>2</w:t>
      </w:r>
      <w:r w:rsidR="001D10E4" w:rsidRPr="00A31126">
        <w:rPr>
          <w:sz w:val="20"/>
          <w:szCs w:val="20"/>
        </w:rPr>
        <w:t>/</w:t>
      </w:r>
      <w:r w:rsidR="003529C1" w:rsidRPr="00A31126">
        <w:rPr>
          <w:sz w:val="20"/>
          <w:szCs w:val="20"/>
        </w:rPr>
        <w:t>2</w:t>
      </w:r>
      <w:r w:rsidR="001F0CFD" w:rsidRPr="00A31126">
        <w:rPr>
          <w:sz w:val="20"/>
          <w:szCs w:val="20"/>
        </w:rPr>
        <w:t>3</w:t>
      </w:r>
      <w:r w:rsidRPr="00A31126">
        <w:rPr>
          <w:sz w:val="20"/>
          <w:szCs w:val="20"/>
        </w:rPr>
        <w:t>, these proper accounting practices are</w:t>
      </w:r>
      <w:r w:rsidR="00FA095D" w:rsidRPr="00A31126">
        <w:rPr>
          <w:sz w:val="20"/>
          <w:szCs w:val="20"/>
        </w:rPr>
        <w:t xml:space="preserve"> the Code of Practice on Local Authority Accounting in the United Kingdom</w:t>
      </w:r>
      <w:r w:rsidRPr="00A31126">
        <w:rPr>
          <w:sz w:val="20"/>
          <w:szCs w:val="20"/>
        </w:rPr>
        <w:t xml:space="preserve"> 20</w:t>
      </w:r>
      <w:r w:rsidR="003529C1" w:rsidRPr="00A31126">
        <w:rPr>
          <w:sz w:val="20"/>
          <w:szCs w:val="20"/>
        </w:rPr>
        <w:t>2</w:t>
      </w:r>
      <w:r w:rsidR="001F0CFD" w:rsidRPr="00A31126">
        <w:rPr>
          <w:sz w:val="20"/>
          <w:szCs w:val="20"/>
        </w:rPr>
        <w:t>2</w:t>
      </w:r>
      <w:r w:rsidR="001D10E4" w:rsidRPr="00A31126">
        <w:rPr>
          <w:sz w:val="20"/>
          <w:szCs w:val="20"/>
        </w:rPr>
        <w:t>/2</w:t>
      </w:r>
      <w:r w:rsidR="001F0CFD" w:rsidRPr="00A31126">
        <w:rPr>
          <w:sz w:val="20"/>
          <w:szCs w:val="20"/>
        </w:rPr>
        <w:t>3</w:t>
      </w:r>
      <w:r w:rsidRPr="00A31126">
        <w:rPr>
          <w:sz w:val="20"/>
          <w:szCs w:val="20"/>
        </w:rPr>
        <w:t xml:space="preserve"> (the Code) supported by</w:t>
      </w:r>
      <w:r w:rsidR="00FA095D" w:rsidRPr="00A31126">
        <w:rPr>
          <w:sz w:val="20"/>
          <w:szCs w:val="20"/>
        </w:rPr>
        <w:t xml:space="preserve"> International Financial Reporting Standard</w:t>
      </w:r>
      <w:r w:rsidRPr="00A31126">
        <w:rPr>
          <w:sz w:val="20"/>
          <w:szCs w:val="20"/>
        </w:rPr>
        <w:t>s (IFRS).</w:t>
      </w:r>
    </w:p>
    <w:p w14:paraId="72B40F9E" w14:textId="77777777" w:rsidR="00A327FF" w:rsidRPr="00A31126" w:rsidRDefault="00AD2A6B" w:rsidP="00A327FF">
      <w:pPr>
        <w:pStyle w:val="Heading1"/>
        <w:spacing w:after="0" w:line="360" w:lineRule="auto"/>
        <w:jc w:val="both"/>
        <w:rPr>
          <w:sz w:val="22"/>
          <w:szCs w:val="22"/>
          <w:u w:val="single"/>
        </w:rPr>
      </w:pPr>
      <w:r w:rsidRPr="00A31126">
        <w:rPr>
          <w:sz w:val="22"/>
          <w:szCs w:val="22"/>
          <w:u w:val="single"/>
        </w:rPr>
        <w:t xml:space="preserve">b - </w:t>
      </w:r>
      <w:r w:rsidR="00A327FF" w:rsidRPr="00A31126">
        <w:rPr>
          <w:sz w:val="22"/>
          <w:szCs w:val="22"/>
          <w:u w:val="single"/>
        </w:rPr>
        <w:t xml:space="preserve">Convention </w:t>
      </w:r>
    </w:p>
    <w:p w14:paraId="00C810CC" w14:textId="77777777" w:rsidR="00A327FF" w:rsidRPr="00A31126" w:rsidRDefault="00CE376E" w:rsidP="00A327FF">
      <w:pPr>
        <w:autoSpaceDE w:val="0"/>
        <w:autoSpaceDN w:val="0"/>
        <w:adjustRightInd w:val="0"/>
        <w:jc w:val="both"/>
        <w:rPr>
          <w:rFonts w:cs="Calibri"/>
          <w:sz w:val="20"/>
        </w:rPr>
      </w:pPr>
      <w:r w:rsidRPr="00A31126">
        <w:rPr>
          <w:sz w:val="20"/>
          <w:szCs w:val="20"/>
        </w:rPr>
        <w:t xml:space="preserve">The </w:t>
      </w:r>
      <w:r w:rsidR="001929CF" w:rsidRPr="00A31126">
        <w:rPr>
          <w:sz w:val="20"/>
          <w:szCs w:val="20"/>
        </w:rPr>
        <w:t>Statement</w:t>
      </w:r>
      <w:r w:rsidRPr="00A31126">
        <w:rPr>
          <w:sz w:val="20"/>
          <w:szCs w:val="20"/>
        </w:rPr>
        <w:t xml:space="preserve"> of Accounts has been prepared on a going concern basis. </w:t>
      </w:r>
      <w:r w:rsidR="00A327FF" w:rsidRPr="00A31126">
        <w:rPr>
          <w:rFonts w:cs="Calibri"/>
          <w:sz w:val="20"/>
        </w:rPr>
        <w:t xml:space="preserve">Management’s assessment of the Chief Constable’s ability to continue as a going concern is supported by the assumption that the functions of the </w:t>
      </w:r>
      <w:r w:rsidR="001A44CC" w:rsidRPr="00A31126">
        <w:rPr>
          <w:rFonts w:cs="Calibri"/>
          <w:sz w:val="20"/>
        </w:rPr>
        <w:t xml:space="preserve">Mayor for </w:t>
      </w:r>
      <w:r w:rsidR="00AD2A6B" w:rsidRPr="00A31126">
        <w:rPr>
          <w:rFonts w:cs="Calibri"/>
          <w:sz w:val="20"/>
        </w:rPr>
        <w:t>West Yorkshire</w:t>
      </w:r>
      <w:r w:rsidR="001A44CC" w:rsidRPr="00A31126">
        <w:rPr>
          <w:rFonts w:cs="Calibri"/>
          <w:sz w:val="20"/>
        </w:rPr>
        <w:t xml:space="preserve"> and West Yorkshire</w:t>
      </w:r>
      <w:r w:rsidR="00AD2A6B" w:rsidRPr="00A31126">
        <w:rPr>
          <w:rFonts w:cs="Calibri"/>
          <w:sz w:val="20"/>
        </w:rPr>
        <w:t xml:space="preserve"> Combined Authority</w:t>
      </w:r>
      <w:r w:rsidR="00900702" w:rsidRPr="00A31126">
        <w:rPr>
          <w:rFonts w:cs="Calibri"/>
          <w:sz w:val="20"/>
        </w:rPr>
        <w:t xml:space="preserve"> </w:t>
      </w:r>
      <w:r w:rsidR="00A327FF" w:rsidRPr="00A31126">
        <w:rPr>
          <w:rFonts w:cs="Calibri"/>
          <w:sz w:val="20"/>
        </w:rPr>
        <w:t>will continue in operational existence for the foreseeable future reinforced by section 36 of the Mayoral Order which provides that all property rights and liabilities of the Police and Crime Commissioner are transferred to the Mayor’s PCC function on 10 May 2021.</w:t>
      </w:r>
    </w:p>
    <w:p w14:paraId="163900E8" w14:textId="77777777" w:rsidR="001A44CC" w:rsidRPr="00A31126" w:rsidRDefault="001A44CC" w:rsidP="00A327FF">
      <w:pPr>
        <w:autoSpaceDE w:val="0"/>
        <w:autoSpaceDN w:val="0"/>
        <w:adjustRightInd w:val="0"/>
        <w:jc w:val="both"/>
        <w:rPr>
          <w:rFonts w:cs="Calibri"/>
          <w:sz w:val="20"/>
        </w:rPr>
      </w:pPr>
    </w:p>
    <w:p w14:paraId="23E490DC" w14:textId="77777777" w:rsidR="00A327FF" w:rsidRPr="00A31126" w:rsidRDefault="00A327FF" w:rsidP="00A327FF">
      <w:pPr>
        <w:autoSpaceDE w:val="0"/>
        <w:autoSpaceDN w:val="0"/>
        <w:adjustRightInd w:val="0"/>
        <w:jc w:val="both"/>
        <w:rPr>
          <w:rFonts w:cs="Calibri"/>
          <w:sz w:val="20"/>
        </w:rPr>
      </w:pPr>
      <w:r w:rsidRPr="00A31126">
        <w:rPr>
          <w:rFonts w:cs="Calibri"/>
          <w:sz w:val="20"/>
        </w:rPr>
        <w:t xml:space="preserve">The </w:t>
      </w:r>
      <w:r w:rsidR="001A44CC" w:rsidRPr="00A31126">
        <w:rPr>
          <w:rFonts w:cs="Calibri"/>
          <w:sz w:val="20"/>
        </w:rPr>
        <w:t xml:space="preserve">Mayor for West Yorkshire’s </w:t>
      </w:r>
      <w:r w:rsidRPr="00A31126">
        <w:rPr>
          <w:rFonts w:cs="Calibri"/>
          <w:sz w:val="20"/>
        </w:rPr>
        <w:t xml:space="preserve">core </w:t>
      </w:r>
      <w:r w:rsidR="001A44CC" w:rsidRPr="00A31126">
        <w:rPr>
          <w:rFonts w:cs="Calibri"/>
          <w:sz w:val="20"/>
        </w:rPr>
        <w:t xml:space="preserve">policing </w:t>
      </w:r>
      <w:r w:rsidRPr="00A31126">
        <w:rPr>
          <w:rFonts w:cs="Calibri"/>
          <w:sz w:val="20"/>
        </w:rPr>
        <w:t xml:space="preserve">function </w:t>
      </w:r>
      <w:r w:rsidR="00900702" w:rsidRPr="00A31126">
        <w:rPr>
          <w:rFonts w:cs="Calibri"/>
          <w:sz w:val="20"/>
        </w:rPr>
        <w:t xml:space="preserve">is </w:t>
      </w:r>
      <w:r w:rsidRPr="00A31126">
        <w:rPr>
          <w:rFonts w:cs="Calibri"/>
          <w:sz w:val="20"/>
        </w:rPr>
        <w:t xml:space="preserve">to secure the maintenance of an efficient and effective police force within their area, and to hold the Chief Constable accountable for the delivery of the police and crime plan. The </w:t>
      </w:r>
      <w:proofErr w:type="gramStart"/>
      <w:r w:rsidR="00900702" w:rsidRPr="00A31126">
        <w:rPr>
          <w:rFonts w:cs="Calibri"/>
          <w:sz w:val="20"/>
        </w:rPr>
        <w:t>Mayor</w:t>
      </w:r>
      <w:proofErr w:type="gramEnd"/>
      <w:r w:rsidR="00900702" w:rsidRPr="00A31126">
        <w:rPr>
          <w:rFonts w:cs="Calibri"/>
          <w:sz w:val="20"/>
        </w:rPr>
        <w:t xml:space="preserve"> </w:t>
      </w:r>
      <w:r w:rsidRPr="00A31126">
        <w:rPr>
          <w:rFonts w:cs="Calibri"/>
          <w:sz w:val="20"/>
        </w:rPr>
        <w:t xml:space="preserve">is also charged with holding the police fund, from which all policing for the local area is </w:t>
      </w:r>
      <w:r w:rsidR="00F05AE5" w:rsidRPr="00A31126">
        <w:rPr>
          <w:rFonts w:cs="Calibri"/>
          <w:sz w:val="20"/>
        </w:rPr>
        <w:t>financed and</w:t>
      </w:r>
      <w:r w:rsidRPr="00A31126">
        <w:rPr>
          <w:rFonts w:cs="Calibri"/>
          <w:sz w:val="20"/>
        </w:rPr>
        <w:t xml:space="preserve"> is responsible for raising the local policing precept from council tax. </w:t>
      </w:r>
    </w:p>
    <w:p w14:paraId="12961F54" w14:textId="77777777" w:rsidR="00A327FF" w:rsidRPr="00A31126" w:rsidRDefault="00A327FF" w:rsidP="007C67F1">
      <w:pPr>
        <w:autoSpaceDE w:val="0"/>
        <w:autoSpaceDN w:val="0"/>
        <w:adjustRightInd w:val="0"/>
        <w:jc w:val="both"/>
        <w:rPr>
          <w:sz w:val="20"/>
          <w:szCs w:val="20"/>
        </w:rPr>
      </w:pPr>
    </w:p>
    <w:p w14:paraId="243C9BB7" w14:textId="77777777" w:rsidR="00CE376E" w:rsidRPr="00A31126" w:rsidRDefault="00CE376E" w:rsidP="007C67F1">
      <w:pPr>
        <w:autoSpaceDE w:val="0"/>
        <w:autoSpaceDN w:val="0"/>
        <w:adjustRightInd w:val="0"/>
        <w:jc w:val="both"/>
        <w:rPr>
          <w:sz w:val="20"/>
          <w:szCs w:val="20"/>
        </w:rPr>
      </w:pPr>
      <w:r w:rsidRPr="00A31126">
        <w:rPr>
          <w:sz w:val="20"/>
          <w:szCs w:val="20"/>
        </w:rPr>
        <w:t>The accounting convention adopted in the Statement of Accounts is principally historical cost, modified by the revaluation of certain categories of non-current assets and fi</w:t>
      </w:r>
      <w:r w:rsidR="007605BD" w:rsidRPr="00A31126">
        <w:rPr>
          <w:sz w:val="20"/>
          <w:szCs w:val="20"/>
        </w:rPr>
        <w:t>nancial instruments.</w:t>
      </w:r>
    </w:p>
    <w:p w14:paraId="442E9488" w14:textId="77777777" w:rsidR="00FA095D" w:rsidRPr="00A31126" w:rsidRDefault="001A44CC" w:rsidP="007C67F1">
      <w:pPr>
        <w:pStyle w:val="Heading1"/>
        <w:spacing w:after="0" w:line="360" w:lineRule="auto"/>
        <w:jc w:val="both"/>
        <w:rPr>
          <w:sz w:val="22"/>
          <w:u w:val="single"/>
        </w:rPr>
      </w:pPr>
      <w:bookmarkStart w:id="14" w:name="_Hlk108603251"/>
      <w:r w:rsidRPr="00A31126">
        <w:rPr>
          <w:sz w:val="22"/>
          <w:u w:val="single"/>
        </w:rPr>
        <w:t xml:space="preserve">c - </w:t>
      </w:r>
      <w:r w:rsidR="00FA095D" w:rsidRPr="00A31126">
        <w:rPr>
          <w:sz w:val="22"/>
          <w:u w:val="single"/>
        </w:rPr>
        <w:t>Accruals</w:t>
      </w:r>
    </w:p>
    <w:p w14:paraId="4A050DD2" w14:textId="77777777" w:rsidR="00FA095D" w:rsidRPr="00A31126" w:rsidRDefault="00FA095D" w:rsidP="007C67F1">
      <w:pPr>
        <w:jc w:val="both"/>
        <w:rPr>
          <w:sz w:val="20"/>
          <w:szCs w:val="20"/>
          <w:lang w:eastAsia="en-US"/>
        </w:rPr>
      </w:pPr>
      <w:r w:rsidRPr="00A31126">
        <w:rPr>
          <w:sz w:val="20"/>
          <w:szCs w:val="20"/>
          <w:lang w:eastAsia="en-US"/>
        </w:rPr>
        <w:t xml:space="preserve">Transactions </w:t>
      </w:r>
      <w:r w:rsidR="007605BD" w:rsidRPr="00A31126">
        <w:rPr>
          <w:sz w:val="20"/>
          <w:szCs w:val="20"/>
          <w:lang w:eastAsia="en-US"/>
        </w:rPr>
        <w:t>are</w:t>
      </w:r>
      <w:r w:rsidRPr="00A31126">
        <w:rPr>
          <w:sz w:val="20"/>
          <w:szCs w:val="20"/>
          <w:lang w:eastAsia="en-US"/>
        </w:rPr>
        <w:t xml:space="preserve"> reflected in the financial statements for the accounting period in which the effects are experienced and not necessarily in the period in which any cash is received or paid.</w:t>
      </w:r>
      <w:r w:rsidR="003465CE" w:rsidRPr="00A31126">
        <w:rPr>
          <w:sz w:val="20"/>
          <w:szCs w:val="20"/>
          <w:lang w:eastAsia="en-US"/>
        </w:rPr>
        <w:t xml:space="preserve"> In particular:</w:t>
      </w:r>
    </w:p>
    <w:p w14:paraId="3EEFFC5E" w14:textId="77777777" w:rsidR="003465CE" w:rsidRPr="00A31126" w:rsidRDefault="003465CE" w:rsidP="003465CE">
      <w:pPr>
        <w:jc w:val="both"/>
        <w:rPr>
          <w:sz w:val="20"/>
          <w:szCs w:val="20"/>
          <w:highlight w:val="green"/>
          <w:lang w:eastAsia="en-US"/>
        </w:rPr>
      </w:pPr>
    </w:p>
    <w:p w14:paraId="17B17C24" w14:textId="77777777" w:rsidR="003465CE" w:rsidRPr="00A31126" w:rsidRDefault="003465CE" w:rsidP="00C2283F">
      <w:pPr>
        <w:numPr>
          <w:ilvl w:val="0"/>
          <w:numId w:val="19"/>
        </w:numPr>
        <w:jc w:val="both"/>
        <w:rPr>
          <w:sz w:val="20"/>
          <w:szCs w:val="20"/>
          <w:lang w:eastAsia="en-US"/>
        </w:rPr>
      </w:pPr>
      <w:r w:rsidRPr="00A31126">
        <w:rPr>
          <w:sz w:val="20"/>
          <w:szCs w:val="20"/>
        </w:rPr>
        <w:t xml:space="preserve">Revenue from contracts with service recipients, whether for services or the provision of goods, is recognised when the goods or services are transferred to the service recipient in accordance with the performance obligations in the contract. </w:t>
      </w:r>
    </w:p>
    <w:p w14:paraId="0EF42A54" w14:textId="77777777" w:rsidR="003465CE" w:rsidRPr="00A31126" w:rsidRDefault="003465CE" w:rsidP="00C2283F">
      <w:pPr>
        <w:numPr>
          <w:ilvl w:val="0"/>
          <w:numId w:val="19"/>
        </w:numPr>
        <w:jc w:val="both"/>
        <w:rPr>
          <w:sz w:val="20"/>
          <w:szCs w:val="20"/>
          <w:lang w:eastAsia="en-US"/>
        </w:rPr>
      </w:pPr>
      <w:r w:rsidRPr="00A31126">
        <w:rPr>
          <w:sz w:val="20"/>
          <w:szCs w:val="20"/>
        </w:rPr>
        <w:t xml:space="preserve">Supplies are recorded as expenditure when they are consumed – where there is a gap between the date supplies are received and their consumption, they are carried as inventories on the Balance Sheet. </w:t>
      </w:r>
    </w:p>
    <w:p w14:paraId="4808834D" w14:textId="77777777" w:rsidR="003465CE" w:rsidRPr="00A31126" w:rsidRDefault="003465CE" w:rsidP="00C2283F">
      <w:pPr>
        <w:numPr>
          <w:ilvl w:val="0"/>
          <w:numId w:val="19"/>
        </w:numPr>
        <w:jc w:val="both"/>
        <w:rPr>
          <w:sz w:val="20"/>
          <w:szCs w:val="20"/>
          <w:lang w:eastAsia="en-US"/>
        </w:rPr>
      </w:pPr>
      <w:r w:rsidRPr="00A31126">
        <w:rPr>
          <w:sz w:val="20"/>
          <w:szCs w:val="20"/>
        </w:rPr>
        <w:t xml:space="preserve">Expenses in relation to services received (including services provided by employees) are recorded as expenditure when the services are received rather than when payments are made. </w:t>
      </w:r>
    </w:p>
    <w:p w14:paraId="09A1EFF3" w14:textId="77777777" w:rsidR="003465CE" w:rsidRPr="00A31126" w:rsidRDefault="003465CE" w:rsidP="00C2283F">
      <w:pPr>
        <w:numPr>
          <w:ilvl w:val="0"/>
          <w:numId w:val="19"/>
        </w:numPr>
        <w:jc w:val="both"/>
        <w:rPr>
          <w:sz w:val="20"/>
          <w:szCs w:val="20"/>
          <w:lang w:eastAsia="en-US"/>
        </w:rPr>
      </w:pPr>
      <w:r w:rsidRPr="00A31126">
        <w:rPr>
          <w:sz w:val="20"/>
          <w:szCs w:val="20"/>
        </w:rPr>
        <w:t>Where revenue and expenditure have been recognised but cash has not been received or paid, a debtor or creditor for the relevant amount is recorded in the Balance Sheet. Where debts may not be settled, the balance of debtors is written down and a charge made to revenue for the income that might not be collected.</w:t>
      </w:r>
    </w:p>
    <w:bookmarkEnd w:id="14"/>
    <w:p w14:paraId="377C100B" w14:textId="77777777" w:rsidR="00FA095D" w:rsidRPr="00A31126" w:rsidRDefault="009449FB" w:rsidP="007C67F1">
      <w:pPr>
        <w:pStyle w:val="Heading1"/>
        <w:spacing w:after="0" w:line="360" w:lineRule="auto"/>
        <w:jc w:val="both"/>
        <w:rPr>
          <w:sz w:val="22"/>
          <w:u w:val="single"/>
        </w:rPr>
      </w:pPr>
      <w:r w:rsidRPr="00A31126">
        <w:rPr>
          <w:sz w:val="22"/>
          <w:u w:val="single"/>
        </w:rPr>
        <w:t xml:space="preserve">d - </w:t>
      </w:r>
      <w:r w:rsidR="00FA095D" w:rsidRPr="00A31126">
        <w:rPr>
          <w:sz w:val="22"/>
          <w:u w:val="single"/>
        </w:rPr>
        <w:t>The West Yorkshire Police Group</w:t>
      </w:r>
    </w:p>
    <w:p w14:paraId="2D803443" w14:textId="77777777" w:rsidR="009449FB" w:rsidRPr="00A31126" w:rsidRDefault="009449FB" w:rsidP="009449FB">
      <w:pPr>
        <w:autoSpaceDE w:val="0"/>
        <w:autoSpaceDN w:val="0"/>
        <w:adjustRightInd w:val="0"/>
        <w:jc w:val="both"/>
        <w:rPr>
          <w:sz w:val="20"/>
          <w:szCs w:val="20"/>
        </w:rPr>
      </w:pPr>
      <w:r w:rsidRPr="00A31126">
        <w:rPr>
          <w:sz w:val="20"/>
          <w:szCs w:val="20"/>
        </w:rPr>
        <w:t xml:space="preserve">The West Yorkshire Police Group comprises two </w:t>
      </w:r>
      <w:r w:rsidR="00BA4A03" w:rsidRPr="00A31126">
        <w:rPr>
          <w:sz w:val="20"/>
          <w:szCs w:val="20"/>
        </w:rPr>
        <w:t>entities</w:t>
      </w:r>
      <w:r w:rsidRPr="00A31126">
        <w:rPr>
          <w:sz w:val="20"/>
          <w:szCs w:val="20"/>
        </w:rPr>
        <w:t xml:space="preserve">:  West Yorkshire Combined Authority, which replaced the Police and Crime </w:t>
      </w:r>
      <w:r w:rsidR="00EB5206" w:rsidRPr="00A31126">
        <w:rPr>
          <w:sz w:val="20"/>
          <w:szCs w:val="20"/>
        </w:rPr>
        <w:t>Commissioner</w:t>
      </w:r>
      <w:r w:rsidRPr="00A31126">
        <w:rPr>
          <w:sz w:val="20"/>
          <w:szCs w:val="20"/>
        </w:rPr>
        <w:t xml:space="preserve"> for West Yorkshire on 10 May 2021 and the Chief Constable of West Yorkshire</w:t>
      </w:r>
      <w:r w:rsidR="00114B8C" w:rsidRPr="00A31126">
        <w:rPr>
          <w:sz w:val="20"/>
          <w:szCs w:val="20"/>
        </w:rPr>
        <w:t xml:space="preserve"> Police</w:t>
      </w:r>
      <w:r w:rsidRPr="00A31126">
        <w:rPr>
          <w:sz w:val="20"/>
          <w:szCs w:val="20"/>
        </w:rPr>
        <w:t>.</w:t>
      </w:r>
    </w:p>
    <w:p w14:paraId="2A61C602" w14:textId="77777777" w:rsidR="00BB26CB" w:rsidRPr="00A31126" w:rsidRDefault="00BB26CB" w:rsidP="007C67F1">
      <w:pPr>
        <w:tabs>
          <w:tab w:val="num" w:pos="360"/>
        </w:tabs>
        <w:autoSpaceDE w:val="0"/>
        <w:autoSpaceDN w:val="0"/>
        <w:adjustRightInd w:val="0"/>
        <w:jc w:val="both"/>
        <w:rPr>
          <w:sz w:val="20"/>
          <w:szCs w:val="20"/>
        </w:rPr>
      </w:pPr>
    </w:p>
    <w:p w14:paraId="03F60223" w14:textId="0F3FB0D6" w:rsidR="00BB26CB" w:rsidRPr="00A31126" w:rsidRDefault="00BB26CB" w:rsidP="007C67F1">
      <w:pPr>
        <w:tabs>
          <w:tab w:val="num" w:pos="360"/>
        </w:tabs>
        <w:autoSpaceDE w:val="0"/>
        <w:autoSpaceDN w:val="0"/>
        <w:adjustRightInd w:val="0"/>
        <w:jc w:val="both"/>
        <w:rPr>
          <w:sz w:val="20"/>
          <w:szCs w:val="20"/>
        </w:rPr>
      </w:pPr>
      <w:r w:rsidRPr="00A31126">
        <w:rPr>
          <w:sz w:val="20"/>
          <w:szCs w:val="20"/>
        </w:rPr>
        <w:t>Both bodies are required to prepare a separate Statement of Accounts</w:t>
      </w:r>
      <w:r w:rsidR="00CC118E" w:rsidRPr="00A31126">
        <w:rPr>
          <w:sz w:val="20"/>
          <w:szCs w:val="20"/>
        </w:rPr>
        <w:t xml:space="preserve">. </w:t>
      </w:r>
    </w:p>
    <w:p w14:paraId="0FBCB02A" w14:textId="77777777" w:rsidR="00BB26CB" w:rsidRPr="00A31126" w:rsidRDefault="00BB26CB" w:rsidP="007C67F1">
      <w:pPr>
        <w:tabs>
          <w:tab w:val="num" w:pos="360"/>
        </w:tabs>
        <w:autoSpaceDE w:val="0"/>
        <w:autoSpaceDN w:val="0"/>
        <w:adjustRightInd w:val="0"/>
        <w:ind w:left="360"/>
        <w:jc w:val="both"/>
        <w:rPr>
          <w:sz w:val="20"/>
          <w:szCs w:val="20"/>
        </w:rPr>
      </w:pPr>
    </w:p>
    <w:p w14:paraId="54BEFE9E" w14:textId="021A82C6" w:rsidR="00BB26CB" w:rsidRPr="00A31126" w:rsidRDefault="00BB26CB" w:rsidP="00C2283F">
      <w:pPr>
        <w:numPr>
          <w:ilvl w:val="0"/>
          <w:numId w:val="9"/>
        </w:numPr>
        <w:autoSpaceDE w:val="0"/>
        <w:autoSpaceDN w:val="0"/>
        <w:adjustRightInd w:val="0"/>
        <w:jc w:val="both"/>
        <w:rPr>
          <w:sz w:val="20"/>
          <w:szCs w:val="20"/>
        </w:rPr>
      </w:pPr>
      <w:r w:rsidRPr="00A31126">
        <w:rPr>
          <w:sz w:val="20"/>
          <w:szCs w:val="20"/>
        </w:rPr>
        <w:t xml:space="preserve">The </w:t>
      </w:r>
      <w:r w:rsidR="009449FB" w:rsidRPr="00A31126">
        <w:rPr>
          <w:sz w:val="20"/>
          <w:szCs w:val="20"/>
        </w:rPr>
        <w:t>West Yorkshire Combined Authority</w:t>
      </w:r>
      <w:r w:rsidRPr="00A31126">
        <w:rPr>
          <w:sz w:val="20"/>
          <w:szCs w:val="20"/>
        </w:rPr>
        <w:t xml:space="preserve"> (the parent</w:t>
      </w:r>
      <w:r w:rsidR="000A4EF3" w:rsidRPr="00A31126">
        <w:rPr>
          <w:sz w:val="20"/>
          <w:szCs w:val="20"/>
        </w:rPr>
        <w:t>).</w:t>
      </w:r>
    </w:p>
    <w:p w14:paraId="3E3AD88D" w14:textId="77777777" w:rsidR="00BB26CB" w:rsidRPr="00A31126" w:rsidRDefault="00BB26CB" w:rsidP="00C2283F">
      <w:pPr>
        <w:numPr>
          <w:ilvl w:val="0"/>
          <w:numId w:val="9"/>
        </w:numPr>
        <w:autoSpaceDE w:val="0"/>
        <w:autoSpaceDN w:val="0"/>
        <w:adjustRightInd w:val="0"/>
        <w:jc w:val="both"/>
        <w:rPr>
          <w:sz w:val="20"/>
          <w:szCs w:val="20"/>
        </w:rPr>
      </w:pPr>
      <w:r w:rsidRPr="00A31126">
        <w:rPr>
          <w:sz w:val="20"/>
          <w:szCs w:val="20"/>
        </w:rPr>
        <w:t xml:space="preserve">The </w:t>
      </w:r>
      <w:r w:rsidR="009449FB" w:rsidRPr="00A31126">
        <w:rPr>
          <w:sz w:val="20"/>
          <w:szCs w:val="20"/>
        </w:rPr>
        <w:t xml:space="preserve">Chief Constable </w:t>
      </w:r>
      <w:r w:rsidR="00114B8C" w:rsidRPr="00A31126">
        <w:rPr>
          <w:sz w:val="20"/>
          <w:szCs w:val="20"/>
        </w:rPr>
        <w:t>of</w:t>
      </w:r>
      <w:r w:rsidRPr="00A31126">
        <w:rPr>
          <w:sz w:val="20"/>
          <w:szCs w:val="20"/>
        </w:rPr>
        <w:t xml:space="preserve"> </w:t>
      </w:r>
      <w:r w:rsidR="00114B8C" w:rsidRPr="00A31126">
        <w:rPr>
          <w:sz w:val="20"/>
          <w:szCs w:val="20"/>
        </w:rPr>
        <w:t xml:space="preserve">West </w:t>
      </w:r>
      <w:r w:rsidRPr="00A31126">
        <w:rPr>
          <w:sz w:val="20"/>
          <w:szCs w:val="20"/>
        </w:rPr>
        <w:t>Yorkshire Police.</w:t>
      </w:r>
    </w:p>
    <w:p w14:paraId="72927B4D" w14:textId="77777777" w:rsidR="00BB26CB" w:rsidRPr="00A31126" w:rsidRDefault="00BB26CB" w:rsidP="007C67F1">
      <w:pPr>
        <w:tabs>
          <w:tab w:val="num" w:pos="360"/>
        </w:tabs>
        <w:autoSpaceDE w:val="0"/>
        <w:autoSpaceDN w:val="0"/>
        <w:adjustRightInd w:val="0"/>
        <w:ind w:left="360"/>
        <w:jc w:val="both"/>
        <w:rPr>
          <w:sz w:val="20"/>
          <w:szCs w:val="20"/>
        </w:rPr>
      </w:pPr>
    </w:p>
    <w:p w14:paraId="021E7876" w14:textId="77777777" w:rsidR="00232565" w:rsidRPr="00A31126" w:rsidRDefault="00BB26CB" w:rsidP="000B21CC">
      <w:pPr>
        <w:tabs>
          <w:tab w:val="num" w:pos="360"/>
        </w:tabs>
        <w:autoSpaceDE w:val="0"/>
        <w:autoSpaceDN w:val="0"/>
        <w:adjustRightInd w:val="0"/>
        <w:jc w:val="both"/>
        <w:rPr>
          <w:sz w:val="20"/>
          <w:szCs w:val="20"/>
        </w:rPr>
      </w:pPr>
      <w:r w:rsidRPr="00A31126">
        <w:rPr>
          <w:sz w:val="20"/>
          <w:szCs w:val="20"/>
        </w:rPr>
        <w:t>The</w:t>
      </w:r>
      <w:r w:rsidR="003E6B54" w:rsidRPr="00A31126">
        <w:rPr>
          <w:sz w:val="20"/>
          <w:szCs w:val="20"/>
        </w:rPr>
        <w:t>se</w:t>
      </w:r>
      <w:r w:rsidRPr="00A31126">
        <w:rPr>
          <w:sz w:val="20"/>
          <w:szCs w:val="20"/>
        </w:rPr>
        <w:t xml:space="preserve"> </w:t>
      </w:r>
      <w:r w:rsidR="00830EB9" w:rsidRPr="00A31126">
        <w:rPr>
          <w:sz w:val="20"/>
          <w:szCs w:val="20"/>
        </w:rPr>
        <w:t xml:space="preserve">2022/23 </w:t>
      </w:r>
      <w:r w:rsidRPr="00A31126">
        <w:rPr>
          <w:sz w:val="20"/>
          <w:szCs w:val="20"/>
        </w:rPr>
        <w:t>financial statements</w:t>
      </w:r>
      <w:r w:rsidR="003E6B54" w:rsidRPr="00A31126">
        <w:rPr>
          <w:sz w:val="20"/>
          <w:szCs w:val="20"/>
        </w:rPr>
        <w:t xml:space="preserve"> for the Chief Constable </w:t>
      </w:r>
      <w:r w:rsidR="00DC7AD5" w:rsidRPr="00A31126">
        <w:rPr>
          <w:sz w:val="20"/>
          <w:szCs w:val="20"/>
        </w:rPr>
        <w:t xml:space="preserve">and the </w:t>
      </w:r>
      <w:r w:rsidR="00232565" w:rsidRPr="00A31126">
        <w:rPr>
          <w:sz w:val="20"/>
          <w:szCs w:val="20"/>
        </w:rPr>
        <w:t>West Yorkshire Combined Authority’s S</w:t>
      </w:r>
      <w:r w:rsidR="00DC7AD5" w:rsidRPr="00A31126">
        <w:rPr>
          <w:sz w:val="20"/>
          <w:szCs w:val="20"/>
        </w:rPr>
        <w:t xml:space="preserve">ingle </w:t>
      </w:r>
      <w:r w:rsidR="00232565" w:rsidRPr="00A31126">
        <w:rPr>
          <w:sz w:val="20"/>
          <w:szCs w:val="20"/>
        </w:rPr>
        <w:t>E</w:t>
      </w:r>
      <w:r w:rsidR="00DC7AD5" w:rsidRPr="00A31126">
        <w:rPr>
          <w:sz w:val="20"/>
          <w:szCs w:val="20"/>
        </w:rPr>
        <w:t xml:space="preserve">ntity </w:t>
      </w:r>
      <w:r w:rsidR="00094FA9" w:rsidRPr="00A31126">
        <w:rPr>
          <w:sz w:val="20"/>
          <w:szCs w:val="20"/>
        </w:rPr>
        <w:t xml:space="preserve">and </w:t>
      </w:r>
      <w:r w:rsidR="00232565" w:rsidRPr="00A31126">
        <w:rPr>
          <w:sz w:val="20"/>
          <w:szCs w:val="20"/>
        </w:rPr>
        <w:t>G</w:t>
      </w:r>
      <w:r w:rsidR="00094FA9" w:rsidRPr="00A31126">
        <w:rPr>
          <w:sz w:val="20"/>
          <w:szCs w:val="20"/>
        </w:rPr>
        <w:t xml:space="preserve">roup </w:t>
      </w:r>
      <w:r w:rsidRPr="00A31126">
        <w:rPr>
          <w:sz w:val="20"/>
          <w:szCs w:val="20"/>
        </w:rPr>
        <w:t>cover</w:t>
      </w:r>
      <w:r w:rsidR="00094FA9" w:rsidRPr="00A31126">
        <w:rPr>
          <w:sz w:val="20"/>
          <w:szCs w:val="20"/>
        </w:rPr>
        <w:t xml:space="preserve"> a</w:t>
      </w:r>
      <w:r w:rsidR="00232565" w:rsidRPr="00A31126">
        <w:rPr>
          <w:sz w:val="20"/>
          <w:szCs w:val="20"/>
        </w:rPr>
        <w:t xml:space="preserve"> </w:t>
      </w:r>
      <w:proofErr w:type="gramStart"/>
      <w:r w:rsidR="00232565" w:rsidRPr="00A31126">
        <w:rPr>
          <w:sz w:val="20"/>
          <w:szCs w:val="20"/>
        </w:rPr>
        <w:t>12</w:t>
      </w:r>
      <w:r w:rsidR="00094FA9" w:rsidRPr="00A31126">
        <w:rPr>
          <w:sz w:val="20"/>
          <w:szCs w:val="20"/>
        </w:rPr>
        <w:t xml:space="preserve"> </w:t>
      </w:r>
      <w:r w:rsidR="001D10E4" w:rsidRPr="00A31126">
        <w:rPr>
          <w:sz w:val="20"/>
          <w:szCs w:val="20"/>
        </w:rPr>
        <w:t>month</w:t>
      </w:r>
      <w:proofErr w:type="gramEnd"/>
      <w:r w:rsidR="00094FA9" w:rsidRPr="00A31126">
        <w:rPr>
          <w:sz w:val="20"/>
          <w:szCs w:val="20"/>
        </w:rPr>
        <w:t xml:space="preserve"> period</w:t>
      </w:r>
      <w:r w:rsidR="001D10E4" w:rsidRPr="00A31126">
        <w:rPr>
          <w:sz w:val="20"/>
          <w:szCs w:val="20"/>
        </w:rPr>
        <w:t xml:space="preserve"> </w:t>
      </w:r>
      <w:r w:rsidR="00384914" w:rsidRPr="00A31126">
        <w:rPr>
          <w:sz w:val="20"/>
          <w:szCs w:val="20"/>
        </w:rPr>
        <w:t>from</w:t>
      </w:r>
      <w:r w:rsidR="001D10E4" w:rsidRPr="00A31126">
        <w:rPr>
          <w:sz w:val="20"/>
          <w:szCs w:val="20"/>
        </w:rPr>
        <w:t xml:space="preserve"> the </w:t>
      </w:r>
      <w:r w:rsidR="00597167" w:rsidRPr="00A31126">
        <w:rPr>
          <w:sz w:val="20"/>
          <w:szCs w:val="20"/>
        </w:rPr>
        <w:t>1 April</w:t>
      </w:r>
      <w:r w:rsidR="001D10E4" w:rsidRPr="00A31126">
        <w:rPr>
          <w:sz w:val="20"/>
          <w:szCs w:val="20"/>
        </w:rPr>
        <w:t xml:space="preserve"> 202</w:t>
      </w:r>
      <w:r w:rsidR="00597167" w:rsidRPr="00A31126">
        <w:rPr>
          <w:sz w:val="20"/>
          <w:szCs w:val="20"/>
        </w:rPr>
        <w:t>2</w:t>
      </w:r>
      <w:r w:rsidR="009449FB" w:rsidRPr="00A31126">
        <w:rPr>
          <w:sz w:val="20"/>
          <w:szCs w:val="20"/>
        </w:rPr>
        <w:t xml:space="preserve"> to 31 March 202</w:t>
      </w:r>
      <w:r w:rsidR="004A1EE3" w:rsidRPr="00A31126">
        <w:rPr>
          <w:sz w:val="20"/>
          <w:szCs w:val="20"/>
        </w:rPr>
        <w:t>3</w:t>
      </w:r>
      <w:r w:rsidRPr="00A31126">
        <w:rPr>
          <w:sz w:val="20"/>
          <w:szCs w:val="20"/>
        </w:rPr>
        <w:t xml:space="preserve">. </w:t>
      </w:r>
    </w:p>
    <w:p w14:paraId="74F53468" w14:textId="70C47E3D" w:rsidR="00BB26CB" w:rsidRPr="00A31126" w:rsidRDefault="00FD747B" w:rsidP="000B21CC">
      <w:pPr>
        <w:tabs>
          <w:tab w:val="num" w:pos="360"/>
        </w:tabs>
        <w:autoSpaceDE w:val="0"/>
        <w:autoSpaceDN w:val="0"/>
        <w:adjustRightInd w:val="0"/>
        <w:jc w:val="both"/>
        <w:rPr>
          <w:sz w:val="20"/>
          <w:szCs w:val="20"/>
        </w:rPr>
      </w:pPr>
      <w:r w:rsidRPr="00A31126">
        <w:rPr>
          <w:sz w:val="20"/>
          <w:szCs w:val="20"/>
        </w:rPr>
        <w:t>The comparator year for the Chief Constable 2021/22 cover</w:t>
      </w:r>
      <w:r w:rsidR="00E04C0A" w:rsidRPr="00A31126">
        <w:rPr>
          <w:sz w:val="20"/>
          <w:szCs w:val="20"/>
        </w:rPr>
        <w:t>s</w:t>
      </w:r>
      <w:r w:rsidRPr="00A31126">
        <w:rPr>
          <w:sz w:val="20"/>
          <w:szCs w:val="20"/>
        </w:rPr>
        <w:t xml:space="preserve"> 10 months and 22 days (10 May 2021 to 31 March 2022)</w:t>
      </w:r>
      <w:r w:rsidR="00830EB9" w:rsidRPr="00A31126">
        <w:rPr>
          <w:sz w:val="20"/>
          <w:szCs w:val="20"/>
        </w:rPr>
        <w:t xml:space="preserve">, </w:t>
      </w:r>
      <w:r w:rsidR="00E04C0A" w:rsidRPr="00A31126">
        <w:rPr>
          <w:sz w:val="20"/>
          <w:szCs w:val="20"/>
        </w:rPr>
        <w:t xml:space="preserve">however, </w:t>
      </w:r>
      <w:r w:rsidR="00830EB9" w:rsidRPr="00A31126">
        <w:rPr>
          <w:sz w:val="20"/>
          <w:szCs w:val="20"/>
        </w:rPr>
        <w:t>t</w:t>
      </w:r>
      <w:r w:rsidR="000367DC" w:rsidRPr="00A31126">
        <w:rPr>
          <w:sz w:val="20"/>
          <w:szCs w:val="20"/>
        </w:rPr>
        <w:t>he</w:t>
      </w:r>
      <w:r w:rsidR="00E04C0A" w:rsidRPr="00A31126">
        <w:rPr>
          <w:sz w:val="20"/>
          <w:szCs w:val="20"/>
        </w:rPr>
        <w:t xml:space="preserve"> comparator year for West Yorkshire Combined Authority’s S</w:t>
      </w:r>
      <w:r w:rsidR="000367DC" w:rsidRPr="00A31126">
        <w:rPr>
          <w:sz w:val="20"/>
          <w:szCs w:val="20"/>
        </w:rPr>
        <w:t xml:space="preserve">ingle </w:t>
      </w:r>
      <w:r w:rsidR="0074241A" w:rsidRPr="00A31126">
        <w:rPr>
          <w:sz w:val="20"/>
          <w:szCs w:val="20"/>
        </w:rPr>
        <w:t>E</w:t>
      </w:r>
      <w:r w:rsidR="000367DC" w:rsidRPr="00A31126">
        <w:rPr>
          <w:sz w:val="20"/>
          <w:szCs w:val="20"/>
        </w:rPr>
        <w:t xml:space="preserve">ntity and </w:t>
      </w:r>
      <w:r w:rsidR="0074241A" w:rsidRPr="00A31126">
        <w:rPr>
          <w:sz w:val="20"/>
          <w:szCs w:val="20"/>
        </w:rPr>
        <w:t>G</w:t>
      </w:r>
      <w:r w:rsidR="000367DC" w:rsidRPr="00A31126">
        <w:rPr>
          <w:sz w:val="20"/>
          <w:szCs w:val="20"/>
        </w:rPr>
        <w:t xml:space="preserve">roup statements </w:t>
      </w:r>
      <w:r w:rsidR="00E36824" w:rsidRPr="00A31126">
        <w:rPr>
          <w:sz w:val="20"/>
          <w:szCs w:val="20"/>
        </w:rPr>
        <w:t xml:space="preserve">are for a full </w:t>
      </w:r>
      <w:r w:rsidR="0074241A" w:rsidRPr="00A31126">
        <w:rPr>
          <w:sz w:val="20"/>
          <w:szCs w:val="20"/>
        </w:rPr>
        <w:t xml:space="preserve">financial </w:t>
      </w:r>
      <w:r w:rsidR="00E36824" w:rsidRPr="00A31126">
        <w:rPr>
          <w:sz w:val="20"/>
          <w:szCs w:val="20"/>
        </w:rPr>
        <w:t>year 1 April 202</w:t>
      </w:r>
      <w:r w:rsidR="004A1EE3" w:rsidRPr="00A31126">
        <w:rPr>
          <w:sz w:val="20"/>
          <w:szCs w:val="20"/>
        </w:rPr>
        <w:t>2</w:t>
      </w:r>
      <w:r w:rsidR="00E36824" w:rsidRPr="00A31126">
        <w:rPr>
          <w:sz w:val="20"/>
          <w:szCs w:val="20"/>
        </w:rPr>
        <w:t xml:space="preserve"> to 31 March 202</w:t>
      </w:r>
      <w:r w:rsidR="004A1EE3" w:rsidRPr="00A31126">
        <w:rPr>
          <w:sz w:val="20"/>
          <w:szCs w:val="20"/>
        </w:rPr>
        <w:t>3</w:t>
      </w:r>
      <w:r w:rsidR="00E36824" w:rsidRPr="00A31126">
        <w:rPr>
          <w:sz w:val="20"/>
          <w:szCs w:val="20"/>
        </w:rPr>
        <w:t>.</w:t>
      </w:r>
    </w:p>
    <w:p w14:paraId="4FFB696B" w14:textId="77777777" w:rsidR="0074241A" w:rsidRPr="00A31126" w:rsidRDefault="0074241A" w:rsidP="00A7173A">
      <w:pPr>
        <w:tabs>
          <w:tab w:val="num" w:pos="360"/>
        </w:tabs>
        <w:autoSpaceDE w:val="0"/>
        <w:autoSpaceDN w:val="0"/>
        <w:adjustRightInd w:val="0"/>
        <w:jc w:val="both"/>
        <w:rPr>
          <w:sz w:val="20"/>
          <w:szCs w:val="20"/>
        </w:rPr>
      </w:pPr>
    </w:p>
    <w:p w14:paraId="34E7BF0F" w14:textId="77777777" w:rsidR="0074241A" w:rsidRPr="00A31126" w:rsidRDefault="0074241A" w:rsidP="00A7173A">
      <w:pPr>
        <w:tabs>
          <w:tab w:val="num" w:pos="360"/>
        </w:tabs>
        <w:autoSpaceDE w:val="0"/>
        <w:autoSpaceDN w:val="0"/>
        <w:adjustRightInd w:val="0"/>
        <w:jc w:val="both"/>
        <w:rPr>
          <w:sz w:val="20"/>
          <w:szCs w:val="20"/>
        </w:rPr>
      </w:pPr>
    </w:p>
    <w:p w14:paraId="7DF184BA" w14:textId="77777777" w:rsidR="0074241A" w:rsidRPr="00A31126" w:rsidRDefault="0074241A" w:rsidP="00A7173A">
      <w:pPr>
        <w:tabs>
          <w:tab w:val="num" w:pos="360"/>
        </w:tabs>
        <w:autoSpaceDE w:val="0"/>
        <w:autoSpaceDN w:val="0"/>
        <w:adjustRightInd w:val="0"/>
        <w:jc w:val="both"/>
        <w:rPr>
          <w:sz w:val="20"/>
          <w:szCs w:val="20"/>
        </w:rPr>
      </w:pPr>
    </w:p>
    <w:p w14:paraId="2E99F83B" w14:textId="7B080695" w:rsidR="008B0051" w:rsidRPr="00A31126" w:rsidRDefault="00BB26CB" w:rsidP="00A7173A">
      <w:pPr>
        <w:tabs>
          <w:tab w:val="num" w:pos="360"/>
        </w:tabs>
        <w:autoSpaceDE w:val="0"/>
        <w:autoSpaceDN w:val="0"/>
        <w:adjustRightInd w:val="0"/>
        <w:jc w:val="both"/>
        <w:rPr>
          <w:sz w:val="20"/>
          <w:szCs w:val="20"/>
        </w:rPr>
      </w:pPr>
      <w:r w:rsidRPr="00A31126">
        <w:rPr>
          <w:sz w:val="20"/>
          <w:szCs w:val="20"/>
        </w:rPr>
        <w:lastRenderedPageBreak/>
        <w:t xml:space="preserve">The identification of </w:t>
      </w:r>
      <w:r w:rsidR="00114B8C" w:rsidRPr="00A31126">
        <w:rPr>
          <w:sz w:val="20"/>
          <w:szCs w:val="20"/>
        </w:rPr>
        <w:t xml:space="preserve">WYCA </w:t>
      </w:r>
      <w:r w:rsidRPr="00A31126">
        <w:rPr>
          <w:sz w:val="20"/>
          <w:szCs w:val="20"/>
        </w:rPr>
        <w:t xml:space="preserve">as the holding organisation and the requirement to produce group accounts stems from the powers and responsibilities given to </w:t>
      </w:r>
      <w:r w:rsidR="00114B8C" w:rsidRPr="00A31126">
        <w:rPr>
          <w:sz w:val="20"/>
          <w:szCs w:val="20"/>
        </w:rPr>
        <w:t xml:space="preserve">the Mayor for West Yorkshire (in taking on the PCC functions) </w:t>
      </w:r>
      <w:r w:rsidRPr="00A31126">
        <w:rPr>
          <w:sz w:val="20"/>
          <w:szCs w:val="20"/>
        </w:rPr>
        <w:t xml:space="preserve">under the Police Reform and Social Responsibility Act 2011. </w:t>
      </w:r>
    </w:p>
    <w:p w14:paraId="4808C9BA" w14:textId="0B008925" w:rsidR="00207677" w:rsidRPr="00A31126" w:rsidRDefault="00207677" w:rsidP="00BB69F1">
      <w:pPr>
        <w:pStyle w:val="Heading1"/>
        <w:spacing w:after="0" w:line="360" w:lineRule="auto"/>
        <w:jc w:val="both"/>
        <w:rPr>
          <w:sz w:val="22"/>
          <w:szCs w:val="22"/>
          <w:u w:val="single"/>
        </w:rPr>
      </w:pPr>
      <w:r w:rsidRPr="00A31126">
        <w:rPr>
          <w:sz w:val="22"/>
          <w:szCs w:val="22"/>
          <w:u w:val="single"/>
        </w:rPr>
        <w:t xml:space="preserve">e - Overheads and Support </w:t>
      </w:r>
      <w:r w:rsidR="00EB5206" w:rsidRPr="00A31126">
        <w:rPr>
          <w:sz w:val="22"/>
          <w:szCs w:val="22"/>
          <w:u w:val="single"/>
        </w:rPr>
        <w:t>Services</w:t>
      </w:r>
    </w:p>
    <w:p w14:paraId="142FBA37" w14:textId="77777777" w:rsidR="00207677" w:rsidRPr="00A31126" w:rsidRDefault="00207677" w:rsidP="00207677">
      <w:pPr>
        <w:rPr>
          <w:sz w:val="20"/>
          <w:szCs w:val="20"/>
        </w:rPr>
      </w:pPr>
      <w:r w:rsidRPr="00A31126">
        <w:rPr>
          <w:sz w:val="20"/>
          <w:szCs w:val="20"/>
        </w:rPr>
        <w:t xml:space="preserve">In line with CIPFA’s Police objective analysis, the cost of support services </w:t>
      </w:r>
      <w:proofErr w:type="gramStart"/>
      <w:r w:rsidRPr="00A31126">
        <w:rPr>
          <w:sz w:val="20"/>
          <w:szCs w:val="20"/>
        </w:rPr>
        <w:t>are</w:t>
      </w:r>
      <w:proofErr w:type="gramEnd"/>
      <w:r w:rsidRPr="00A31126">
        <w:rPr>
          <w:sz w:val="20"/>
          <w:szCs w:val="20"/>
        </w:rPr>
        <w:t xml:space="preserve"> fully allocated to the Chief Constable’s services.</w:t>
      </w:r>
    </w:p>
    <w:p w14:paraId="06079B10" w14:textId="77777777" w:rsidR="00207677" w:rsidRPr="00A31126" w:rsidRDefault="00207677" w:rsidP="00BB69F1">
      <w:pPr>
        <w:pStyle w:val="Heading1"/>
        <w:spacing w:after="0" w:line="360" w:lineRule="auto"/>
        <w:jc w:val="both"/>
        <w:rPr>
          <w:sz w:val="22"/>
          <w:szCs w:val="22"/>
          <w:u w:val="single"/>
        </w:rPr>
      </w:pPr>
      <w:r w:rsidRPr="00A31126">
        <w:rPr>
          <w:sz w:val="22"/>
          <w:szCs w:val="22"/>
          <w:u w:val="single"/>
        </w:rPr>
        <w:t xml:space="preserve">f – Reserves </w:t>
      </w:r>
    </w:p>
    <w:p w14:paraId="6CD46870" w14:textId="77777777" w:rsidR="00207677" w:rsidRPr="00A31126" w:rsidRDefault="00207677" w:rsidP="00207677">
      <w:pPr>
        <w:rPr>
          <w:sz w:val="20"/>
          <w:szCs w:val="20"/>
        </w:rPr>
      </w:pPr>
      <w:r w:rsidRPr="00A31126">
        <w:rPr>
          <w:sz w:val="20"/>
          <w:szCs w:val="20"/>
        </w:rPr>
        <w:t>Earmarked reserves and the General Fund Balance are held by the Mayor within the Mayoral Police Fund and are accounted for in the Statement of Accounts of the West Yorkshire Combined Authority.</w:t>
      </w:r>
    </w:p>
    <w:p w14:paraId="2BB7704C" w14:textId="77777777" w:rsidR="00FC68FD" w:rsidRPr="00A31126" w:rsidRDefault="00207677" w:rsidP="00BB69F1">
      <w:pPr>
        <w:pStyle w:val="Heading1"/>
        <w:spacing w:after="0" w:line="360" w:lineRule="auto"/>
        <w:jc w:val="both"/>
        <w:rPr>
          <w:sz w:val="22"/>
          <w:szCs w:val="22"/>
          <w:u w:val="single"/>
        </w:rPr>
      </w:pPr>
      <w:r w:rsidRPr="00A31126">
        <w:rPr>
          <w:sz w:val="22"/>
          <w:szCs w:val="22"/>
          <w:u w:val="single"/>
        </w:rPr>
        <w:t xml:space="preserve">g - </w:t>
      </w:r>
      <w:r w:rsidR="00FC68FD" w:rsidRPr="00A31126">
        <w:rPr>
          <w:sz w:val="22"/>
          <w:szCs w:val="22"/>
          <w:u w:val="single"/>
        </w:rPr>
        <w:t>Value Added Tax (VAT)</w:t>
      </w:r>
    </w:p>
    <w:p w14:paraId="375BE4C2" w14:textId="6D3455EE" w:rsidR="00FC68FD" w:rsidRPr="00A31126" w:rsidRDefault="0000716F" w:rsidP="007C67F1">
      <w:pPr>
        <w:jc w:val="both"/>
        <w:rPr>
          <w:sz w:val="20"/>
        </w:rPr>
      </w:pPr>
      <w:r w:rsidRPr="00A31126">
        <w:rPr>
          <w:sz w:val="20"/>
        </w:rPr>
        <w:t xml:space="preserve">The </w:t>
      </w:r>
      <w:r w:rsidR="002D1A28" w:rsidRPr="00A31126">
        <w:rPr>
          <w:sz w:val="20"/>
        </w:rPr>
        <w:t>Chief Constable</w:t>
      </w:r>
      <w:r w:rsidR="00FC68FD" w:rsidRPr="00A31126">
        <w:rPr>
          <w:sz w:val="20"/>
          <w:szCs w:val="20"/>
        </w:rPr>
        <w:t xml:space="preserve"> does not submit a VAT return as</w:t>
      </w:r>
      <w:r w:rsidR="00A64EC8" w:rsidRPr="00A31126">
        <w:rPr>
          <w:sz w:val="20"/>
          <w:szCs w:val="20"/>
        </w:rPr>
        <w:t xml:space="preserve"> </w:t>
      </w:r>
      <w:r w:rsidR="00207677" w:rsidRPr="00A31126">
        <w:rPr>
          <w:sz w:val="20"/>
          <w:szCs w:val="20"/>
        </w:rPr>
        <w:t>WYCA</w:t>
      </w:r>
      <w:r w:rsidR="00FC68FD" w:rsidRPr="00A31126">
        <w:rPr>
          <w:sz w:val="20"/>
          <w:szCs w:val="20"/>
        </w:rPr>
        <w:t xml:space="preserve"> submits a single VAT return on behalf of the Group. </w:t>
      </w:r>
      <w:r w:rsidR="00FC68FD" w:rsidRPr="00A31126">
        <w:rPr>
          <w:sz w:val="20"/>
        </w:rPr>
        <w:t xml:space="preserve">VAT is included in the </w:t>
      </w:r>
      <w:r w:rsidR="002D1A28" w:rsidRPr="00A31126">
        <w:rPr>
          <w:sz w:val="20"/>
        </w:rPr>
        <w:t>Chief Constable</w:t>
      </w:r>
      <w:r w:rsidRPr="00A31126">
        <w:rPr>
          <w:sz w:val="20"/>
        </w:rPr>
        <w:t>’s</w:t>
      </w:r>
      <w:r w:rsidR="00FC68FD" w:rsidRPr="00A31126">
        <w:rPr>
          <w:sz w:val="20"/>
        </w:rPr>
        <w:t xml:space="preserve"> </w:t>
      </w:r>
      <w:r w:rsidR="004F1F55" w:rsidRPr="00A31126">
        <w:rPr>
          <w:sz w:val="20"/>
        </w:rPr>
        <w:t>Comprehensive Income and Expenditure</w:t>
      </w:r>
      <w:r w:rsidR="00FC68FD" w:rsidRPr="00A31126">
        <w:rPr>
          <w:sz w:val="20"/>
        </w:rPr>
        <w:t xml:space="preserve"> Statement only to the extent that it is irrecoverable from HM Revenue and Customs.</w:t>
      </w:r>
    </w:p>
    <w:p w14:paraId="5B63B573" w14:textId="77777777" w:rsidR="00E237B3" w:rsidRPr="00A31126" w:rsidRDefault="00207677" w:rsidP="00BB69F1">
      <w:pPr>
        <w:pStyle w:val="Heading1"/>
        <w:spacing w:after="0" w:line="360" w:lineRule="auto"/>
        <w:jc w:val="both"/>
        <w:rPr>
          <w:b w:val="0"/>
          <w:sz w:val="22"/>
          <w:szCs w:val="22"/>
        </w:rPr>
      </w:pPr>
      <w:r w:rsidRPr="00A31126">
        <w:rPr>
          <w:sz w:val="22"/>
          <w:szCs w:val="22"/>
          <w:u w:val="single"/>
        </w:rPr>
        <w:t xml:space="preserve">h - </w:t>
      </w:r>
      <w:r w:rsidR="00E237B3" w:rsidRPr="00A31126">
        <w:rPr>
          <w:sz w:val="22"/>
          <w:szCs w:val="22"/>
          <w:u w:val="single"/>
        </w:rPr>
        <w:t>Prior Period Adjustment (PPA)</w:t>
      </w:r>
    </w:p>
    <w:p w14:paraId="1B34E7DA" w14:textId="77777777" w:rsidR="00E237B3" w:rsidRPr="00A31126" w:rsidRDefault="00467F95" w:rsidP="00E237B3">
      <w:pPr>
        <w:rPr>
          <w:sz w:val="20"/>
          <w:szCs w:val="20"/>
        </w:rPr>
      </w:pPr>
      <w:r w:rsidRPr="00A31126">
        <w:rPr>
          <w:sz w:val="20"/>
          <w:szCs w:val="20"/>
        </w:rPr>
        <w:t xml:space="preserve">Prior period adjustments may arise </w:t>
      </w:r>
      <w:proofErr w:type="gramStart"/>
      <w:r w:rsidRPr="00A31126">
        <w:rPr>
          <w:sz w:val="20"/>
          <w:szCs w:val="20"/>
        </w:rPr>
        <w:t>as a result of</w:t>
      </w:r>
      <w:proofErr w:type="gramEnd"/>
      <w:r w:rsidRPr="00A31126">
        <w:rPr>
          <w:sz w:val="20"/>
          <w:szCs w:val="20"/>
        </w:rPr>
        <w:t xml:space="preserve"> a change in accounting policy or to correct a material error. Changes in accounting estimates are accounted for prospectively, </w:t>
      </w:r>
      <w:proofErr w:type="gramStart"/>
      <w:r w:rsidRPr="00A31126">
        <w:rPr>
          <w:sz w:val="20"/>
          <w:szCs w:val="20"/>
        </w:rPr>
        <w:t>i.e.</w:t>
      </w:r>
      <w:proofErr w:type="gramEnd"/>
      <w:r w:rsidRPr="00A31126">
        <w:rPr>
          <w:sz w:val="20"/>
          <w:szCs w:val="20"/>
        </w:rPr>
        <w:t xml:space="preserve"> in the current and future years affected by the change and do not give rise to a prior period adjustment.</w:t>
      </w:r>
    </w:p>
    <w:p w14:paraId="57AF5F53" w14:textId="77777777" w:rsidR="00207677" w:rsidRPr="00A31126" w:rsidRDefault="00207677" w:rsidP="00E237B3">
      <w:pPr>
        <w:rPr>
          <w:sz w:val="20"/>
          <w:szCs w:val="20"/>
        </w:rPr>
      </w:pPr>
    </w:p>
    <w:p w14:paraId="7DE8D7C7" w14:textId="6E2A1184" w:rsidR="00467F95" w:rsidRPr="00A31126" w:rsidRDefault="00D82214" w:rsidP="00E237B3">
      <w:pPr>
        <w:rPr>
          <w:sz w:val="20"/>
          <w:szCs w:val="20"/>
        </w:rPr>
      </w:pPr>
      <w:r w:rsidRPr="00A31126">
        <w:rPr>
          <w:sz w:val="20"/>
          <w:szCs w:val="20"/>
        </w:rPr>
        <w:t xml:space="preserve">Where material errors are discovered in prior period </w:t>
      </w:r>
      <w:r w:rsidR="00C344DF" w:rsidRPr="00A31126">
        <w:rPr>
          <w:sz w:val="20"/>
          <w:szCs w:val="20"/>
        </w:rPr>
        <w:t>figures,</w:t>
      </w:r>
      <w:r w:rsidRPr="00A31126">
        <w:rPr>
          <w:sz w:val="20"/>
          <w:szCs w:val="20"/>
        </w:rPr>
        <w:t xml:space="preserve"> they are corrected retrospectively by </w:t>
      </w:r>
      <w:r w:rsidR="002E30BB" w:rsidRPr="00A31126">
        <w:rPr>
          <w:sz w:val="20"/>
          <w:szCs w:val="20"/>
        </w:rPr>
        <w:t>amending opening balances and comparative amounts for the prior period.</w:t>
      </w:r>
    </w:p>
    <w:p w14:paraId="05E8CFF0" w14:textId="4F7DE4DB" w:rsidR="00F25D2A" w:rsidRPr="00A31126" w:rsidRDefault="00F25D2A" w:rsidP="00E237B3">
      <w:pPr>
        <w:rPr>
          <w:sz w:val="20"/>
          <w:szCs w:val="20"/>
        </w:rPr>
      </w:pPr>
    </w:p>
    <w:p w14:paraId="001296B7" w14:textId="77777777" w:rsidR="00207677" w:rsidRPr="00A31126" w:rsidRDefault="00207677" w:rsidP="00E237B3">
      <w:pPr>
        <w:rPr>
          <w:sz w:val="20"/>
          <w:szCs w:val="20"/>
        </w:rPr>
      </w:pPr>
    </w:p>
    <w:p w14:paraId="642C8980" w14:textId="77777777" w:rsidR="009C207A" w:rsidRPr="00A31126" w:rsidRDefault="00207677" w:rsidP="00207677">
      <w:pPr>
        <w:rPr>
          <w:b/>
          <w:u w:val="single"/>
        </w:rPr>
      </w:pPr>
      <w:r w:rsidRPr="00A31126">
        <w:rPr>
          <w:b/>
          <w:u w:val="single"/>
        </w:rPr>
        <w:t xml:space="preserve">2 - </w:t>
      </w:r>
      <w:r w:rsidR="00A327FF" w:rsidRPr="00A31126">
        <w:rPr>
          <w:b/>
          <w:u w:val="single"/>
        </w:rPr>
        <w:t>I</w:t>
      </w:r>
      <w:r w:rsidRPr="00A31126">
        <w:rPr>
          <w:b/>
          <w:u w:val="single"/>
        </w:rPr>
        <w:t>NTERNATIONAL</w:t>
      </w:r>
      <w:r w:rsidR="009C207A" w:rsidRPr="00A31126">
        <w:rPr>
          <w:b/>
          <w:u w:val="single"/>
        </w:rPr>
        <w:t xml:space="preserve"> A</w:t>
      </w:r>
      <w:r w:rsidRPr="00A31126">
        <w:rPr>
          <w:b/>
          <w:u w:val="single"/>
        </w:rPr>
        <w:t>CCOUNTING</w:t>
      </w:r>
      <w:r w:rsidR="009C207A" w:rsidRPr="00A31126">
        <w:rPr>
          <w:b/>
          <w:u w:val="single"/>
        </w:rPr>
        <w:t xml:space="preserve"> S</w:t>
      </w:r>
      <w:r w:rsidRPr="00A31126">
        <w:rPr>
          <w:b/>
          <w:u w:val="single"/>
        </w:rPr>
        <w:t>TANDARDS</w:t>
      </w:r>
      <w:r w:rsidR="009C207A" w:rsidRPr="00A31126">
        <w:rPr>
          <w:b/>
          <w:u w:val="single"/>
        </w:rPr>
        <w:t xml:space="preserve"> </w:t>
      </w:r>
      <w:r w:rsidRPr="00A31126">
        <w:rPr>
          <w:b/>
          <w:u w:val="single"/>
        </w:rPr>
        <w:t>THAT</w:t>
      </w:r>
      <w:r w:rsidR="009C207A" w:rsidRPr="00A31126">
        <w:rPr>
          <w:b/>
          <w:u w:val="single"/>
        </w:rPr>
        <w:t xml:space="preserve"> </w:t>
      </w:r>
      <w:r w:rsidRPr="00A31126">
        <w:rPr>
          <w:b/>
          <w:u w:val="single"/>
        </w:rPr>
        <w:t>HAVE</w:t>
      </w:r>
      <w:r w:rsidR="009C207A" w:rsidRPr="00A31126">
        <w:rPr>
          <w:b/>
          <w:u w:val="single"/>
        </w:rPr>
        <w:t xml:space="preserve"> </w:t>
      </w:r>
      <w:r w:rsidRPr="00A31126">
        <w:rPr>
          <w:b/>
          <w:u w:val="single"/>
        </w:rPr>
        <w:t>BEEN</w:t>
      </w:r>
      <w:r w:rsidR="009C207A" w:rsidRPr="00A31126">
        <w:rPr>
          <w:b/>
          <w:u w:val="single"/>
        </w:rPr>
        <w:t xml:space="preserve"> </w:t>
      </w:r>
      <w:r w:rsidRPr="00A31126">
        <w:rPr>
          <w:b/>
          <w:u w:val="single"/>
        </w:rPr>
        <w:t>ISSUED</w:t>
      </w:r>
      <w:r w:rsidR="009C207A" w:rsidRPr="00A31126">
        <w:rPr>
          <w:b/>
          <w:u w:val="single"/>
        </w:rPr>
        <w:t xml:space="preserve"> </w:t>
      </w:r>
      <w:r w:rsidRPr="00A31126">
        <w:rPr>
          <w:b/>
          <w:u w:val="single"/>
        </w:rPr>
        <w:t>BUT</w:t>
      </w:r>
      <w:r w:rsidR="009C207A" w:rsidRPr="00A31126">
        <w:rPr>
          <w:b/>
          <w:u w:val="single"/>
        </w:rPr>
        <w:t xml:space="preserve"> </w:t>
      </w:r>
      <w:r w:rsidRPr="00A31126">
        <w:rPr>
          <w:b/>
          <w:u w:val="single"/>
        </w:rPr>
        <w:t xml:space="preserve">         NOT</w:t>
      </w:r>
      <w:r w:rsidR="009C207A" w:rsidRPr="00A31126">
        <w:rPr>
          <w:b/>
          <w:u w:val="single"/>
        </w:rPr>
        <w:t xml:space="preserve"> </w:t>
      </w:r>
      <w:r w:rsidRPr="00A31126">
        <w:rPr>
          <w:b/>
          <w:u w:val="single"/>
        </w:rPr>
        <w:t>YET</w:t>
      </w:r>
      <w:r w:rsidR="009C207A" w:rsidRPr="00A31126">
        <w:rPr>
          <w:b/>
          <w:u w:val="single"/>
        </w:rPr>
        <w:t xml:space="preserve"> </w:t>
      </w:r>
      <w:r w:rsidRPr="00A31126">
        <w:rPr>
          <w:b/>
          <w:u w:val="single"/>
        </w:rPr>
        <w:t>ADOPTED</w:t>
      </w:r>
    </w:p>
    <w:p w14:paraId="1BA3D4FC" w14:textId="77777777" w:rsidR="0055625E" w:rsidRPr="00A31126" w:rsidRDefault="0055625E" w:rsidP="00207677">
      <w:pPr>
        <w:rPr>
          <w:b/>
          <w:u w:val="single"/>
        </w:rPr>
      </w:pPr>
    </w:p>
    <w:p w14:paraId="772E94B8" w14:textId="77777777" w:rsidR="0055625E" w:rsidRPr="00A31126" w:rsidRDefault="0055625E" w:rsidP="0055625E">
      <w:pPr>
        <w:spacing w:line="244" w:lineRule="auto"/>
        <w:ind w:left="8"/>
        <w:jc w:val="both"/>
        <w:rPr>
          <w:sz w:val="20"/>
          <w:szCs w:val="20"/>
        </w:rPr>
      </w:pPr>
      <w:r w:rsidRPr="00A31126">
        <w:rPr>
          <w:sz w:val="20"/>
          <w:szCs w:val="20"/>
        </w:rPr>
        <w:t xml:space="preserve">At the balance sheet </w:t>
      </w:r>
      <w:proofErr w:type="gramStart"/>
      <w:r w:rsidRPr="00A31126">
        <w:rPr>
          <w:sz w:val="20"/>
          <w:szCs w:val="20"/>
        </w:rPr>
        <w:t>date</w:t>
      </w:r>
      <w:proofErr w:type="gramEnd"/>
      <w:r w:rsidRPr="00A31126">
        <w:rPr>
          <w:sz w:val="20"/>
          <w:szCs w:val="20"/>
        </w:rPr>
        <w:t xml:space="preserve"> the following new standards and amendments to existing standards have been published but not yet adopted by the Code of Practice of Local Authority Accounting in the United Kingdom:</w:t>
      </w:r>
    </w:p>
    <w:p w14:paraId="030DC27C" w14:textId="2860B674" w:rsidR="00DC5AD5" w:rsidRPr="00A31126" w:rsidRDefault="00DC5AD5" w:rsidP="00DC5AD5">
      <w:pPr>
        <w:spacing w:line="244" w:lineRule="auto"/>
        <w:jc w:val="both"/>
        <w:rPr>
          <w:sz w:val="20"/>
          <w:szCs w:val="20"/>
        </w:rPr>
      </w:pPr>
    </w:p>
    <w:p w14:paraId="102579EE" w14:textId="134CB3D0" w:rsidR="00DC5AD5" w:rsidRPr="00A31126" w:rsidRDefault="00DC5AD5" w:rsidP="00012DDA">
      <w:pPr>
        <w:pStyle w:val="ListParagraph"/>
        <w:numPr>
          <w:ilvl w:val="0"/>
          <w:numId w:val="27"/>
        </w:numPr>
        <w:spacing w:after="0" w:line="244" w:lineRule="auto"/>
        <w:jc w:val="both"/>
        <w:rPr>
          <w:rFonts w:ascii="Arial" w:hAnsi="Arial" w:cs="Arial"/>
          <w:sz w:val="20"/>
          <w:szCs w:val="20"/>
        </w:rPr>
      </w:pPr>
      <w:r w:rsidRPr="00A31126">
        <w:rPr>
          <w:rFonts w:ascii="Arial" w:hAnsi="Arial" w:cs="Arial"/>
          <w:b/>
          <w:bCs/>
          <w:sz w:val="20"/>
          <w:szCs w:val="20"/>
        </w:rPr>
        <w:t xml:space="preserve">IAS </w:t>
      </w:r>
      <w:r w:rsidR="005A22F0" w:rsidRPr="00A31126">
        <w:rPr>
          <w:rFonts w:ascii="Arial" w:hAnsi="Arial" w:cs="Arial"/>
          <w:b/>
          <w:bCs/>
          <w:sz w:val="20"/>
          <w:szCs w:val="20"/>
        </w:rPr>
        <w:t>8 Accounting Policies, changes in accounting estimates and errors</w:t>
      </w:r>
      <w:r w:rsidR="005A22F0" w:rsidRPr="00A31126">
        <w:rPr>
          <w:rFonts w:ascii="Arial" w:hAnsi="Arial" w:cs="Arial"/>
          <w:sz w:val="20"/>
          <w:szCs w:val="20"/>
        </w:rPr>
        <w:t xml:space="preserve"> - </w:t>
      </w:r>
      <w:r w:rsidR="00534DE5" w:rsidRPr="00A31126">
        <w:rPr>
          <w:rFonts w:ascii="Arial" w:hAnsi="Arial" w:cs="Arial"/>
          <w:sz w:val="20"/>
          <w:szCs w:val="20"/>
        </w:rPr>
        <w:t>Amendments are intended to help entities distinguish between accounting policies and estimates and clarifies that changes in estimates resulting from new information or new developments are not corrections of errors.</w:t>
      </w:r>
    </w:p>
    <w:p w14:paraId="1DC35B24" w14:textId="77777777" w:rsidR="00153C98" w:rsidRPr="00A31126" w:rsidRDefault="00153C98" w:rsidP="00153C98">
      <w:pPr>
        <w:pStyle w:val="ListParagraph"/>
        <w:spacing w:after="0" w:line="244" w:lineRule="auto"/>
        <w:jc w:val="both"/>
        <w:rPr>
          <w:rFonts w:ascii="Arial" w:hAnsi="Arial" w:cs="Arial"/>
          <w:sz w:val="20"/>
          <w:szCs w:val="20"/>
        </w:rPr>
      </w:pPr>
    </w:p>
    <w:p w14:paraId="7303412A" w14:textId="5CCF2B19" w:rsidR="00012DDA" w:rsidRPr="00A31126" w:rsidRDefault="00012DDA" w:rsidP="00012DDA">
      <w:pPr>
        <w:pStyle w:val="ListParagraph"/>
        <w:numPr>
          <w:ilvl w:val="0"/>
          <w:numId w:val="27"/>
        </w:numPr>
        <w:spacing w:after="0" w:line="244" w:lineRule="auto"/>
        <w:jc w:val="both"/>
        <w:rPr>
          <w:rFonts w:ascii="Arial" w:hAnsi="Arial" w:cs="Arial"/>
          <w:sz w:val="20"/>
          <w:szCs w:val="20"/>
        </w:rPr>
      </w:pPr>
      <w:r w:rsidRPr="00A31126">
        <w:rPr>
          <w:rFonts w:ascii="Arial" w:hAnsi="Arial" w:cs="Arial"/>
          <w:b/>
          <w:bCs/>
          <w:sz w:val="20"/>
          <w:szCs w:val="20"/>
        </w:rPr>
        <w:t>IAS 1 Presentation of Financial Statements and IFRS Practice Statement 2 (Making Material Judgements)</w:t>
      </w:r>
      <w:r w:rsidRPr="00A31126">
        <w:rPr>
          <w:rFonts w:ascii="Arial" w:hAnsi="Arial" w:cs="Arial"/>
          <w:sz w:val="20"/>
          <w:szCs w:val="20"/>
        </w:rPr>
        <w:t xml:space="preserve"> – Amendments change the requirement to disclose significant accounting policies to one about material accounting policy information. The intention is to give account prepares help in deciding which accounting policies to disclose in their financial statements.</w:t>
      </w:r>
    </w:p>
    <w:p w14:paraId="0BA646A1" w14:textId="77777777" w:rsidR="00153C98" w:rsidRPr="00A31126" w:rsidRDefault="00153C98" w:rsidP="00153C98">
      <w:pPr>
        <w:spacing w:line="244" w:lineRule="auto"/>
        <w:jc w:val="both"/>
        <w:rPr>
          <w:sz w:val="20"/>
          <w:szCs w:val="20"/>
        </w:rPr>
      </w:pPr>
    </w:p>
    <w:p w14:paraId="7F9D41C1" w14:textId="0537E017" w:rsidR="00012DDA" w:rsidRPr="00A31126" w:rsidRDefault="00012DDA" w:rsidP="00012DDA">
      <w:pPr>
        <w:pStyle w:val="ListParagraph"/>
        <w:numPr>
          <w:ilvl w:val="0"/>
          <w:numId w:val="27"/>
        </w:numPr>
        <w:spacing w:after="0" w:line="244" w:lineRule="auto"/>
        <w:jc w:val="both"/>
        <w:rPr>
          <w:rFonts w:ascii="Arial" w:hAnsi="Arial" w:cs="Arial"/>
          <w:sz w:val="20"/>
          <w:szCs w:val="20"/>
        </w:rPr>
      </w:pPr>
      <w:r w:rsidRPr="00A31126">
        <w:rPr>
          <w:rFonts w:ascii="Arial" w:hAnsi="Arial" w:cs="Arial"/>
          <w:b/>
          <w:bCs/>
          <w:sz w:val="20"/>
          <w:szCs w:val="20"/>
        </w:rPr>
        <w:t>IAS 12 Income Taxes</w:t>
      </w:r>
      <w:r w:rsidRPr="00A31126">
        <w:rPr>
          <w:rFonts w:ascii="Arial" w:hAnsi="Arial" w:cs="Arial"/>
          <w:sz w:val="20"/>
          <w:szCs w:val="20"/>
        </w:rPr>
        <w:t xml:space="preserve"> – changes to initial recognition exemptions for companies</w:t>
      </w:r>
    </w:p>
    <w:p w14:paraId="1BD77E74" w14:textId="77777777" w:rsidR="00153C98" w:rsidRPr="00A31126" w:rsidRDefault="00153C98" w:rsidP="00153C98">
      <w:pPr>
        <w:spacing w:line="244" w:lineRule="auto"/>
        <w:jc w:val="both"/>
        <w:rPr>
          <w:sz w:val="20"/>
          <w:szCs w:val="20"/>
        </w:rPr>
      </w:pPr>
    </w:p>
    <w:p w14:paraId="02B92B6D" w14:textId="2D01A9C5" w:rsidR="00E55D17" w:rsidRPr="00A31126" w:rsidRDefault="00012DDA" w:rsidP="0055625E">
      <w:pPr>
        <w:pStyle w:val="ListParagraph"/>
        <w:numPr>
          <w:ilvl w:val="0"/>
          <w:numId w:val="27"/>
        </w:numPr>
        <w:spacing w:after="0" w:line="244" w:lineRule="auto"/>
        <w:jc w:val="both"/>
        <w:rPr>
          <w:rFonts w:ascii="Arial" w:hAnsi="Arial" w:cs="Arial"/>
          <w:sz w:val="20"/>
          <w:szCs w:val="20"/>
        </w:rPr>
      </w:pPr>
      <w:r w:rsidRPr="00A31126">
        <w:rPr>
          <w:rFonts w:ascii="Arial" w:hAnsi="Arial" w:cs="Arial"/>
          <w:b/>
          <w:bCs/>
          <w:sz w:val="20"/>
          <w:szCs w:val="20"/>
        </w:rPr>
        <w:t>IFRS 3 Business Combinations</w:t>
      </w:r>
      <w:r w:rsidRPr="00A31126">
        <w:rPr>
          <w:rFonts w:ascii="Arial" w:hAnsi="Arial" w:cs="Arial"/>
          <w:sz w:val="20"/>
          <w:szCs w:val="20"/>
        </w:rPr>
        <w:t xml:space="preserve"> – Amends the terms of reference within conceptual framework. </w:t>
      </w:r>
    </w:p>
    <w:p w14:paraId="33021C55" w14:textId="77777777" w:rsidR="00E55D17" w:rsidRPr="00A31126" w:rsidRDefault="00E55D17" w:rsidP="0055625E">
      <w:pPr>
        <w:jc w:val="both"/>
        <w:rPr>
          <w:sz w:val="20"/>
          <w:szCs w:val="20"/>
        </w:rPr>
      </w:pPr>
    </w:p>
    <w:p w14:paraId="3FAFB725" w14:textId="77777777" w:rsidR="00E55D17" w:rsidRPr="00A31126" w:rsidRDefault="00E55D17" w:rsidP="0055625E">
      <w:pPr>
        <w:jc w:val="both"/>
        <w:rPr>
          <w:sz w:val="20"/>
          <w:szCs w:val="20"/>
        </w:rPr>
      </w:pPr>
    </w:p>
    <w:p w14:paraId="4A2A04E3" w14:textId="7B9961C9" w:rsidR="00CC206D" w:rsidRPr="00A31126" w:rsidRDefault="00957085" w:rsidP="001A185F">
      <w:pPr>
        <w:jc w:val="both"/>
        <w:rPr>
          <w:sz w:val="20"/>
        </w:rPr>
      </w:pPr>
      <w:r w:rsidRPr="00A31126">
        <w:rPr>
          <w:sz w:val="20"/>
        </w:rPr>
        <w:t>These amendments to International Financial Reporting Standards are not expected to have any material impact on the accounts</w:t>
      </w:r>
      <w:r w:rsidR="00DC5AD5" w:rsidRPr="00A31126">
        <w:rPr>
          <w:sz w:val="20"/>
        </w:rPr>
        <w:t xml:space="preserve"> and will be adopted in 2023/24.</w:t>
      </w:r>
    </w:p>
    <w:p w14:paraId="490A4497" w14:textId="77777777" w:rsidR="0036168A" w:rsidRPr="00A31126" w:rsidRDefault="0036168A" w:rsidP="001A185F">
      <w:pPr>
        <w:jc w:val="both"/>
        <w:rPr>
          <w:b/>
          <w:u w:val="single"/>
        </w:rPr>
      </w:pPr>
    </w:p>
    <w:p w14:paraId="29F643AD" w14:textId="77777777" w:rsidR="0036168A" w:rsidRPr="00A31126" w:rsidRDefault="0036168A" w:rsidP="001A185F">
      <w:pPr>
        <w:jc w:val="both"/>
        <w:rPr>
          <w:b/>
          <w:u w:val="single"/>
        </w:rPr>
      </w:pPr>
    </w:p>
    <w:p w14:paraId="678F101F" w14:textId="77777777" w:rsidR="0036168A" w:rsidRPr="00A31126" w:rsidRDefault="0036168A" w:rsidP="001A185F">
      <w:pPr>
        <w:jc w:val="both"/>
        <w:rPr>
          <w:b/>
          <w:u w:val="single"/>
        </w:rPr>
      </w:pPr>
    </w:p>
    <w:p w14:paraId="766A7204" w14:textId="77777777" w:rsidR="0036168A" w:rsidRPr="00A31126" w:rsidRDefault="0036168A" w:rsidP="001A185F">
      <w:pPr>
        <w:jc w:val="both"/>
        <w:rPr>
          <w:b/>
          <w:u w:val="single"/>
        </w:rPr>
      </w:pPr>
    </w:p>
    <w:p w14:paraId="3FADB5B8" w14:textId="77777777" w:rsidR="003F5A1A" w:rsidRPr="00A31126" w:rsidRDefault="003F5A1A" w:rsidP="001A185F">
      <w:pPr>
        <w:jc w:val="both"/>
        <w:rPr>
          <w:b/>
          <w:u w:val="single"/>
        </w:rPr>
      </w:pPr>
    </w:p>
    <w:p w14:paraId="3E812B2C" w14:textId="77777777" w:rsidR="003F5A1A" w:rsidRPr="00A31126" w:rsidRDefault="003F5A1A" w:rsidP="001A185F">
      <w:pPr>
        <w:jc w:val="both"/>
        <w:rPr>
          <w:b/>
          <w:u w:val="single"/>
        </w:rPr>
      </w:pPr>
    </w:p>
    <w:p w14:paraId="5B068AFC" w14:textId="77777777" w:rsidR="003F5A1A" w:rsidRPr="00A31126" w:rsidRDefault="003F5A1A" w:rsidP="001A185F">
      <w:pPr>
        <w:jc w:val="both"/>
        <w:rPr>
          <w:b/>
          <w:u w:val="single"/>
        </w:rPr>
      </w:pPr>
    </w:p>
    <w:p w14:paraId="7C0DF9F6" w14:textId="5E1114F7" w:rsidR="001A185F" w:rsidRPr="00A31126" w:rsidRDefault="00A079B1" w:rsidP="001A185F">
      <w:pPr>
        <w:jc w:val="both"/>
        <w:rPr>
          <w:b/>
          <w:sz w:val="22"/>
          <w:szCs w:val="22"/>
        </w:rPr>
      </w:pPr>
      <w:r w:rsidRPr="00A31126">
        <w:rPr>
          <w:b/>
          <w:u w:val="single"/>
        </w:rPr>
        <w:lastRenderedPageBreak/>
        <w:t>3</w:t>
      </w:r>
      <w:r w:rsidR="001A185F" w:rsidRPr="00A31126">
        <w:rPr>
          <w:b/>
          <w:u w:val="single"/>
        </w:rPr>
        <w:t>a – CRITICAL JU</w:t>
      </w:r>
      <w:r w:rsidR="00647953" w:rsidRPr="00A31126">
        <w:rPr>
          <w:b/>
          <w:u w:val="single"/>
        </w:rPr>
        <w:t>D</w:t>
      </w:r>
      <w:r w:rsidR="001A185F" w:rsidRPr="00A31126">
        <w:rPr>
          <w:b/>
          <w:u w:val="single"/>
        </w:rPr>
        <w:t>GEMENTS IN APPLYING ACCOUNTING POL</w:t>
      </w:r>
      <w:r w:rsidR="00B32E14" w:rsidRPr="00A31126">
        <w:rPr>
          <w:b/>
          <w:u w:val="single"/>
        </w:rPr>
        <w:t>I</w:t>
      </w:r>
      <w:r w:rsidR="001A185F" w:rsidRPr="00A31126">
        <w:rPr>
          <w:b/>
          <w:u w:val="single"/>
        </w:rPr>
        <w:t>CIES</w:t>
      </w:r>
    </w:p>
    <w:p w14:paraId="3F3B4E13" w14:textId="77777777" w:rsidR="001A185F" w:rsidRPr="00A31126" w:rsidRDefault="001A185F" w:rsidP="001A185F">
      <w:pPr>
        <w:jc w:val="both"/>
        <w:rPr>
          <w:sz w:val="20"/>
          <w:szCs w:val="20"/>
        </w:rPr>
      </w:pPr>
    </w:p>
    <w:p w14:paraId="612F048B" w14:textId="77777777" w:rsidR="00C609FB" w:rsidRPr="00A31126" w:rsidRDefault="001A185F" w:rsidP="00C609FB">
      <w:pPr>
        <w:jc w:val="both"/>
        <w:rPr>
          <w:sz w:val="20"/>
          <w:szCs w:val="20"/>
        </w:rPr>
      </w:pPr>
      <w:r w:rsidRPr="00A31126">
        <w:rPr>
          <w:sz w:val="20"/>
          <w:szCs w:val="20"/>
        </w:rPr>
        <w:t xml:space="preserve">In applying the accounting policies, the Chief Constable </w:t>
      </w:r>
      <w:proofErr w:type="gramStart"/>
      <w:r w:rsidRPr="00A31126">
        <w:rPr>
          <w:sz w:val="20"/>
          <w:szCs w:val="20"/>
        </w:rPr>
        <w:t>has to</w:t>
      </w:r>
      <w:proofErr w:type="gramEnd"/>
      <w:r w:rsidRPr="00A31126">
        <w:rPr>
          <w:sz w:val="20"/>
          <w:szCs w:val="20"/>
        </w:rPr>
        <w:t xml:space="preserve"> make certain judgements about complex transactions or those involving uncertainty about future events. </w:t>
      </w:r>
      <w:r w:rsidR="00C609FB" w:rsidRPr="00A31126">
        <w:rPr>
          <w:sz w:val="20"/>
          <w:szCs w:val="20"/>
        </w:rPr>
        <w:t xml:space="preserve">The following are </w:t>
      </w:r>
      <w:r w:rsidR="006D185C" w:rsidRPr="00A31126">
        <w:rPr>
          <w:sz w:val="20"/>
          <w:szCs w:val="20"/>
        </w:rPr>
        <w:t>critical</w:t>
      </w:r>
      <w:r w:rsidR="00C609FB" w:rsidRPr="00A31126">
        <w:rPr>
          <w:sz w:val="20"/>
          <w:szCs w:val="20"/>
        </w:rPr>
        <w:t xml:space="preserve"> management </w:t>
      </w:r>
      <w:r w:rsidR="00E94F03" w:rsidRPr="00A31126">
        <w:rPr>
          <w:sz w:val="20"/>
          <w:szCs w:val="20"/>
        </w:rPr>
        <w:t>judgements</w:t>
      </w:r>
      <w:r w:rsidR="00C609FB" w:rsidRPr="00A31126">
        <w:rPr>
          <w:sz w:val="20"/>
          <w:szCs w:val="20"/>
        </w:rPr>
        <w:t xml:space="preserve"> made in applying the accounting policies in the Statement of Accounts.</w:t>
      </w:r>
    </w:p>
    <w:p w14:paraId="63CE39F0" w14:textId="77777777" w:rsidR="00C609FB" w:rsidRPr="00A31126" w:rsidRDefault="00C609FB" w:rsidP="00C609FB">
      <w:pPr>
        <w:jc w:val="both"/>
        <w:rPr>
          <w:sz w:val="20"/>
          <w:szCs w:val="20"/>
        </w:rPr>
      </w:pPr>
    </w:p>
    <w:p w14:paraId="7991862C" w14:textId="77777777" w:rsidR="006D185C" w:rsidRPr="00A31126" w:rsidRDefault="006D185C" w:rsidP="00C609FB">
      <w:pPr>
        <w:jc w:val="both"/>
        <w:rPr>
          <w:sz w:val="20"/>
          <w:szCs w:val="20"/>
        </w:rPr>
      </w:pPr>
      <w:bookmarkStart w:id="15" w:name="_Hlk89099805"/>
      <w:r w:rsidRPr="00A31126">
        <w:rPr>
          <w:sz w:val="20"/>
          <w:szCs w:val="20"/>
        </w:rPr>
        <w:t xml:space="preserve">The relationship between the Mayor, WYCA and the Chief Constable is detailed in Related Party note </w:t>
      </w:r>
      <w:r w:rsidR="00405D9C" w:rsidRPr="00A31126">
        <w:rPr>
          <w:sz w:val="20"/>
          <w:szCs w:val="20"/>
        </w:rPr>
        <w:t>10</w:t>
      </w:r>
      <w:r w:rsidRPr="00A31126">
        <w:rPr>
          <w:sz w:val="20"/>
          <w:szCs w:val="20"/>
        </w:rPr>
        <w:t>. In</w:t>
      </w:r>
      <w:r w:rsidR="00BC0EBC" w:rsidRPr="00A31126">
        <w:rPr>
          <w:sz w:val="20"/>
          <w:szCs w:val="20"/>
        </w:rPr>
        <w:t xml:space="preserve"> assessing which transactions are reported in the Statement of Accounts for the Chief Constable the following critical judgements have been made:</w:t>
      </w:r>
    </w:p>
    <w:p w14:paraId="5ED54BF4" w14:textId="77777777" w:rsidR="00BC0EBC" w:rsidRPr="00A31126" w:rsidRDefault="00BC0EBC" w:rsidP="00C609FB">
      <w:pPr>
        <w:jc w:val="both"/>
        <w:rPr>
          <w:sz w:val="20"/>
          <w:szCs w:val="20"/>
        </w:rPr>
      </w:pPr>
    </w:p>
    <w:p w14:paraId="3810B34C" w14:textId="77777777" w:rsidR="00BC0EBC" w:rsidRPr="00A31126" w:rsidRDefault="00BC0EBC" w:rsidP="00BC0EBC">
      <w:pPr>
        <w:ind w:left="720"/>
        <w:jc w:val="both"/>
        <w:rPr>
          <w:sz w:val="20"/>
          <w:szCs w:val="20"/>
        </w:rPr>
      </w:pPr>
    </w:p>
    <w:p w14:paraId="73BB4F3C" w14:textId="77777777" w:rsidR="00BC0EBC" w:rsidRPr="00A31126" w:rsidRDefault="00BC0EBC" w:rsidP="00C2283F">
      <w:pPr>
        <w:numPr>
          <w:ilvl w:val="0"/>
          <w:numId w:val="20"/>
        </w:numPr>
        <w:jc w:val="both"/>
        <w:rPr>
          <w:sz w:val="20"/>
          <w:szCs w:val="20"/>
        </w:rPr>
      </w:pPr>
      <w:r w:rsidRPr="00A31126">
        <w:rPr>
          <w:sz w:val="20"/>
          <w:szCs w:val="20"/>
        </w:rPr>
        <w:t xml:space="preserve">Liabilities relating to salaries and pensions of police officers and police staff are judged to be the responsibility of the Chief Constable and are recognised in the Balance Sheet of the Chief Constable. </w:t>
      </w:r>
    </w:p>
    <w:p w14:paraId="73DBAED3" w14:textId="77777777" w:rsidR="00BC0EBC" w:rsidRPr="00A31126" w:rsidRDefault="00BC0EBC" w:rsidP="00BC0EBC">
      <w:pPr>
        <w:ind w:left="720"/>
        <w:jc w:val="both"/>
        <w:rPr>
          <w:sz w:val="20"/>
          <w:szCs w:val="20"/>
        </w:rPr>
      </w:pPr>
    </w:p>
    <w:p w14:paraId="4DCEC292" w14:textId="77777777" w:rsidR="006248F3" w:rsidRPr="00A31126" w:rsidRDefault="00BC0EBC" w:rsidP="00C2283F">
      <w:pPr>
        <w:numPr>
          <w:ilvl w:val="0"/>
          <w:numId w:val="20"/>
        </w:numPr>
        <w:jc w:val="both"/>
        <w:rPr>
          <w:sz w:val="20"/>
          <w:szCs w:val="20"/>
        </w:rPr>
      </w:pPr>
      <w:r w:rsidRPr="00A31126">
        <w:rPr>
          <w:sz w:val="20"/>
          <w:szCs w:val="20"/>
        </w:rPr>
        <w:t>WYCA owns all of the assets utilised by W</w:t>
      </w:r>
      <w:r w:rsidR="00AF741B" w:rsidRPr="00A31126">
        <w:rPr>
          <w:sz w:val="20"/>
          <w:szCs w:val="20"/>
        </w:rPr>
        <w:t xml:space="preserve">est </w:t>
      </w:r>
      <w:r w:rsidRPr="00A31126">
        <w:rPr>
          <w:sz w:val="20"/>
          <w:szCs w:val="20"/>
        </w:rPr>
        <w:t>Y</w:t>
      </w:r>
      <w:r w:rsidR="00AF741B" w:rsidRPr="00A31126">
        <w:rPr>
          <w:sz w:val="20"/>
          <w:szCs w:val="20"/>
        </w:rPr>
        <w:t xml:space="preserve">orkshire </w:t>
      </w:r>
      <w:r w:rsidRPr="00A31126">
        <w:rPr>
          <w:sz w:val="20"/>
          <w:szCs w:val="20"/>
        </w:rPr>
        <w:t>P</w:t>
      </w:r>
      <w:r w:rsidR="00AF741B" w:rsidRPr="00A31126">
        <w:rPr>
          <w:sz w:val="20"/>
          <w:szCs w:val="20"/>
        </w:rPr>
        <w:t>olice</w:t>
      </w:r>
      <w:r w:rsidRPr="00A31126">
        <w:rPr>
          <w:sz w:val="20"/>
          <w:szCs w:val="20"/>
        </w:rPr>
        <w:t xml:space="preserve"> and the functions and decisions relating to such properties, rights and liabilities are ultimately exercised and made by the </w:t>
      </w:r>
      <w:proofErr w:type="gramStart"/>
      <w:r w:rsidRPr="00A31126">
        <w:rPr>
          <w:sz w:val="20"/>
          <w:szCs w:val="20"/>
        </w:rPr>
        <w:t>Mayor</w:t>
      </w:r>
      <w:proofErr w:type="gramEnd"/>
      <w:r w:rsidR="00067A55" w:rsidRPr="00A31126">
        <w:rPr>
          <w:sz w:val="20"/>
          <w:szCs w:val="20"/>
        </w:rPr>
        <w:t xml:space="preserve">. The </w:t>
      </w:r>
      <w:proofErr w:type="gramStart"/>
      <w:r w:rsidR="00067A55" w:rsidRPr="00A31126">
        <w:rPr>
          <w:sz w:val="20"/>
          <w:szCs w:val="20"/>
        </w:rPr>
        <w:t>Mayor</w:t>
      </w:r>
      <w:proofErr w:type="gramEnd"/>
      <w:r w:rsidR="00067A55" w:rsidRPr="00A31126">
        <w:rPr>
          <w:sz w:val="20"/>
          <w:szCs w:val="20"/>
        </w:rPr>
        <w:t xml:space="preserve"> can delegate decisions in respect of assets and liabilities and does this through a scheme of delegation.</w:t>
      </w:r>
      <w:r w:rsidRPr="00A31126">
        <w:rPr>
          <w:sz w:val="20"/>
          <w:szCs w:val="20"/>
        </w:rPr>
        <w:t xml:space="preserve"> These assets are judged to be the responsibility of the </w:t>
      </w:r>
      <w:proofErr w:type="gramStart"/>
      <w:r w:rsidRPr="00A31126">
        <w:rPr>
          <w:sz w:val="20"/>
          <w:szCs w:val="20"/>
        </w:rPr>
        <w:t>Mayor</w:t>
      </w:r>
      <w:proofErr w:type="gramEnd"/>
      <w:r w:rsidRPr="00A31126">
        <w:rPr>
          <w:sz w:val="20"/>
          <w:szCs w:val="20"/>
        </w:rPr>
        <w:t xml:space="preserve"> and are recognised in the </w:t>
      </w:r>
      <w:r w:rsidR="008140A3" w:rsidRPr="00A31126">
        <w:rPr>
          <w:sz w:val="20"/>
          <w:szCs w:val="20"/>
        </w:rPr>
        <w:t>S</w:t>
      </w:r>
      <w:r w:rsidRPr="00A31126">
        <w:rPr>
          <w:sz w:val="20"/>
          <w:szCs w:val="20"/>
        </w:rPr>
        <w:t xml:space="preserve">tatement of </w:t>
      </w:r>
      <w:r w:rsidR="008140A3" w:rsidRPr="00A31126">
        <w:rPr>
          <w:sz w:val="20"/>
          <w:szCs w:val="20"/>
        </w:rPr>
        <w:t>A</w:t>
      </w:r>
      <w:r w:rsidRPr="00A31126">
        <w:rPr>
          <w:sz w:val="20"/>
          <w:szCs w:val="20"/>
        </w:rPr>
        <w:t>ccounts for</w:t>
      </w:r>
      <w:r w:rsidR="008140A3" w:rsidRPr="00A31126">
        <w:rPr>
          <w:sz w:val="20"/>
          <w:szCs w:val="20"/>
        </w:rPr>
        <w:t xml:space="preserve"> </w:t>
      </w:r>
      <w:r w:rsidR="006248F3" w:rsidRPr="00A31126">
        <w:rPr>
          <w:sz w:val="20"/>
          <w:szCs w:val="20"/>
        </w:rPr>
        <w:t>WY</w:t>
      </w:r>
      <w:r w:rsidRPr="00A31126">
        <w:rPr>
          <w:sz w:val="20"/>
          <w:szCs w:val="20"/>
        </w:rPr>
        <w:t xml:space="preserve">CA. Any receipts arising from such assets are paid into the Mayoral Police Fund and are also recognised in the statement of accounts for </w:t>
      </w:r>
      <w:r w:rsidR="006248F3" w:rsidRPr="00A31126">
        <w:rPr>
          <w:sz w:val="20"/>
          <w:szCs w:val="20"/>
        </w:rPr>
        <w:t>WY</w:t>
      </w:r>
      <w:r w:rsidRPr="00A31126">
        <w:rPr>
          <w:sz w:val="20"/>
          <w:szCs w:val="20"/>
        </w:rPr>
        <w:t>CA.</w:t>
      </w:r>
    </w:p>
    <w:p w14:paraId="100B46DD" w14:textId="77777777" w:rsidR="006248F3" w:rsidRPr="00A31126" w:rsidRDefault="006248F3" w:rsidP="006248F3">
      <w:pPr>
        <w:pStyle w:val="ListParagraph"/>
        <w:spacing w:after="0"/>
        <w:rPr>
          <w:sz w:val="20"/>
          <w:szCs w:val="20"/>
        </w:rPr>
      </w:pPr>
    </w:p>
    <w:p w14:paraId="172AE9F3" w14:textId="77777777" w:rsidR="006D185C" w:rsidRPr="00A31126" w:rsidRDefault="006D185C" w:rsidP="00C609FB">
      <w:pPr>
        <w:jc w:val="both"/>
        <w:rPr>
          <w:b/>
          <w:bCs/>
          <w:sz w:val="20"/>
          <w:szCs w:val="20"/>
        </w:rPr>
      </w:pPr>
    </w:p>
    <w:bookmarkEnd w:id="15"/>
    <w:p w14:paraId="50777F19" w14:textId="77777777" w:rsidR="008923E4" w:rsidRPr="00A31126" w:rsidRDefault="008923E4" w:rsidP="003744E7">
      <w:pPr>
        <w:jc w:val="both"/>
        <w:rPr>
          <w:rFonts w:cs="Calibri"/>
          <w:sz w:val="20"/>
        </w:rPr>
      </w:pPr>
    </w:p>
    <w:p w14:paraId="1353C6B7" w14:textId="17C13F92" w:rsidR="008923E4" w:rsidRPr="00A31126" w:rsidRDefault="008923E4" w:rsidP="008923E4">
      <w:pPr>
        <w:jc w:val="both"/>
        <w:rPr>
          <w:b/>
          <w:bCs/>
          <w:sz w:val="20"/>
          <w:szCs w:val="20"/>
        </w:rPr>
      </w:pPr>
      <w:r w:rsidRPr="00A31126">
        <w:rPr>
          <w:b/>
          <w:bCs/>
          <w:sz w:val="20"/>
          <w:szCs w:val="20"/>
        </w:rPr>
        <w:t xml:space="preserve">National Police Air Service </w:t>
      </w:r>
      <w:r w:rsidR="002749BF" w:rsidRPr="00A31126">
        <w:rPr>
          <w:b/>
          <w:bCs/>
          <w:sz w:val="20"/>
          <w:szCs w:val="20"/>
        </w:rPr>
        <w:t xml:space="preserve">and </w:t>
      </w:r>
      <w:r w:rsidR="00726426" w:rsidRPr="00A31126">
        <w:rPr>
          <w:b/>
          <w:bCs/>
          <w:sz w:val="20"/>
          <w:szCs w:val="20"/>
        </w:rPr>
        <w:t xml:space="preserve">Yorkshire and the Humber </w:t>
      </w:r>
      <w:r w:rsidR="003B4CA6" w:rsidRPr="00A31126">
        <w:rPr>
          <w:b/>
          <w:bCs/>
          <w:sz w:val="20"/>
          <w:szCs w:val="20"/>
        </w:rPr>
        <w:t xml:space="preserve">Lead Force </w:t>
      </w:r>
      <w:r w:rsidR="00726426" w:rsidRPr="00A31126">
        <w:rPr>
          <w:b/>
          <w:bCs/>
          <w:sz w:val="20"/>
          <w:szCs w:val="20"/>
        </w:rPr>
        <w:t xml:space="preserve">Collaboration </w:t>
      </w:r>
    </w:p>
    <w:p w14:paraId="0FFB0BC9" w14:textId="77777777" w:rsidR="003744E7" w:rsidRPr="00A31126" w:rsidRDefault="001A185F" w:rsidP="003744E7">
      <w:pPr>
        <w:jc w:val="both"/>
        <w:rPr>
          <w:sz w:val="20"/>
          <w:szCs w:val="20"/>
        </w:rPr>
      </w:pPr>
      <w:r w:rsidRPr="00A31126">
        <w:rPr>
          <w:sz w:val="20"/>
          <w:szCs w:val="20"/>
        </w:rPr>
        <w:t xml:space="preserve">The Chief Constable participates along with the </w:t>
      </w:r>
      <w:proofErr w:type="gramStart"/>
      <w:r w:rsidR="008923E4" w:rsidRPr="00A31126">
        <w:rPr>
          <w:sz w:val="20"/>
          <w:szCs w:val="20"/>
        </w:rPr>
        <w:t>Mayor</w:t>
      </w:r>
      <w:proofErr w:type="gramEnd"/>
      <w:r w:rsidR="008923E4" w:rsidRPr="00A31126">
        <w:rPr>
          <w:sz w:val="20"/>
          <w:szCs w:val="20"/>
        </w:rPr>
        <w:t xml:space="preserve"> i</w:t>
      </w:r>
      <w:r w:rsidRPr="00A31126">
        <w:rPr>
          <w:sz w:val="20"/>
          <w:szCs w:val="20"/>
        </w:rPr>
        <w:t xml:space="preserve">n providing the National Police Air Service (NPAS) and regional collaborative working in partnership with the Yorkshire and Humber Forces to deliver a number of specific specialist services on a regional basis. </w:t>
      </w:r>
      <w:r w:rsidR="003744E7" w:rsidRPr="00A31126">
        <w:rPr>
          <w:sz w:val="20"/>
          <w:szCs w:val="20"/>
        </w:rPr>
        <w:t>These activities have been reviewed against IFRS11 on joint arrangements and are deemed by the management to be lead force arrangements that fall outside the scope of a joint operation. Accordingly, the Statement of Accounts include all activities associated with these lead force operations.</w:t>
      </w:r>
    </w:p>
    <w:p w14:paraId="2CFFE56D" w14:textId="77777777" w:rsidR="003744E7" w:rsidRPr="00A31126" w:rsidRDefault="003744E7" w:rsidP="003744E7">
      <w:pPr>
        <w:jc w:val="both"/>
        <w:rPr>
          <w:sz w:val="20"/>
          <w:szCs w:val="20"/>
        </w:rPr>
      </w:pPr>
    </w:p>
    <w:p w14:paraId="70116468" w14:textId="77777777" w:rsidR="0055625E" w:rsidRPr="00A31126" w:rsidRDefault="0055625E" w:rsidP="003744E7">
      <w:pPr>
        <w:jc w:val="both"/>
        <w:rPr>
          <w:sz w:val="20"/>
          <w:szCs w:val="20"/>
        </w:rPr>
      </w:pPr>
    </w:p>
    <w:p w14:paraId="6645D381" w14:textId="77777777" w:rsidR="0055625E" w:rsidRPr="00A31126" w:rsidRDefault="0055625E" w:rsidP="003744E7">
      <w:pPr>
        <w:jc w:val="both"/>
        <w:rPr>
          <w:sz w:val="20"/>
          <w:szCs w:val="20"/>
        </w:rPr>
      </w:pPr>
    </w:p>
    <w:p w14:paraId="18C4BA45" w14:textId="77777777" w:rsidR="008B0051" w:rsidRDefault="008B0051" w:rsidP="003744E7">
      <w:pPr>
        <w:pStyle w:val="ListParagraph"/>
        <w:ind w:left="0"/>
        <w:jc w:val="both"/>
        <w:rPr>
          <w:rFonts w:ascii="Arial" w:hAnsi="Arial" w:cs="Arial"/>
          <w:b/>
          <w:sz w:val="24"/>
          <w:szCs w:val="24"/>
          <w:u w:val="single"/>
          <w:lang w:eastAsia="en-GB"/>
        </w:rPr>
      </w:pPr>
    </w:p>
    <w:p w14:paraId="46DBDF85" w14:textId="77777777" w:rsidR="000740C6" w:rsidRDefault="000740C6" w:rsidP="003744E7">
      <w:pPr>
        <w:pStyle w:val="ListParagraph"/>
        <w:ind w:left="0"/>
        <w:jc w:val="both"/>
        <w:rPr>
          <w:rFonts w:ascii="Arial" w:hAnsi="Arial" w:cs="Arial"/>
          <w:b/>
          <w:sz w:val="24"/>
          <w:szCs w:val="24"/>
          <w:u w:val="single"/>
          <w:lang w:eastAsia="en-GB"/>
        </w:rPr>
      </w:pPr>
    </w:p>
    <w:p w14:paraId="0F534461" w14:textId="77777777" w:rsidR="000740C6" w:rsidRDefault="000740C6" w:rsidP="003744E7">
      <w:pPr>
        <w:pStyle w:val="ListParagraph"/>
        <w:ind w:left="0"/>
        <w:jc w:val="both"/>
        <w:rPr>
          <w:rFonts w:ascii="Arial" w:hAnsi="Arial" w:cs="Arial"/>
          <w:b/>
          <w:sz w:val="24"/>
          <w:szCs w:val="24"/>
          <w:u w:val="single"/>
          <w:lang w:eastAsia="en-GB"/>
        </w:rPr>
      </w:pPr>
    </w:p>
    <w:p w14:paraId="3EFC11F6" w14:textId="77777777" w:rsidR="000740C6" w:rsidRDefault="000740C6" w:rsidP="003744E7">
      <w:pPr>
        <w:pStyle w:val="ListParagraph"/>
        <w:ind w:left="0"/>
        <w:jc w:val="both"/>
        <w:rPr>
          <w:rFonts w:ascii="Arial" w:hAnsi="Arial" w:cs="Arial"/>
          <w:b/>
          <w:sz w:val="24"/>
          <w:szCs w:val="24"/>
          <w:u w:val="single"/>
          <w:lang w:eastAsia="en-GB"/>
        </w:rPr>
      </w:pPr>
    </w:p>
    <w:p w14:paraId="6802C22D" w14:textId="77777777" w:rsidR="00E84DC4" w:rsidRDefault="00E84DC4" w:rsidP="003744E7">
      <w:pPr>
        <w:pStyle w:val="ListParagraph"/>
        <w:ind w:left="0"/>
        <w:jc w:val="both"/>
        <w:rPr>
          <w:rFonts w:ascii="Arial" w:hAnsi="Arial" w:cs="Arial"/>
          <w:b/>
          <w:sz w:val="24"/>
          <w:szCs w:val="24"/>
          <w:u w:val="single"/>
          <w:lang w:eastAsia="en-GB"/>
        </w:rPr>
      </w:pPr>
    </w:p>
    <w:p w14:paraId="4EA1A505" w14:textId="77777777" w:rsidR="00E84DC4" w:rsidRDefault="00E84DC4" w:rsidP="003744E7">
      <w:pPr>
        <w:pStyle w:val="ListParagraph"/>
        <w:ind w:left="0"/>
        <w:jc w:val="both"/>
        <w:rPr>
          <w:rFonts w:ascii="Arial" w:hAnsi="Arial" w:cs="Arial"/>
          <w:b/>
          <w:sz w:val="24"/>
          <w:szCs w:val="24"/>
          <w:u w:val="single"/>
          <w:lang w:eastAsia="en-GB"/>
        </w:rPr>
      </w:pPr>
    </w:p>
    <w:p w14:paraId="20BC3566" w14:textId="77777777" w:rsidR="00E84DC4" w:rsidRDefault="00E84DC4" w:rsidP="003744E7">
      <w:pPr>
        <w:pStyle w:val="ListParagraph"/>
        <w:ind w:left="0"/>
        <w:jc w:val="both"/>
        <w:rPr>
          <w:rFonts w:ascii="Arial" w:hAnsi="Arial" w:cs="Arial"/>
          <w:b/>
          <w:sz w:val="24"/>
          <w:szCs w:val="24"/>
          <w:u w:val="single"/>
          <w:lang w:eastAsia="en-GB"/>
        </w:rPr>
      </w:pPr>
    </w:p>
    <w:p w14:paraId="4E9D1070" w14:textId="77777777" w:rsidR="00E84DC4" w:rsidRDefault="00E84DC4" w:rsidP="003744E7">
      <w:pPr>
        <w:pStyle w:val="ListParagraph"/>
        <w:ind w:left="0"/>
        <w:jc w:val="both"/>
        <w:rPr>
          <w:rFonts w:ascii="Arial" w:hAnsi="Arial" w:cs="Arial"/>
          <w:b/>
          <w:sz w:val="24"/>
          <w:szCs w:val="24"/>
          <w:u w:val="single"/>
          <w:lang w:eastAsia="en-GB"/>
        </w:rPr>
      </w:pPr>
    </w:p>
    <w:p w14:paraId="7AE9E181" w14:textId="77777777" w:rsidR="00E84DC4" w:rsidRDefault="00E84DC4" w:rsidP="003744E7">
      <w:pPr>
        <w:pStyle w:val="ListParagraph"/>
        <w:ind w:left="0"/>
        <w:jc w:val="both"/>
        <w:rPr>
          <w:rFonts w:ascii="Arial" w:hAnsi="Arial" w:cs="Arial"/>
          <w:b/>
          <w:sz w:val="24"/>
          <w:szCs w:val="24"/>
          <w:u w:val="single"/>
          <w:lang w:eastAsia="en-GB"/>
        </w:rPr>
      </w:pPr>
    </w:p>
    <w:p w14:paraId="164C3361" w14:textId="77777777" w:rsidR="000740C6" w:rsidRDefault="000740C6" w:rsidP="003744E7">
      <w:pPr>
        <w:pStyle w:val="ListParagraph"/>
        <w:ind w:left="0"/>
        <w:jc w:val="both"/>
        <w:rPr>
          <w:rFonts w:ascii="Arial" w:hAnsi="Arial" w:cs="Arial"/>
          <w:b/>
          <w:sz w:val="24"/>
          <w:szCs w:val="24"/>
          <w:u w:val="single"/>
          <w:lang w:eastAsia="en-GB"/>
        </w:rPr>
      </w:pPr>
    </w:p>
    <w:p w14:paraId="53022C07" w14:textId="77777777" w:rsidR="000740C6" w:rsidRDefault="000740C6" w:rsidP="003744E7">
      <w:pPr>
        <w:pStyle w:val="ListParagraph"/>
        <w:ind w:left="0"/>
        <w:jc w:val="both"/>
        <w:rPr>
          <w:rFonts w:ascii="Arial" w:hAnsi="Arial" w:cs="Arial"/>
          <w:b/>
          <w:sz w:val="24"/>
          <w:szCs w:val="24"/>
          <w:u w:val="single"/>
          <w:lang w:eastAsia="en-GB"/>
        </w:rPr>
      </w:pPr>
    </w:p>
    <w:p w14:paraId="41709583" w14:textId="77777777" w:rsidR="00C344DF" w:rsidRPr="00A31126" w:rsidRDefault="00C344DF" w:rsidP="003744E7">
      <w:pPr>
        <w:pStyle w:val="ListParagraph"/>
        <w:ind w:left="0"/>
        <w:jc w:val="both"/>
        <w:rPr>
          <w:rFonts w:ascii="Arial" w:hAnsi="Arial" w:cs="Arial"/>
          <w:b/>
          <w:sz w:val="24"/>
          <w:szCs w:val="24"/>
          <w:u w:val="single"/>
          <w:lang w:eastAsia="en-GB"/>
        </w:rPr>
      </w:pPr>
    </w:p>
    <w:p w14:paraId="2FE41A96" w14:textId="4AA545B9" w:rsidR="002D4958" w:rsidRPr="00A31126" w:rsidRDefault="00FD2E47" w:rsidP="003744E7">
      <w:pPr>
        <w:pStyle w:val="ListParagraph"/>
        <w:ind w:left="0"/>
        <w:jc w:val="both"/>
        <w:rPr>
          <w:rFonts w:ascii="Arial" w:hAnsi="Arial" w:cs="Arial"/>
          <w:b/>
          <w:sz w:val="24"/>
          <w:szCs w:val="24"/>
          <w:u w:val="single"/>
          <w:lang w:eastAsia="en-GB"/>
        </w:rPr>
      </w:pPr>
      <w:r w:rsidRPr="00A31126">
        <w:rPr>
          <w:rFonts w:ascii="Arial" w:hAnsi="Arial" w:cs="Arial"/>
          <w:b/>
          <w:sz w:val="24"/>
          <w:szCs w:val="24"/>
          <w:u w:val="single"/>
          <w:lang w:eastAsia="en-GB"/>
        </w:rPr>
        <w:lastRenderedPageBreak/>
        <w:t>3</w:t>
      </w:r>
      <w:r w:rsidR="001A185F" w:rsidRPr="00A31126">
        <w:rPr>
          <w:rFonts w:ascii="Arial" w:hAnsi="Arial" w:cs="Arial"/>
          <w:b/>
          <w:sz w:val="24"/>
          <w:szCs w:val="24"/>
          <w:u w:val="single"/>
          <w:lang w:eastAsia="en-GB"/>
        </w:rPr>
        <w:t>b</w:t>
      </w:r>
      <w:r w:rsidR="002D4958" w:rsidRPr="00A31126">
        <w:rPr>
          <w:rFonts w:ascii="Arial" w:hAnsi="Arial" w:cs="Arial"/>
          <w:b/>
          <w:sz w:val="24"/>
          <w:szCs w:val="24"/>
          <w:u w:val="single"/>
          <w:lang w:eastAsia="en-GB"/>
        </w:rPr>
        <w:t xml:space="preserve"> – ASSUMPTIONS ABOUT FUTURE AND OTHER MAJOR SOURCES OF ESTIMATION UNCERTAINTY</w:t>
      </w:r>
    </w:p>
    <w:p w14:paraId="5CDCA6EF" w14:textId="77777777" w:rsidR="002D5A91" w:rsidRPr="00A31126" w:rsidRDefault="002D5A91" w:rsidP="007C67F1">
      <w:pPr>
        <w:jc w:val="both"/>
        <w:rPr>
          <w:sz w:val="20"/>
        </w:rPr>
      </w:pPr>
      <w:r w:rsidRPr="00A31126">
        <w:rPr>
          <w:sz w:val="20"/>
        </w:rPr>
        <w:t xml:space="preserve">The preparation of the financial statements requires the </w:t>
      </w:r>
      <w:r w:rsidR="002D1A28" w:rsidRPr="00A31126">
        <w:rPr>
          <w:sz w:val="20"/>
        </w:rPr>
        <w:t>Chief Constable</w:t>
      </w:r>
      <w:r w:rsidRPr="00A31126">
        <w:rPr>
          <w:sz w:val="20"/>
        </w:rPr>
        <w:t xml:space="preserve"> to make judgements, estimates and assumptions that affect the application of policies and reporting amounts of assets and liabilities, </w:t>
      </w:r>
      <w:proofErr w:type="gramStart"/>
      <w:r w:rsidRPr="00A31126">
        <w:rPr>
          <w:sz w:val="20"/>
        </w:rPr>
        <w:t>income</w:t>
      </w:r>
      <w:proofErr w:type="gramEnd"/>
      <w:r w:rsidRPr="00A31126">
        <w:rPr>
          <w:sz w:val="20"/>
        </w:rPr>
        <w:t xml:space="preserve"> and expenditure. Estimates and associated assumptions are made </w:t>
      </w:r>
      <w:proofErr w:type="gramStart"/>
      <w:r w:rsidRPr="00A31126">
        <w:rPr>
          <w:sz w:val="20"/>
        </w:rPr>
        <w:t>taking into account</w:t>
      </w:r>
      <w:proofErr w:type="gramEnd"/>
      <w:r w:rsidRPr="00A31126">
        <w:rPr>
          <w:sz w:val="20"/>
        </w:rPr>
        <w:t xml:space="preserve"> historical experience, current trends and other relevant factors. However, because balances cannot be determined with certainty, actual results could be materially different from the assumptions and estimates.</w:t>
      </w:r>
    </w:p>
    <w:p w14:paraId="17FD12BE" w14:textId="77777777" w:rsidR="00155414" w:rsidRPr="00A31126" w:rsidRDefault="00155414" w:rsidP="007C67F1">
      <w:pPr>
        <w:jc w:val="both"/>
        <w:rPr>
          <w:sz w:val="20"/>
        </w:rPr>
      </w:pPr>
    </w:p>
    <w:p w14:paraId="62C4B66C" w14:textId="3364A0AE" w:rsidR="002B719B" w:rsidRPr="00A31126" w:rsidRDefault="009336BA" w:rsidP="007C67F1">
      <w:pPr>
        <w:jc w:val="both"/>
        <w:rPr>
          <w:sz w:val="20"/>
        </w:rPr>
      </w:pPr>
      <w:r w:rsidRPr="00A31126">
        <w:rPr>
          <w:sz w:val="20"/>
        </w:rPr>
        <w:t>The following i</w:t>
      </w:r>
      <w:r w:rsidR="00D151AB" w:rsidRPr="00A31126">
        <w:rPr>
          <w:sz w:val="20"/>
        </w:rPr>
        <w:t>tem in t</w:t>
      </w:r>
      <w:r w:rsidR="00172202" w:rsidRPr="00A31126">
        <w:rPr>
          <w:sz w:val="20"/>
        </w:rPr>
        <w:t xml:space="preserve">he Balance Sheet </w:t>
      </w:r>
      <w:r w:rsidR="00E44FCF" w:rsidRPr="00A31126">
        <w:rPr>
          <w:sz w:val="20"/>
        </w:rPr>
        <w:t>on</w:t>
      </w:r>
      <w:r w:rsidR="00C576B2" w:rsidRPr="00A31126">
        <w:rPr>
          <w:sz w:val="20"/>
        </w:rPr>
        <w:t xml:space="preserve"> 31 March 202</w:t>
      </w:r>
      <w:r w:rsidR="00173E37" w:rsidRPr="00A31126">
        <w:rPr>
          <w:sz w:val="20"/>
        </w:rPr>
        <w:t>3</w:t>
      </w:r>
      <w:r w:rsidR="00D151AB" w:rsidRPr="00A31126">
        <w:rPr>
          <w:sz w:val="20"/>
        </w:rPr>
        <w:t xml:space="preserve"> for which there is a significant risk of material adjustment in the forthcoming financial year</w:t>
      </w:r>
      <w:r w:rsidRPr="00A31126">
        <w:rPr>
          <w:sz w:val="20"/>
        </w:rPr>
        <w:t>:</w:t>
      </w:r>
    </w:p>
    <w:p w14:paraId="2F973E4D" w14:textId="77777777" w:rsidR="00FD2E47" w:rsidRPr="00A31126" w:rsidRDefault="00FD2E47" w:rsidP="007C67F1">
      <w:pPr>
        <w:jc w:val="both"/>
        <w:rPr>
          <w:sz w:val="20"/>
        </w:rPr>
      </w:pPr>
    </w:p>
    <w:p w14:paraId="583DED7B" w14:textId="77777777" w:rsidR="00FD2E47" w:rsidRPr="00A31126" w:rsidRDefault="00FD2E47" w:rsidP="00FD2E47">
      <w:pPr>
        <w:jc w:val="both"/>
        <w:rPr>
          <w:b/>
          <w:bCs/>
          <w:sz w:val="20"/>
        </w:rPr>
      </w:pPr>
      <w:r w:rsidRPr="00A31126">
        <w:rPr>
          <w:b/>
          <w:bCs/>
          <w:sz w:val="20"/>
        </w:rPr>
        <w:t>Pension Liabilities</w:t>
      </w:r>
    </w:p>
    <w:p w14:paraId="5ACC7BE5" w14:textId="77777777" w:rsidR="00FD2E47" w:rsidRPr="00A31126" w:rsidRDefault="00FD2E47" w:rsidP="00FD2E47">
      <w:pPr>
        <w:jc w:val="both"/>
        <w:rPr>
          <w:sz w:val="20"/>
        </w:rPr>
      </w:pPr>
      <w:r w:rsidRPr="00A31126">
        <w:rPr>
          <w:sz w:val="20"/>
        </w:rPr>
        <w:t xml:space="preserve">Estimation of the net liability to pay pensions depends on </w:t>
      </w:r>
      <w:proofErr w:type="gramStart"/>
      <w:r w:rsidRPr="00A31126">
        <w:rPr>
          <w:sz w:val="20"/>
        </w:rPr>
        <w:t>a number of</w:t>
      </w:r>
      <w:proofErr w:type="gramEnd"/>
      <w:r w:rsidRPr="00A31126">
        <w:rPr>
          <w:sz w:val="20"/>
        </w:rPr>
        <w:t xml:space="preserve"> complex judgments related to the discount rate used, the rate at which salaries are projected to increase, changes in retirement ages, mortality rates and expected returns on pension fund assets. A firm of consulting actuaries is engaged to provide expert advice about the assumptions to be applied.</w:t>
      </w:r>
    </w:p>
    <w:p w14:paraId="71B9F5D3" w14:textId="77777777" w:rsidR="00524238" w:rsidRPr="00A31126" w:rsidRDefault="00524238" w:rsidP="00FD2E47">
      <w:pPr>
        <w:jc w:val="both"/>
        <w:rPr>
          <w:sz w:val="20"/>
        </w:rPr>
      </w:pPr>
    </w:p>
    <w:p w14:paraId="0618A69A" w14:textId="22802711" w:rsidR="00524238" w:rsidRPr="00A31126" w:rsidRDefault="00524238" w:rsidP="00524238">
      <w:pPr>
        <w:jc w:val="both"/>
        <w:rPr>
          <w:sz w:val="20"/>
        </w:rPr>
      </w:pPr>
      <w:r w:rsidRPr="00A31126">
        <w:rPr>
          <w:sz w:val="20"/>
        </w:rPr>
        <w:t>For instance, a 0.</w:t>
      </w:r>
      <w:r w:rsidR="009F7846" w:rsidRPr="00A31126">
        <w:rPr>
          <w:sz w:val="20"/>
        </w:rPr>
        <w:t>5</w:t>
      </w:r>
      <w:r w:rsidRPr="00A31126">
        <w:rPr>
          <w:sz w:val="20"/>
        </w:rPr>
        <w:t>% increase in the discount rate assumption would result in a decrease in the pension liability of £</w:t>
      </w:r>
      <w:r w:rsidR="00074B74" w:rsidRPr="00A31126">
        <w:rPr>
          <w:sz w:val="20"/>
        </w:rPr>
        <w:t>278</w:t>
      </w:r>
      <w:r w:rsidRPr="00A31126">
        <w:rPr>
          <w:sz w:val="20"/>
        </w:rPr>
        <w:t>m for Police Officers</w:t>
      </w:r>
      <w:r w:rsidR="00765738" w:rsidRPr="00A31126">
        <w:rPr>
          <w:sz w:val="20"/>
        </w:rPr>
        <w:t xml:space="preserve"> and a</w:t>
      </w:r>
      <w:r w:rsidR="000652D3" w:rsidRPr="00A31126">
        <w:rPr>
          <w:sz w:val="20"/>
        </w:rPr>
        <w:t xml:space="preserve"> 0.1% </w:t>
      </w:r>
      <w:r w:rsidR="007E720C" w:rsidRPr="00A31126">
        <w:rPr>
          <w:sz w:val="20"/>
        </w:rPr>
        <w:t>in</w:t>
      </w:r>
      <w:r w:rsidR="000652D3" w:rsidRPr="00A31126">
        <w:rPr>
          <w:sz w:val="20"/>
        </w:rPr>
        <w:t>crease in the discount rate assumption</w:t>
      </w:r>
      <w:r w:rsidR="00765738" w:rsidRPr="00A31126">
        <w:rPr>
          <w:sz w:val="20"/>
        </w:rPr>
        <w:t xml:space="preserve"> would result in a </w:t>
      </w:r>
      <w:r w:rsidRPr="00A31126">
        <w:rPr>
          <w:sz w:val="20"/>
        </w:rPr>
        <w:t>reduction of £</w:t>
      </w:r>
      <w:r w:rsidR="007E31DB" w:rsidRPr="00A31126">
        <w:rPr>
          <w:sz w:val="20"/>
        </w:rPr>
        <w:t>17</w:t>
      </w:r>
      <w:r w:rsidRPr="00A31126">
        <w:rPr>
          <w:sz w:val="20"/>
        </w:rPr>
        <w:t>m for Police Staff.</w:t>
      </w:r>
    </w:p>
    <w:p w14:paraId="7ABC1AAA" w14:textId="77777777" w:rsidR="00524238" w:rsidRPr="00A31126" w:rsidRDefault="00524238" w:rsidP="00524238">
      <w:pPr>
        <w:jc w:val="both"/>
        <w:rPr>
          <w:sz w:val="20"/>
        </w:rPr>
      </w:pPr>
    </w:p>
    <w:p w14:paraId="1D57D8DB" w14:textId="3358DB47" w:rsidR="00524238" w:rsidRPr="00A31126" w:rsidRDefault="00524238" w:rsidP="00524238">
      <w:pPr>
        <w:jc w:val="both"/>
        <w:rPr>
          <w:sz w:val="20"/>
        </w:rPr>
      </w:pPr>
      <w:r w:rsidRPr="00A31126">
        <w:rPr>
          <w:sz w:val="20"/>
        </w:rPr>
        <w:t xml:space="preserve">The carrying amount of the Pension Liability </w:t>
      </w:r>
      <w:r w:rsidR="00E44FCF" w:rsidRPr="00A31126">
        <w:rPr>
          <w:sz w:val="20"/>
        </w:rPr>
        <w:t>on</w:t>
      </w:r>
      <w:r w:rsidRPr="00A31126">
        <w:rPr>
          <w:sz w:val="20"/>
        </w:rPr>
        <w:t xml:space="preserve"> 31 March 202</w:t>
      </w:r>
      <w:r w:rsidR="00A96396" w:rsidRPr="00A31126">
        <w:rPr>
          <w:sz w:val="20"/>
        </w:rPr>
        <w:t>3</w:t>
      </w:r>
      <w:r w:rsidRPr="00A31126">
        <w:rPr>
          <w:sz w:val="20"/>
        </w:rPr>
        <w:t xml:space="preserve"> was £</w:t>
      </w:r>
      <w:r w:rsidR="00A96396" w:rsidRPr="00A31126">
        <w:rPr>
          <w:sz w:val="20"/>
        </w:rPr>
        <w:t>4</w:t>
      </w:r>
      <w:r w:rsidRPr="00A31126">
        <w:rPr>
          <w:sz w:val="20"/>
        </w:rPr>
        <w:t>,</w:t>
      </w:r>
      <w:r w:rsidR="00A96396" w:rsidRPr="00A31126">
        <w:rPr>
          <w:sz w:val="20"/>
        </w:rPr>
        <w:t>470</w:t>
      </w:r>
      <w:r w:rsidRPr="00A31126">
        <w:rPr>
          <w:sz w:val="20"/>
        </w:rPr>
        <w:t>m.</w:t>
      </w:r>
    </w:p>
    <w:p w14:paraId="4E270F04" w14:textId="77777777" w:rsidR="00524238" w:rsidRPr="00A31126" w:rsidRDefault="00524238" w:rsidP="00FD2E47">
      <w:pPr>
        <w:jc w:val="both"/>
        <w:rPr>
          <w:sz w:val="20"/>
        </w:rPr>
      </w:pPr>
    </w:p>
    <w:p w14:paraId="4B77F4E7" w14:textId="77777777" w:rsidR="00FD2E47" w:rsidRPr="00A31126" w:rsidRDefault="00FD2E47" w:rsidP="00FD2E47">
      <w:pPr>
        <w:jc w:val="both"/>
        <w:rPr>
          <w:sz w:val="20"/>
        </w:rPr>
      </w:pPr>
      <w:r w:rsidRPr="00A31126">
        <w:rPr>
          <w:sz w:val="20"/>
        </w:rPr>
        <w:t>The effects on the net pension liability of changes in individual assumptions are shown in note 11.</w:t>
      </w:r>
    </w:p>
    <w:p w14:paraId="53FB23B3" w14:textId="77777777" w:rsidR="00C32D9A" w:rsidRPr="00A31126" w:rsidRDefault="00C32D9A" w:rsidP="00BF5D63">
      <w:pPr>
        <w:jc w:val="both"/>
        <w:rPr>
          <w:b/>
          <w:szCs w:val="22"/>
          <w:u w:val="single"/>
        </w:rPr>
      </w:pPr>
    </w:p>
    <w:p w14:paraId="64956570" w14:textId="77777777" w:rsidR="00BF5D63" w:rsidRPr="00A31126" w:rsidRDefault="00C32D9A" w:rsidP="00BF5D63">
      <w:pPr>
        <w:jc w:val="both"/>
        <w:rPr>
          <w:b/>
          <w:szCs w:val="22"/>
          <w:u w:val="single"/>
        </w:rPr>
      </w:pPr>
      <w:r w:rsidRPr="00A31126">
        <w:rPr>
          <w:b/>
          <w:szCs w:val="22"/>
          <w:u w:val="single"/>
        </w:rPr>
        <w:t>4</w:t>
      </w:r>
      <w:r w:rsidR="00BF5D63" w:rsidRPr="00A31126">
        <w:rPr>
          <w:b/>
          <w:szCs w:val="22"/>
          <w:u w:val="single"/>
        </w:rPr>
        <w:t xml:space="preserve"> – EVENTS AFTER </w:t>
      </w:r>
      <w:r w:rsidR="00895A8D" w:rsidRPr="00A31126">
        <w:rPr>
          <w:b/>
          <w:szCs w:val="22"/>
          <w:u w:val="single"/>
        </w:rPr>
        <w:t xml:space="preserve">THE </w:t>
      </w:r>
      <w:r w:rsidR="00ED3AD3" w:rsidRPr="00A31126">
        <w:rPr>
          <w:b/>
          <w:szCs w:val="22"/>
          <w:u w:val="single"/>
        </w:rPr>
        <w:t>BALANCE DATE</w:t>
      </w:r>
    </w:p>
    <w:p w14:paraId="52616A9B" w14:textId="77777777" w:rsidR="00DE5E0F" w:rsidRPr="00A31126" w:rsidRDefault="00DE5E0F" w:rsidP="00BF5D63">
      <w:pPr>
        <w:jc w:val="both"/>
        <w:rPr>
          <w:b/>
          <w:szCs w:val="22"/>
          <w:u w:val="single"/>
        </w:rPr>
      </w:pPr>
    </w:p>
    <w:p w14:paraId="394E10A7" w14:textId="77777777" w:rsidR="00ED2685" w:rsidRPr="00ED2685" w:rsidRDefault="00ED2685" w:rsidP="00ED2685">
      <w:pPr>
        <w:jc w:val="both"/>
        <w:rPr>
          <w:sz w:val="20"/>
          <w:szCs w:val="20"/>
        </w:rPr>
      </w:pPr>
      <w:r w:rsidRPr="00ED2685">
        <w:rPr>
          <w:sz w:val="20"/>
          <w:szCs w:val="20"/>
        </w:rPr>
        <w:t>Events after the Balance Sheet date are those events, both favourable and unfavourable, that occur between the end of the reporting period and the date when the Statement of Accounts is authorised for issue.</w:t>
      </w:r>
    </w:p>
    <w:p w14:paraId="02E19B88" w14:textId="77777777" w:rsidR="00ED2685" w:rsidRPr="00ED2685" w:rsidRDefault="00ED2685" w:rsidP="00ED2685">
      <w:pPr>
        <w:spacing w:before="120"/>
        <w:jc w:val="both"/>
        <w:rPr>
          <w:sz w:val="20"/>
          <w:szCs w:val="20"/>
        </w:rPr>
      </w:pPr>
      <w:r w:rsidRPr="00ED2685">
        <w:rPr>
          <w:sz w:val="20"/>
          <w:szCs w:val="20"/>
        </w:rPr>
        <w:t>Two types of events can be identified:</w:t>
      </w:r>
    </w:p>
    <w:p w14:paraId="2418611D" w14:textId="77777777" w:rsidR="00ED2685" w:rsidRPr="00ED2685" w:rsidRDefault="00ED2685" w:rsidP="00ED2685">
      <w:pPr>
        <w:spacing w:before="120"/>
        <w:ind w:left="720" w:hanging="720"/>
        <w:jc w:val="both"/>
        <w:rPr>
          <w:sz w:val="20"/>
          <w:szCs w:val="20"/>
        </w:rPr>
      </w:pPr>
      <w:r w:rsidRPr="00ED2685">
        <w:rPr>
          <w:sz w:val="20"/>
          <w:szCs w:val="20"/>
        </w:rPr>
        <w:t>•</w:t>
      </w:r>
      <w:r w:rsidRPr="00ED2685">
        <w:rPr>
          <w:sz w:val="20"/>
          <w:szCs w:val="20"/>
        </w:rPr>
        <w:tab/>
        <w:t>Those that provide evidence of conditions that existed at the end of the reporting period – the Statement of Accounts is adjusted to reflect such events,</w:t>
      </w:r>
    </w:p>
    <w:p w14:paraId="56524B8F" w14:textId="77777777" w:rsidR="00ED2685" w:rsidRPr="00ED2685" w:rsidRDefault="00ED2685" w:rsidP="00ED2685">
      <w:pPr>
        <w:spacing w:before="120"/>
        <w:ind w:left="720" w:hanging="720"/>
        <w:jc w:val="both"/>
        <w:rPr>
          <w:sz w:val="20"/>
          <w:szCs w:val="20"/>
        </w:rPr>
      </w:pPr>
      <w:r w:rsidRPr="00ED2685">
        <w:rPr>
          <w:sz w:val="20"/>
          <w:szCs w:val="20"/>
        </w:rPr>
        <w:t>•</w:t>
      </w:r>
      <w:r w:rsidRPr="00ED2685">
        <w:rPr>
          <w:sz w:val="20"/>
          <w:szCs w:val="20"/>
        </w:rPr>
        <w:tab/>
        <w:t>Those that are indicative of conditions that arose after the reporting period – the Statement of Accounts is not adjusted to reflect such events, but where a category of events would have a material effect, disclosure is made in the notes, indicating the nature of the events and their estimated financial effect.</w:t>
      </w:r>
    </w:p>
    <w:p w14:paraId="005A3333" w14:textId="2E299C5E" w:rsidR="00BF5D63" w:rsidRPr="00A31126" w:rsidRDefault="00ED2685" w:rsidP="00ED2685">
      <w:pPr>
        <w:spacing w:before="120"/>
        <w:jc w:val="both"/>
        <w:rPr>
          <w:sz w:val="20"/>
          <w:szCs w:val="20"/>
        </w:rPr>
      </w:pPr>
      <w:r w:rsidRPr="00ED2685">
        <w:rPr>
          <w:sz w:val="20"/>
          <w:szCs w:val="20"/>
        </w:rPr>
        <w:t>The Statement of Accounts was authorised for issue by the Chief Finance Officer for the Chief Constable on 28 July 2023. There have been no adjusting or non-adjusting events after the balance sheet date.</w:t>
      </w:r>
    </w:p>
    <w:p w14:paraId="1F6AD3C4" w14:textId="77777777" w:rsidR="00FF544F" w:rsidRPr="00A31126" w:rsidRDefault="00FF544F" w:rsidP="00BF5D63">
      <w:pPr>
        <w:jc w:val="both"/>
        <w:rPr>
          <w:sz w:val="20"/>
          <w:szCs w:val="20"/>
        </w:rPr>
      </w:pPr>
    </w:p>
    <w:p w14:paraId="604ACE6F" w14:textId="77777777" w:rsidR="00FF544F" w:rsidRPr="00A31126" w:rsidRDefault="00FF544F" w:rsidP="00BF5D63">
      <w:pPr>
        <w:jc w:val="both"/>
        <w:rPr>
          <w:sz w:val="20"/>
          <w:szCs w:val="20"/>
        </w:rPr>
      </w:pPr>
    </w:p>
    <w:p w14:paraId="30DE6472" w14:textId="77777777" w:rsidR="00FF544F" w:rsidRPr="00A31126" w:rsidRDefault="00FF544F" w:rsidP="00BF5D63">
      <w:pPr>
        <w:jc w:val="both"/>
        <w:rPr>
          <w:sz w:val="20"/>
          <w:szCs w:val="20"/>
        </w:rPr>
      </w:pPr>
    </w:p>
    <w:p w14:paraId="5EC0475F" w14:textId="77777777" w:rsidR="00FF544F" w:rsidRPr="00A31126" w:rsidRDefault="00FF544F" w:rsidP="00BF5D63">
      <w:pPr>
        <w:jc w:val="both"/>
        <w:rPr>
          <w:sz w:val="20"/>
          <w:szCs w:val="20"/>
        </w:rPr>
      </w:pPr>
    </w:p>
    <w:p w14:paraId="501017E5" w14:textId="77777777" w:rsidR="00FF544F" w:rsidRPr="00A31126" w:rsidRDefault="00FF544F" w:rsidP="00BF5D63">
      <w:pPr>
        <w:jc w:val="both"/>
        <w:rPr>
          <w:sz w:val="20"/>
          <w:szCs w:val="20"/>
        </w:rPr>
      </w:pPr>
    </w:p>
    <w:p w14:paraId="14718F06" w14:textId="77777777" w:rsidR="00FF544F" w:rsidRPr="00A31126" w:rsidRDefault="00FF544F" w:rsidP="00BF5D63">
      <w:pPr>
        <w:jc w:val="both"/>
        <w:rPr>
          <w:sz w:val="20"/>
          <w:szCs w:val="20"/>
        </w:rPr>
      </w:pPr>
    </w:p>
    <w:p w14:paraId="6388A30F" w14:textId="77777777" w:rsidR="00FF544F" w:rsidRPr="00A31126" w:rsidRDefault="00FF544F" w:rsidP="00BF5D63">
      <w:pPr>
        <w:jc w:val="both"/>
        <w:rPr>
          <w:sz w:val="20"/>
          <w:szCs w:val="20"/>
        </w:rPr>
      </w:pPr>
    </w:p>
    <w:p w14:paraId="0BE4540A" w14:textId="77777777" w:rsidR="00FF544F" w:rsidRPr="00A31126" w:rsidRDefault="00FF544F" w:rsidP="00BF5D63">
      <w:pPr>
        <w:jc w:val="both"/>
        <w:rPr>
          <w:sz w:val="20"/>
          <w:szCs w:val="20"/>
        </w:rPr>
      </w:pPr>
    </w:p>
    <w:p w14:paraId="5178B216" w14:textId="77777777" w:rsidR="00FF544F" w:rsidRPr="00A31126" w:rsidRDefault="00FF544F" w:rsidP="00BF5D63">
      <w:pPr>
        <w:jc w:val="both"/>
        <w:rPr>
          <w:sz w:val="20"/>
          <w:szCs w:val="20"/>
        </w:rPr>
      </w:pPr>
    </w:p>
    <w:p w14:paraId="1E54E783" w14:textId="77777777" w:rsidR="00FF544F" w:rsidRPr="00A31126" w:rsidRDefault="00FF544F" w:rsidP="00BF5D63">
      <w:pPr>
        <w:jc w:val="both"/>
        <w:rPr>
          <w:sz w:val="20"/>
          <w:szCs w:val="20"/>
        </w:rPr>
      </w:pPr>
    </w:p>
    <w:p w14:paraId="3A42472F" w14:textId="77777777" w:rsidR="00FF544F" w:rsidRPr="00A31126" w:rsidRDefault="00FF544F" w:rsidP="00BF5D63">
      <w:pPr>
        <w:jc w:val="both"/>
        <w:rPr>
          <w:sz w:val="20"/>
          <w:szCs w:val="20"/>
        </w:rPr>
      </w:pPr>
    </w:p>
    <w:p w14:paraId="753C6852" w14:textId="77777777" w:rsidR="00C93018" w:rsidRDefault="00C93018" w:rsidP="00BF5D63">
      <w:pPr>
        <w:jc w:val="both"/>
        <w:rPr>
          <w:sz w:val="20"/>
          <w:szCs w:val="20"/>
        </w:rPr>
      </w:pPr>
    </w:p>
    <w:p w14:paraId="70BBD709" w14:textId="77777777" w:rsidR="00C93018" w:rsidRDefault="00C93018" w:rsidP="00BF5D63">
      <w:pPr>
        <w:jc w:val="both"/>
        <w:rPr>
          <w:sz w:val="20"/>
          <w:szCs w:val="20"/>
        </w:rPr>
      </w:pPr>
    </w:p>
    <w:p w14:paraId="29C802E2" w14:textId="77777777" w:rsidR="00C93018" w:rsidRDefault="00C93018" w:rsidP="00BF5D63">
      <w:pPr>
        <w:jc w:val="both"/>
        <w:rPr>
          <w:sz w:val="20"/>
          <w:szCs w:val="20"/>
        </w:rPr>
      </w:pPr>
    </w:p>
    <w:p w14:paraId="5C05A831" w14:textId="77777777" w:rsidR="00C93018" w:rsidRDefault="00C93018" w:rsidP="00BF5D63">
      <w:pPr>
        <w:jc w:val="both"/>
        <w:rPr>
          <w:sz w:val="20"/>
          <w:szCs w:val="20"/>
        </w:rPr>
      </w:pPr>
    </w:p>
    <w:p w14:paraId="3930F81C" w14:textId="77777777" w:rsidR="00C93018" w:rsidRDefault="00C93018" w:rsidP="00BF5D63">
      <w:pPr>
        <w:jc w:val="both"/>
        <w:rPr>
          <w:sz w:val="20"/>
          <w:szCs w:val="20"/>
        </w:rPr>
      </w:pPr>
    </w:p>
    <w:p w14:paraId="0C6F3156" w14:textId="77777777" w:rsidR="00C93018" w:rsidRDefault="00C93018" w:rsidP="00BF5D63">
      <w:pPr>
        <w:jc w:val="both"/>
        <w:rPr>
          <w:sz w:val="20"/>
          <w:szCs w:val="20"/>
        </w:rPr>
      </w:pPr>
    </w:p>
    <w:p w14:paraId="2B7CC122" w14:textId="77777777" w:rsidR="00C93018" w:rsidRPr="00A31126" w:rsidRDefault="00C93018" w:rsidP="00BF5D63">
      <w:pPr>
        <w:jc w:val="both"/>
        <w:rPr>
          <w:sz w:val="20"/>
          <w:szCs w:val="20"/>
        </w:rPr>
      </w:pPr>
    </w:p>
    <w:p w14:paraId="1BB1B190" w14:textId="77777777" w:rsidR="00FF544F" w:rsidRPr="00A31126" w:rsidRDefault="00FF544F" w:rsidP="00BF5D63">
      <w:pPr>
        <w:jc w:val="both"/>
        <w:rPr>
          <w:sz w:val="20"/>
          <w:szCs w:val="20"/>
        </w:rPr>
      </w:pPr>
    </w:p>
    <w:p w14:paraId="53F266B1" w14:textId="4F363092" w:rsidR="002D4958" w:rsidRPr="00A31126" w:rsidRDefault="00C32D9A" w:rsidP="002D4958">
      <w:pPr>
        <w:jc w:val="both"/>
        <w:rPr>
          <w:b/>
          <w:szCs w:val="22"/>
          <w:u w:val="single"/>
        </w:rPr>
      </w:pPr>
      <w:r w:rsidRPr="00A31126">
        <w:rPr>
          <w:b/>
          <w:szCs w:val="22"/>
          <w:u w:val="single"/>
        </w:rPr>
        <w:lastRenderedPageBreak/>
        <w:t>5</w:t>
      </w:r>
      <w:r w:rsidR="002D4958" w:rsidRPr="00A31126">
        <w:rPr>
          <w:b/>
          <w:szCs w:val="22"/>
          <w:u w:val="single"/>
        </w:rPr>
        <w:t xml:space="preserve"> – EXPENDITURE AND FUNDING ANALYSIS</w:t>
      </w:r>
    </w:p>
    <w:p w14:paraId="155A831F" w14:textId="77777777" w:rsidR="00281A97" w:rsidRPr="00A31126" w:rsidRDefault="00281A97" w:rsidP="002D4958">
      <w:pPr>
        <w:jc w:val="both"/>
        <w:rPr>
          <w:b/>
          <w:szCs w:val="22"/>
          <w:u w:val="single"/>
        </w:rPr>
      </w:pPr>
    </w:p>
    <w:p w14:paraId="5B056C86" w14:textId="1BCF8FDD" w:rsidR="00210960" w:rsidRPr="00A31126" w:rsidRDefault="00281A97" w:rsidP="007C67F1">
      <w:pPr>
        <w:jc w:val="both"/>
        <w:rPr>
          <w:sz w:val="20"/>
          <w:szCs w:val="20"/>
        </w:rPr>
      </w:pPr>
      <w:r w:rsidRPr="00A31126">
        <w:rPr>
          <w:sz w:val="20"/>
          <w:szCs w:val="20"/>
        </w:rPr>
        <w:t xml:space="preserve">The Expenditure and Funding Analysis </w:t>
      </w:r>
      <w:r w:rsidR="00C32D9A" w:rsidRPr="00A31126">
        <w:rPr>
          <w:sz w:val="20"/>
          <w:szCs w:val="20"/>
        </w:rPr>
        <w:t>shows</w:t>
      </w:r>
      <w:r w:rsidRPr="00A31126">
        <w:rPr>
          <w:sz w:val="20"/>
          <w:szCs w:val="20"/>
        </w:rPr>
        <w:t xml:space="preserve"> how the funding available to the </w:t>
      </w:r>
      <w:r w:rsidR="002D1A28" w:rsidRPr="00A31126">
        <w:rPr>
          <w:sz w:val="20"/>
        </w:rPr>
        <w:t>Chief Constable</w:t>
      </w:r>
      <w:r w:rsidRPr="00A31126">
        <w:rPr>
          <w:sz w:val="20"/>
          <w:szCs w:val="20"/>
        </w:rPr>
        <w:t xml:space="preserve"> for the year has been used in providing services in comparison with those resources consumed or earned by the </w:t>
      </w:r>
      <w:r w:rsidR="002D1A28" w:rsidRPr="00A31126">
        <w:rPr>
          <w:sz w:val="20"/>
        </w:rPr>
        <w:t>Chief Constable</w:t>
      </w:r>
      <w:r w:rsidRPr="00A31126">
        <w:rPr>
          <w:sz w:val="20"/>
          <w:szCs w:val="20"/>
        </w:rPr>
        <w:t xml:space="preserve"> in accordance with generally accepted accounting practices. It also shows how this expenditure is allocated for decision making purposes between the </w:t>
      </w:r>
      <w:r w:rsidR="002D1A28" w:rsidRPr="00A31126">
        <w:rPr>
          <w:sz w:val="20"/>
        </w:rPr>
        <w:t>Chief Constable</w:t>
      </w:r>
      <w:r w:rsidRPr="00A31126">
        <w:rPr>
          <w:sz w:val="20"/>
          <w:szCs w:val="20"/>
        </w:rPr>
        <w:t>’s directorates. Income and expenditure accounted for under generally accepted accounting practices is presented more fully in the Comprehensive Income and Expenditure Statement.</w:t>
      </w:r>
    </w:p>
    <w:p w14:paraId="168B475B" w14:textId="77777777" w:rsidR="00F900AD" w:rsidRPr="00A31126" w:rsidRDefault="00F900AD" w:rsidP="007C67F1">
      <w:pPr>
        <w:jc w:val="both"/>
        <w:rPr>
          <w:sz w:val="20"/>
          <w:szCs w:val="20"/>
        </w:rPr>
      </w:pPr>
    </w:p>
    <w:tbl>
      <w:tblPr>
        <w:tblStyle w:val="TableGrid"/>
        <w:tblW w:w="9940" w:type="dxa"/>
        <w:tblLook w:val="04A0" w:firstRow="1" w:lastRow="0" w:firstColumn="1" w:lastColumn="0" w:noHBand="0" w:noVBand="1"/>
      </w:tblPr>
      <w:tblGrid>
        <w:gridCol w:w="1120"/>
        <w:gridCol w:w="1120"/>
        <w:gridCol w:w="1120"/>
        <w:gridCol w:w="3220"/>
        <w:gridCol w:w="1120"/>
        <w:gridCol w:w="1120"/>
        <w:gridCol w:w="1120"/>
      </w:tblGrid>
      <w:tr w:rsidR="00A23C60" w:rsidRPr="00A31126" w14:paraId="445B1303" w14:textId="77777777" w:rsidTr="00700736">
        <w:trPr>
          <w:trHeight w:val="225"/>
        </w:trPr>
        <w:tc>
          <w:tcPr>
            <w:tcW w:w="1120" w:type="dxa"/>
            <w:noWrap/>
            <w:hideMark/>
          </w:tcPr>
          <w:p w14:paraId="4FAA031B" w14:textId="77777777" w:rsidR="00A23C60" w:rsidRPr="00A31126" w:rsidRDefault="00A23C60" w:rsidP="00A23C60">
            <w:pPr>
              <w:jc w:val="center"/>
              <w:rPr>
                <w:b/>
                <w:bCs/>
                <w:sz w:val="16"/>
                <w:szCs w:val="16"/>
              </w:rPr>
            </w:pPr>
            <w:r w:rsidRPr="00A31126">
              <w:rPr>
                <w:b/>
                <w:bCs/>
                <w:sz w:val="16"/>
                <w:szCs w:val="16"/>
              </w:rPr>
              <w:t>10/05/2021 to 31/03/2022</w:t>
            </w:r>
          </w:p>
        </w:tc>
        <w:tc>
          <w:tcPr>
            <w:tcW w:w="1120" w:type="dxa"/>
          </w:tcPr>
          <w:p w14:paraId="4845F2D5" w14:textId="780B5B3A" w:rsidR="00A23C60" w:rsidRPr="00A31126" w:rsidRDefault="00A23C60" w:rsidP="00A23C60">
            <w:pPr>
              <w:jc w:val="center"/>
              <w:rPr>
                <w:b/>
                <w:bCs/>
                <w:sz w:val="16"/>
                <w:szCs w:val="16"/>
              </w:rPr>
            </w:pPr>
            <w:r w:rsidRPr="009E676C">
              <w:rPr>
                <w:b/>
                <w:bCs/>
                <w:sz w:val="16"/>
                <w:szCs w:val="16"/>
              </w:rPr>
              <w:t>10/05/2021 to 31/03/2022</w:t>
            </w:r>
          </w:p>
        </w:tc>
        <w:tc>
          <w:tcPr>
            <w:tcW w:w="1120" w:type="dxa"/>
          </w:tcPr>
          <w:p w14:paraId="45C2AA7B" w14:textId="66B7A9A4" w:rsidR="00A23C60" w:rsidRPr="00A31126" w:rsidRDefault="00A23C60" w:rsidP="00A23C60">
            <w:pPr>
              <w:jc w:val="center"/>
              <w:rPr>
                <w:b/>
                <w:bCs/>
                <w:sz w:val="16"/>
                <w:szCs w:val="16"/>
              </w:rPr>
            </w:pPr>
            <w:r w:rsidRPr="009E676C">
              <w:rPr>
                <w:b/>
                <w:bCs/>
                <w:sz w:val="16"/>
                <w:szCs w:val="16"/>
              </w:rPr>
              <w:t>10/05/2021 to 31/03/2022</w:t>
            </w:r>
          </w:p>
        </w:tc>
        <w:tc>
          <w:tcPr>
            <w:tcW w:w="3220" w:type="dxa"/>
            <w:noWrap/>
            <w:hideMark/>
          </w:tcPr>
          <w:p w14:paraId="581310BE" w14:textId="77777777" w:rsidR="00A23C60" w:rsidRPr="00A31126" w:rsidRDefault="00A23C60" w:rsidP="00A23C60">
            <w:pPr>
              <w:rPr>
                <w:b/>
                <w:bCs/>
                <w:sz w:val="16"/>
                <w:szCs w:val="16"/>
              </w:rPr>
            </w:pPr>
            <w:r w:rsidRPr="00A31126">
              <w:rPr>
                <w:b/>
                <w:bCs/>
                <w:sz w:val="16"/>
                <w:szCs w:val="16"/>
              </w:rPr>
              <w:t> </w:t>
            </w:r>
          </w:p>
        </w:tc>
        <w:tc>
          <w:tcPr>
            <w:tcW w:w="1120" w:type="dxa"/>
            <w:noWrap/>
            <w:hideMark/>
          </w:tcPr>
          <w:p w14:paraId="5786298D" w14:textId="77777777" w:rsidR="00A23C60" w:rsidRPr="00A31126" w:rsidRDefault="00A23C60" w:rsidP="00A23C60">
            <w:pPr>
              <w:jc w:val="center"/>
              <w:rPr>
                <w:b/>
                <w:bCs/>
                <w:sz w:val="16"/>
                <w:szCs w:val="16"/>
              </w:rPr>
            </w:pPr>
            <w:r w:rsidRPr="00A31126">
              <w:rPr>
                <w:b/>
                <w:bCs/>
                <w:sz w:val="16"/>
                <w:szCs w:val="16"/>
              </w:rPr>
              <w:t>2022/23</w:t>
            </w:r>
          </w:p>
        </w:tc>
        <w:tc>
          <w:tcPr>
            <w:tcW w:w="1120" w:type="dxa"/>
          </w:tcPr>
          <w:p w14:paraId="50F4FCAF" w14:textId="77A50745" w:rsidR="00A23C60" w:rsidRPr="00A31126" w:rsidRDefault="00A23C60" w:rsidP="00A23C60">
            <w:pPr>
              <w:jc w:val="center"/>
              <w:rPr>
                <w:b/>
                <w:bCs/>
                <w:sz w:val="16"/>
                <w:szCs w:val="16"/>
              </w:rPr>
            </w:pPr>
            <w:r w:rsidRPr="00475963">
              <w:rPr>
                <w:b/>
                <w:bCs/>
                <w:sz w:val="16"/>
                <w:szCs w:val="16"/>
              </w:rPr>
              <w:t>2022/23</w:t>
            </w:r>
          </w:p>
        </w:tc>
        <w:tc>
          <w:tcPr>
            <w:tcW w:w="1120" w:type="dxa"/>
          </w:tcPr>
          <w:p w14:paraId="6E761D9D" w14:textId="1114D72F" w:rsidR="00A23C60" w:rsidRPr="00A31126" w:rsidRDefault="00A23C60" w:rsidP="00A23C60">
            <w:pPr>
              <w:jc w:val="center"/>
              <w:rPr>
                <w:b/>
                <w:bCs/>
                <w:sz w:val="16"/>
                <w:szCs w:val="16"/>
              </w:rPr>
            </w:pPr>
            <w:r w:rsidRPr="00475963">
              <w:rPr>
                <w:b/>
                <w:bCs/>
                <w:sz w:val="16"/>
                <w:szCs w:val="16"/>
              </w:rPr>
              <w:t>2022/23</w:t>
            </w:r>
          </w:p>
        </w:tc>
      </w:tr>
      <w:tr w:rsidR="00A31126" w:rsidRPr="00A31126" w14:paraId="6613067D" w14:textId="77777777" w:rsidTr="00D34E13">
        <w:trPr>
          <w:trHeight w:val="900"/>
        </w:trPr>
        <w:tc>
          <w:tcPr>
            <w:tcW w:w="1120" w:type="dxa"/>
            <w:hideMark/>
          </w:tcPr>
          <w:p w14:paraId="74F5210B" w14:textId="77777777" w:rsidR="00F900AD" w:rsidRPr="00A31126" w:rsidRDefault="00F900AD" w:rsidP="00F900AD">
            <w:pPr>
              <w:jc w:val="right"/>
              <w:rPr>
                <w:b/>
                <w:bCs/>
                <w:sz w:val="14"/>
                <w:szCs w:val="14"/>
              </w:rPr>
            </w:pPr>
            <w:r w:rsidRPr="00A31126">
              <w:rPr>
                <w:b/>
                <w:bCs/>
                <w:sz w:val="14"/>
                <w:szCs w:val="14"/>
              </w:rPr>
              <w:t>Expenditure Chargeable to GF Balances</w:t>
            </w:r>
          </w:p>
        </w:tc>
        <w:tc>
          <w:tcPr>
            <w:tcW w:w="1120" w:type="dxa"/>
            <w:hideMark/>
          </w:tcPr>
          <w:p w14:paraId="7B01A3B8" w14:textId="77777777" w:rsidR="00F900AD" w:rsidRPr="00A31126" w:rsidRDefault="00F900AD" w:rsidP="00F900AD">
            <w:pPr>
              <w:jc w:val="right"/>
              <w:rPr>
                <w:b/>
                <w:bCs/>
                <w:sz w:val="14"/>
                <w:szCs w:val="14"/>
              </w:rPr>
            </w:pPr>
            <w:r w:rsidRPr="00A31126">
              <w:rPr>
                <w:b/>
                <w:bCs/>
                <w:sz w:val="14"/>
                <w:szCs w:val="14"/>
              </w:rPr>
              <w:t>Adjustments between the Funding and Accounting Basis</w:t>
            </w:r>
          </w:p>
        </w:tc>
        <w:tc>
          <w:tcPr>
            <w:tcW w:w="1120" w:type="dxa"/>
            <w:hideMark/>
          </w:tcPr>
          <w:p w14:paraId="08F2CC73" w14:textId="77777777" w:rsidR="00F900AD" w:rsidRPr="00A31126" w:rsidRDefault="00F900AD" w:rsidP="00F900AD">
            <w:pPr>
              <w:jc w:val="right"/>
              <w:rPr>
                <w:b/>
                <w:bCs/>
                <w:sz w:val="14"/>
                <w:szCs w:val="14"/>
              </w:rPr>
            </w:pPr>
            <w:r w:rsidRPr="00A31126">
              <w:rPr>
                <w:b/>
                <w:bCs/>
                <w:sz w:val="14"/>
                <w:szCs w:val="14"/>
              </w:rPr>
              <w:t>Net Expenditure in the CIES</w:t>
            </w:r>
          </w:p>
        </w:tc>
        <w:tc>
          <w:tcPr>
            <w:tcW w:w="3220" w:type="dxa"/>
            <w:noWrap/>
            <w:hideMark/>
          </w:tcPr>
          <w:p w14:paraId="6599FBF7" w14:textId="77777777" w:rsidR="00F900AD" w:rsidRPr="00A31126" w:rsidRDefault="00F900AD" w:rsidP="00F900AD">
            <w:pPr>
              <w:rPr>
                <w:b/>
                <w:bCs/>
                <w:sz w:val="14"/>
                <w:szCs w:val="14"/>
              </w:rPr>
            </w:pPr>
            <w:r w:rsidRPr="00A31126">
              <w:rPr>
                <w:b/>
                <w:bCs/>
                <w:sz w:val="14"/>
                <w:szCs w:val="14"/>
              </w:rPr>
              <w:t> </w:t>
            </w:r>
          </w:p>
        </w:tc>
        <w:tc>
          <w:tcPr>
            <w:tcW w:w="1120" w:type="dxa"/>
            <w:hideMark/>
          </w:tcPr>
          <w:p w14:paraId="5F6428AA" w14:textId="77777777" w:rsidR="00F900AD" w:rsidRPr="00A31126" w:rsidRDefault="00F900AD" w:rsidP="00F900AD">
            <w:pPr>
              <w:jc w:val="right"/>
              <w:rPr>
                <w:b/>
                <w:bCs/>
                <w:sz w:val="14"/>
                <w:szCs w:val="14"/>
              </w:rPr>
            </w:pPr>
            <w:r w:rsidRPr="00A31126">
              <w:rPr>
                <w:b/>
                <w:bCs/>
                <w:sz w:val="14"/>
                <w:szCs w:val="14"/>
              </w:rPr>
              <w:t>Expenditure Chargeable to GF Balances</w:t>
            </w:r>
          </w:p>
        </w:tc>
        <w:tc>
          <w:tcPr>
            <w:tcW w:w="1120" w:type="dxa"/>
            <w:hideMark/>
          </w:tcPr>
          <w:p w14:paraId="2078FE37" w14:textId="77777777" w:rsidR="00F900AD" w:rsidRPr="00A31126" w:rsidRDefault="00F900AD" w:rsidP="00F900AD">
            <w:pPr>
              <w:jc w:val="right"/>
              <w:rPr>
                <w:b/>
                <w:bCs/>
                <w:sz w:val="14"/>
                <w:szCs w:val="14"/>
              </w:rPr>
            </w:pPr>
            <w:r w:rsidRPr="00A31126">
              <w:rPr>
                <w:b/>
                <w:bCs/>
                <w:sz w:val="14"/>
                <w:szCs w:val="14"/>
              </w:rPr>
              <w:t>Adjustments between the Funding and Accounting Basis</w:t>
            </w:r>
          </w:p>
        </w:tc>
        <w:tc>
          <w:tcPr>
            <w:tcW w:w="1120" w:type="dxa"/>
            <w:hideMark/>
          </w:tcPr>
          <w:p w14:paraId="5CBD5281" w14:textId="77777777" w:rsidR="00F900AD" w:rsidRPr="00A31126" w:rsidRDefault="00F900AD" w:rsidP="00F900AD">
            <w:pPr>
              <w:jc w:val="right"/>
              <w:rPr>
                <w:b/>
                <w:bCs/>
                <w:sz w:val="14"/>
                <w:szCs w:val="14"/>
              </w:rPr>
            </w:pPr>
            <w:r w:rsidRPr="00A31126">
              <w:rPr>
                <w:b/>
                <w:bCs/>
                <w:sz w:val="14"/>
                <w:szCs w:val="14"/>
              </w:rPr>
              <w:t>Net Expenditure in the CIES</w:t>
            </w:r>
          </w:p>
        </w:tc>
      </w:tr>
      <w:tr w:rsidR="00A31126" w:rsidRPr="00A31126" w14:paraId="60A51F1D" w14:textId="77777777" w:rsidTr="00D34E13">
        <w:trPr>
          <w:trHeight w:val="225"/>
        </w:trPr>
        <w:tc>
          <w:tcPr>
            <w:tcW w:w="1120" w:type="dxa"/>
            <w:noWrap/>
            <w:hideMark/>
          </w:tcPr>
          <w:p w14:paraId="02ECCB45" w14:textId="77777777" w:rsidR="00F900AD" w:rsidRPr="00A31126" w:rsidRDefault="00F900AD" w:rsidP="00F900AD">
            <w:pPr>
              <w:jc w:val="right"/>
              <w:rPr>
                <w:b/>
                <w:bCs/>
                <w:sz w:val="16"/>
                <w:szCs w:val="16"/>
              </w:rPr>
            </w:pPr>
            <w:r w:rsidRPr="00A31126">
              <w:rPr>
                <w:b/>
                <w:bCs/>
                <w:sz w:val="16"/>
                <w:szCs w:val="16"/>
              </w:rPr>
              <w:t>£000</w:t>
            </w:r>
          </w:p>
        </w:tc>
        <w:tc>
          <w:tcPr>
            <w:tcW w:w="1120" w:type="dxa"/>
            <w:noWrap/>
            <w:hideMark/>
          </w:tcPr>
          <w:p w14:paraId="513ED215" w14:textId="77777777" w:rsidR="00F900AD" w:rsidRPr="00A31126" w:rsidRDefault="00F900AD" w:rsidP="00F900AD">
            <w:pPr>
              <w:jc w:val="right"/>
              <w:rPr>
                <w:b/>
                <w:bCs/>
                <w:sz w:val="16"/>
                <w:szCs w:val="16"/>
              </w:rPr>
            </w:pPr>
            <w:r w:rsidRPr="00A31126">
              <w:rPr>
                <w:b/>
                <w:bCs/>
                <w:sz w:val="16"/>
                <w:szCs w:val="16"/>
              </w:rPr>
              <w:t>£000</w:t>
            </w:r>
          </w:p>
        </w:tc>
        <w:tc>
          <w:tcPr>
            <w:tcW w:w="1120" w:type="dxa"/>
            <w:noWrap/>
            <w:hideMark/>
          </w:tcPr>
          <w:p w14:paraId="720E5C6D" w14:textId="77777777" w:rsidR="00F900AD" w:rsidRPr="00A31126" w:rsidRDefault="00F900AD" w:rsidP="00F900AD">
            <w:pPr>
              <w:jc w:val="right"/>
              <w:rPr>
                <w:b/>
                <w:bCs/>
                <w:sz w:val="16"/>
                <w:szCs w:val="16"/>
              </w:rPr>
            </w:pPr>
            <w:r w:rsidRPr="00A31126">
              <w:rPr>
                <w:b/>
                <w:bCs/>
                <w:sz w:val="16"/>
                <w:szCs w:val="16"/>
              </w:rPr>
              <w:t>£000</w:t>
            </w:r>
          </w:p>
        </w:tc>
        <w:tc>
          <w:tcPr>
            <w:tcW w:w="3220" w:type="dxa"/>
            <w:noWrap/>
            <w:hideMark/>
          </w:tcPr>
          <w:p w14:paraId="2BFCA88D" w14:textId="77777777" w:rsidR="00F900AD" w:rsidRPr="00A31126" w:rsidRDefault="00F900AD" w:rsidP="00F900AD">
            <w:pPr>
              <w:jc w:val="right"/>
              <w:rPr>
                <w:b/>
                <w:bCs/>
                <w:sz w:val="16"/>
                <w:szCs w:val="16"/>
              </w:rPr>
            </w:pPr>
          </w:p>
        </w:tc>
        <w:tc>
          <w:tcPr>
            <w:tcW w:w="1120" w:type="dxa"/>
            <w:noWrap/>
            <w:hideMark/>
          </w:tcPr>
          <w:p w14:paraId="16DAF2E1" w14:textId="77777777" w:rsidR="00F900AD" w:rsidRPr="00A31126" w:rsidRDefault="00F900AD" w:rsidP="00F900AD">
            <w:pPr>
              <w:jc w:val="right"/>
              <w:rPr>
                <w:b/>
                <w:bCs/>
                <w:sz w:val="16"/>
                <w:szCs w:val="16"/>
              </w:rPr>
            </w:pPr>
            <w:r w:rsidRPr="00A31126">
              <w:rPr>
                <w:b/>
                <w:bCs/>
                <w:sz w:val="16"/>
                <w:szCs w:val="16"/>
              </w:rPr>
              <w:t>£000</w:t>
            </w:r>
          </w:p>
        </w:tc>
        <w:tc>
          <w:tcPr>
            <w:tcW w:w="1120" w:type="dxa"/>
            <w:noWrap/>
            <w:hideMark/>
          </w:tcPr>
          <w:p w14:paraId="68A46A6B" w14:textId="77777777" w:rsidR="00F900AD" w:rsidRPr="00A31126" w:rsidRDefault="00F900AD" w:rsidP="00F900AD">
            <w:pPr>
              <w:jc w:val="right"/>
              <w:rPr>
                <w:b/>
                <w:bCs/>
                <w:sz w:val="16"/>
                <w:szCs w:val="16"/>
              </w:rPr>
            </w:pPr>
            <w:r w:rsidRPr="00A31126">
              <w:rPr>
                <w:b/>
                <w:bCs/>
                <w:sz w:val="16"/>
                <w:szCs w:val="16"/>
              </w:rPr>
              <w:t>£000</w:t>
            </w:r>
          </w:p>
        </w:tc>
        <w:tc>
          <w:tcPr>
            <w:tcW w:w="1120" w:type="dxa"/>
            <w:noWrap/>
            <w:hideMark/>
          </w:tcPr>
          <w:p w14:paraId="06936C0F" w14:textId="77777777" w:rsidR="00F900AD" w:rsidRPr="00A31126" w:rsidRDefault="00F900AD" w:rsidP="00F900AD">
            <w:pPr>
              <w:jc w:val="right"/>
              <w:rPr>
                <w:b/>
                <w:bCs/>
                <w:sz w:val="16"/>
                <w:szCs w:val="16"/>
              </w:rPr>
            </w:pPr>
            <w:r w:rsidRPr="00A31126">
              <w:rPr>
                <w:b/>
                <w:bCs/>
                <w:sz w:val="16"/>
                <w:szCs w:val="16"/>
              </w:rPr>
              <w:t>£000</w:t>
            </w:r>
          </w:p>
        </w:tc>
      </w:tr>
      <w:tr w:rsidR="00A31126" w:rsidRPr="00A31126" w14:paraId="0AF9AF81" w14:textId="77777777" w:rsidTr="00D34E13">
        <w:trPr>
          <w:trHeight w:val="225"/>
        </w:trPr>
        <w:tc>
          <w:tcPr>
            <w:tcW w:w="1120" w:type="dxa"/>
            <w:noWrap/>
            <w:hideMark/>
          </w:tcPr>
          <w:p w14:paraId="39A7870F" w14:textId="77777777" w:rsidR="00F900AD" w:rsidRPr="00A31126" w:rsidRDefault="00F900AD" w:rsidP="00F900AD">
            <w:pPr>
              <w:jc w:val="right"/>
              <w:rPr>
                <w:sz w:val="16"/>
                <w:szCs w:val="16"/>
              </w:rPr>
            </w:pPr>
            <w:r w:rsidRPr="00A31126">
              <w:rPr>
                <w:sz w:val="16"/>
                <w:szCs w:val="16"/>
              </w:rPr>
              <w:t xml:space="preserve">103,405 </w:t>
            </w:r>
          </w:p>
        </w:tc>
        <w:tc>
          <w:tcPr>
            <w:tcW w:w="1120" w:type="dxa"/>
            <w:noWrap/>
            <w:hideMark/>
          </w:tcPr>
          <w:p w14:paraId="6AF51706" w14:textId="77777777" w:rsidR="00F900AD" w:rsidRPr="00A31126" w:rsidRDefault="00F900AD" w:rsidP="00F900AD">
            <w:pPr>
              <w:jc w:val="right"/>
              <w:rPr>
                <w:sz w:val="16"/>
                <w:szCs w:val="16"/>
              </w:rPr>
            </w:pPr>
            <w:r w:rsidRPr="00A31126">
              <w:rPr>
                <w:sz w:val="16"/>
                <w:szCs w:val="16"/>
              </w:rPr>
              <w:t xml:space="preserve">26,961 </w:t>
            </w:r>
          </w:p>
        </w:tc>
        <w:tc>
          <w:tcPr>
            <w:tcW w:w="1120" w:type="dxa"/>
            <w:noWrap/>
            <w:hideMark/>
          </w:tcPr>
          <w:p w14:paraId="57813372" w14:textId="407C3E07" w:rsidR="00F900AD" w:rsidRPr="00A31126" w:rsidRDefault="00F900AD" w:rsidP="00F900AD">
            <w:pPr>
              <w:jc w:val="right"/>
              <w:rPr>
                <w:sz w:val="16"/>
                <w:szCs w:val="16"/>
              </w:rPr>
            </w:pPr>
            <w:r w:rsidRPr="00A31126">
              <w:rPr>
                <w:sz w:val="16"/>
                <w:szCs w:val="16"/>
              </w:rPr>
              <w:t>130,36</w:t>
            </w:r>
            <w:r w:rsidR="00C506B3">
              <w:rPr>
                <w:sz w:val="16"/>
                <w:szCs w:val="16"/>
              </w:rPr>
              <w:t>6</w:t>
            </w:r>
            <w:r w:rsidRPr="00A31126">
              <w:rPr>
                <w:sz w:val="16"/>
                <w:szCs w:val="16"/>
              </w:rPr>
              <w:t xml:space="preserve"> </w:t>
            </w:r>
          </w:p>
        </w:tc>
        <w:tc>
          <w:tcPr>
            <w:tcW w:w="3220" w:type="dxa"/>
            <w:noWrap/>
            <w:hideMark/>
          </w:tcPr>
          <w:p w14:paraId="129F7668" w14:textId="77777777" w:rsidR="00F900AD" w:rsidRPr="00A31126" w:rsidRDefault="00F900AD" w:rsidP="00F900AD">
            <w:pPr>
              <w:rPr>
                <w:sz w:val="16"/>
                <w:szCs w:val="16"/>
              </w:rPr>
            </w:pPr>
            <w:r w:rsidRPr="00A31126">
              <w:rPr>
                <w:sz w:val="16"/>
                <w:szCs w:val="16"/>
              </w:rPr>
              <w:t>Policing District West</w:t>
            </w:r>
          </w:p>
        </w:tc>
        <w:tc>
          <w:tcPr>
            <w:tcW w:w="1120" w:type="dxa"/>
            <w:noWrap/>
            <w:hideMark/>
          </w:tcPr>
          <w:p w14:paraId="0A8E2D08" w14:textId="77777777" w:rsidR="00F900AD" w:rsidRPr="00A31126" w:rsidRDefault="00F900AD" w:rsidP="00F900AD">
            <w:pPr>
              <w:jc w:val="right"/>
              <w:rPr>
                <w:sz w:val="16"/>
                <w:szCs w:val="16"/>
              </w:rPr>
            </w:pPr>
            <w:r w:rsidRPr="00A31126">
              <w:rPr>
                <w:sz w:val="16"/>
                <w:szCs w:val="16"/>
              </w:rPr>
              <w:t xml:space="preserve">124,552 </w:t>
            </w:r>
          </w:p>
        </w:tc>
        <w:tc>
          <w:tcPr>
            <w:tcW w:w="1120" w:type="dxa"/>
            <w:noWrap/>
            <w:hideMark/>
          </w:tcPr>
          <w:p w14:paraId="0B6236B2" w14:textId="77777777" w:rsidR="00F900AD" w:rsidRPr="00A31126" w:rsidRDefault="00F900AD" w:rsidP="00F900AD">
            <w:pPr>
              <w:jc w:val="right"/>
              <w:rPr>
                <w:sz w:val="16"/>
                <w:szCs w:val="16"/>
              </w:rPr>
            </w:pPr>
            <w:r w:rsidRPr="00A31126">
              <w:rPr>
                <w:sz w:val="16"/>
                <w:szCs w:val="16"/>
              </w:rPr>
              <w:t xml:space="preserve">33,025 </w:t>
            </w:r>
          </w:p>
        </w:tc>
        <w:tc>
          <w:tcPr>
            <w:tcW w:w="1120" w:type="dxa"/>
            <w:noWrap/>
            <w:hideMark/>
          </w:tcPr>
          <w:p w14:paraId="51D8F346" w14:textId="77777777" w:rsidR="00F900AD" w:rsidRPr="00A31126" w:rsidRDefault="00F900AD" w:rsidP="00F900AD">
            <w:pPr>
              <w:jc w:val="right"/>
              <w:rPr>
                <w:sz w:val="16"/>
                <w:szCs w:val="16"/>
              </w:rPr>
            </w:pPr>
            <w:r w:rsidRPr="00A31126">
              <w:rPr>
                <w:sz w:val="16"/>
                <w:szCs w:val="16"/>
              </w:rPr>
              <w:t xml:space="preserve">157,577 </w:t>
            </w:r>
          </w:p>
        </w:tc>
      </w:tr>
      <w:tr w:rsidR="00A31126" w:rsidRPr="00A31126" w14:paraId="3707DB31" w14:textId="77777777" w:rsidTr="00D34E13">
        <w:trPr>
          <w:trHeight w:val="225"/>
        </w:trPr>
        <w:tc>
          <w:tcPr>
            <w:tcW w:w="1120" w:type="dxa"/>
            <w:noWrap/>
            <w:hideMark/>
          </w:tcPr>
          <w:p w14:paraId="27CEB0FF" w14:textId="77777777" w:rsidR="00F900AD" w:rsidRPr="00A31126" w:rsidRDefault="00F900AD" w:rsidP="00F900AD">
            <w:pPr>
              <w:jc w:val="right"/>
              <w:rPr>
                <w:sz w:val="16"/>
                <w:szCs w:val="16"/>
              </w:rPr>
            </w:pPr>
            <w:r w:rsidRPr="00A31126">
              <w:rPr>
                <w:sz w:val="16"/>
                <w:szCs w:val="16"/>
              </w:rPr>
              <w:t xml:space="preserve">99,339 </w:t>
            </w:r>
          </w:p>
        </w:tc>
        <w:tc>
          <w:tcPr>
            <w:tcW w:w="1120" w:type="dxa"/>
            <w:noWrap/>
            <w:hideMark/>
          </w:tcPr>
          <w:p w14:paraId="3F68E4E7" w14:textId="77777777" w:rsidR="00F900AD" w:rsidRPr="00A31126" w:rsidRDefault="00F900AD" w:rsidP="00F900AD">
            <w:pPr>
              <w:jc w:val="right"/>
              <w:rPr>
                <w:sz w:val="16"/>
                <w:szCs w:val="16"/>
              </w:rPr>
            </w:pPr>
            <w:r w:rsidRPr="00A31126">
              <w:rPr>
                <w:sz w:val="16"/>
                <w:szCs w:val="16"/>
              </w:rPr>
              <w:t xml:space="preserve">25,888 </w:t>
            </w:r>
          </w:p>
        </w:tc>
        <w:tc>
          <w:tcPr>
            <w:tcW w:w="1120" w:type="dxa"/>
            <w:noWrap/>
            <w:hideMark/>
          </w:tcPr>
          <w:p w14:paraId="36224996" w14:textId="1B514C47" w:rsidR="00F900AD" w:rsidRPr="00A31126" w:rsidRDefault="00F900AD" w:rsidP="00F900AD">
            <w:pPr>
              <w:jc w:val="right"/>
              <w:rPr>
                <w:sz w:val="16"/>
                <w:szCs w:val="16"/>
              </w:rPr>
            </w:pPr>
            <w:r w:rsidRPr="00A31126">
              <w:rPr>
                <w:sz w:val="16"/>
                <w:szCs w:val="16"/>
              </w:rPr>
              <w:t>125,22</w:t>
            </w:r>
            <w:r w:rsidR="00C506B3">
              <w:rPr>
                <w:sz w:val="16"/>
                <w:szCs w:val="16"/>
              </w:rPr>
              <w:t>7</w:t>
            </w:r>
            <w:r w:rsidRPr="00A31126">
              <w:rPr>
                <w:sz w:val="16"/>
                <w:szCs w:val="16"/>
              </w:rPr>
              <w:t xml:space="preserve"> </w:t>
            </w:r>
          </w:p>
        </w:tc>
        <w:tc>
          <w:tcPr>
            <w:tcW w:w="3220" w:type="dxa"/>
            <w:noWrap/>
            <w:hideMark/>
          </w:tcPr>
          <w:p w14:paraId="5C6DC6E6" w14:textId="77777777" w:rsidR="00F900AD" w:rsidRPr="00A31126" w:rsidRDefault="00F900AD" w:rsidP="00F900AD">
            <w:pPr>
              <w:rPr>
                <w:sz w:val="16"/>
                <w:szCs w:val="16"/>
              </w:rPr>
            </w:pPr>
            <w:r w:rsidRPr="00A31126">
              <w:rPr>
                <w:sz w:val="16"/>
                <w:szCs w:val="16"/>
              </w:rPr>
              <w:t>Policing District East</w:t>
            </w:r>
          </w:p>
        </w:tc>
        <w:tc>
          <w:tcPr>
            <w:tcW w:w="1120" w:type="dxa"/>
            <w:noWrap/>
            <w:hideMark/>
          </w:tcPr>
          <w:p w14:paraId="7A74435D" w14:textId="77777777" w:rsidR="00F900AD" w:rsidRPr="00A31126" w:rsidRDefault="00F900AD" w:rsidP="00F900AD">
            <w:pPr>
              <w:jc w:val="right"/>
              <w:rPr>
                <w:sz w:val="16"/>
                <w:szCs w:val="16"/>
              </w:rPr>
            </w:pPr>
            <w:r w:rsidRPr="00A31126">
              <w:rPr>
                <w:sz w:val="16"/>
                <w:szCs w:val="16"/>
              </w:rPr>
              <w:t xml:space="preserve">115,610 </w:t>
            </w:r>
          </w:p>
        </w:tc>
        <w:tc>
          <w:tcPr>
            <w:tcW w:w="1120" w:type="dxa"/>
            <w:noWrap/>
            <w:hideMark/>
          </w:tcPr>
          <w:p w14:paraId="59493082" w14:textId="77777777" w:rsidR="00F900AD" w:rsidRPr="00A31126" w:rsidRDefault="00F900AD" w:rsidP="00F900AD">
            <w:pPr>
              <w:jc w:val="right"/>
              <w:rPr>
                <w:sz w:val="16"/>
                <w:szCs w:val="16"/>
              </w:rPr>
            </w:pPr>
            <w:r w:rsidRPr="00A31126">
              <w:rPr>
                <w:sz w:val="16"/>
                <w:szCs w:val="16"/>
              </w:rPr>
              <w:t xml:space="preserve">30,696 </w:t>
            </w:r>
          </w:p>
        </w:tc>
        <w:tc>
          <w:tcPr>
            <w:tcW w:w="1120" w:type="dxa"/>
            <w:noWrap/>
            <w:hideMark/>
          </w:tcPr>
          <w:p w14:paraId="67D6D074" w14:textId="77777777" w:rsidR="00F900AD" w:rsidRPr="00A31126" w:rsidRDefault="00F900AD" w:rsidP="00F900AD">
            <w:pPr>
              <w:jc w:val="right"/>
              <w:rPr>
                <w:sz w:val="16"/>
                <w:szCs w:val="16"/>
              </w:rPr>
            </w:pPr>
            <w:r w:rsidRPr="00A31126">
              <w:rPr>
                <w:sz w:val="16"/>
                <w:szCs w:val="16"/>
              </w:rPr>
              <w:t xml:space="preserve">146,305 </w:t>
            </w:r>
          </w:p>
        </w:tc>
      </w:tr>
      <w:tr w:rsidR="00A31126" w:rsidRPr="00A31126" w14:paraId="7D6C0AD2" w14:textId="77777777" w:rsidTr="00D34E13">
        <w:trPr>
          <w:trHeight w:val="225"/>
        </w:trPr>
        <w:tc>
          <w:tcPr>
            <w:tcW w:w="1120" w:type="dxa"/>
            <w:noWrap/>
            <w:hideMark/>
          </w:tcPr>
          <w:p w14:paraId="4370B39A" w14:textId="77777777" w:rsidR="00F900AD" w:rsidRPr="00A31126" w:rsidRDefault="00F900AD" w:rsidP="00F900AD">
            <w:pPr>
              <w:jc w:val="right"/>
              <w:rPr>
                <w:sz w:val="16"/>
                <w:szCs w:val="16"/>
              </w:rPr>
            </w:pPr>
            <w:r w:rsidRPr="00A31126">
              <w:rPr>
                <w:sz w:val="16"/>
                <w:szCs w:val="16"/>
              </w:rPr>
              <w:t xml:space="preserve">76,122 </w:t>
            </w:r>
          </w:p>
        </w:tc>
        <w:tc>
          <w:tcPr>
            <w:tcW w:w="1120" w:type="dxa"/>
            <w:noWrap/>
            <w:hideMark/>
          </w:tcPr>
          <w:p w14:paraId="55A6FBC0" w14:textId="77777777" w:rsidR="00F900AD" w:rsidRPr="00A31126" w:rsidRDefault="00F900AD" w:rsidP="00F900AD">
            <w:pPr>
              <w:jc w:val="right"/>
              <w:rPr>
                <w:sz w:val="16"/>
                <w:szCs w:val="16"/>
              </w:rPr>
            </w:pPr>
            <w:r w:rsidRPr="00A31126">
              <w:rPr>
                <w:sz w:val="16"/>
                <w:szCs w:val="16"/>
              </w:rPr>
              <w:t xml:space="preserve">14,878 </w:t>
            </w:r>
          </w:p>
        </w:tc>
        <w:tc>
          <w:tcPr>
            <w:tcW w:w="1120" w:type="dxa"/>
            <w:noWrap/>
            <w:hideMark/>
          </w:tcPr>
          <w:p w14:paraId="0214E8AB" w14:textId="77777777" w:rsidR="00F900AD" w:rsidRPr="00A31126" w:rsidRDefault="00F900AD" w:rsidP="00F900AD">
            <w:pPr>
              <w:jc w:val="right"/>
              <w:rPr>
                <w:sz w:val="16"/>
                <w:szCs w:val="16"/>
              </w:rPr>
            </w:pPr>
            <w:r w:rsidRPr="00A31126">
              <w:rPr>
                <w:sz w:val="16"/>
                <w:szCs w:val="16"/>
              </w:rPr>
              <w:t xml:space="preserve">91,000 </w:t>
            </w:r>
          </w:p>
        </w:tc>
        <w:tc>
          <w:tcPr>
            <w:tcW w:w="3220" w:type="dxa"/>
            <w:noWrap/>
            <w:hideMark/>
          </w:tcPr>
          <w:p w14:paraId="772E9B85" w14:textId="77777777" w:rsidR="00F900AD" w:rsidRPr="00A31126" w:rsidRDefault="00F900AD" w:rsidP="00F900AD">
            <w:pPr>
              <w:rPr>
                <w:sz w:val="16"/>
                <w:szCs w:val="16"/>
              </w:rPr>
            </w:pPr>
            <w:r w:rsidRPr="00A31126">
              <w:rPr>
                <w:sz w:val="16"/>
                <w:szCs w:val="16"/>
              </w:rPr>
              <w:t>Policing Specialist Operations</w:t>
            </w:r>
          </w:p>
        </w:tc>
        <w:tc>
          <w:tcPr>
            <w:tcW w:w="1120" w:type="dxa"/>
            <w:noWrap/>
            <w:hideMark/>
          </w:tcPr>
          <w:p w14:paraId="52112E62" w14:textId="77777777" w:rsidR="00F900AD" w:rsidRPr="00A31126" w:rsidRDefault="00F900AD" w:rsidP="00F900AD">
            <w:pPr>
              <w:jc w:val="right"/>
              <w:rPr>
                <w:sz w:val="16"/>
                <w:szCs w:val="16"/>
              </w:rPr>
            </w:pPr>
            <w:r w:rsidRPr="00A31126">
              <w:rPr>
                <w:sz w:val="16"/>
                <w:szCs w:val="16"/>
              </w:rPr>
              <w:t xml:space="preserve">88,842 </w:t>
            </w:r>
          </w:p>
        </w:tc>
        <w:tc>
          <w:tcPr>
            <w:tcW w:w="1120" w:type="dxa"/>
            <w:noWrap/>
            <w:hideMark/>
          </w:tcPr>
          <w:p w14:paraId="782D5A1D" w14:textId="77777777" w:rsidR="00F900AD" w:rsidRPr="00A31126" w:rsidRDefault="00F900AD" w:rsidP="00F900AD">
            <w:pPr>
              <w:jc w:val="right"/>
              <w:rPr>
                <w:sz w:val="16"/>
                <w:szCs w:val="16"/>
              </w:rPr>
            </w:pPr>
            <w:r w:rsidRPr="00A31126">
              <w:rPr>
                <w:sz w:val="16"/>
                <w:szCs w:val="16"/>
              </w:rPr>
              <w:t xml:space="preserve">18,150 </w:t>
            </w:r>
          </w:p>
        </w:tc>
        <w:tc>
          <w:tcPr>
            <w:tcW w:w="1120" w:type="dxa"/>
            <w:noWrap/>
            <w:hideMark/>
          </w:tcPr>
          <w:p w14:paraId="7EE6F5AE" w14:textId="77777777" w:rsidR="00F900AD" w:rsidRPr="00A31126" w:rsidRDefault="00F900AD" w:rsidP="00F900AD">
            <w:pPr>
              <w:jc w:val="right"/>
              <w:rPr>
                <w:sz w:val="16"/>
                <w:szCs w:val="16"/>
              </w:rPr>
            </w:pPr>
            <w:r w:rsidRPr="00A31126">
              <w:rPr>
                <w:sz w:val="16"/>
                <w:szCs w:val="16"/>
              </w:rPr>
              <w:t xml:space="preserve">106,991 </w:t>
            </w:r>
          </w:p>
        </w:tc>
      </w:tr>
      <w:tr w:rsidR="00A31126" w:rsidRPr="00A31126" w14:paraId="06CB71EB" w14:textId="77777777" w:rsidTr="00D34E13">
        <w:trPr>
          <w:trHeight w:val="225"/>
        </w:trPr>
        <w:tc>
          <w:tcPr>
            <w:tcW w:w="1120" w:type="dxa"/>
            <w:noWrap/>
            <w:hideMark/>
          </w:tcPr>
          <w:p w14:paraId="34E808CF" w14:textId="77777777" w:rsidR="00F900AD" w:rsidRPr="00A31126" w:rsidRDefault="00F900AD" w:rsidP="00F900AD">
            <w:pPr>
              <w:jc w:val="right"/>
              <w:rPr>
                <w:sz w:val="16"/>
                <w:szCs w:val="16"/>
              </w:rPr>
            </w:pPr>
            <w:r w:rsidRPr="00A31126">
              <w:rPr>
                <w:sz w:val="16"/>
                <w:szCs w:val="16"/>
              </w:rPr>
              <w:t xml:space="preserve">33,710 </w:t>
            </w:r>
          </w:p>
        </w:tc>
        <w:tc>
          <w:tcPr>
            <w:tcW w:w="1120" w:type="dxa"/>
            <w:noWrap/>
            <w:hideMark/>
          </w:tcPr>
          <w:p w14:paraId="44A6C40B" w14:textId="77777777" w:rsidR="00F900AD" w:rsidRPr="00A31126" w:rsidRDefault="00F900AD" w:rsidP="00F900AD">
            <w:pPr>
              <w:jc w:val="right"/>
              <w:rPr>
                <w:sz w:val="16"/>
                <w:szCs w:val="16"/>
              </w:rPr>
            </w:pPr>
            <w:r w:rsidRPr="00A31126">
              <w:rPr>
                <w:sz w:val="16"/>
                <w:szCs w:val="16"/>
              </w:rPr>
              <w:t xml:space="preserve">6,844 </w:t>
            </w:r>
          </w:p>
        </w:tc>
        <w:tc>
          <w:tcPr>
            <w:tcW w:w="1120" w:type="dxa"/>
            <w:noWrap/>
            <w:hideMark/>
          </w:tcPr>
          <w:p w14:paraId="4CBBA17A" w14:textId="77777777" w:rsidR="00F900AD" w:rsidRPr="00A31126" w:rsidRDefault="00F900AD" w:rsidP="00F900AD">
            <w:pPr>
              <w:jc w:val="right"/>
              <w:rPr>
                <w:sz w:val="16"/>
                <w:szCs w:val="16"/>
              </w:rPr>
            </w:pPr>
            <w:r w:rsidRPr="00A31126">
              <w:rPr>
                <w:sz w:val="16"/>
                <w:szCs w:val="16"/>
              </w:rPr>
              <w:t xml:space="preserve">40,554 </w:t>
            </w:r>
          </w:p>
        </w:tc>
        <w:tc>
          <w:tcPr>
            <w:tcW w:w="3220" w:type="dxa"/>
            <w:noWrap/>
            <w:hideMark/>
          </w:tcPr>
          <w:p w14:paraId="552EAA19" w14:textId="77777777" w:rsidR="00F900AD" w:rsidRPr="00A31126" w:rsidRDefault="00F900AD" w:rsidP="00F900AD">
            <w:pPr>
              <w:rPr>
                <w:sz w:val="16"/>
                <w:szCs w:val="16"/>
              </w:rPr>
            </w:pPr>
            <w:r w:rsidRPr="00A31126">
              <w:rPr>
                <w:sz w:val="16"/>
                <w:szCs w:val="16"/>
              </w:rPr>
              <w:t>Policing Specialist Crime</w:t>
            </w:r>
          </w:p>
        </w:tc>
        <w:tc>
          <w:tcPr>
            <w:tcW w:w="1120" w:type="dxa"/>
            <w:noWrap/>
            <w:hideMark/>
          </w:tcPr>
          <w:p w14:paraId="7A4066AE" w14:textId="77777777" w:rsidR="00F900AD" w:rsidRPr="00A31126" w:rsidRDefault="00F900AD" w:rsidP="00F900AD">
            <w:pPr>
              <w:jc w:val="right"/>
              <w:rPr>
                <w:sz w:val="16"/>
                <w:szCs w:val="16"/>
              </w:rPr>
            </w:pPr>
            <w:r w:rsidRPr="00A31126">
              <w:rPr>
                <w:sz w:val="16"/>
                <w:szCs w:val="16"/>
              </w:rPr>
              <w:t xml:space="preserve">40,617 </w:t>
            </w:r>
          </w:p>
        </w:tc>
        <w:tc>
          <w:tcPr>
            <w:tcW w:w="1120" w:type="dxa"/>
            <w:noWrap/>
            <w:hideMark/>
          </w:tcPr>
          <w:p w14:paraId="13B02D1B" w14:textId="77777777" w:rsidR="00F900AD" w:rsidRPr="00A31126" w:rsidRDefault="00F900AD" w:rsidP="00F900AD">
            <w:pPr>
              <w:jc w:val="right"/>
              <w:rPr>
                <w:sz w:val="16"/>
                <w:szCs w:val="16"/>
              </w:rPr>
            </w:pPr>
            <w:r w:rsidRPr="00A31126">
              <w:rPr>
                <w:sz w:val="16"/>
                <w:szCs w:val="16"/>
              </w:rPr>
              <w:t xml:space="preserve">8,205 </w:t>
            </w:r>
          </w:p>
        </w:tc>
        <w:tc>
          <w:tcPr>
            <w:tcW w:w="1120" w:type="dxa"/>
            <w:noWrap/>
            <w:hideMark/>
          </w:tcPr>
          <w:p w14:paraId="68BF1D14" w14:textId="77777777" w:rsidR="00F900AD" w:rsidRPr="00A31126" w:rsidRDefault="00F900AD" w:rsidP="00F900AD">
            <w:pPr>
              <w:jc w:val="right"/>
              <w:rPr>
                <w:sz w:val="16"/>
                <w:szCs w:val="16"/>
              </w:rPr>
            </w:pPr>
            <w:r w:rsidRPr="00A31126">
              <w:rPr>
                <w:sz w:val="16"/>
                <w:szCs w:val="16"/>
              </w:rPr>
              <w:t xml:space="preserve">48,821 </w:t>
            </w:r>
          </w:p>
        </w:tc>
      </w:tr>
      <w:tr w:rsidR="00A31126" w:rsidRPr="00A31126" w14:paraId="4A4F7E1E" w14:textId="77777777" w:rsidTr="00D34E13">
        <w:trPr>
          <w:trHeight w:val="225"/>
        </w:trPr>
        <w:tc>
          <w:tcPr>
            <w:tcW w:w="1120" w:type="dxa"/>
            <w:noWrap/>
            <w:hideMark/>
          </w:tcPr>
          <w:p w14:paraId="45DDFC31" w14:textId="77777777" w:rsidR="00F900AD" w:rsidRPr="00A31126" w:rsidRDefault="00F900AD" w:rsidP="00F900AD">
            <w:pPr>
              <w:jc w:val="right"/>
              <w:rPr>
                <w:sz w:val="16"/>
                <w:szCs w:val="16"/>
              </w:rPr>
            </w:pPr>
            <w:r w:rsidRPr="00A31126">
              <w:rPr>
                <w:sz w:val="16"/>
                <w:szCs w:val="16"/>
              </w:rPr>
              <w:t xml:space="preserve">20,286 </w:t>
            </w:r>
          </w:p>
        </w:tc>
        <w:tc>
          <w:tcPr>
            <w:tcW w:w="1120" w:type="dxa"/>
            <w:noWrap/>
            <w:hideMark/>
          </w:tcPr>
          <w:p w14:paraId="7020CA00" w14:textId="77777777" w:rsidR="00F900AD" w:rsidRPr="00A31126" w:rsidRDefault="00F900AD" w:rsidP="00F900AD">
            <w:pPr>
              <w:jc w:val="right"/>
              <w:rPr>
                <w:sz w:val="16"/>
                <w:szCs w:val="16"/>
              </w:rPr>
            </w:pPr>
            <w:r w:rsidRPr="00A31126">
              <w:rPr>
                <w:sz w:val="16"/>
                <w:szCs w:val="16"/>
              </w:rPr>
              <w:t xml:space="preserve">4,857 </w:t>
            </w:r>
          </w:p>
        </w:tc>
        <w:tc>
          <w:tcPr>
            <w:tcW w:w="1120" w:type="dxa"/>
            <w:noWrap/>
            <w:hideMark/>
          </w:tcPr>
          <w:p w14:paraId="34F258EA" w14:textId="77777777" w:rsidR="00F900AD" w:rsidRPr="00A31126" w:rsidRDefault="00F900AD" w:rsidP="00F900AD">
            <w:pPr>
              <w:jc w:val="right"/>
              <w:rPr>
                <w:sz w:val="16"/>
                <w:szCs w:val="16"/>
              </w:rPr>
            </w:pPr>
            <w:r w:rsidRPr="00A31126">
              <w:rPr>
                <w:sz w:val="16"/>
                <w:szCs w:val="16"/>
              </w:rPr>
              <w:t xml:space="preserve">25,143 </w:t>
            </w:r>
          </w:p>
        </w:tc>
        <w:tc>
          <w:tcPr>
            <w:tcW w:w="3220" w:type="dxa"/>
            <w:noWrap/>
            <w:hideMark/>
          </w:tcPr>
          <w:p w14:paraId="5049C6AC" w14:textId="77777777" w:rsidR="00F900AD" w:rsidRPr="00A31126" w:rsidRDefault="00F900AD" w:rsidP="00F900AD">
            <w:pPr>
              <w:rPr>
                <w:sz w:val="16"/>
                <w:szCs w:val="16"/>
              </w:rPr>
            </w:pPr>
            <w:r w:rsidRPr="00A31126">
              <w:rPr>
                <w:sz w:val="16"/>
                <w:szCs w:val="16"/>
              </w:rPr>
              <w:t>Regional Policing</w:t>
            </w:r>
          </w:p>
        </w:tc>
        <w:tc>
          <w:tcPr>
            <w:tcW w:w="1120" w:type="dxa"/>
            <w:noWrap/>
            <w:hideMark/>
          </w:tcPr>
          <w:p w14:paraId="3957A122" w14:textId="77777777" w:rsidR="00F900AD" w:rsidRPr="00A31126" w:rsidRDefault="00F900AD" w:rsidP="00F900AD">
            <w:pPr>
              <w:jc w:val="right"/>
              <w:rPr>
                <w:sz w:val="16"/>
                <w:szCs w:val="16"/>
              </w:rPr>
            </w:pPr>
            <w:r w:rsidRPr="00A31126">
              <w:rPr>
                <w:sz w:val="16"/>
                <w:szCs w:val="16"/>
              </w:rPr>
              <w:t xml:space="preserve">29,736 </w:t>
            </w:r>
          </w:p>
        </w:tc>
        <w:tc>
          <w:tcPr>
            <w:tcW w:w="1120" w:type="dxa"/>
            <w:noWrap/>
            <w:hideMark/>
          </w:tcPr>
          <w:p w14:paraId="71CD575C" w14:textId="77777777" w:rsidR="00F900AD" w:rsidRPr="00A31126" w:rsidRDefault="00F900AD" w:rsidP="00F900AD">
            <w:pPr>
              <w:jc w:val="right"/>
              <w:rPr>
                <w:sz w:val="16"/>
                <w:szCs w:val="16"/>
              </w:rPr>
            </w:pPr>
            <w:r w:rsidRPr="00A31126">
              <w:rPr>
                <w:sz w:val="16"/>
                <w:szCs w:val="16"/>
              </w:rPr>
              <w:t xml:space="preserve">6,563 </w:t>
            </w:r>
          </w:p>
        </w:tc>
        <w:tc>
          <w:tcPr>
            <w:tcW w:w="1120" w:type="dxa"/>
            <w:noWrap/>
            <w:hideMark/>
          </w:tcPr>
          <w:p w14:paraId="6D9D6599" w14:textId="77777777" w:rsidR="00F900AD" w:rsidRPr="00A31126" w:rsidRDefault="00F900AD" w:rsidP="00F900AD">
            <w:pPr>
              <w:jc w:val="right"/>
              <w:rPr>
                <w:sz w:val="16"/>
                <w:szCs w:val="16"/>
              </w:rPr>
            </w:pPr>
            <w:r w:rsidRPr="00A31126">
              <w:rPr>
                <w:sz w:val="16"/>
                <w:szCs w:val="16"/>
              </w:rPr>
              <w:t xml:space="preserve">36,299 </w:t>
            </w:r>
          </w:p>
        </w:tc>
      </w:tr>
      <w:tr w:rsidR="00A31126" w:rsidRPr="00A31126" w14:paraId="2FD085FB" w14:textId="77777777" w:rsidTr="00D34E13">
        <w:trPr>
          <w:trHeight w:val="225"/>
        </w:trPr>
        <w:tc>
          <w:tcPr>
            <w:tcW w:w="1120" w:type="dxa"/>
            <w:noWrap/>
            <w:hideMark/>
          </w:tcPr>
          <w:p w14:paraId="66A60F26" w14:textId="77777777" w:rsidR="00F900AD" w:rsidRPr="00A31126" w:rsidRDefault="00F900AD" w:rsidP="00F900AD">
            <w:pPr>
              <w:jc w:val="right"/>
              <w:rPr>
                <w:sz w:val="16"/>
                <w:szCs w:val="16"/>
              </w:rPr>
            </w:pPr>
            <w:r w:rsidRPr="00A31126">
              <w:rPr>
                <w:sz w:val="16"/>
                <w:szCs w:val="16"/>
              </w:rPr>
              <w:t xml:space="preserve">69,223 </w:t>
            </w:r>
          </w:p>
        </w:tc>
        <w:tc>
          <w:tcPr>
            <w:tcW w:w="1120" w:type="dxa"/>
            <w:noWrap/>
            <w:hideMark/>
          </w:tcPr>
          <w:p w14:paraId="0BA0253C" w14:textId="77777777" w:rsidR="00F900AD" w:rsidRPr="00A31126" w:rsidRDefault="00F900AD" w:rsidP="00F900AD">
            <w:pPr>
              <w:jc w:val="right"/>
              <w:rPr>
                <w:sz w:val="16"/>
                <w:szCs w:val="16"/>
              </w:rPr>
            </w:pPr>
            <w:r w:rsidRPr="00A31126">
              <w:rPr>
                <w:sz w:val="16"/>
                <w:szCs w:val="16"/>
              </w:rPr>
              <w:t xml:space="preserve">16,393 </w:t>
            </w:r>
          </w:p>
        </w:tc>
        <w:tc>
          <w:tcPr>
            <w:tcW w:w="1120" w:type="dxa"/>
            <w:noWrap/>
            <w:hideMark/>
          </w:tcPr>
          <w:p w14:paraId="19C12F03" w14:textId="77777777" w:rsidR="00F900AD" w:rsidRPr="00A31126" w:rsidRDefault="00F900AD" w:rsidP="00F900AD">
            <w:pPr>
              <w:jc w:val="right"/>
              <w:rPr>
                <w:sz w:val="16"/>
                <w:szCs w:val="16"/>
              </w:rPr>
            </w:pPr>
            <w:r w:rsidRPr="00A31126">
              <w:rPr>
                <w:sz w:val="16"/>
                <w:szCs w:val="16"/>
              </w:rPr>
              <w:t xml:space="preserve">85,616 </w:t>
            </w:r>
          </w:p>
        </w:tc>
        <w:tc>
          <w:tcPr>
            <w:tcW w:w="3220" w:type="dxa"/>
            <w:noWrap/>
            <w:hideMark/>
          </w:tcPr>
          <w:p w14:paraId="2335531E" w14:textId="77777777" w:rsidR="00F900AD" w:rsidRPr="00A31126" w:rsidRDefault="00F900AD" w:rsidP="00F900AD">
            <w:pPr>
              <w:rPr>
                <w:sz w:val="16"/>
                <w:szCs w:val="16"/>
              </w:rPr>
            </w:pPr>
            <w:r w:rsidRPr="00A31126">
              <w:rPr>
                <w:sz w:val="16"/>
                <w:szCs w:val="16"/>
              </w:rPr>
              <w:t>National Policing</w:t>
            </w:r>
          </w:p>
        </w:tc>
        <w:tc>
          <w:tcPr>
            <w:tcW w:w="1120" w:type="dxa"/>
            <w:noWrap/>
            <w:hideMark/>
          </w:tcPr>
          <w:p w14:paraId="4FC2753F" w14:textId="77777777" w:rsidR="00F900AD" w:rsidRPr="00A31126" w:rsidRDefault="00F900AD" w:rsidP="00F900AD">
            <w:pPr>
              <w:jc w:val="right"/>
              <w:rPr>
                <w:sz w:val="16"/>
                <w:szCs w:val="16"/>
              </w:rPr>
            </w:pPr>
            <w:r w:rsidRPr="00A31126">
              <w:rPr>
                <w:sz w:val="16"/>
                <w:szCs w:val="16"/>
              </w:rPr>
              <w:t xml:space="preserve">89,897 </w:t>
            </w:r>
          </w:p>
        </w:tc>
        <w:tc>
          <w:tcPr>
            <w:tcW w:w="1120" w:type="dxa"/>
            <w:noWrap/>
            <w:hideMark/>
          </w:tcPr>
          <w:p w14:paraId="7218D96F" w14:textId="77777777" w:rsidR="00F900AD" w:rsidRPr="00A31126" w:rsidRDefault="00F900AD" w:rsidP="00F900AD">
            <w:pPr>
              <w:jc w:val="right"/>
              <w:rPr>
                <w:sz w:val="16"/>
                <w:szCs w:val="16"/>
              </w:rPr>
            </w:pPr>
            <w:r w:rsidRPr="00A31126">
              <w:rPr>
                <w:sz w:val="16"/>
                <w:szCs w:val="16"/>
              </w:rPr>
              <w:t xml:space="preserve">18,910 </w:t>
            </w:r>
          </w:p>
        </w:tc>
        <w:tc>
          <w:tcPr>
            <w:tcW w:w="1120" w:type="dxa"/>
            <w:noWrap/>
            <w:hideMark/>
          </w:tcPr>
          <w:p w14:paraId="3E5A7893" w14:textId="77777777" w:rsidR="00F900AD" w:rsidRPr="00A31126" w:rsidRDefault="00F900AD" w:rsidP="00F900AD">
            <w:pPr>
              <w:jc w:val="right"/>
              <w:rPr>
                <w:sz w:val="16"/>
                <w:szCs w:val="16"/>
              </w:rPr>
            </w:pPr>
            <w:r w:rsidRPr="00A31126">
              <w:rPr>
                <w:sz w:val="16"/>
                <w:szCs w:val="16"/>
              </w:rPr>
              <w:t xml:space="preserve">108,807 </w:t>
            </w:r>
          </w:p>
        </w:tc>
      </w:tr>
      <w:tr w:rsidR="00A31126" w:rsidRPr="00A31126" w14:paraId="051830F5" w14:textId="77777777" w:rsidTr="00D34E13">
        <w:trPr>
          <w:trHeight w:val="225"/>
        </w:trPr>
        <w:tc>
          <w:tcPr>
            <w:tcW w:w="1120" w:type="dxa"/>
            <w:noWrap/>
            <w:hideMark/>
          </w:tcPr>
          <w:p w14:paraId="6DB0BB35" w14:textId="77777777" w:rsidR="00F900AD" w:rsidRPr="00A31126" w:rsidRDefault="00F900AD" w:rsidP="00F900AD">
            <w:pPr>
              <w:jc w:val="right"/>
              <w:rPr>
                <w:sz w:val="16"/>
                <w:szCs w:val="16"/>
              </w:rPr>
            </w:pPr>
            <w:r w:rsidRPr="00A31126">
              <w:rPr>
                <w:sz w:val="16"/>
                <w:szCs w:val="16"/>
              </w:rPr>
              <w:t xml:space="preserve">66,254 </w:t>
            </w:r>
          </w:p>
        </w:tc>
        <w:tc>
          <w:tcPr>
            <w:tcW w:w="1120" w:type="dxa"/>
            <w:noWrap/>
            <w:hideMark/>
          </w:tcPr>
          <w:p w14:paraId="300AD5F8" w14:textId="77777777" w:rsidR="00F900AD" w:rsidRPr="00A31126" w:rsidRDefault="00F900AD" w:rsidP="00F900AD">
            <w:pPr>
              <w:jc w:val="right"/>
              <w:rPr>
                <w:sz w:val="16"/>
                <w:szCs w:val="16"/>
              </w:rPr>
            </w:pPr>
            <w:r w:rsidRPr="00A31126">
              <w:rPr>
                <w:sz w:val="16"/>
                <w:szCs w:val="16"/>
              </w:rPr>
              <w:t xml:space="preserve">13,363 </w:t>
            </w:r>
          </w:p>
        </w:tc>
        <w:tc>
          <w:tcPr>
            <w:tcW w:w="1120" w:type="dxa"/>
            <w:noWrap/>
            <w:hideMark/>
          </w:tcPr>
          <w:p w14:paraId="2ABF4C5C" w14:textId="77777777" w:rsidR="00F900AD" w:rsidRPr="00A31126" w:rsidRDefault="00F900AD" w:rsidP="00F900AD">
            <w:pPr>
              <w:jc w:val="right"/>
              <w:rPr>
                <w:sz w:val="16"/>
                <w:szCs w:val="16"/>
              </w:rPr>
            </w:pPr>
            <w:r w:rsidRPr="00A31126">
              <w:rPr>
                <w:sz w:val="16"/>
                <w:szCs w:val="16"/>
              </w:rPr>
              <w:t xml:space="preserve">79,617 </w:t>
            </w:r>
          </w:p>
        </w:tc>
        <w:tc>
          <w:tcPr>
            <w:tcW w:w="3220" w:type="dxa"/>
            <w:noWrap/>
            <w:hideMark/>
          </w:tcPr>
          <w:p w14:paraId="07E120EB" w14:textId="77777777" w:rsidR="00F900AD" w:rsidRPr="00A31126" w:rsidRDefault="00F900AD" w:rsidP="00F900AD">
            <w:pPr>
              <w:rPr>
                <w:sz w:val="16"/>
                <w:szCs w:val="16"/>
              </w:rPr>
            </w:pPr>
            <w:r w:rsidRPr="00A31126">
              <w:rPr>
                <w:sz w:val="16"/>
                <w:szCs w:val="16"/>
              </w:rPr>
              <w:t>Finance and Business Services</w:t>
            </w:r>
          </w:p>
        </w:tc>
        <w:tc>
          <w:tcPr>
            <w:tcW w:w="1120" w:type="dxa"/>
            <w:noWrap/>
            <w:hideMark/>
          </w:tcPr>
          <w:p w14:paraId="62B89363" w14:textId="77777777" w:rsidR="00F900AD" w:rsidRPr="00A31126" w:rsidRDefault="00F900AD" w:rsidP="00F900AD">
            <w:pPr>
              <w:jc w:val="right"/>
              <w:rPr>
                <w:sz w:val="16"/>
                <w:szCs w:val="16"/>
              </w:rPr>
            </w:pPr>
            <w:r w:rsidRPr="00A31126">
              <w:rPr>
                <w:sz w:val="16"/>
                <w:szCs w:val="16"/>
              </w:rPr>
              <w:t xml:space="preserve">77,965 </w:t>
            </w:r>
          </w:p>
        </w:tc>
        <w:tc>
          <w:tcPr>
            <w:tcW w:w="1120" w:type="dxa"/>
            <w:noWrap/>
            <w:hideMark/>
          </w:tcPr>
          <w:p w14:paraId="5DFB29C2" w14:textId="77777777" w:rsidR="00F900AD" w:rsidRPr="00A31126" w:rsidRDefault="00F900AD" w:rsidP="00F900AD">
            <w:pPr>
              <w:jc w:val="right"/>
              <w:rPr>
                <w:sz w:val="16"/>
                <w:szCs w:val="16"/>
              </w:rPr>
            </w:pPr>
            <w:r w:rsidRPr="00A31126">
              <w:rPr>
                <w:sz w:val="16"/>
                <w:szCs w:val="16"/>
              </w:rPr>
              <w:t xml:space="preserve">14,476 </w:t>
            </w:r>
          </w:p>
        </w:tc>
        <w:tc>
          <w:tcPr>
            <w:tcW w:w="1120" w:type="dxa"/>
            <w:noWrap/>
            <w:hideMark/>
          </w:tcPr>
          <w:p w14:paraId="077DEDCB" w14:textId="77777777" w:rsidR="00F900AD" w:rsidRPr="00A31126" w:rsidRDefault="00F900AD" w:rsidP="00F900AD">
            <w:pPr>
              <w:jc w:val="right"/>
              <w:rPr>
                <w:sz w:val="16"/>
                <w:szCs w:val="16"/>
              </w:rPr>
            </w:pPr>
            <w:r w:rsidRPr="00A31126">
              <w:rPr>
                <w:sz w:val="16"/>
                <w:szCs w:val="16"/>
              </w:rPr>
              <w:t xml:space="preserve">92,441 </w:t>
            </w:r>
          </w:p>
        </w:tc>
      </w:tr>
      <w:tr w:rsidR="00A31126" w:rsidRPr="00A31126" w14:paraId="521CE46C" w14:textId="77777777" w:rsidTr="00D34E13">
        <w:trPr>
          <w:trHeight w:val="225"/>
        </w:trPr>
        <w:tc>
          <w:tcPr>
            <w:tcW w:w="1120" w:type="dxa"/>
            <w:noWrap/>
            <w:hideMark/>
          </w:tcPr>
          <w:p w14:paraId="0C1AE0ED" w14:textId="77777777" w:rsidR="00F900AD" w:rsidRPr="00A31126" w:rsidRDefault="00F900AD" w:rsidP="00F900AD">
            <w:pPr>
              <w:jc w:val="right"/>
              <w:rPr>
                <w:sz w:val="16"/>
                <w:szCs w:val="16"/>
              </w:rPr>
            </w:pPr>
            <w:r w:rsidRPr="00A31126">
              <w:rPr>
                <w:sz w:val="16"/>
                <w:szCs w:val="16"/>
              </w:rPr>
              <w:t xml:space="preserve">109,469 </w:t>
            </w:r>
          </w:p>
        </w:tc>
        <w:tc>
          <w:tcPr>
            <w:tcW w:w="1120" w:type="dxa"/>
            <w:noWrap/>
            <w:hideMark/>
          </w:tcPr>
          <w:p w14:paraId="7E33A73B" w14:textId="77777777" w:rsidR="00F900AD" w:rsidRPr="00A31126" w:rsidRDefault="00F900AD" w:rsidP="00F900AD">
            <w:pPr>
              <w:jc w:val="right"/>
              <w:rPr>
                <w:sz w:val="16"/>
                <w:szCs w:val="16"/>
              </w:rPr>
            </w:pPr>
            <w:r w:rsidRPr="00A31126">
              <w:rPr>
                <w:sz w:val="16"/>
                <w:szCs w:val="16"/>
              </w:rPr>
              <w:t xml:space="preserve">15,799 </w:t>
            </w:r>
          </w:p>
        </w:tc>
        <w:tc>
          <w:tcPr>
            <w:tcW w:w="1120" w:type="dxa"/>
            <w:noWrap/>
            <w:hideMark/>
          </w:tcPr>
          <w:p w14:paraId="1EA3790C" w14:textId="458EEB92" w:rsidR="00F900AD" w:rsidRPr="00A31126" w:rsidRDefault="00F900AD" w:rsidP="00F900AD">
            <w:pPr>
              <w:jc w:val="right"/>
              <w:rPr>
                <w:sz w:val="16"/>
                <w:szCs w:val="16"/>
              </w:rPr>
            </w:pPr>
            <w:r w:rsidRPr="00A31126">
              <w:rPr>
                <w:sz w:val="16"/>
                <w:szCs w:val="16"/>
              </w:rPr>
              <w:t>125,26</w:t>
            </w:r>
            <w:r w:rsidR="005A1BA0">
              <w:rPr>
                <w:sz w:val="16"/>
                <w:szCs w:val="16"/>
              </w:rPr>
              <w:t>8</w:t>
            </w:r>
            <w:r w:rsidRPr="00A31126">
              <w:rPr>
                <w:sz w:val="16"/>
                <w:szCs w:val="16"/>
              </w:rPr>
              <w:t xml:space="preserve"> </w:t>
            </w:r>
          </w:p>
        </w:tc>
        <w:tc>
          <w:tcPr>
            <w:tcW w:w="3220" w:type="dxa"/>
            <w:noWrap/>
            <w:hideMark/>
          </w:tcPr>
          <w:p w14:paraId="00678985" w14:textId="77777777" w:rsidR="00F900AD" w:rsidRPr="00A31126" w:rsidRDefault="00F900AD" w:rsidP="00F900AD">
            <w:pPr>
              <w:rPr>
                <w:sz w:val="16"/>
                <w:szCs w:val="16"/>
              </w:rPr>
            </w:pPr>
            <w:r w:rsidRPr="00A31126">
              <w:rPr>
                <w:sz w:val="16"/>
                <w:szCs w:val="16"/>
              </w:rPr>
              <w:t>Corporate and Central Services CC</w:t>
            </w:r>
          </w:p>
        </w:tc>
        <w:tc>
          <w:tcPr>
            <w:tcW w:w="1120" w:type="dxa"/>
            <w:noWrap/>
            <w:hideMark/>
          </w:tcPr>
          <w:p w14:paraId="1F1363B9" w14:textId="77777777" w:rsidR="00F900AD" w:rsidRPr="00A31126" w:rsidRDefault="00F900AD" w:rsidP="00F900AD">
            <w:pPr>
              <w:jc w:val="right"/>
              <w:rPr>
                <w:sz w:val="16"/>
                <w:szCs w:val="16"/>
              </w:rPr>
            </w:pPr>
            <w:r w:rsidRPr="00A31126">
              <w:rPr>
                <w:sz w:val="16"/>
                <w:szCs w:val="16"/>
              </w:rPr>
              <w:t xml:space="preserve">130,470 </w:t>
            </w:r>
          </w:p>
        </w:tc>
        <w:tc>
          <w:tcPr>
            <w:tcW w:w="1120" w:type="dxa"/>
            <w:noWrap/>
            <w:hideMark/>
          </w:tcPr>
          <w:p w14:paraId="45E570B9" w14:textId="77777777" w:rsidR="00F900AD" w:rsidRPr="00A31126" w:rsidRDefault="00F900AD" w:rsidP="00F900AD">
            <w:pPr>
              <w:jc w:val="right"/>
              <w:rPr>
                <w:sz w:val="16"/>
                <w:szCs w:val="16"/>
              </w:rPr>
            </w:pPr>
            <w:r w:rsidRPr="00A31126">
              <w:rPr>
                <w:sz w:val="16"/>
                <w:szCs w:val="16"/>
              </w:rPr>
              <w:t xml:space="preserve">18,659 </w:t>
            </w:r>
          </w:p>
        </w:tc>
        <w:tc>
          <w:tcPr>
            <w:tcW w:w="1120" w:type="dxa"/>
            <w:noWrap/>
            <w:hideMark/>
          </w:tcPr>
          <w:p w14:paraId="0E223A22" w14:textId="77777777" w:rsidR="00F900AD" w:rsidRPr="00A31126" w:rsidRDefault="00F900AD" w:rsidP="00F900AD">
            <w:pPr>
              <w:jc w:val="right"/>
              <w:rPr>
                <w:sz w:val="16"/>
                <w:szCs w:val="16"/>
              </w:rPr>
            </w:pPr>
            <w:r w:rsidRPr="00A31126">
              <w:rPr>
                <w:sz w:val="16"/>
                <w:szCs w:val="16"/>
              </w:rPr>
              <w:t xml:space="preserve">149,129 </w:t>
            </w:r>
          </w:p>
        </w:tc>
      </w:tr>
      <w:tr w:rsidR="00A31126" w:rsidRPr="00A31126" w14:paraId="180024F7" w14:textId="77777777" w:rsidTr="00D34E13">
        <w:trPr>
          <w:trHeight w:val="225"/>
        </w:trPr>
        <w:tc>
          <w:tcPr>
            <w:tcW w:w="1120" w:type="dxa"/>
            <w:noWrap/>
            <w:hideMark/>
          </w:tcPr>
          <w:p w14:paraId="3973D44F" w14:textId="77777777" w:rsidR="00F900AD" w:rsidRPr="00A31126" w:rsidRDefault="00F900AD" w:rsidP="00F900AD">
            <w:pPr>
              <w:jc w:val="right"/>
              <w:rPr>
                <w:b/>
                <w:bCs/>
                <w:sz w:val="16"/>
                <w:szCs w:val="16"/>
              </w:rPr>
            </w:pPr>
            <w:r w:rsidRPr="00A31126">
              <w:rPr>
                <w:b/>
                <w:bCs/>
                <w:sz w:val="16"/>
                <w:szCs w:val="16"/>
              </w:rPr>
              <w:t xml:space="preserve">577,808 </w:t>
            </w:r>
          </w:p>
        </w:tc>
        <w:tc>
          <w:tcPr>
            <w:tcW w:w="1120" w:type="dxa"/>
            <w:noWrap/>
            <w:hideMark/>
          </w:tcPr>
          <w:p w14:paraId="2BA4A2B5" w14:textId="77777777" w:rsidR="00F900AD" w:rsidRPr="00A31126" w:rsidRDefault="00F900AD" w:rsidP="00F900AD">
            <w:pPr>
              <w:jc w:val="right"/>
              <w:rPr>
                <w:b/>
                <w:bCs/>
                <w:sz w:val="16"/>
                <w:szCs w:val="16"/>
              </w:rPr>
            </w:pPr>
            <w:r w:rsidRPr="00A31126">
              <w:rPr>
                <w:b/>
                <w:bCs/>
                <w:sz w:val="16"/>
                <w:szCs w:val="16"/>
              </w:rPr>
              <w:t xml:space="preserve">124,983 </w:t>
            </w:r>
          </w:p>
        </w:tc>
        <w:tc>
          <w:tcPr>
            <w:tcW w:w="1120" w:type="dxa"/>
            <w:noWrap/>
            <w:hideMark/>
          </w:tcPr>
          <w:p w14:paraId="6602C295" w14:textId="77777777" w:rsidR="00F900AD" w:rsidRPr="00A31126" w:rsidRDefault="00F900AD" w:rsidP="00F900AD">
            <w:pPr>
              <w:jc w:val="right"/>
              <w:rPr>
                <w:b/>
                <w:bCs/>
                <w:sz w:val="16"/>
                <w:szCs w:val="16"/>
              </w:rPr>
            </w:pPr>
            <w:r w:rsidRPr="00A31126">
              <w:rPr>
                <w:b/>
                <w:bCs/>
                <w:sz w:val="16"/>
                <w:szCs w:val="16"/>
              </w:rPr>
              <w:t xml:space="preserve">702,791 </w:t>
            </w:r>
          </w:p>
        </w:tc>
        <w:tc>
          <w:tcPr>
            <w:tcW w:w="3220" w:type="dxa"/>
            <w:noWrap/>
            <w:hideMark/>
          </w:tcPr>
          <w:p w14:paraId="12EFBD40" w14:textId="77777777" w:rsidR="00F900AD" w:rsidRPr="00A31126" w:rsidRDefault="00F900AD" w:rsidP="00F900AD">
            <w:pPr>
              <w:rPr>
                <w:b/>
                <w:bCs/>
                <w:sz w:val="16"/>
                <w:szCs w:val="16"/>
              </w:rPr>
            </w:pPr>
            <w:r w:rsidRPr="00A31126">
              <w:rPr>
                <w:b/>
                <w:bCs/>
                <w:sz w:val="16"/>
                <w:szCs w:val="16"/>
              </w:rPr>
              <w:t>Net Cost of Services</w:t>
            </w:r>
          </w:p>
        </w:tc>
        <w:tc>
          <w:tcPr>
            <w:tcW w:w="1120" w:type="dxa"/>
            <w:noWrap/>
            <w:hideMark/>
          </w:tcPr>
          <w:p w14:paraId="123C020A" w14:textId="77777777" w:rsidR="00F900AD" w:rsidRPr="00A31126" w:rsidRDefault="00F900AD" w:rsidP="00F900AD">
            <w:pPr>
              <w:jc w:val="right"/>
              <w:rPr>
                <w:b/>
                <w:bCs/>
                <w:sz w:val="16"/>
                <w:szCs w:val="16"/>
              </w:rPr>
            </w:pPr>
            <w:r w:rsidRPr="00A31126">
              <w:rPr>
                <w:b/>
                <w:bCs/>
                <w:sz w:val="16"/>
                <w:szCs w:val="16"/>
              </w:rPr>
              <w:t xml:space="preserve">697,688 </w:t>
            </w:r>
          </w:p>
        </w:tc>
        <w:tc>
          <w:tcPr>
            <w:tcW w:w="1120" w:type="dxa"/>
            <w:noWrap/>
            <w:hideMark/>
          </w:tcPr>
          <w:p w14:paraId="2326FF8B" w14:textId="77777777" w:rsidR="00F900AD" w:rsidRPr="00A31126" w:rsidRDefault="00F900AD" w:rsidP="00F900AD">
            <w:pPr>
              <w:jc w:val="right"/>
              <w:rPr>
                <w:b/>
                <w:bCs/>
                <w:sz w:val="16"/>
                <w:szCs w:val="16"/>
              </w:rPr>
            </w:pPr>
            <w:r w:rsidRPr="00A31126">
              <w:rPr>
                <w:b/>
                <w:bCs/>
                <w:sz w:val="16"/>
                <w:szCs w:val="16"/>
              </w:rPr>
              <w:t xml:space="preserve">148,683 </w:t>
            </w:r>
          </w:p>
        </w:tc>
        <w:tc>
          <w:tcPr>
            <w:tcW w:w="1120" w:type="dxa"/>
            <w:noWrap/>
            <w:hideMark/>
          </w:tcPr>
          <w:p w14:paraId="2A263D08" w14:textId="77777777" w:rsidR="00F900AD" w:rsidRPr="00A31126" w:rsidRDefault="00F900AD" w:rsidP="00F900AD">
            <w:pPr>
              <w:jc w:val="right"/>
              <w:rPr>
                <w:b/>
                <w:bCs/>
                <w:sz w:val="16"/>
                <w:szCs w:val="16"/>
              </w:rPr>
            </w:pPr>
            <w:r w:rsidRPr="00A31126">
              <w:rPr>
                <w:b/>
                <w:bCs/>
                <w:sz w:val="16"/>
                <w:szCs w:val="16"/>
              </w:rPr>
              <w:t xml:space="preserve">846,371 </w:t>
            </w:r>
          </w:p>
        </w:tc>
      </w:tr>
      <w:tr w:rsidR="00A31126" w:rsidRPr="00A31126" w14:paraId="345B730C" w14:textId="77777777" w:rsidTr="00D34E13">
        <w:trPr>
          <w:trHeight w:val="225"/>
        </w:trPr>
        <w:tc>
          <w:tcPr>
            <w:tcW w:w="1120" w:type="dxa"/>
            <w:noWrap/>
            <w:hideMark/>
          </w:tcPr>
          <w:p w14:paraId="5896CF07" w14:textId="77777777" w:rsidR="00F900AD" w:rsidRPr="00A31126" w:rsidRDefault="00F900AD" w:rsidP="00F900AD">
            <w:pPr>
              <w:jc w:val="right"/>
              <w:rPr>
                <w:sz w:val="16"/>
                <w:szCs w:val="16"/>
              </w:rPr>
            </w:pPr>
            <w:r w:rsidRPr="00A31126">
              <w:rPr>
                <w:sz w:val="16"/>
                <w:szCs w:val="16"/>
              </w:rPr>
              <w:t>(577,808)</w:t>
            </w:r>
          </w:p>
        </w:tc>
        <w:tc>
          <w:tcPr>
            <w:tcW w:w="1120" w:type="dxa"/>
            <w:noWrap/>
            <w:hideMark/>
          </w:tcPr>
          <w:p w14:paraId="2C911B55" w14:textId="77777777" w:rsidR="00F900AD" w:rsidRPr="00A31126" w:rsidRDefault="00F900AD" w:rsidP="00F900AD">
            <w:pPr>
              <w:jc w:val="right"/>
              <w:rPr>
                <w:sz w:val="16"/>
                <w:szCs w:val="16"/>
              </w:rPr>
            </w:pPr>
            <w:r w:rsidRPr="00A31126">
              <w:rPr>
                <w:sz w:val="16"/>
                <w:szCs w:val="16"/>
              </w:rPr>
              <w:t>(68,204)</w:t>
            </w:r>
          </w:p>
        </w:tc>
        <w:tc>
          <w:tcPr>
            <w:tcW w:w="1120" w:type="dxa"/>
            <w:noWrap/>
            <w:hideMark/>
          </w:tcPr>
          <w:p w14:paraId="55D252E9" w14:textId="77777777" w:rsidR="00F900AD" w:rsidRPr="00A31126" w:rsidRDefault="00F900AD" w:rsidP="00F900AD">
            <w:pPr>
              <w:jc w:val="right"/>
              <w:rPr>
                <w:sz w:val="16"/>
                <w:szCs w:val="16"/>
              </w:rPr>
            </w:pPr>
            <w:r w:rsidRPr="00A31126">
              <w:rPr>
                <w:sz w:val="16"/>
                <w:szCs w:val="16"/>
              </w:rPr>
              <w:t>(646,012)</w:t>
            </w:r>
          </w:p>
        </w:tc>
        <w:tc>
          <w:tcPr>
            <w:tcW w:w="3220" w:type="dxa"/>
            <w:noWrap/>
            <w:hideMark/>
          </w:tcPr>
          <w:p w14:paraId="00C395FB" w14:textId="77777777" w:rsidR="00F900AD" w:rsidRPr="00A31126" w:rsidRDefault="00F900AD" w:rsidP="00F900AD">
            <w:pPr>
              <w:rPr>
                <w:sz w:val="16"/>
                <w:szCs w:val="16"/>
              </w:rPr>
            </w:pPr>
            <w:r w:rsidRPr="00A31126">
              <w:rPr>
                <w:sz w:val="16"/>
                <w:szCs w:val="16"/>
              </w:rPr>
              <w:t>Intra-group adjustment</w:t>
            </w:r>
          </w:p>
        </w:tc>
        <w:tc>
          <w:tcPr>
            <w:tcW w:w="1120" w:type="dxa"/>
            <w:noWrap/>
            <w:hideMark/>
          </w:tcPr>
          <w:p w14:paraId="6A5D6FC9" w14:textId="77777777" w:rsidR="00F900AD" w:rsidRPr="00A31126" w:rsidRDefault="00F900AD" w:rsidP="00F900AD">
            <w:pPr>
              <w:jc w:val="right"/>
              <w:rPr>
                <w:sz w:val="16"/>
                <w:szCs w:val="16"/>
              </w:rPr>
            </w:pPr>
            <w:r w:rsidRPr="00A31126">
              <w:rPr>
                <w:sz w:val="16"/>
                <w:szCs w:val="16"/>
              </w:rPr>
              <w:t>(697,688)</w:t>
            </w:r>
          </w:p>
        </w:tc>
        <w:tc>
          <w:tcPr>
            <w:tcW w:w="1120" w:type="dxa"/>
            <w:noWrap/>
            <w:hideMark/>
          </w:tcPr>
          <w:p w14:paraId="1D96554E" w14:textId="77777777" w:rsidR="00F900AD" w:rsidRPr="00A31126" w:rsidRDefault="00F900AD" w:rsidP="00F900AD">
            <w:pPr>
              <w:jc w:val="right"/>
              <w:rPr>
                <w:sz w:val="16"/>
                <w:szCs w:val="16"/>
              </w:rPr>
            </w:pPr>
            <w:r w:rsidRPr="00A31126">
              <w:rPr>
                <w:sz w:val="16"/>
                <w:szCs w:val="16"/>
              </w:rPr>
              <w:t>(79,663)</w:t>
            </w:r>
          </w:p>
        </w:tc>
        <w:tc>
          <w:tcPr>
            <w:tcW w:w="1120" w:type="dxa"/>
            <w:noWrap/>
            <w:hideMark/>
          </w:tcPr>
          <w:p w14:paraId="2B5343C4" w14:textId="77777777" w:rsidR="00F900AD" w:rsidRPr="00A31126" w:rsidRDefault="00F900AD" w:rsidP="00F900AD">
            <w:pPr>
              <w:jc w:val="right"/>
              <w:rPr>
                <w:sz w:val="16"/>
                <w:szCs w:val="16"/>
              </w:rPr>
            </w:pPr>
            <w:r w:rsidRPr="00A31126">
              <w:rPr>
                <w:sz w:val="16"/>
                <w:szCs w:val="16"/>
              </w:rPr>
              <w:t>(777,354)</w:t>
            </w:r>
          </w:p>
        </w:tc>
      </w:tr>
      <w:tr w:rsidR="00A31126" w:rsidRPr="00A31126" w14:paraId="318D3F95" w14:textId="77777777" w:rsidTr="00D34E13">
        <w:trPr>
          <w:trHeight w:val="225"/>
        </w:trPr>
        <w:tc>
          <w:tcPr>
            <w:tcW w:w="1120" w:type="dxa"/>
            <w:noWrap/>
            <w:hideMark/>
          </w:tcPr>
          <w:p w14:paraId="335959B8" w14:textId="77777777" w:rsidR="00F900AD" w:rsidRPr="00A31126" w:rsidRDefault="00F900AD" w:rsidP="00F900AD">
            <w:pPr>
              <w:jc w:val="right"/>
              <w:rPr>
                <w:sz w:val="16"/>
                <w:szCs w:val="16"/>
              </w:rPr>
            </w:pPr>
            <w:r w:rsidRPr="00A31126">
              <w:rPr>
                <w:sz w:val="16"/>
                <w:szCs w:val="16"/>
              </w:rPr>
              <w:t xml:space="preserve">0 </w:t>
            </w:r>
          </w:p>
        </w:tc>
        <w:tc>
          <w:tcPr>
            <w:tcW w:w="1120" w:type="dxa"/>
            <w:noWrap/>
            <w:hideMark/>
          </w:tcPr>
          <w:p w14:paraId="05D3B0D4" w14:textId="77777777" w:rsidR="00F900AD" w:rsidRPr="00A31126" w:rsidRDefault="00F900AD" w:rsidP="00F900AD">
            <w:pPr>
              <w:jc w:val="right"/>
              <w:rPr>
                <w:sz w:val="16"/>
                <w:szCs w:val="16"/>
              </w:rPr>
            </w:pPr>
            <w:r w:rsidRPr="00A31126">
              <w:rPr>
                <w:sz w:val="16"/>
                <w:szCs w:val="16"/>
              </w:rPr>
              <w:t xml:space="preserve">132,666 </w:t>
            </w:r>
          </w:p>
        </w:tc>
        <w:tc>
          <w:tcPr>
            <w:tcW w:w="1120" w:type="dxa"/>
            <w:noWrap/>
            <w:hideMark/>
          </w:tcPr>
          <w:p w14:paraId="25336559" w14:textId="77777777" w:rsidR="00F900AD" w:rsidRPr="00A31126" w:rsidRDefault="00F900AD" w:rsidP="00F900AD">
            <w:pPr>
              <w:jc w:val="right"/>
              <w:rPr>
                <w:sz w:val="16"/>
                <w:szCs w:val="16"/>
              </w:rPr>
            </w:pPr>
            <w:r w:rsidRPr="00A31126">
              <w:rPr>
                <w:sz w:val="16"/>
                <w:szCs w:val="16"/>
              </w:rPr>
              <w:t xml:space="preserve">132,666 </w:t>
            </w:r>
          </w:p>
        </w:tc>
        <w:tc>
          <w:tcPr>
            <w:tcW w:w="3220" w:type="dxa"/>
            <w:noWrap/>
            <w:hideMark/>
          </w:tcPr>
          <w:p w14:paraId="3FC3C0E1" w14:textId="77777777" w:rsidR="00F900AD" w:rsidRPr="00A31126" w:rsidRDefault="00F900AD" w:rsidP="00F900AD">
            <w:pPr>
              <w:rPr>
                <w:sz w:val="16"/>
                <w:szCs w:val="16"/>
              </w:rPr>
            </w:pPr>
            <w:r w:rsidRPr="00A31126">
              <w:rPr>
                <w:sz w:val="16"/>
                <w:szCs w:val="16"/>
              </w:rPr>
              <w:t>Other (Income) and Expenditure</w:t>
            </w:r>
          </w:p>
        </w:tc>
        <w:tc>
          <w:tcPr>
            <w:tcW w:w="1120" w:type="dxa"/>
            <w:noWrap/>
            <w:hideMark/>
          </w:tcPr>
          <w:p w14:paraId="53CB3E65" w14:textId="77777777" w:rsidR="00F900AD" w:rsidRPr="00A31126" w:rsidRDefault="00F900AD" w:rsidP="00F900AD">
            <w:pPr>
              <w:jc w:val="right"/>
              <w:rPr>
                <w:sz w:val="16"/>
                <w:szCs w:val="16"/>
              </w:rPr>
            </w:pPr>
            <w:r w:rsidRPr="00A31126">
              <w:rPr>
                <w:sz w:val="16"/>
                <w:szCs w:val="16"/>
              </w:rPr>
              <w:t xml:space="preserve">0 </w:t>
            </w:r>
          </w:p>
        </w:tc>
        <w:tc>
          <w:tcPr>
            <w:tcW w:w="1120" w:type="dxa"/>
            <w:noWrap/>
            <w:hideMark/>
          </w:tcPr>
          <w:p w14:paraId="37258D8C" w14:textId="77777777" w:rsidR="00F900AD" w:rsidRPr="00A31126" w:rsidRDefault="00F900AD" w:rsidP="00F900AD">
            <w:pPr>
              <w:jc w:val="right"/>
              <w:rPr>
                <w:sz w:val="16"/>
                <w:szCs w:val="16"/>
              </w:rPr>
            </w:pPr>
            <w:r w:rsidRPr="00A31126">
              <w:rPr>
                <w:sz w:val="16"/>
                <w:szCs w:val="16"/>
              </w:rPr>
              <w:t xml:space="preserve">196,364 </w:t>
            </w:r>
          </w:p>
        </w:tc>
        <w:tc>
          <w:tcPr>
            <w:tcW w:w="1120" w:type="dxa"/>
            <w:noWrap/>
            <w:hideMark/>
          </w:tcPr>
          <w:p w14:paraId="36B3FA11" w14:textId="77777777" w:rsidR="00F900AD" w:rsidRPr="00A31126" w:rsidRDefault="00F900AD" w:rsidP="00F900AD">
            <w:pPr>
              <w:jc w:val="right"/>
              <w:rPr>
                <w:sz w:val="16"/>
                <w:szCs w:val="16"/>
              </w:rPr>
            </w:pPr>
            <w:r w:rsidRPr="00A31126">
              <w:rPr>
                <w:sz w:val="16"/>
                <w:szCs w:val="16"/>
              </w:rPr>
              <w:t xml:space="preserve">196,364 </w:t>
            </w:r>
          </w:p>
        </w:tc>
      </w:tr>
      <w:tr w:rsidR="00A31126" w:rsidRPr="00A31126" w14:paraId="51290885" w14:textId="77777777" w:rsidTr="00D34E13">
        <w:trPr>
          <w:trHeight w:val="225"/>
        </w:trPr>
        <w:tc>
          <w:tcPr>
            <w:tcW w:w="1120" w:type="dxa"/>
            <w:noWrap/>
            <w:hideMark/>
          </w:tcPr>
          <w:p w14:paraId="12CD1611" w14:textId="77777777" w:rsidR="00F900AD" w:rsidRPr="00A31126" w:rsidRDefault="00F900AD" w:rsidP="00F900AD">
            <w:pPr>
              <w:jc w:val="right"/>
              <w:rPr>
                <w:b/>
                <w:bCs/>
                <w:sz w:val="16"/>
                <w:szCs w:val="16"/>
              </w:rPr>
            </w:pPr>
            <w:r w:rsidRPr="00A31126">
              <w:rPr>
                <w:b/>
                <w:bCs/>
                <w:sz w:val="16"/>
                <w:szCs w:val="16"/>
              </w:rPr>
              <w:t xml:space="preserve">0 </w:t>
            </w:r>
          </w:p>
        </w:tc>
        <w:tc>
          <w:tcPr>
            <w:tcW w:w="1120" w:type="dxa"/>
            <w:noWrap/>
            <w:hideMark/>
          </w:tcPr>
          <w:p w14:paraId="60D442F8" w14:textId="23260360" w:rsidR="00F900AD" w:rsidRPr="00A31126" w:rsidRDefault="00F900AD" w:rsidP="00F900AD">
            <w:pPr>
              <w:jc w:val="right"/>
              <w:rPr>
                <w:b/>
                <w:bCs/>
                <w:sz w:val="16"/>
                <w:szCs w:val="16"/>
              </w:rPr>
            </w:pPr>
            <w:r w:rsidRPr="00A31126">
              <w:rPr>
                <w:b/>
                <w:bCs/>
                <w:sz w:val="16"/>
                <w:szCs w:val="16"/>
              </w:rPr>
              <w:t>189,44</w:t>
            </w:r>
            <w:r w:rsidR="005A1BA0">
              <w:rPr>
                <w:b/>
                <w:bCs/>
                <w:sz w:val="16"/>
                <w:szCs w:val="16"/>
              </w:rPr>
              <w:t>3</w:t>
            </w:r>
            <w:r w:rsidRPr="00A31126">
              <w:rPr>
                <w:b/>
                <w:bCs/>
                <w:sz w:val="16"/>
                <w:szCs w:val="16"/>
              </w:rPr>
              <w:t xml:space="preserve"> </w:t>
            </w:r>
          </w:p>
        </w:tc>
        <w:tc>
          <w:tcPr>
            <w:tcW w:w="1120" w:type="dxa"/>
            <w:noWrap/>
            <w:hideMark/>
          </w:tcPr>
          <w:p w14:paraId="4A1A1828" w14:textId="14069F73" w:rsidR="00F900AD" w:rsidRPr="00A31126" w:rsidRDefault="00F900AD" w:rsidP="00F900AD">
            <w:pPr>
              <w:jc w:val="right"/>
              <w:rPr>
                <w:b/>
                <w:bCs/>
                <w:sz w:val="16"/>
                <w:szCs w:val="16"/>
              </w:rPr>
            </w:pPr>
            <w:r w:rsidRPr="00A31126">
              <w:rPr>
                <w:b/>
                <w:bCs/>
                <w:sz w:val="16"/>
                <w:szCs w:val="16"/>
              </w:rPr>
              <w:t>189,44</w:t>
            </w:r>
            <w:r w:rsidR="005A1BA0">
              <w:rPr>
                <w:b/>
                <w:bCs/>
                <w:sz w:val="16"/>
                <w:szCs w:val="16"/>
              </w:rPr>
              <w:t>3</w:t>
            </w:r>
            <w:r w:rsidRPr="00A31126">
              <w:rPr>
                <w:b/>
                <w:bCs/>
                <w:sz w:val="16"/>
                <w:szCs w:val="16"/>
              </w:rPr>
              <w:t xml:space="preserve"> </w:t>
            </w:r>
          </w:p>
        </w:tc>
        <w:tc>
          <w:tcPr>
            <w:tcW w:w="3220" w:type="dxa"/>
            <w:noWrap/>
            <w:hideMark/>
          </w:tcPr>
          <w:p w14:paraId="661D9E3B" w14:textId="77777777" w:rsidR="00F900AD" w:rsidRPr="00A31126" w:rsidRDefault="00F900AD" w:rsidP="00F900AD">
            <w:pPr>
              <w:rPr>
                <w:b/>
                <w:bCs/>
                <w:sz w:val="16"/>
                <w:szCs w:val="16"/>
              </w:rPr>
            </w:pPr>
            <w:r w:rsidRPr="00A31126">
              <w:rPr>
                <w:b/>
                <w:bCs/>
                <w:sz w:val="16"/>
                <w:szCs w:val="16"/>
              </w:rPr>
              <w:t>(Surplus) or Deficit</w:t>
            </w:r>
          </w:p>
        </w:tc>
        <w:tc>
          <w:tcPr>
            <w:tcW w:w="1120" w:type="dxa"/>
            <w:noWrap/>
            <w:hideMark/>
          </w:tcPr>
          <w:p w14:paraId="194C2643" w14:textId="77777777" w:rsidR="00F900AD" w:rsidRPr="00A31126" w:rsidRDefault="00F900AD" w:rsidP="00F900AD">
            <w:pPr>
              <w:jc w:val="right"/>
              <w:rPr>
                <w:b/>
                <w:bCs/>
                <w:sz w:val="16"/>
                <w:szCs w:val="16"/>
              </w:rPr>
            </w:pPr>
            <w:r w:rsidRPr="00A31126">
              <w:rPr>
                <w:b/>
                <w:bCs/>
                <w:sz w:val="16"/>
                <w:szCs w:val="16"/>
              </w:rPr>
              <w:t xml:space="preserve">0 </w:t>
            </w:r>
          </w:p>
        </w:tc>
        <w:tc>
          <w:tcPr>
            <w:tcW w:w="1120" w:type="dxa"/>
            <w:noWrap/>
            <w:hideMark/>
          </w:tcPr>
          <w:p w14:paraId="1964903D" w14:textId="77777777" w:rsidR="00F900AD" w:rsidRPr="00A31126" w:rsidRDefault="00F900AD" w:rsidP="00F900AD">
            <w:pPr>
              <w:jc w:val="right"/>
              <w:rPr>
                <w:b/>
                <w:bCs/>
                <w:sz w:val="16"/>
                <w:szCs w:val="16"/>
              </w:rPr>
            </w:pPr>
            <w:r w:rsidRPr="00A31126">
              <w:rPr>
                <w:b/>
                <w:bCs/>
                <w:sz w:val="16"/>
                <w:szCs w:val="16"/>
              </w:rPr>
              <w:t xml:space="preserve">265,381 </w:t>
            </w:r>
          </w:p>
        </w:tc>
        <w:tc>
          <w:tcPr>
            <w:tcW w:w="1120" w:type="dxa"/>
            <w:noWrap/>
            <w:hideMark/>
          </w:tcPr>
          <w:p w14:paraId="41FE3AF8" w14:textId="77777777" w:rsidR="00F900AD" w:rsidRPr="00A31126" w:rsidRDefault="00F900AD" w:rsidP="00F900AD">
            <w:pPr>
              <w:jc w:val="right"/>
              <w:rPr>
                <w:b/>
                <w:bCs/>
                <w:sz w:val="16"/>
                <w:szCs w:val="16"/>
              </w:rPr>
            </w:pPr>
            <w:r w:rsidRPr="00A31126">
              <w:rPr>
                <w:b/>
                <w:bCs/>
                <w:sz w:val="16"/>
                <w:szCs w:val="16"/>
              </w:rPr>
              <w:t xml:space="preserve">265,381 </w:t>
            </w:r>
          </w:p>
        </w:tc>
      </w:tr>
    </w:tbl>
    <w:p w14:paraId="3191B967" w14:textId="05A98E76" w:rsidR="00B310D7" w:rsidRPr="00A31126" w:rsidRDefault="00B310D7" w:rsidP="007C67F1">
      <w:pPr>
        <w:jc w:val="both"/>
        <w:rPr>
          <w:rFonts w:ascii="Times New Roman" w:hAnsi="Times New Roman" w:cs="Times New Roman"/>
          <w:sz w:val="20"/>
          <w:szCs w:val="20"/>
        </w:rPr>
      </w:pPr>
    </w:p>
    <w:p w14:paraId="10538E9E" w14:textId="0259C9A6" w:rsidR="00027F47" w:rsidRPr="00A31126" w:rsidRDefault="00027F47" w:rsidP="007C67F1">
      <w:pPr>
        <w:jc w:val="both"/>
      </w:pPr>
    </w:p>
    <w:p w14:paraId="7092ED81" w14:textId="77777777" w:rsidR="00027F47" w:rsidRPr="00A31126" w:rsidRDefault="00027F47" w:rsidP="007C67F1">
      <w:pPr>
        <w:jc w:val="both"/>
        <w:rPr>
          <w:sz w:val="20"/>
          <w:szCs w:val="20"/>
        </w:rPr>
      </w:pPr>
      <w:r w:rsidRPr="00A31126">
        <w:rPr>
          <w:sz w:val="20"/>
          <w:szCs w:val="20"/>
        </w:rPr>
        <w:t>*Values in the ‘Other Differences’ and ‘Adjustments for Capital Purposes’ columns within the below table have been restated to separate the figures accurately between the two sections correcting a prior year error which included the Adjustments for Capital Purposes under the ‘Other’ heading. The restatement does not affect the overall totals of the note</w:t>
      </w:r>
      <w:r w:rsidR="002B719B" w:rsidRPr="00A31126">
        <w:rPr>
          <w:sz w:val="20"/>
          <w:szCs w:val="20"/>
        </w:rPr>
        <w:t>.</w:t>
      </w:r>
    </w:p>
    <w:p w14:paraId="4FAE7136" w14:textId="77777777" w:rsidR="00200069" w:rsidRPr="00A31126" w:rsidRDefault="00200069" w:rsidP="007C67F1">
      <w:pPr>
        <w:jc w:val="both"/>
        <w:rPr>
          <w:sz w:val="20"/>
          <w:szCs w:val="20"/>
        </w:rPr>
      </w:pPr>
    </w:p>
    <w:p w14:paraId="723A0E7D" w14:textId="582020B7" w:rsidR="00210960" w:rsidRPr="00A31126" w:rsidRDefault="00FF739E" w:rsidP="007C67F1">
      <w:pPr>
        <w:jc w:val="both"/>
        <w:rPr>
          <w:sz w:val="20"/>
          <w:szCs w:val="20"/>
        </w:rPr>
      </w:pPr>
      <w:r w:rsidRPr="00A31126">
        <w:rPr>
          <w:sz w:val="20"/>
          <w:szCs w:val="20"/>
        </w:rPr>
        <w:t>Expenditure Chargeable to G</w:t>
      </w:r>
      <w:r w:rsidR="00E16DED" w:rsidRPr="00A31126">
        <w:rPr>
          <w:sz w:val="20"/>
          <w:szCs w:val="20"/>
        </w:rPr>
        <w:t xml:space="preserve">eneral </w:t>
      </w:r>
      <w:r w:rsidRPr="00A31126">
        <w:rPr>
          <w:sz w:val="20"/>
          <w:szCs w:val="20"/>
        </w:rPr>
        <w:t>F</w:t>
      </w:r>
      <w:r w:rsidR="00E16DED" w:rsidRPr="00A31126">
        <w:rPr>
          <w:sz w:val="20"/>
          <w:szCs w:val="20"/>
        </w:rPr>
        <w:t>und</w:t>
      </w:r>
      <w:r w:rsidRPr="00A31126">
        <w:rPr>
          <w:sz w:val="20"/>
          <w:szCs w:val="20"/>
        </w:rPr>
        <w:t xml:space="preserve"> balances – </w:t>
      </w:r>
      <w:r w:rsidR="006035F8" w:rsidRPr="00A31126">
        <w:rPr>
          <w:sz w:val="20"/>
          <w:szCs w:val="20"/>
        </w:rPr>
        <w:t xml:space="preserve">This column represents </w:t>
      </w:r>
      <w:r w:rsidR="009200B5" w:rsidRPr="00A31126">
        <w:rPr>
          <w:sz w:val="20"/>
          <w:szCs w:val="20"/>
        </w:rPr>
        <w:t xml:space="preserve">net expenditure chargeable under statutory funding provisions, analysed by segment </w:t>
      </w:r>
      <w:proofErr w:type="gramStart"/>
      <w:r w:rsidR="009200B5" w:rsidRPr="00A31126">
        <w:rPr>
          <w:sz w:val="20"/>
          <w:szCs w:val="20"/>
        </w:rPr>
        <w:t>on the basis of</w:t>
      </w:r>
      <w:proofErr w:type="gramEnd"/>
      <w:r w:rsidR="009200B5" w:rsidRPr="00A31126">
        <w:rPr>
          <w:sz w:val="20"/>
          <w:szCs w:val="20"/>
        </w:rPr>
        <w:t xml:space="preserve"> the organisational structure under which it operates</w:t>
      </w:r>
      <w:r w:rsidR="00336EBB" w:rsidRPr="00A31126">
        <w:rPr>
          <w:sz w:val="20"/>
          <w:szCs w:val="20"/>
        </w:rPr>
        <w:t>.</w:t>
      </w:r>
    </w:p>
    <w:p w14:paraId="2988BBAF" w14:textId="7D9A3C65" w:rsidR="00FF739E" w:rsidRPr="00A31126" w:rsidRDefault="00FF739E" w:rsidP="007C67F1">
      <w:pPr>
        <w:jc w:val="both"/>
        <w:rPr>
          <w:sz w:val="20"/>
          <w:szCs w:val="20"/>
        </w:rPr>
      </w:pPr>
    </w:p>
    <w:p w14:paraId="210BE814" w14:textId="1EFE1967" w:rsidR="00FF739E" w:rsidRPr="00A31126" w:rsidRDefault="00FF739E" w:rsidP="007C67F1">
      <w:pPr>
        <w:jc w:val="both"/>
        <w:rPr>
          <w:sz w:val="20"/>
          <w:szCs w:val="20"/>
        </w:rPr>
      </w:pPr>
      <w:r w:rsidRPr="00A31126">
        <w:rPr>
          <w:sz w:val="20"/>
          <w:szCs w:val="20"/>
        </w:rPr>
        <w:t xml:space="preserve">Adjustments between Funding and Accounting Basis – </w:t>
      </w:r>
      <w:r w:rsidR="00003E5A" w:rsidRPr="00A31126">
        <w:rPr>
          <w:sz w:val="20"/>
          <w:szCs w:val="20"/>
        </w:rPr>
        <w:t>These adjustments are those that add expenditure or income not chargeable to council tax and remove transactions that are only chargeable under statutory provisions</w:t>
      </w:r>
      <w:r w:rsidR="001E0680" w:rsidRPr="00A31126">
        <w:rPr>
          <w:sz w:val="20"/>
          <w:szCs w:val="20"/>
        </w:rPr>
        <w:t>.</w:t>
      </w:r>
    </w:p>
    <w:p w14:paraId="4AB848C3" w14:textId="4F02D7C4" w:rsidR="00FF739E" w:rsidRPr="00A31126" w:rsidRDefault="00FF739E" w:rsidP="007C67F1">
      <w:pPr>
        <w:jc w:val="both"/>
        <w:rPr>
          <w:sz w:val="20"/>
          <w:szCs w:val="20"/>
        </w:rPr>
      </w:pPr>
    </w:p>
    <w:p w14:paraId="27613C57" w14:textId="77777777" w:rsidR="00210960" w:rsidRPr="00A31126" w:rsidRDefault="00210960" w:rsidP="007C67F1">
      <w:pPr>
        <w:jc w:val="both"/>
        <w:rPr>
          <w:sz w:val="20"/>
          <w:szCs w:val="20"/>
        </w:rPr>
      </w:pPr>
    </w:p>
    <w:p w14:paraId="5854A747" w14:textId="77777777" w:rsidR="00210960" w:rsidRPr="00A31126" w:rsidRDefault="00210960" w:rsidP="007C67F1">
      <w:pPr>
        <w:jc w:val="both"/>
        <w:rPr>
          <w:sz w:val="20"/>
          <w:szCs w:val="20"/>
        </w:rPr>
      </w:pPr>
    </w:p>
    <w:p w14:paraId="42A2282F" w14:textId="77777777" w:rsidR="00210960" w:rsidRPr="00A31126" w:rsidRDefault="00210960" w:rsidP="007C67F1">
      <w:pPr>
        <w:jc w:val="both"/>
        <w:rPr>
          <w:sz w:val="20"/>
          <w:szCs w:val="20"/>
        </w:rPr>
      </w:pPr>
    </w:p>
    <w:p w14:paraId="61EC614C" w14:textId="77777777" w:rsidR="00210960" w:rsidRPr="00A31126" w:rsidRDefault="00210960" w:rsidP="007C67F1">
      <w:pPr>
        <w:jc w:val="both"/>
        <w:rPr>
          <w:sz w:val="20"/>
          <w:szCs w:val="20"/>
        </w:rPr>
      </w:pPr>
    </w:p>
    <w:p w14:paraId="445D92BA" w14:textId="77777777" w:rsidR="00210960" w:rsidRPr="00A31126" w:rsidRDefault="00210960" w:rsidP="007C67F1">
      <w:pPr>
        <w:jc w:val="both"/>
        <w:rPr>
          <w:sz w:val="20"/>
          <w:szCs w:val="20"/>
        </w:rPr>
      </w:pPr>
    </w:p>
    <w:p w14:paraId="54D2B58C" w14:textId="77777777" w:rsidR="00210960" w:rsidRPr="00A31126" w:rsidRDefault="00210960" w:rsidP="007C67F1">
      <w:pPr>
        <w:jc w:val="both"/>
        <w:rPr>
          <w:sz w:val="20"/>
          <w:szCs w:val="20"/>
        </w:rPr>
      </w:pPr>
    </w:p>
    <w:p w14:paraId="2E337AFD" w14:textId="77777777" w:rsidR="005A3145" w:rsidRPr="00A31126" w:rsidRDefault="005A3145" w:rsidP="007C67F1">
      <w:pPr>
        <w:jc w:val="both"/>
        <w:rPr>
          <w:sz w:val="20"/>
          <w:szCs w:val="20"/>
        </w:rPr>
      </w:pPr>
    </w:p>
    <w:p w14:paraId="19FD5A7E" w14:textId="77777777" w:rsidR="005A3145" w:rsidRPr="00A31126" w:rsidRDefault="005A3145" w:rsidP="007C67F1">
      <w:pPr>
        <w:jc w:val="both"/>
        <w:rPr>
          <w:sz w:val="20"/>
          <w:szCs w:val="20"/>
        </w:rPr>
      </w:pPr>
    </w:p>
    <w:p w14:paraId="3E5EBBAF" w14:textId="77777777" w:rsidR="005A3145" w:rsidRPr="00A31126" w:rsidRDefault="005A3145" w:rsidP="007C67F1">
      <w:pPr>
        <w:jc w:val="both"/>
        <w:rPr>
          <w:sz w:val="20"/>
          <w:szCs w:val="20"/>
        </w:rPr>
      </w:pPr>
    </w:p>
    <w:p w14:paraId="328B9CBE" w14:textId="77777777" w:rsidR="00210960" w:rsidRPr="00A31126" w:rsidRDefault="00210960" w:rsidP="007C67F1">
      <w:pPr>
        <w:jc w:val="both"/>
        <w:rPr>
          <w:sz w:val="20"/>
          <w:szCs w:val="20"/>
        </w:rPr>
      </w:pPr>
    </w:p>
    <w:p w14:paraId="3108F98B" w14:textId="77777777" w:rsidR="00210960" w:rsidRPr="00A31126" w:rsidRDefault="00210960" w:rsidP="007C67F1">
      <w:pPr>
        <w:jc w:val="both"/>
        <w:rPr>
          <w:sz w:val="20"/>
          <w:szCs w:val="20"/>
        </w:rPr>
      </w:pPr>
    </w:p>
    <w:p w14:paraId="70EFD6AF" w14:textId="1047C59F" w:rsidR="0082370D" w:rsidRPr="00A31126" w:rsidRDefault="0082370D" w:rsidP="00C43D10">
      <w:pPr>
        <w:jc w:val="both"/>
        <w:rPr>
          <w:rFonts w:ascii="Times New Roman" w:hAnsi="Times New Roman" w:cs="Times New Roman"/>
          <w:sz w:val="20"/>
          <w:szCs w:val="20"/>
        </w:rPr>
      </w:pPr>
    </w:p>
    <w:p w14:paraId="0EF405EE" w14:textId="77777777" w:rsidR="00936D12" w:rsidRPr="00A31126" w:rsidRDefault="00936D12" w:rsidP="00C43D10">
      <w:pPr>
        <w:jc w:val="both"/>
        <w:rPr>
          <w:rFonts w:ascii="Times New Roman" w:hAnsi="Times New Roman" w:cs="Times New Roman"/>
          <w:sz w:val="20"/>
          <w:szCs w:val="20"/>
        </w:rPr>
      </w:pPr>
    </w:p>
    <w:p w14:paraId="61E79624" w14:textId="77777777" w:rsidR="00936D12" w:rsidRPr="00A31126" w:rsidRDefault="00936D12" w:rsidP="00C43D10">
      <w:pPr>
        <w:jc w:val="both"/>
        <w:rPr>
          <w:rFonts w:ascii="Times New Roman" w:hAnsi="Times New Roman" w:cs="Times New Roman"/>
          <w:sz w:val="20"/>
          <w:szCs w:val="20"/>
        </w:rPr>
      </w:pPr>
    </w:p>
    <w:p w14:paraId="6869571C" w14:textId="77777777" w:rsidR="00936D12" w:rsidRPr="00A31126" w:rsidRDefault="00936D12" w:rsidP="00C43D10">
      <w:pPr>
        <w:jc w:val="both"/>
        <w:rPr>
          <w:rFonts w:ascii="Times New Roman" w:hAnsi="Times New Roman" w:cs="Times New Roman"/>
          <w:sz w:val="20"/>
          <w:szCs w:val="20"/>
        </w:rPr>
      </w:pPr>
    </w:p>
    <w:p w14:paraId="250780F3" w14:textId="77777777" w:rsidR="00936D12" w:rsidRPr="00A31126" w:rsidRDefault="00936D12" w:rsidP="00C43D10">
      <w:pPr>
        <w:jc w:val="both"/>
        <w:rPr>
          <w:rFonts w:ascii="Times New Roman" w:hAnsi="Times New Roman" w:cs="Times New Roman"/>
          <w:sz w:val="20"/>
          <w:szCs w:val="20"/>
        </w:rPr>
      </w:pPr>
    </w:p>
    <w:p w14:paraId="6348400F" w14:textId="77777777" w:rsidR="00936D12" w:rsidRDefault="00936D12" w:rsidP="00C43D10">
      <w:pPr>
        <w:jc w:val="both"/>
        <w:rPr>
          <w:rFonts w:ascii="Times New Roman" w:hAnsi="Times New Roman" w:cs="Times New Roman"/>
          <w:sz w:val="20"/>
          <w:szCs w:val="20"/>
        </w:rPr>
      </w:pPr>
    </w:p>
    <w:p w14:paraId="4AFB3516" w14:textId="22307140" w:rsidR="00EB7CF8" w:rsidRPr="00A31126" w:rsidRDefault="00EB7CF8" w:rsidP="00EB7CF8">
      <w:pPr>
        <w:jc w:val="center"/>
        <w:rPr>
          <w:rFonts w:ascii="Times New Roman" w:hAnsi="Times New Roman" w:cs="Times New Roman"/>
          <w:sz w:val="20"/>
          <w:szCs w:val="20"/>
        </w:rPr>
      </w:pPr>
      <w:r w:rsidRPr="00A31126">
        <w:rPr>
          <w:b/>
          <w:bCs/>
          <w:sz w:val="28"/>
          <w:szCs w:val="28"/>
        </w:rPr>
        <w:t>Note to the Expenditure and Funding Analysis</w:t>
      </w:r>
    </w:p>
    <w:tbl>
      <w:tblPr>
        <w:tblStyle w:val="TableGrid"/>
        <w:tblW w:w="10558" w:type="dxa"/>
        <w:tblLook w:val="04A0" w:firstRow="1" w:lastRow="0" w:firstColumn="1" w:lastColumn="0" w:noHBand="0" w:noVBand="1"/>
      </w:tblPr>
      <w:tblGrid>
        <w:gridCol w:w="942"/>
        <w:gridCol w:w="6"/>
        <w:gridCol w:w="937"/>
        <w:gridCol w:w="10"/>
        <w:gridCol w:w="909"/>
        <w:gridCol w:w="1082"/>
        <w:gridCol w:w="2918"/>
        <w:gridCol w:w="938"/>
        <w:gridCol w:w="9"/>
        <w:gridCol w:w="930"/>
        <w:gridCol w:w="13"/>
        <w:gridCol w:w="906"/>
        <w:gridCol w:w="19"/>
        <w:gridCol w:w="939"/>
      </w:tblGrid>
      <w:tr w:rsidR="00361001" w:rsidRPr="00A31126" w14:paraId="5BE58417" w14:textId="77777777" w:rsidTr="00361001">
        <w:trPr>
          <w:trHeight w:val="450"/>
        </w:trPr>
        <w:tc>
          <w:tcPr>
            <w:tcW w:w="942" w:type="dxa"/>
            <w:hideMark/>
          </w:tcPr>
          <w:p w14:paraId="22150974" w14:textId="77777777" w:rsidR="00361001" w:rsidRPr="00A31126" w:rsidRDefault="00361001" w:rsidP="00361001">
            <w:pPr>
              <w:jc w:val="center"/>
              <w:rPr>
                <w:b/>
                <w:bCs/>
                <w:sz w:val="16"/>
                <w:szCs w:val="16"/>
              </w:rPr>
            </w:pPr>
            <w:r w:rsidRPr="00361001">
              <w:rPr>
                <w:b/>
                <w:bCs/>
                <w:sz w:val="14"/>
                <w:szCs w:val="14"/>
              </w:rPr>
              <w:t>10/05/2021 to 31/03/2022</w:t>
            </w:r>
          </w:p>
        </w:tc>
        <w:tc>
          <w:tcPr>
            <w:tcW w:w="943" w:type="dxa"/>
            <w:gridSpan w:val="2"/>
          </w:tcPr>
          <w:p w14:paraId="1C185EF7" w14:textId="6759BF76" w:rsidR="00361001" w:rsidRPr="00A31126" w:rsidRDefault="00361001" w:rsidP="00361001">
            <w:pPr>
              <w:jc w:val="center"/>
              <w:rPr>
                <w:b/>
                <w:bCs/>
                <w:sz w:val="16"/>
                <w:szCs w:val="16"/>
              </w:rPr>
            </w:pPr>
            <w:r w:rsidRPr="00317FFA">
              <w:rPr>
                <w:b/>
                <w:bCs/>
                <w:sz w:val="14"/>
                <w:szCs w:val="14"/>
              </w:rPr>
              <w:t>10/05/2021 to 31/03/2022</w:t>
            </w:r>
          </w:p>
        </w:tc>
        <w:tc>
          <w:tcPr>
            <w:tcW w:w="919" w:type="dxa"/>
            <w:gridSpan w:val="2"/>
          </w:tcPr>
          <w:p w14:paraId="6DFFE991" w14:textId="791310DE" w:rsidR="00361001" w:rsidRPr="00A31126" w:rsidRDefault="00361001" w:rsidP="00361001">
            <w:pPr>
              <w:jc w:val="center"/>
              <w:rPr>
                <w:b/>
                <w:bCs/>
                <w:sz w:val="16"/>
                <w:szCs w:val="16"/>
              </w:rPr>
            </w:pPr>
            <w:r w:rsidRPr="00317FFA">
              <w:rPr>
                <w:b/>
                <w:bCs/>
                <w:sz w:val="14"/>
                <w:szCs w:val="14"/>
              </w:rPr>
              <w:t>10/05/2021 to 31/03/2022</w:t>
            </w:r>
          </w:p>
        </w:tc>
        <w:tc>
          <w:tcPr>
            <w:tcW w:w="1082" w:type="dxa"/>
          </w:tcPr>
          <w:p w14:paraId="5149780C" w14:textId="6B7B1047" w:rsidR="00361001" w:rsidRPr="00A31126" w:rsidRDefault="00361001" w:rsidP="00361001">
            <w:pPr>
              <w:jc w:val="center"/>
              <w:rPr>
                <w:b/>
                <w:bCs/>
                <w:sz w:val="16"/>
                <w:szCs w:val="16"/>
              </w:rPr>
            </w:pPr>
            <w:r w:rsidRPr="00317FFA">
              <w:rPr>
                <w:b/>
                <w:bCs/>
                <w:sz w:val="14"/>
                <w:szCs w:val="14"/>
              </w:rPr>
              <w:t>10/05/2021 to 31/03/2022</w:t>
            </w:r>
          </w:p>
        </w:tc>
        <w:tc>
          <w:tcPr>
            <w:tcW w:w="2918" w:type="dxa"/>
            <w:hideMark/>
          </w:tcPr>
          <w:p w14:paraId="0A8F40D3" w14:textId="77777777" w:rsidR="00361001" w:rsidRPr="00A31126" w:rsidRDefault="00361001" w:rsidP="00361001">
            <w:pPr>
              <w:rPr>
                <w:b/>
                <w:bCs/>
                <w:sz w:val="16"/>
                <w:szCs w:val="16"/>
              </w:rPr>
            </w:pPr>
            <w:r w:rsidRPr="00A31126">
              <w:rPr>
                <w:b/>
                <w:bCs/>
                <w:sz w:val="16"/>
                <w:szCs w:val="16"/>
              </w:rPr>
              <w:t>Adjustments Between Funding and Accounting Basis</w:t>
            </w:r>
          </w:p>
        </w:tc>
        <w:tc>
          <w:tcPr>
            <w:tcW w:w="938" w:type="dxa"/>
            <w:hideMark/>
          </w:tcPr>
          <w:p w14:paraId="12754C7A" w14:textId="77777777" w:rsidR="00361001" w:rsidRPr="00A31126" w:rsidRDefault="00361001" w:rsidP="00361001">
            <w:pPr>
              <w:jc w:val="center"/>
              <w:rPr>
                <w:b/>
                <w:bCs/>
                <w:sz w:val="16"/>
                <w:szCs w:val="16"/>
              </w:rPr>
            </w:pPr>
            <w:r w:rsidRPr="00A31126">
              <w:rPr>
                <w:b/>
                <w:bCs/>
                <w:sz w:val="16"/>
                <w:szCs w:val="16"/>
              </w:rPr>
              <w:t>2022/23</w:t>
            </w:r>
          </w:p>
        </w:tc>
        <w:tc>
          <w:tcPr>
            <w:tcW w:w="939" w:type="dxa"/>
            <w:gridSpan w:val="2"/>
          </w:tcPr>
          <w:p w14:paraId="39038F54" w14:textId="4903D3AB" w:rsidR="00361001" w:rsidRPr="00A31126" w:rsidRDefault="00361001" w:rsidP="00361001">
            <w:pPr>
              <w:jc w:val="center"/>
              <w:rPr>
                <w:b/>
                <w:bCs/>
                <w:sz w:val="16"/>
                <w:szCs w:val="16"/>
              </w:rPr>
            </w:pPr>
            <w:r w:rsidRPr="00EF61A0">
              <w:rPr>
                <w:b/>
                <w:bCs/>
                <w:sz w:val="16"/>
                <w:szCs w:val="16"/>
              </w:rPr>
              <w:t>2022/23</w:t>
            </w:r>
          </w:p>
        </w:tc>
        <w:tc>
          <w:tcPr>
            <w:tcW w:w="938" w:type="dxa"/>
            <w:gridSpan w:val="3"/>
          </w:tcPr>
          <w:p w14:paraId="589E6D65" w14:textId="32DC3065" w:rsidR="00361001" w:rsidRPr="00A31126" w:rsidRDefault="00361001" w:rsidP="00361001">
            <w:pPr>
              <w:jc w:val="center"/>
              <w:rPr>
                <w:b/>
                <w:bCs/>
                <w:sz w:val="16"/>
                <w:szCs w:val="16"/>
              </w:rPr>
            </w:pPr>
            <w:r w:rsidRPr="00EF61A0">
              <w:rPr>
                <w:b/>
                <w:bCs/>
                <w:sz w:val="16"/>
                <w:szCs w:val="16"/>
              </w:rPr>
              <w:t>2022/23</w:t>
            </w:r>
          </w:p>
        </w:tc>
        <w:tc>
          <w:tcPr>
            <w:tcW w:w="939" w:type="dxa"/>
          </w:tcPr>
          <w:p w14:paraId="34B697AC" w14:textId="44397466" w:rsidR="00361001" w:rsidRPr="00A31126" w:rsidRDefault="00361001" w:rsidP="00361001">
            <w:pPr>
              <w:jc w:val="center"/>
              <w:rPr>
                <w:b/>
                <w:bCs/>
                <w:sz w:val="16"/>
                <w:szCs w:val="16"/>
              </w:rPr>
            </w:pPr>
            <w:r w:rsidRPr="00EF61A0">
              <w:rPr>
                <w:b/>
                <w:bCs/>
                <w:sz w:val="16"/>
                <w:szCs w:val="16"/>
              </w:rPr>
              <w:t>2022/23</w:t>
            </w:r>
          </w:p>
        </w:tc>
      </w:tr>
      <w:tr w:rsidR="00A31126" w:rsidRPr="00A31126" w14:paraId="0C53C3B4" w14:textId="77777777" w:rsidTr="00361001">
        <w:trPr>
          <w:trHeight w:val="615"/>
        </w:trPr>
        <w:tc>
          <w:tcPr>
            <w:tcW w:w="948" w:type="dxa"/>
            <w:gridSpan w:val="2"/>
            <w:hideMark/>
          </w:tcPr>
          <w:p w14:paraId="0F0941B2" w14:textId="77777777" w:rsidR="00046469" w:rsidRPr="00A31126" w:rsidRDefault="00046469" w:rsidP="00046469">
            <w:pPr>
              <w:jc w:val="right"/>
              <w:rPr>
                <w:b/>
                <w:bCs/>
                <w:sz w:val="12"/>
                <w:szCs w:val="12"/>
              </w:rPr>
            </w:pPr>
            <w:r w:rsidRPr="00A31126">
              <w:rPr>
                <w:b/>
                <w:bCs/>
                <w:sz w:val="12"/>
                <w:szCs w:val="12"/>
              </w:rPr>
              <w:t>Adjustments for Capital Purposes</w:t>
            </w:r>
          </w:p>
        </w:tc>
        <w:tc>
          <w:tcPr>
            <w:tcW w:w="947" w:type="dxa"/>
            <w:gridSpan w:val="2"/>
            <w:hideMark/>
          </w:tcPr>
          <w:p w14:paraId="712A0D3F" w14:textId="77777777" w:rsidR="00046469" w:rsidRPr="00A31126" w:rsidRDefault="00046469" w:rsidP="00046469">
            <w:pPr>
              <w:jc w:val="right"/>
              <w:rPr>
                <w:b/>
                <w:bCs/>
                <w:sz w:val="12"/>
                <w:szCs w:val="12"/>
              </w:rPr>
            </w:pPr>
            <w:r w:rsidRPr="00A31126">
              <w:rPr>
                <w:b/>
                <w:bCs/>
                <w:sz w:val="12"/>
                <w:szCs w:val="12"/>
              </w:rPr>
              <w:t>Net Change for Pensions Adjustments</w:t>
            </w:r>
          </w:p>
        </w:tc>
        <w:tc>
          <w:tcPr>
            <w:tcW w:w="909" w:type="dxa"/>
            <w:hideMark/>
          </w:tcPr>
          <w:p w14:paraId="754B23F1" w14:textId="77777777" w:rsidR="00046469" w:rsidRPr="00A31126" w:rsidRDefault="00046469" w:rsidP="00046469">
            <w:pPr>
              <w:jc w:val="right"/>
              <w:rPr>
                <w:b/>
                <w:bCs/>
                <w:sz w:val="12"/>
                <w:szCs w:val="12"/>
              </w:rPr>
            </w:pPr>
            <w:r w:rsidRPr="00A31126">
              <w:rPr>
                <w:b/>
                <w:bCs/>
                <w:sz w:val="12"/>
                <w:szCs w:val="12"/>
              </w:rPr>
              <w:t>Other Differences</w:t>
            </w:r>
          </w:p>
        </w:tc>
        <w:tc>
          <w:tcPr>
            <w:tcW w:w="1082" w:type="dxa"/>
            <w:hideMark/>
          </w:tcPr>
          <w:p w14:paraId="5EAED0B5" w14:textId="77777777" w:rsidR="00046469" w:rsidRPr="00A31126" w:rsidRDefault="00046469" w:rsidP="00046469">
            <w:pPr>
              <w:jc w:val="right"/>
              <w:rPr>
                <w:b/>
                <w:bCs/>
                <w:sz w:val="12"/>
                <w:szCs w:val="12"/>
              </w:rPr>
            </w:pPr>
            <w:r w:rsidRPr="00A31126">
              <w:rPr>
                <w:b/>
                <w:bCs/>
                <w:sz w:val="12"/>
                <w:szCs w:val="12"/>
              </w:rPr>
              <w:t>Total Adjustments</w:t>
            </w:r>
          </w:p>
        </w:tc>
        <w:tc>
          <w:tcPr>
            <w:tcW w:w="2918" w:type="dxa"/>
            <w:hideMark/>
          </w:tcPr>
          <w:p w14:paraId="738988D7" w14:textId="77777777" w:rsidR="00046469" w:rsidRPr="00A31126" w:rsidRDefault="00046469" w:rsidP="00046469">
            <w:pPr>
              <w:rPr>
                <w:b/>
                <w:bCs/>
                <w:sz w:val="14"/>
                <w:szCs w:val="14"/>
              </w:rPr>
            </w:pPr>
            <w:r w:rsidRPr="00A31126">
              <w:rPr>
                <w:b/>
                <w:bCs/>
                <w:sz w:val="14"/>
                <w:szCs w:val="14"/>
              </w:rPr>
              <w:t> </w:t>
            </w:r>
          </w:p>
        </w:tc>
        <w:tc>
          <w:tcPr>
            <w:tcW w:w="947" w:type="dxa"/>
            <w:gridSpan w:val="2"/>
            <w:hideMark/>
          </w:tcPr>
          <w:p w14:paraId="7E539F2E" w14:textId="77777777" w:rsidR="00046469" w:rsidRPr="00A31126" w:rsidRDefault="00046469" w:rsidP="00046469">
            <w:pPr>
              <w:jc w:val="right"/>
              <w:rPr>
                <w:b/>
                <w:bCs/>
                <w:sz w:val="12"/>
                <w:szCs w:val="12"/>
              </w:rPr>
            </w:pPr>
            <w:r w:rsidRPr="00A31126">
              <w:rPr>
                <w:b/>
                <w:bCs/>
                <w:sz w:val="12"/>
                <w:szCs w:val="12"/>
              </w:rPr>
              <w:t>Adjustments for Capital Purposes</w:t>
            </w:r>
          </w:p>
        </w:tc>
        <w:tc>
          <w:tcPr>
            <w:tcW w:w="943" w:type="dxa"/>
            <w:gridSpan w:val="2"/>
            <w:hideMark/>
          </w:tcPr>
          <w:p w14:paraId="690EAA4F" w14:textId="77777777" w:rsidR="00046469" w:rsidRPr="00A31126" w:rsidRDefault="00046469" w:rsidP="00046469">
            <w:pPr>
              <w:jc w:val="right"/>
              <w:rPr>
                <w:b/>
                <w:bCs/>
                <w:sz w:val="12"/>
                <w:szCs w:val="12"/>
              </w:rPr>
            </w:pPr>
            <w:r w:rsidRPr="00A31126">
              <w:rPr>
                <w:b/>
                <w:bCs/>
                <w:sz w:val="12"/>
                <w:szCs w:val="12"/>
              </w:rPr>
              <w:t>Net Change for Pensions Adjustments</w:t>
            </w:r>
          </w:p>
        </w:tc>
        <w:tc>
          <w:tcPr>
            <w:tcW w:w="906" w:type="dxa"/>
            <w:hideMark/>
          </w:tcPr>
          <w:p w14:paraId="72A8899D" w14:textId="77777777" w:rsidR="00046469" w:rsidRPr="00A31126" w:rsidRDefault="00046469" w:rsidP="00046469">
            <w:pPr>
              <w:jc w:val="right"/>
              <w:rPr>
                <w:b/>
                <w:bCs/>
                <w:sz w:val="12"/>
                <w:szCs w:val="12"/>
              </w:rPr>
            </w:pPr>
            <w:r w:rsidRPr="00A31126">
              <w:rPr>
                <w:b/>
                <w:bCs/>
                <w:sz w:val="12"/>
                <w:szCs w:val="12"/>
              </w:rPr>
              <w:t>Other Differences</w:t>
            </w:r>
          </w:p>
        </w:tc>
        <w:tc>
          <w:tcPr>
            <w:tcW w:w="958" w:type="dxa"/>
            <w:gridSpan w:val="2"/>
            <w:hideMark/>
          </w:tcPr>
          <w:p w14:paraId="46B441F9" w14:textId="77777777" w:rsidR="00046469" w:rsidRPr="00A31126" w:rsidRDefault="00046469" w:rsidP="00046469">
            <w:pPr>
              <w:jc w:val="right"/>
              <w:rPr>
                <w:b/>
                <w:bCs/>
                <w:sz w:val="12"/>
                <w:szCs w:val="12"/>
              </w:rPr>
            </w:pPr>
            <w:r w:rsidRPr="00A31126">
              <w:rPr>
                <w:b/>
                <w:bCs/>
                <w:sz w:val="12"/>
                <w:szCs w:val="12"/>
              </w:rPr>
              <w:t>Total Adjustments</w:t>
            </w:r>
          </w:p>
        </w:tc>
      </w:tr>
      <w:tr w:rsidR="00A31126" w:rsidRPr="00A31126" w14:paraId="324216AE" w14:textId="77777777" w:rsidTr="00361001">
        <w:trPr>
          <w:trHeight w:val="225"/>
        </w:trPr>
        <w:tc>
          <w:tcPr>
            <w:tcW w:w="948" w:type="dxa"/>
            <w:gridSpan w:val="2"/>
            <w:noWrap/>
            <w:hideMark/>
          </w:tcPr>
          <w:p w14:paraId="0487867E" w14:textId="77777777" w:rsidR="00046469" w:rsidRPr="00A31126" w:rsidRDefault="00046469" w:rsidP="00046469">
            <w:pPr>
              <w:jc w:val="right"/>
              <w:rPr>
                <w:b/>
                <w:bCs/>
                <w:sz w:val="16"/>
                <w:szCs w:val="16"/>
              </w:rPr>
            </w:pPr>
            <w:r w:rsidRPr="00A31126">
              <w:rPr>
                <w:b/>
                <w:bCs/>
                <w:sz w:val="16"/>
                <w:szCs w:val="16"/>
              </w:rPr>
              <w:t>£000</w:t>
            </w:r>
          </w:p>
        </w:tc>
        <w:tc>
          <w:tcPr>
            <w:tcW w:w="947" w:type="dxa"/>
            <w:gridSpan w:val="2"/>
            <w:noWrap/>
            <w:hideMark/>
          </w:tcPr>
          <w:p w14:paraId="5E3F48CB" w14:textId="77777777" w:rsidR="00046469" w:rsidRPr="00A31126" w:rsidRDefault="00046469" w:rsidP="00046469">
            <w:pPr>
              <w:jc w:val="right"/>
              <w:rPr>
                <w:b/>
                <w:bCs/>
                <w:sz w:val="16"/>
                <w:szCs w:val="16"/>
              </w:rPr>
            </w:pPr>
            <w:r w:rsidRPr="00A31126">
              <w:rPr>
                <w:b/>
                <w:bCs/>
                <w:sz w:val="16"/>
                <w:szCs w:val="16"/>
              </w:rPr>
              <w:t>£000</w:t>
            </w:r>
          </w:p>
        </w:tc>
        <w:tc>
          <w:tcPr>
            <w:tcW w:w="909" w:type="dxa"/>
            <w:noWrap/>
            <w:hideMark/>
          </w:tcPr>
          <w:p w14:paraId="3CD8765A" w14:textId="77777777" w:rsidR="00046469" w:rsidRPr="00A31126" w:rsidRDefault="00046469" w:rsidP="00046469">
            <w:pPr>
              <w:jc w:val="right"/>
              <w:rPr>
                <w:b/>
                <w:bCs/>
                <w:sz w:val="16"/>
                <w:szCs w:val="16"/>
              </w:rPr>
            </w:pPr>
            <w:r w:rsidRPr="00A31126">
              <w:rPr>
                <w:b/>
                <w:bCs/>
                <w:sz w:val="16"/>
                <w:szCs w:val="16"/>
              </w:rPr>
              <w:t>£000</w:t>
            </w:r>
          </w:p>
        </w:tc>
        <w:tc>
          <w:tcPr>
            <w:tcW w:w="1082" w:type="dxa"/>
            <w:noWrap/>
            <w:hideMark/>
          </w:tcPr>
          <w:p w14:paraId="57413608" w14:textId="77777777" w:rsidR="00046469" w:rsidRPr="00A31126" w:rsidRDefault="00046469" w:rsidP="00046469">
            <w:pPr>
              <w:jc w:val="right"/>
              <w:rPr>
                <w:b/>
                <w:bCs/>
                <w:sz w:val="16"/>
                <w:szCs w:val="16"/>
              </w:rPr>
            </w:pPr>
            <w:r w:rsidRPr="00A31126">
              <w:rPr>
                <w:b/>
                <w:bCs/>
                <w:sz w:val="16"/>
                <w:szCs w:val="16"/>
              </w:rPr>
              <w:t>£000</w:t>
            </w:r>
          </w:p>
        </w:tc>
        <w:tc>
          <w:tcPr>
            <w:tcW w:w="2918" w:type="dxa"/>
            <w:hideMark/>
          </w:tcPr>
          <w:p w14:paraId="7BC2BADA" w14:textId="77777777" w:rsidR="00046469" w:rsidRPr="00A31126" w:rsidRDefault="00046469" w:rsidP="00046469">
            <w:pPr>
              <w:rPr>
                <w:b/>
                <w:bCs/>
                <w:sz w:val="14"/>
                <w:szCs w:val="14"/>
              </w:rPr>
            </w:pPr>
          </w:p>
        </w:tc>
        <w:tc>
          <w:tcPr>
            <w:tcW w:w="947" w:type="dxa"/>
            <w:gridSpan w:val="2"/>
            <w:noWrap/>
            <w:hideMark/>
          </w:tcPr>
          <w:p w14:paraId="78873740" w14:textId="77777777" w:rsidR="00046469" w:rsidRPr="00A31126" w:rsidRDefault="00046469" w:rsidP="00046469">
            <w:pPr>
              <w:jc w:val="right"/>
              <w:rPr>
                <w:b/>
                <w:bCs/>
                <w:sz w:val="16"/>
                <w:szCs w:val="16"/>
              </w:rPr>
            </w:pPr>
            <w:r w:rsidRPr="00A31126">
              <w:rPr>
                <w:b/>
                <w:bCs/>
                <w:sz w:val="16"/>
                <w:szCs w:val="16"/>
              </w:rPr>
              <w:t>£000</w:t>
            </w:r>
          </w:p>
        </w:tc>
        <w:tc>
          <w:tcPr>
            <w:tcW w:w="943" w:type="dxa"/>
            <w:gridSpan w:val="2"/>
            <w:noWrap/>
            <w:hideMark/>
          </w:tcPr>
          <w:p w14:paraId="765F8E67" w14:textId="77777777" w:rsidR="00046469" w:rsidRPr="00A31126" w:rsidRDefault="00046469" w:rsidP="00046469">
            <w:pPr>
              <w:jc w:val="right"/>
              <w:rPr>
                <w:b/>
                <w:bCs/>
                <w:sz w:val="16"/>
                <w:szCs w:val="16"/>
              </w:rPr>
            </w:pPr>
            <w:r w:rsidRPr="00A31126">
              <w:rPr>
                <w:b/>
                <w:bCs/>
                <w:sz w:val="16"/>
                <w:szCs w:val="16"/>
              </w:rPr>
              <w:t>£000</w:t>
            </w:r>
          </w:p>
        </w:tc>
        <w:tc>
          <w:tcPr>
            <w:tcW w:w="906" w:type="dxa"/>
            <w:noWrap/>
            <w:hideMark/>
          </w:tcPr>
          <w:p w14:paraId="4AE704DF" w14:textId="77777777" w:rsidR="00046469" w:rsidRPr="00A31126" w:rsidRDefault="00046469" w:rsidP="00046469">
            <w:pPr>
              <w:jc w:val="right"/>
              <w:rPr>
                <w:b/>
                <w:bCs/>
                <w:sz w:val="16"/>
                <w:szCs w:val="16"/>
              </w:rPr>
            </w:pPr>
            <w:r w:rsidRPr="00A31126">
              <w:rPr>
                <w:b/>
                <w:bCs/>
                <w:sz w:val="16"/>
                <w:szCs w:val="16"/>
              </w:rPr>
              <w:t>£000</w:t>
            </w:r>
          </w:p>
        </w:tc>
        <w:tc>
          <w:tcPr>
            <w:tcW w:w="958" w:type="dxa"/>
            <w:gridSpan w:val="2"/>
            <w:noWrap/>
            <w:hideMark/>
          </w:tcPr>
          <w:p w14:paraId="1BB2B7CE" w14:textId="77777777" w:rsidR="00046469" w:rsidRPr="00A31126" w:rsidRDefault="00046469" w:rsidP="00046469">
            <w:pPr>
              <w:jc w:val="right"/>
              <w:rPr>
                <w:b/>
                <w:bCs/>
                <w:sz w:val="16"/>
                <w:szCs w:val="16"/>
              </w:rPr>
            </w:pPr>
            <w:r w:rsidRPr="00A31126">
              <w:rPr>
                <w:b/>
                <w:bCs/>
                <w:sz w:val="16"/>
                <w:szCs w:val="16"/>
              </w:rPr>
              <w:t>£000</w:t>
            </w:r>
          </w:p>
        </w:tc>
      </w:tr>
      <w:tr w:rsidR="00A31126" w:rsidRPr="00A31126" w14:paraId="6B657EA8" w14:textId="77777777" w:rsidTr="00361001">
        <w:trPr>
          <w:trHeight w:val="225"/>
        </w:trPr>
        <w:tc>
          <w:tcPr>
            <w:tcW w:w="948" w:type="dxa"/>
            <w:gridSpan w:val="2"/>
            <w:noWrap/>
            <w:hideMark/>
          </w:tcPr>
          <w:p w14:paraId="2C6CD792" w14:textId="77777777" w:rsidR="00046469" w:rsidRPr="00A31126" w:rsidRDefault="00046469" w:rsidP="00046469">
            <w:pPr>
              <w:jc w:val="right"/>
              <w:rPr>
                <w:sz w:val="16"/>
                <w:szCs w:val="16"/>
              </w:rPr>
            </w:pPr>
            <w:r w:rsidRPr="00A31126">
              <w:rPr>
                <w:sz w:val="16"/>
                <w:szCs w:val="16"/>
              </w:rPr>
              <w:t xml:space="preserve">0 </w:t>
            </w:r>
          </w:p>
        </w:tc>
        <w:tc>
          <w:tcPr>
            <w:tcW w:w="947" w:type="dxa"/>
            <w:gridSpan w:val="2"/>
            <w:noWrap/>
            <w:hideMark/>
          </w:tcPr>
          <w:p w14:paraId="6696C504" w14:textId="77777777" w:rsidR="00046469" w:rsidRPr="00A31126" w:rsidRDefault="00046469" w:rsidP="00046469">
            <w:pPr>
              <w:jc w:val="right"/>
              <w:rPr>
                <w:sz w:val="16"/>
                <w:szCs w:val="16"/>
              </w:rPr>
            </w:pPr>
            <w:r w:rsidRPr="00A31126">
              <w:rPr>
                <w:sz w:val="16"/>
                <w:szCs w:val="16"/>
              </w:rPr>
              <w:t xml:space="preserve">30,258 </w:t>
            </w:r>
          </w:p>
        </w:tc>
        <w:tc>
          <w:tcPr>
            <w:tcW w:w="909" w:type="dxa"/>
            <w:noWrap/>
            <w:hideMark/>
          </w:tcPr>
          <w:p w14:paraId="41112782" w14:textId="77777777" w:rsidR="00046469" w:rsidRPr="00A31126" w:rsidRDefault="00046469" w:rsidP="00046469">
            <w:pPr>
              <w:jc w:val="right"/>
              <w:rPr>
                <w:sz w:val="16"/>
                <w:szCs w:val="16"/>
              </w:rPr>
            </w:pPr>
            <w:r w:rsidRPr="00A31126">
              <w:rPr>
                <w:sz w:val="16"/>
                <w:szCs w:val="16"/>
              </w:rPr>
              <w:t>(3,297)</w:t>
            </w:r>
          </w:p>
        </w:tc>
        <w:tc>
          <w:tcPr>
            <w:tcW w:w="1082" w:type="dxa"/>
            <w:noWrap/>
            <w:hideMark/>
          </w:tcPr>
          <w:p w14:paraId="4A258622" w14:textId="77777777" w:rsidR="00046469" w:rsidRPr="00A31126" w:rsidRDefault="00046469" w:rsidP="00046469">
            <w:pPr>
              <w:jc w:val="right"/>
              <w:rPr>
                <w:b/>
                <w:bCs/>
                <w:sz w:val="16"/>
                <w:szCs w:val="16"/>
              </w:rPr>
            </w:pPr>
            <w:r w:rsidRPr="00A31126">
              <w:rPr>
                <w:b/>
                <w:bCs/>
                <w:sz w:val="16"/>
                <w:szCs w:val="16"/>
              </w:rPr>
              <w:t xml:space="preserve">26,961 </w:t>
            </w:r>
          </w:p>
        </w:tc>
        <w:tc>
          <w:tcPr>
            <w:tcW w:w="2918" w:type="dxa"/>
            <w:noWrap/>
            <w:hideMark/>
          </w:tcPr>
          <w:p w14:paraId="1C97B360" w14:textId="77777777" w:rsidR="00046469" w:rsidRPr="00A31126" w:rsidRDefault="00046469" w:rsidP="00046469">
            <w:pPr>
              <w:rPr>
                <w:sz w:val="16"/>
                <w:szCs w:val="16"/>
              </w:rPr>
            </w:pPr>
            <w:r w:rsidRPr="00A31126">
              <w:rPr>
                <w:sz w:val="16"/>
                <w:szCs w:val="16"/>
              </w:rPr>
              <w:t>Policing District West</w:t>
            </w:r>
          </w:p>
        </w:tc>
        <w:tc>
          <w:tcPr>
            <w:tcW w:w="947" w:type="dxa"/>
            <w:gridSpan w:val="2"/>
            <w:noWrap/>
            <w:hideMark/>
          </w:tcPr>
          <w:p w14:paraId="02C9285F" w14:textId="77777777" w:rsidR="00046469" w:rsidRPr="00A31126" w:rsidRDefault="00046469" w:rsidP="00046469">
            <w:pPr>
              <w:jc w:val="right"/>
              <w:rPr>
                <w:sz w:val="16"/>
                <w:szCs w:val="16"/>
              </w:rPr>
            </w:pPr>
            <w:r w:rsidRPr="00A31126">
              <w:rPr>
                <w:sz w:val="16"/>
                <w:szCs w:val="16"/>
              </w:rPr>
              <w:t xml:space="preserve">0 </w:t>
            </w:r>
          </w:p>
        </w:tc>
        <w:tc>
          <w:tcPr>
            <w:tcW w:w="943" w:type="dxa"/>
            <w:gridSpan w:val="2"/>
            <w:noWrap/>
            <w:hideMark/>
          </w:tcPr>
          <w:p w14:paraId="7A1E645A" w14:textId="77777777" w:rsidR="00046469" w:rsidRPr="00A31126" w:rsidRDefault="00046469" w:rsidP="00046469">
            <w:pPr>
              <w:jc w:val="right"/>
              <w:rPr>
                <w:sz w:val="16"/>
                <w:szCs w:val="16"/>
              </w:rPr>
            </w:pPr>
            <w:r w:rsidRPr="00A31126">
              <w:rPr>
                <w:sz w:val="16"/>
                <w:szCs w:val="16"/>
              </w:rPr>
              <w:t xml:space="preserve">32,446 </w:t>
            </w:r>
          </w:p>
        </w:tc>
        <w:tc>
          <w:tcPr>
            <w:tcW w:w="906" w:type="dxa"/>
            <w:noWrap/>
            <w:hideMark/>
          </w:tcPr>
          <w:p w14:paraId="7AFCD877" w14:textId="77777777" w:rsidR="00046469" w:rsidRPr="00A31126" w:rsidRDefault="00046469" w:rsidP="00046469">
            <w:pPr>
              <w:jc w:val="right"/>
              <w:rPr>
                <w:sz w:val="16"/>
                <w:szCs w:val="16"/>
              </w:rPr>
            </w:pPr>
            <w:r w:rsidRPr="00A31126">
              <w:rPr>
                <w:sz w:val="16"/>
                <w:szCs w:val="16"/>
              </w:rPr>
              <w:t xml:space="preserve">579 </w:t>
            </w:r>
          </w:p>
        </w:tc>
        <w:tc>
          <w:tcPr>
            <w:tcW w:w="958" w:type="dxa"/>
            <w:gridSpan w:val="2"/>
            <w:noWrap/>
            <w:hideMark/>
          </w:tcPr>
          <w:p w14:paraId="5109433E" w14:textId="77777777" w:rsidR="00046469" w:rsidRPr="00A31126" w:rsidRDefault="00046469" w:rsidP="00046469">
            <w:pPr>
              <w:jc w:val="right"/>
              <w:rPr>
                <w:b/>
                <w:bCs/>
                <w:sz w:val="16"/>
                <w:szCs w:val="16"/>
              </w:rPr>
            </w:pPr>
            <w:r w:rsidRPr="00A31126">
              <w:rPr>
                <w:b/>
                <w:bCs/>
                <w:sz w:val="16"/>
                <w:szCs w:val="16"/>
              </w:rPr>
              <w:t xml:space="preserve">33,025 </w:t>
            </w:r>
          </w:p>
        </w:tc>
      </w:tr>
      <w:tr w:rsidR="00A31126" w:rsidRPr="00A31126" w14:paraId="652142D8" w14:textId="77777777" w:rsidTr="00361001">
        <w:trPr>
          <w:trHeight w:val="225"/>
        </w:trPr>
        <w:tc>
          <w:tcPr>
            <w:tcW w:w="948" w:type="dxa"/>
            <w:gridSpan w:val="2"/>
            <w:noWrap/>
            <w:hideMark/>
          </w:tcPr>
          <w:p w14:paraId="2FB8EAC5" w14:textId="77777777" w:rsidR="00046469" w:rsidRPr="00A31126" w:rsidRDefault="00046469" w:rsidP="00046469">
            <w:pPr>
              <w:jc w:val="right"/>
              <w:rPr>
                <w:sz w:val="16"/>
                <w:szCs w:val="16"/>
              </w:rPr>
            </w:pPr>
            <w:r w:rsidRPr="00A31126">
              <w:rPr>
                <w:sz w:val="16"/>
                <w:szCs w:val="16"/>
              </w:rPr>
              <w:t xml:space="preserve">0 </w:t>
            </w:r>
          </w:p>
        </w:tc>
        <w:tc>
          <w:tcPr>
            <w:tcW w:w="947" w:type="dxa"/>
            <w:gridSpan w:val="2"/>
            <w:noWrap/>
            <w:hideMark/>
          </w:tcPr>
          <w:p w14:paraId="6413453B" w14:textId="77777777" w:rsidR="00046469" w:rsidRPr="00A31126" w:rsidRDefault="00046469" w:rsidP="00046469">
            <w:pPr>
              <w:jc w:val="right"/>
              <w:rPr>
                <w:sz w:val="16"/>
                <w:szCs w:val="16"/>
              </w:rPr>
            </w:pPr>
            <w:r w:rsidRPr="00A31126">
              <w:rPr>
                <w:sz w:val="16"/>
                <w:szCs w:val="16"/>
              </w:rPr>
              <w:t xml:space="preserve">29,053 </w:t>
            </w:r>
          </w:p>
        </w:tc>
        <w:tc>
          <w:tcPr>
            <w:tcW w:w="909" w:type="dxa"/>
            <w:noWrap/>
            <w:hideMark/>
          </w:tcPr>
          <w:p w14:paraId="5253D514" w14:textId="77777777" w:rsidR="00046469" w:rsidRPr="00A31126" w:rsidRDefault="00046469" w:rsidP="00046469">
            <w:pPr>
              <w:jc w:val="right"/>
              <w:rPr>
                <w:sz w:val="16"/>
                <w:szCs w:val="16"/>
              </w:rPr>
            </w:pPr>
            <w:r w:rsidRPr="00A31126">
              <w:rPr>
                <w:sz w:val="16"/>
                <w:szCs w:val="16"/>
              </w:rPr>
              <w:t>(3,166)</w:t>
            </w:r>
          </w:p>
        </w:tc>
        <w:tc>
          <w:tcPr>
            <w:tcW w:w="1082" w:type="dxa"/>
            <w:noWrap/>
            <w:hideMark/>
          </w:tcPr>
          <w:p w14:paraId="752248A3" w14:textId="77777777" w:rsidR="00046469" w:rsidRPr="00A31126" w:rsidRDefault="00046469" w:rsidP="00046469">
            <w:pPr>
              <w:jc w:val="right"/>
              <w:rPr>
                <w:b/>
                <w:bCs/>
                <w:sz w:val="16"/>
                <w:szCs w:val="16"/>
              </w:rPr>
            </w:pPr>
            <w:r w:rsidRPr="00A31126">
              <w:rPr>
                <w:b/>
                <w:bCs/>
                <w:sz w:val="16"/>
                <w:szCs w:val="16"/>
              </w:rPr>
              <w:t xml:space="preserve">25,888 </w:t>
            </w:r>
          </w:p>
        </w:tc>
        <w:tc>
          <w:tcPr>
            <w:tcW w:w="2918" w:type="dxa"/>
            <w:noWrap/>
            <w:hideMark/>
          </w:tcPr>
          <w:p w14:paraId="3F499664" w14:textId="77777777" w:rsidR="00046469" w:rsidRPr="00A31126" w:rsidRDefault="00046469" w:rsidP="00046469">
            <w:pPr>
              <w:rPr>
                <w:sz w:val="16"/>
                <w:szCs w:val="16"/>
              </w:rPr>
            </w:pPr>
            <w:r w:rsidRPr="00A31126">
              <w:rPr>
                <w:sz w:val="16"/>
                <w:szCs w:val="16"/>
              </w:rPr>
              <w:t>Policing District East</w:t>
            </w:r>
          </w:p>
        </w:tc>
        <w:tc>
          <w:tcPr>
            <w:tcW w:w="947" w:type="dxa"/>
            <w:gridSpan w:val="2"/>
            <w:noWrap/>
            <w:hideMark/>
          </w:tcPr>
          <w:p w14:paraId="051B59DE" w14:textId="77777777" w:rsidR="00046469" w:rsidRPr="00A31126" w:rsidRDefault="00046469" w:rsidP="00046469">
            <w:pPr>
              <w:jc w:val="right"/>
              <w:rPr>
                <w:sz w:val="16"/>
                <w:szCs w:val="16"/>
              </w:rPr>
            </w:pPr>
            <w:r w:rsidRPr="00A31126">
              <w:rPr>
                <w:sz w:val="16"/>
                <w:szCs w:val="16"/>
              </w:rPr>
              <w:t xml:space="preserve">0 </w:t>
            </w:r>
          </w:p>
        </w:tc>
        <w:tc>
          <w:tcPr>
            <w:tcW w:w="943" w:type="dxa"/>
            <w:gridSpan w:val="2"/>
            <w:noWrap/>
            <w:hideMark/>
          </w:tcPr>
          <w:p w14:paraId="05533D78" w14:textId="77777777" w:rsidR="00046469" w:rsidRPr="00A31126" w:rsidRDefault="00046469" w:rsidP="00046469">
            <w:pPr>
              <w:jc w:val="right"/>
              <w:rPr>
                <w:sz w:val="16"/>
                <w:szCs w:val="16"/>
              </w:rPr>
            </w:pPr>
            <w:r w:rsidRPr="00A31126">
              <w:rPr>
                <w:sz w:val="16"/>
                <w:szCs w:val="16"/>
              </w:rPr>
              <w:t xml:space="preserve">30,157 </w:t>
            </w:r>
          </w:p>
        </w:tc>
        <w:tc>
          <w:tcPr>
            <w:tcW w:w="906" w:type="dxa"/>
            <w:noWrap/>
            <w:hideMark/>
          </w:tcPr>
          <w:p w14:paraId="6569D153" w14:textId="77777777" w:rsidR="00046469" w:rsidRPr="00A31126" w:rsidRDefault="00046469" w:rsidP="00046469">
            <w:pPr>
              <w:jc w:val="right"/>
              <w:rPr>
                <w:sz w:val="16"/>
                <w:szCs w:val="16"/>
              </w:rPr>
            </w:pPr>
            <w:r w:rsidRPr="00A31126">
              <w:rPr>
                <w:sz w:val="16"/>
                <w:szCs w:val="16"/>
              </w:rPr>
              <w:t xml:space="preserve">538 </w:t>
            </w:r>
          </w:p>
        </w:tc>
        <w:tc>
          <w:tcPr>
            <w:tcW w:w="958" w:type="dxa"/>
            <w:gridSpan w:val="2"/>
            <w:noWrap/>
            <w:hideMark/>
          </w:tcPr>
          <w:p w14:paraId="279047DA" w14:textId="77777777" w:rsidR="00046469" w:rsidRPr="00A31126" w:rsidRDefault="00046469" w:rsidP="00046469">
            <w:pPr>
              <w:jc w:val="right"/>
              <w:rPr>
                <w:b/>
                <w:bCs/>
                <w:sz w:val="16"/>
                <w:szCs w:val="16"/>
              </w:rPr>
            </w:pPr>
            <w:r w:rsidRPr="00A31126">
              <w:rPr>
                <w:b/>
                <w:bCs/>
                <w:sz w:val="16"/>
                <w:szCs w:val="16"/>
              </w:rPr>
              <w:t xml:space="preserve">30,696 </w:t>
            </w:r>
          </w:p>
        </w:tc>
      </w:tr>
      <w:tr w:rsidR="00A31126" w:rsidRPr="00A31126" w14:paraId="3FB6BB5B" w14:textId="77777777" w:rsidTr="00361001">
        <w:trPr>
          <w:trHeight w:val="225"/>
        </w:trPr>
        <w:tc>
          <w:tcPr>
            <w:tcW w:w="948" w:type="dxa"/>
            <w:gridSpan w:val="2"/>
            <w:noWrap/>
            <w:hideMark/>
          </w:tcPr>
          <w:p w14:paraId="480E51B4" w14:textId="77777777" w:rsidR="00046469" w:rsidRPr="00A31126" w:rsidRDefault="00046469" w:rsidP="00046469">
            <w:pPr>
              <w:jc w:val="right"/>
              <w:rPr>
                <w:sz w:val="16"/>
                <w:szCs w:val="16"/>
              </w:rPr>
            </w:pPr>
            <w:r w:rsidRPr="00A31126">
              <w:rPr>
                <w:sz w:val="16"/>
                <w:szCs w:val="16"/>
              </w:rPr>
              <w:t xml:space="preserve">0 </w:t>
            </w:r>
          </w:p>
        </w:tc>
        <w:tc>
          <w:tcPr>
            <w:tcW w:w="947" w:type="dxa"/>
            <w:gridSpan w:val="2"/>
            <w:noWrap/>
            <w:hideMark/>
          </w:tcPr>
          <w:p w14:paraId="68613C2E" w14:textId="77777777" w:rsidR="00046469" w:rsidRPr="00A31126" w:rsidRDefault="00046469" w:rsidP="00046469">
            <w:pPr>
              <w:jc w:val="right"/>
              <w:rPr>
                <w:sz w:val="16"/>
                <w:szCs w:val="16"/>
              </w:rPr>
            </w:pPr>
            <w:r w:rsidRPr="00A31126">
              <w:rPr>
                <w:sz w:val="16"/>
                <w:szCs w:val="16"/>
              </w:rPr>
              <w:t xml:space="preserve">16,697 </w:t>
            </w:r>
          </w:p>
        </w:tc>
        <w:tc>
          <w:tcPr>
            <w:tcW w:w="909" w:type="dxa"/>
            <w:noWrap/>
            <w:hideMark/>
          </w:tcPr>
          <w:p w14:paraId="754EB016" w14:textId="77777777" w:rsidR="00046469" w:rsidRPr="00A31126" w:rsidRDefault="00046469" w:rsidP="00046469">
            <w:pPr>
              <w:jc w:val="right"/>
              <w:rPr>
                <w:sz w:val="16"/>
                <w:szCs w:val="16"/>
              </w:rPr>
            </w:pPr>
            <w:r w:rsidRPr="00A31126">
              <w:rPr>
                <w:sz w:val="16"/>
                <w:szCs w:val="16"/>
              </w:rPr>
              <w:t>(1,819)</w:t>
            </w:r>
          </w:p>
        </w:tc>
        <w:tc>
          <w:tcPr>
            <w:tcW w:w="1082" w:type="dxa"/>
            <w:noWrap/>
            <w:hideMark/>
          </w:tcPr>
          <w:p w14:paraId="66C6341A" w14:textId="77777777" w:rsidR="00046469" w:rsidRPr="00A31126" w:rsidRDefault="00046469" w:rsidP="00046469">
            <w:pPr>
              <w:jc w:val="right"/>
              <w:rPr>
                <w:b/>
                <w:bCs/>
                <w:sz w:val="16"/>
                <w:szCs w:val="16"/>
              </w:rPr>
            </w:pPr>
            <w:r w:rsidRPr="00A31126">
              <w:rPr>
                <w:b/>
                <w:bCs/>
                <w:sz w:val="16"/>
                <w:szCs w:val="16"/>
              </w:rPr>
              <w:t xml:space="preserve">14,878 </w:t>
            </w:r>
          </w:p>
        </w:tc>
        <w:tc>
          <w:tcPr>
            <w:tcW w:w="2918" w:type="dxa"/>
            <w:noWrap/>
            <w:hideMark/>
          </w:tcPr>
          <w:p w14:paraId="5CC9A9E0" w14:textId="77777777" w:rsidR="00046469" w:rsidRPr="00A31126" w:rsidRDefault="00046469" w:rsidP="00046469">
            <w:pPr>
              <w:rPr>
                <w:sz w:val="16"/>
                <w:szCs w:val="16"/>
              </w:rPr>
            </w:pPr>
            <w:r w:rsidRPr="00A31126">
              <w:rPr>
                <w:sz w:val="16"/>
                <w:szCs w:val="16"/>
              </w:rPr>
              <w:t>Policing Specialist Operations</w:t>
            </w:r>
          </w:p>
        </w:tc>
        <w:tc>
          <w:tcPr>
            <w:tcW w:w="947" w:type="dxa"/>
            <w:gridSpan w:val="2"/>
            <w:noWrap/>
            <w:hideMark/>
          </w:tcPr>
          <w:p w14:paraId="3F86EDD0" w14:textId="77777777" w:rsidR="00046469" w:rsidRPr="00A31126" w:rsidRDefault="00046469" w:rsidP="00046469">
            <w:pPr>
              <w:jc w:val="right"/>
              <w:rPr>
                <w:sz w:val="16"/>
                <w:szCs w:val="16"/>
              </w:rPr>
            </w:pPr>
            <w:r w:rsidRPr="00A31126">
              <w:rPr>
                <w:sz w:val="16"/>
                <w:szCs w:val="16"/>
              </w:rPr>
              <w:t xml:space="preserve">0 </w:t>
            </w:r>
          </w:p>
        </w:tc>
        <w:tc>
          <w:tcPr>
            <w:tcW w:w="943" w:type="dxa"/>
            <w:gridSpan w:val="2"/>
            <w:noWrap/>
            <w:hideMark/>
          </w:tcPr>
          <w:p w14:paraId="365E0C92" w14:textId="77777777" w:rsidR="00046469" w:rsidRPr="00A31126" w:rsidRDefault="00046469" w:rsidP="00046469">
            <w:pPr>
              <w:jc w:val="right"/>
              <w:rPr>
                <w:sz w:val="16"/>
                <w:szCs w:val="16"/>
              </w:rPr>
            </w:pPr>
            <w:r w:rsidRPr="00A31126">
              <w:rPr>
                <w:sz w:val="16"/>
                <w:szCs w:val="16"/>
              </w:rPr>
              <w:t xml:space="preserve">17,832 </w:t>
            </w:r>
          </w:p>
        </w:tc>
        <w:tc>
          <w:tcPr>
            <w:tcW w:w="906" w:type="dxa"/>
            <w:noWrap/>
            <w:hideMark/>
          </w:tcPr>
          <w:p w14:paraId="511505DE" w14:textId="77777777" w:rsidR="00046469" w:rsidRPr="00A31126" w:rsidRDefault="00046469" w:rsidP="00046469">
            <w:pPr>
              <w:jc w:val="right"/>
              <w:rPr>
                <w:sz w:val="16"/>
                <w:szCs w:val="16"/>
              </w:rPr>
            </w:pPr>
            <w:r w:rsidRPr="00A31126">
              <w:rPr>
                <w:sz w:val="16"/>
                <w:szCs w:val="16"/>
              </w:rPr>
              <w:t xml:space="preserve">318 </w:t>
            </w:r>
          </w:p>
        </w:tc>
        <w:tc>
          <w:tcPr>
            <w:tcW w:w="958" w:type="dxa"/>
            <w:gridSpan w:val="2"/>
            <w:noWrap/>
            <w:hideMark/>
          </w:tcPr>
          <w:p w14:paraId="2E8F04C5" w14:textId="77777777" w:rsidR="00046469" w:rsidRPr="00A31126" w:rsidRDefault="00046469" w:rsidP="00046469">
            <w:pPr>
              <w:jc w:val="right"/>
              <w:rPr>
                <w:b/>
                <w:bCs/>
                <w:sz w:val="16"/>
                <w:szCs w:val="16"/>
              </w:rPr>
            </w:pPr>
            <w:r w:rsidRPr="00A31126">
              <w:rPr>
                <w:b/>
                <w:bCs/>
                <w:sz w:val="16"/>
                <w:szCs w:val="16"/>
              </w:rPr>
              <w:t xml:space="preserve">18,150 </w:t>
            </w:r>
          </w:p>
        </w:tc>
      </w:tr>
      <w:tr w:rsidR="00A31126" w:rsidRPr="00A31126" w14:paraId="3FA91D86" w14:textId="77777777" w:rsidTr="00361001">
        <w:trPr>
          <w:trHeight w:val="225"/>
        </w:trPr>
        <w:tc>
          <w:tcPr>
            <w:tcW w:w="948" w:type="dxa"/>
            <w:gridSpan w:val="2"/>
            <w:noWrap/>
            <w:hideMark/>
          </w:tcPr>
          <w:p w14:paraId="603E57F7" w14:textId="77777777" w:rsidR="00046469" w:rsidRPr="00A31126" w:rsidRDefault="00046469" w:rsidP="00046469">
            <w:pPr>
              <w:jc w:val="right"/>
              <w:rPr>
                <w:sz w:val="16"/>
                <w:szCs w:val="16"/>
              </w:rPr>
            </w:pPr>
            <w:r w:rsidRPr="00A31126">
              <w:rPr>
                <w:sz w:val="16"/>
                <w:szCs w:val="16"/>
              </w:rPr>
              <w:t xml:space="preserve">0 </w:t>
            </w:r>
          </w:p>
        </w:tc>
        <w:tc>
          <w:tcPr>
            <w:tcW w:w="947" w:type="dxa"/>
            <w:gridSpan w:val="2"/>
            <w:noWrap/>
            <w:hideMark/>
          </w:tcPr>
          <w:p w14:paraId="52C18AA0" w14:textId="77777777" w:rsidR="00046469" w:rsidRPr="00A31126" w:rsidRDefault="00046469" w:rsidP="00046469">
            <w:pPr>
              <w:jc w:val="right"/>
              <w:rPr>
                <w:sz w:val="16"/>
                <w:szCs w:val="16"/>
              </w:rPr>
            </w:pPr>
            <w:r w:rsidRPr="00A31126">
              <w:rPr>
                <w:sz w:val="16"/>
                <w:szCs w:val="16"/>
              </w:rPr>
              <w:t xml:space="preserve">7,681 </w:t>
            </w:r>
          </w:p>
        </w:tc>
        <w:tc>
          <w:tcPr>
            <w:tcW w:w="909" w:type="dxa"/>
            <w:noWrap/>
            <w:hideMark/>
          </w:tcPr>
          <w:p w14:paraId="65F00B8B" w14:textId="77777777" w:rsidR="00046469" w:rsidRPr="00A31126" w:rsidRDefault="00046469" w:rsidP="00046469">
            <w:pPr>
              <w:jc w:val="right"/>
              <w:rPr>
                <w:sz w:val="16"/>
                <w:szCs w:val="16"/>
              </w:rPr>
            </w:pPr>
            <w:r w:rsidRPr="00A31126">
              <w:rPr>
                <w:sz w:val="16"/>
                <w:szCs w:val="16"/>
              </w:rPr>
              <w:t>(837)</w:t>
            </w:r>
          </w:p>
        </w:tc>
        <w:tc>
          <w:tcPr>
            <w:tcW w:w="1082" w:type="dxa"/>
            <w:noWrap/>
            <w:hideMark/>
          </w:tcPr>
          <w:p w14:paraId="44F7B128" w14:textId="77777777" w:rsidR="00046469" w:rsidRPr="00A31126" w:rsidRDefault="00046469" w:rsidP="00046469">
            <w:pPr>
              <w:jc w:val="right"/>
              <w:rPr>
                <w:b/>
                <w:bCs/>
                <w:sz w:val="16"/>
                <w:szCs w:val="16"/>
              </w:rPr>
            </w:pPr>
            <w:r w:rsidRPr="00A31126">
              <w:rPr>
                <w:b/>
                <w:bCs/>
                <w:sz w:val="16"/>
                <w:szCs w:val="16"/>
              </w:rPr>
              <w:t xml:space="preserve">6,844 </w:t>
            </w:r>
          </w:p>
        </w:tc>
        <w:tc>
          <w:tcPr>
            <w:tcW w:w="2918" w:type="dxa"/>
            <w:noWrap/>
            <w:hideMark/>
          </w:tcPr>
          <w:p w14:paraId="6D542751" w14:textId="77777777" w:rsidR="00046469" w:rsidRPr="00A31126" w:rsidRDefault="00046469" w:rsidP="00046469">
            <w:pPr>
              <w:rPr>
                <w:sz w:val="16"/>
                <w:szCs w:val="16"/>
              </w:rPr>
            </w:pPr>
            <w:r w:rsidRPr="00A31126">
              <w:rPr>
                <w:sz w:val="16"/>
                <w:szCs w:val="16"/>
              </w:rPr>
              <w:t>Policing Specialist Crime</w:t>
            </w:r>
          </w:p>
        </w:tc>
        <w:tc>
          <w:tcPr>
            <w:tcW w:w="947" w:type="dxa"/>
            <w:gridSpan w:val="2"/>
            <w:noWrap/>
            <w:hideMark/>
          </w:tcPr>
          <w:p w14:paraId="50753BD2" w14:textId="77777777" w:rsidR="00046469" w:rsidRPr="00A31126" w:rsidRDefault="00046469" w:rsidP="00046469">
            <w:pPr>
              <w:jc w:val="right"/>
              <w:rPr>
                <w:sz w:val="16"/>
                <w:szCs w:val="16"/>
              </w:rPr>
            </w:pPr>
            <w:r w:rsidRPr="00A31126">
              <w:rPr>
                <w:sz w:val="16"/>
                <w:szCs w:val="16"/>
              </w:rPr>
              <w:t xml:space="preserve">0 </w:t>
            </w:r>
          </w:p>
        </w:tc>
        <w:tc>
          <w:tcPr>
            <w:tcW w:w="943" w:type="dxa"/>
            <w:gridSpan w:val="2"/>
            <w:noWrap/>
            <w:hideMark/>
          </w:tcPr>
          <w:p w14:paraId="3C84C89F" w14:textId="77777777" w:rsidR="00046469" w:rsidRPr="00A31126" w:rsidRDefault="00046469" w:rsidP="00046469">
            <w:pPr>
              <w:jc w:val="right"/>
              <w:rPr>
                <w:sz w:val="16"/>
                <w:szCs w:val="16"/>
              </w:rPr>
            </w:pPr>
            <w:r w:rsidRPr="00A31126">
              <w:rPr>
                <w:sz w:val="16"/>
                <w:szCs w:val="16"/>
              </w:rPr>
              <w:t xml:space="preserve">8,061 </w:t>
            </w:r>
          </w:p>
        </w:tc>
        <w:tc>
          <w:tcPr>
            <w:tcW w:w="906" w:type="dxa"/>
            <w:noWrap/>
            <w:hideMark/>
          </w:tcPr>
          <w:p w14:paraId="4D1153BA" w14:textId="77777777" w:rsidR="00046469" w:rsidRPr="00A31126" w:rsidRDefault="00046469" w:rsidP="00046469">
            <w:pPr>
              <w:jc w:val="right"/>
              <w:rPr>
                <w:sz w:val="16"/>
                <w:szCs w:val="16"/>
              </w:rPr>
            </w:pPr>
            <w:r w:rsidRPr="00A31126">
              <w:rPr>
                <w:sz w:val="16"/>
                <w:szCs w:val="16"/>
              </w:rPr>
              <w:t xml:space="preserve">144 </w:t>
            </w:r>
          </w:p>
        </w:tc>
        <w:tc>
          <w:tcPr>
            <w:tcW w:w="958" w:type="dxa"/>
            <w:gridSpan w:val="2"/>
            <w:noWrap/>
            <w:hideMark/>
          </w:tcPr>
          <w:p w14:paraId="2CC5E9DA" w14:textId="77777777" w:rsidR="00046469" w:rsidRPr="00A31126" w:rsidRDefault="00046469" w:rsidP="00046469">
            <w:pPr>
              <w:jc w:val="right"/>
              <w:rPr>
                <w:b/>
                <w:bCs/>
                <w:sz w:val="16"/>
                <w:szCs w:val="16"/>
              </w:rPr>
            </w:pPr>
            <w:r w:rsidRPr="00A31126">
              <w:rPr>
                <w:b/>
                <w:bCs/>
                <w:sz w:val="16"/>
                <w:szCs w:val="16"/>
              </w:rPr>
              <w:t xml:space="preserve">8,205 </w:t>
            </w:r>
          </w:p>
        </w:tc>
      </w:tr>
      <w:tr w:rsidR="00A31126" w:rsidRPr="00A31126" w14:paraId="6465DADF" w14:textId="77777777" w:rsidTr="00361001">
        <w:trPr>
          <w:trHeight w:val="225"/>
        </w:trPr>
        <w:tc>
          <w:tcPr>
            <w:tcW w:w="948" w:type="dxa"/>
            <w:gridSpan w:val="2"/>
            <w:noWrap/>
            <w:hideMark/>
          </w:tcPr>
          <w:p w14:paraId="55DE628A" w14:textId="77777777" w:rsidR="00046469" w:rsidRPr="00A31126" w:rsidRDefault="00046469" w:rsidP="00046469">
            <w:pPr>
              <w:jc w:val="right"/>
              <w:rPr>
                <w:sz w:val="16"/>
                <w:szCs w:val="16"/>
              </w:rPr>
            </w:pPr>
            <w:r w:rsidRPr="00A31126">
              <w:rPr>
                <w:sz w:val="16"/>
                <w:szCs w:val="16"/>
              </w:rPr>
              <w:t xml:space="preserve">0 </w:t>
            </w:r>
          </w:p>
        </w:tc>
        <w:tc>
          <w:tcPr>
            <w:tcW w:w="947" w:type="dxa"/>
            <w:gridSpan w:val="2"/>
            <w:noWrap/>
            <w:hideMark/>
          </w:tcPr>
          <w:p w14:paraId="4F771F33" w14:textId="77777777" w:rsidR="00046469" w:rsidRPr="00A31126" w:rsidRDefault="00046469" w:rsidP="00046469">
            <w:pPr>
              <w:jc w:val="right"/>
              <w:rPr>
                <w:sz w:val="16"/>
                <w:szCs w:val="16"/>
              </w:rPr>
            </w:pPr>
            <w:r w:rsidRPr="00A31126">
              <w:rPr>
                <w:sz w:val="16"/>
                <w:szCs w:val="16"/>
              </w:rPr>
              <w:t xml:space="preserve">5,451 </w:t>
            </w:r>
          </w:p>
        </w:tc>
        <w:tc>
          <w:tcPr>
            <w:tcW w:w="909" w:type="dxa"/>
            <w:noWrap/>
            <w:hideMark/>
          </w:tcPr>
          <w:p w14:paraId="27F4C3EA" w14:textId="77777777" w:rsidR="00046469" w:rsidRPr="00A31126" w:rsidRDefault="00046469" w:rsidP="00046469">
            <w:pPr>
              <w:jc w:val="right"/>
              <w:rPr>
                <w:sz w:val="16"/>
                <w:szCs w:val="16"/>
              </w:rPr>
            </w:pPr>
            <w:r w:rsidRPr="00A31126">
              <w:rPr>
                <w:sz w:val="16"/>
                <w:szCs w:val="16"/>
              </w:rPr>
              <w:t>(594)</w:t>
            </w:r>
          </w:p>
        </w:tc>
        <w:tc>
          <w:tcPr>
            <w:tcW w:w="1082" w:type="dxa"/>
            <w:noWrap/>
            <w:hideMark/>
          </w:tcPr>
          <w:p w14:paraId="740CC06C" w14:textId="77777777" w:rsidR="00046469" w:rsidRPr="00A31126" w:rsidRDefault="00046469" w:rsidP="00046469">
            <w:pPr>
              <w:jc w:val="right"/>
              <w:rPr>
                <w:b/>
                <w:bCs/>
                <w:sz w:val="16"/>
                <w:szCs w:val="16"/>
              </w:rPr>
            </w:pPr>
            <w:r w:rsidRPr="00A31126">
              <w:rPr>
                <w:b/>
                <w:bCs/>
                <w:sz w:val="16"/>
                <w:szCs w:val="16"/>
              </w:rPr>
              <w:t xml:space="preserve">4,857 </w:t>
            </w:r>
          </w:p>
        </w:tc>
        <w:tc>
          <w:tcPr>
            <w:tcW w:w="2918" w:type="dxa"/>
            <w:noWrap/>
            <w:hideMark/>
          </w:tcPr>
          <w:p w14:paraId="283ED5F6" w14:textId="77777777" w:rsidR="00046469" w:rsidRPr="00A31126" w:rsidRDefault="00046469" w:rsidP="00046469">
            <w:pPr>
              <w:rPr>
                <w:sz w:val="16"/>
                <w:szCs w:val="16"/>
              </w:rPr>
            </w:pPr>
            <w:r w:rsidRPr="00A31126">
              <w:rPr>
                <w:sz w:val="16"/>
                <w:szCs w:val="16"/>
              </w:rPr>
              <w:t>Regional Policing</w:t>
            </w:r>
          </w:p>
        </w:tc>
        <w:tc>
          <w:tcPr>
            <w:tcW w:w="947" w:type="dxa"/>
            <w:gridSpan w:val="2"/>
            <w:noWrap/>
            <w:hideMark/>
          </w:tcPr>
          <w:p w14:paraId="0DA31969" w14:textId="77777777" w:rsidR="00046469" w:rsidRPr="00A31126" w:rsidRDefault="00046469" w:rsidP="00046469">
            <w:pPr>
              <w:jc w:val="right"/>
              <w:rPr>
                <w:sz w:val="16"/>
                <w:szCs w:val="16"/>
              </w:rPr>
            </w:pPr>
            <w:r w:rsidRPr="00A31126">
              <w:rPr>
                <w:sz w:val="16"/>
                <w:szCs w:val="16"/>
              </w:rPr>
              <w:t xml:space="preserve">0 </w:t>
            </w:r>
          </w:p>
        </w:tc>
        <w:tc>
          <w:tcPr>
            <w:tcW w:w="943" w:type="dxa"/>
            <w:gridSpan w:val="2"/>
            <w:noWrap/>
            <w:hideMark/>
          </w:tcPr>
          <w:p w14:paraId="451278DB" w14:textId="77777777" w:rsidR="00046469" w:rsidRPr="00A31126" w:rsidRDefault="00046469" w:rsidP="00046469">
            <w:pPr>
              <w:jc w:val="right"/>
              <w:rPr>
                <w:sz w:val="16"/>
                <w:szCs w:val="16"/>
              </w:rPr>
            </w:pPr>
            <w:r w:rsidRPr="00A31126">
              <w:rPr>
                <w:sz w:val="16"/>
                <w:szCs w:val="16"/>
              </w:rPr>
              <w:t xml:space="preserve">6,448 </w:t>
            </w:r>
          </w:p>
        </w:tc>
        <w:tc>
          <w:tcPr>
            <w:tcW w:w="906" w:type="dxa"/>
            <w:noWrap/>
            <w:hideMark/>
          </w:tcPr>
          <w:p w14:paraId="70B34DBC" w14:textId="77777777" w:rsidR="00046469" w:rsidRPr="00A31126" w:rsidRDefault="00046469" w:rsidP="00046469">
            <w:pPr>
              <w:jc w:val="right"/>
              <w:rPr>
                <w:sz w:val="16"/>
                <w:szCs w:val="16"/>
              </w:rPr>
            </w:pPr>
            <w:r w:rsidRPr="00A31126">
              <w:rPr>
                <w:sz w:val="16"/>
                <w:szCs w:val="16"/>
              </w:rPr>
              <w:t xml:space="preserve">115 </w:t>
            </w:r>
          </w:p>
        </w:tc>
        <w:tc>
          <w:tcPr>
            <w:tcW w:w="958" w:type="dxa"/>
            <w:gridSpan w:val="2"/>
            <w:noWrap/>
            <w:hideMark/>
          </w:tcPr>
          <w:p w14:paraId="29BA1FE2" w14:textId="77777777" w:rsidR="00046469" w:rsidRPr="00A31126" w:rsidRDefault="00046469" w:rsidP="00046469">
            <w:pPr>
              <w:jc w:val="right"/>
              <w:rPr>
                <w:b/>
                <w:bCs/>
                <w:sz w:val="16"/>
                <w:szCs w:val="16"/>
              </w:rPr>
            </w:pPr>
            <w:r w:rsidRPr="00A31126">
              <w:rPr>
                <w:b/>
                <w:bCs/>
                <w:sz w:val="16"/>
                <w:szCs w:val="16"/>
              </w:rPr>
              <w:t xml:space="preserve">6,563 </w:t>
            </w:r>
          </w:p>
        </w:tc>
      </w:tr>
      <w:tr w:rsidR="00A31126" w:rsidRPr="00A31126" w14:paraId="7DB7AE92" w14:textId="77777777" w:rsidTr="00361001">
        <w:trPr>
          <w:trHeight w:val="225"/>
        </w:trPr>
        <w:tc>
          <w:tcPr>
            <w:tcW w:w="948" w:type="dxa"/>
            <w:gridSpan w:val="2"/>
            <w:noWrap/>
            <w:hideMark/>
          </w:tcPr>
          <w:p w14:paraId="328A7893" w14:textId="77777777" w:rsidR="00046469" w:rsidRPr="00A31126" w:rsidRDefault="00046469" w:rsidP="00046469">
            <w:pPr>
              <w:jc w:val="right"/>
              <w:rPr>
                <w:sz w:val="16"/>
                <w:szCs w:val="16"/>
              </w:rPr>
            </w:pPr>
            <w:r w:rsidRPr="00A31126">
              <w:rPr>
                <w:sz w:val="16"/>
                <w:szCs w:val="16"/>
              </w:rPr>
              <w:t xml:space="preserve">9,002 </w:t>
            </w:r>
          </w:p>
        </w:tc>
        <w:tc>
          <w:tcPr>
            <w:tcW w:w="947" w:type="dxa"/>
            <w:gridSpan w:val="2"/>
            <w:noWrap/>
            <w:hideMark/>
          </w:tcPr>
          <w:p w14:paraId="054077E6" w14:textId="77777777" w:rsidR="00046469" w:rsidRPr="00A31126" w:rsidRDefault="00046469" w:rsidP="00046469">
            <w:pPr>
              <w:jc w:val="right"/>
              <w:rPr>
                <w:sz w:val="16"/>
                <w:szCs w:val="16"/>
              </w:rPr>
            </w:pPr>
            <w:r w:rsidRPr="00A31126">
              <w:rPr>
                <w:sz w:val="16"/>
                <w:szCs w:val="16"/>
              </w:rPr>
              <w:t xml:space="preserve">8,295 </w:t>
            </w:r>
          </w:p>
        </w:tc>
        <w:tc>
          <w:tcPr>
            <w:tcW w:w="909" w:type="dxa"/>
            <w:noWrap/>
            <w:hideMark/>
          </w:tcPr>
          <w:p w14:paraId="15445387" w14:textId="77777777" w:rsidR="00046469" w:rsidRPr="00A31126" w:rsidRDefault="00046469" w:rsidP="00046469">
            <w:pPr>
              <w:jc w:val="right"/>
              <w:rPr>
                <w:sz w:val="16"/>
                <w:szCs w:val="16"/>
              </w:rPr>
            </w:pPr>
            <w:r w:rsidRPr="00A31126">
              <w:rPr>
                <w:sz w:val="16"/>
                <w:szCs w:val="16"/>
              </w:rPr>
              <w:t>(904)</w:t>
            </w:r>
          </w:p>
        </w:tc>
        <w:tc>
          <w:tcPr>
            <w:tcW w:w="1082" w:type="dxa"/>
            <w:noWrap/>
            <w:hideMark/>
          </w:tcPr>
          <w:p w14:paraId="79451285" w14:textId="77777777" w:rsidR="00046469" w:rsidRPr="00A31126" w:rsidRDefault="00046469" w:rsidP="00046469">
            <w:pPr>
              <w:jc w:val="right"/>
              <w:rPr>
                <w:b/>
                <w:bCs/>
                <w:sz w:val="16"/>
                <w:szCs w:val="16"/>
              </w:rPr>
            </w:pPr>
            <w:r w:rsidRPr="00A31126">
              <w:rPr>
                <w:b/>
                <w:bCs/>
                <w:sz w:val="16"/>
                <w:szCs w:val="16"/>
              </w:rPr>
              <w:t xml:space="preserve">16,393 </w:t>
            </w:r>
          </w:p>
        </w:tc>
        <w:tc>
          <w:tcPr>
            <w:tcW w:w="2918" w:type="dxa"/>
            <w:noWrap/>
            <w:hideMark/>
          </w:tcPr>
          <w:p w14:paraId="69E46629" w14:textId="77777777" w:rsidR="00046469" w:rsidRPr="00A31126" w:rsidRDefault="00046469" w:rsidP="00046469">
            <w:pPr>
              <w:rPr>
                <w:sz w:val="16"/>
                <w:szCs w:val="16"/>
              </w:rPr>
            </w:pPr>
            <w:r w:rsidRPr="00A31126">
              <w:rPr>
                <w:sz w:val="16"/>
                <w:szCs w:val="16"/>
              </w:rPr>
              <w:t>National Policing</w:t>
            </w:r>
          </w:p>
        </w:tc>
        <w:tc>
          <w:tcPr>
            <w:tcW w:w="947" w:type="dxa"/>
            <w:gridSpan w:val="2"/>
            <w:noWrap/>
            <w:hideMark/>
          </w:tcPr>
          <w:p w14:paraId="7A3017D2" w14:textId="77777777" w:rsidR="00046469" w:rsidRPr="00A31126" w:rsidRDefault="00046469" w:rsidP="00046469">
            <w:pPr>
              <w:jc w:val="right"/>
              <w:rPr>
                <w:sz w:val="16"/>
                <w:szCs w:val="16"/>
              </w:rPr>
            </w:pPr>
            <w:r w:rsidRPr="00A31126">
              <w:rPr>
                <w:sz w:val="16"/>
                <w:szCs w:val="16"/>
              </w:rPr>
              <w:t xml:space="preserve">10,137 </w:t>
            </w:r>
          </w:p>
        </w:tc>
        <w:tc>
          <w:tcPr>
            <w:tcW w:w="943" w:type="dxa"/>
            <w:gridSpan w:val="2"/>
            <w:noWrap/>
            <w:hideMark/>
          </w:tcPr>
          <w:p w14:paraId="220EC6D5" w14:textId="77777777" w:rsidR="00046469" w:rsidRPr="00A31126" w:rsidRDefault="00046469" w:rsidP="00046469">
            <w:pPr>
              <w:jc w:val="right"/>
              <w:rPr>
                <w:sz w:val="16"/>
                <w:szCs w:val="16"/>
              </w:rPr>
            </w:pPr>
            <w:r w:rsidRPr="00A31126">
              <w:rPr>
                <w:sz w:val="16"/>
                <w:szCs w:val="16"/>
              </w:rPr>
              <w:t xml:space="preserve">8,619 </w:t>
            </w:r>
          </w:p>
        </w:tc>
        <w:tc>
          <w:tcPr>
            <w:tcW w:w="906" w:type="dxa"/>
            <w:noWrap/>
            <w:hideMark/>
          </w:tcPr>
          <w:p w14:paraId="2BEE9074" w14:textId="77777777" w:rsidR="00046469" w:rsidRPr="00A31126" w:rsidRDefault="00046469" w:rsidP="00046469">
            <w:pPr>
              <w:jc w:val="right"/>
              <w:rPr>
                <w:sz w:val="16"/>
                <w:szCs w:val="16"/>
              </w:rPr>
            </w:pPr>
            <w:r w:rsidRPr="00A31126">
              <w:rPr>
                <w:sz w:val="16"/>
                <w:szCs w:val="16"/>
              </w:rPr>
              <w:t xml:space="preserve">154 </w:t>
            </w:r>
          </w:p>
        </w:tc>
        <w:tc>
          <w:tcPr>
            <w:tcW w:w="958" w:type="dxa"/>
            <w:gridSpan w:val="2"/>
            <w:noWrap/>
            <w:hideMark/>
          </w:tcPr>
          <w:p w14:paraId="7A287905" w14:textId="77777777" w:rsidR="00046469" w:rsidRPr="00A31126" w:rsidRDefault="00046469" w:rsidP="00046469">
            <w:pPr>
              <w:jc w:val="right"/>
              <w:rPr>
                <w:b/>
                <w:bCs/>
                <w:sz w:val="16"/>
                <w:szCs w:val="16"/>
              </w:rPr>
            </w:pPr>
            <w:r w:rsidRPr="00A31126">
              <w:rPr>
                <w:b/>
                <w:bCs/>
                <w:sz w:val="16"/>
                <w:szCs w:val="16"/>
              </w:rPr>
              <w:t xml:space="preserve">18,910 </w:t>
            </w:r>
          </w:p>
        </w:tc>
      </w:tr>
      <w:tr w:rsidR="00A31126" w:rsidRPr="00A31126" w14:paraId="7A02C35E" w14:textId="77777777" w:rsidTr="00361001">
        <w:trPr>
          <w:trHeight w:val="225"/>
        </w:trPr>
        <w:tc>
          <w:tcPr>
            <w:tcW w:w="948" w:type="dxa"/>
            <w:gridSpan w:val="2"/>
            <w:noWrap/>
            <w:hideMark/>
          </w:tcPr>
          <w:p w14:paraId="0AB11DB0" w14:textId="77777777" w:rsidR="00046469" w:rsidRPr="00A31126" w:rsidRDefault="00046469" w:rsidP="00046469">
            <w:pPr>
              <w:jc w:val="right"/>
              <w:rPr>
                <w:sz w:val="16"/>
                <w:szCs w:val="16"/>
              </w:rPr>
            </w:pPr>
            <w:r w:rsidRPr="00A31126">
              <w:rPr>
                <w:sz w:val="16"/>
                <w:szCs w:val="16"/>
              </w:rPr>
              <w:t xml:space="preserve">10,509 </w:t>
            </w:r>
          </w:p>
        </w:tc>
        <w:tc>
          <w:tcPr>
            <w:tcW w:w="947" w:type="dxa"/>
            <w:gridSpan w:val="2"/>
            <w:noWrap/>
            <w:hideMark/>
          </w:tcPr>
          <w:p w14:paraId="47CCAC26" w14:textId="77777777" w:rsidR="00046469" w:rsidRPr="00A31126" w:rsidRDefault="00046469" w:rsidP="00046469">
            <w:pPr>
              <w:jc w:val="right"/>
              <w:rPr>
                <w:sz w:val="16"/>
                <w:szCs w:val="16"/>
              </w:rPr>
            </w:pPr>
            <w:r w:rsidRPr="00A31126">
              <w:rPr>
                <w:sz w:val="16"/>
                <w:szCs w:val="16"/>
              </w:rPr>
              <w:t xml:space="preserve">3,203 </w:t>
            </w:r>
          </w:p>
        </w:tc>
        <w:tc>
          <w:tcPr>
            <w:tcW w:w="909" w:type="dxa"/>
            <w:noWrap/>
            <w:hideMark/>
          </w:tcPr>
          <w:p w14:paraId="11F50506" w14:textId="77777777" w:rsidR="00046469" w:rsidRPr="00A31126" w:rsidRDefault="00046469" w:rsidP="00046469">
            <w:pPr>
              <w:jc w:val="right"/>
              <w:rPr>
                <w:sz w:val="16"/>
                <w:szCs w:val="16"/>
              </w:rPr>
            </w:pPr>
            <w:r w:rsidRPr="00A31126">
              <w:rPr>
                <w:sz w:val="16"/>
                <w:szCs w:val="16"/>
              </w:rPr>
              <w:t>(349)</w:t>
            </w:r>
          </w:p>
        </w:tc>
        <w:tc>
          <w:tcPr>
            <w:tcW w:w="1082" w:type="dxa"/>
            <w:noWrap/>
            <w:hideMark/>
          </w:tcPr>
          <w:p w14:paraId="7FCE7B23" w14:textId="77777777" w:rsidR="00046469" w:rsidRPr="00A31126" w:rsidRDefault="00046469" w:rsidP="00046469">
            <w:pPr>
              <w:jc w:val="right"/>
              <w:rPr>
                <w:b/>
                <w:bCs/>
                <w:sz w:val="16"/>
                <w:szCs w:val="16"/>
              </w:rPr>
            </w:pPr>
            <w:r w:rsidRPr="00A31126">
              <w:rPr>
                <w:b/>
                <w:bCs/>
                <w:sz w:val="16"/>
                <w:szCs w:val="16"/>
              </w:rPr>
              <w:t xml:space="preserve">13,363 </w:t>
            </w:r>
          </w:p>
        </w:tc>
        <w:tc>
          <w:tcPr>
            <w:tcW w:w="2918" w:type="dxa"/>
            <w:noWrap/>
            <w:hideMark/>
          </w:tcPr>
          <w:p w14:paraId="2F56E441" w14:textId="77777777" w:rsidR="00046469" w:rsidRPr="00A31126" w:rsidRDefault="00046469" w:rsidP="00046469">
            <w:pPr>
              <w:rPr>
                <w:sz w:val="16"/>
                <w:szCs w:val="16"/>
              </w:rPr>
            </w:pPr>
            <w:r w:rsidRPr="00A31126">
              <w:rPr>
                <w:sz w:val="16"/>
                <w:szCs w:val="16"/>
              </w:rPr>
              <w:t>Finance and Business Services</w:t>
            </w:r>
          </w:p>
        </w:tc>
        <w:tc>
          <w:tcPr>
            <w:tcW w:w="947" w:type="dxa"/>
            <w:gridSpan w:val="2"/>
            <w:noWrap/>
            <w:hideMark/>
          </w:tcPr>
          <w:p w14:paraId="337F52E0" w14:textId="77777777" w:rsidR="00046469" w:rsidRPr="00A31126" w:rsidRDefault="00046469" w:rsidP="00046469">
            <w:pPr>
              <w:jc w:val="right"/>
              <w:rPr>
                <w:sz w:val="16"/>
                <w:szCs w:val="16"/>
              </w:rPr>
            </w:pPr>
            <w:r w:rsidRPr="00A31126">
              <w:rPr>
                <w:sz w:val="16"/>
                <w:szCs w:val="16"/>
              </w:rPr>
              <w:t xml:space="preserve">10,734 </w:t>
            </w:r>
          </w:p>
        </w:tc>
        <w:tc>
          <w:tcPr>
            <w:tcW w:w="943" w:type="dxa"/>
            <w:gridSpan w:val="2"/>
            <w:noWrap/>
            <w:hideMark/>
          </w:tcPr>
          <w:p w14:paraId="369B3D3B" w14:textId="77777777" w:rsidR="00046469" w:rsidRPr="00A31126" w:rsidRDefault="00046469" w:rsidP="00046469">
            <w:pPr>
              <w:jc w:val="right"/>
              <w:rPr>
                <w:sz w:val="16"/>
                <w:szCs w:val="16"/>
              </w:rPr>
            </w:pPr>
            <w:r w:rsidRPr="00A31126">
              <w:rPr>
                <w:sz w:val="16"/>
                <w:szCs w:val="16"/>
              </w:rPr>
              <w:t xml:space="preserve">3,676 </w:t>
            </w:r>
          </w:p>
        </w:tc>
        <w:tc>
          <w:tcPr>
            <w:tcW w:w="906" w:type="dxa"/>
            <w:noWrap/>
            <w:hideMark/>
          </w:tcPr>
          <w:p w14:paraId="7C88E2D0" w14:textId="77777777" w:rsidR="00046469" w:rsidRPr="00A31126" w:rsidRDefault="00046469" w:rsidP="00046469">
            <w:pPr>
              <w:jc w:val="right"/>
              <w:rPr>
                <w:sz w:val="16"/>
                <w:szCs w:val="16"/>
              </w:rPr>
            </w:pPr>
            <w:r w:rsidRPr="00A31126">
              <w:rPr>
                <w:sz w:val="16"/>
                <w:szCs w:val="16"/>
              </w:rPr>
              <w:t xml:space="preserve">66 </w:t>
            </w:r>
          </w:p>
        </w:tc>
        <w:tc>
          <w:tcPr>
            <w:tcW w:w="958" w:type="dxa"/>
            <w:gridSpan w:val="2"/>
            <w:noWrap/>
            <w:hideMark/>
          </w:tcPr>
          <w:p w14:paraId="2A72325C" w14:textId="77777777" w:rsidR="00046469" w:rsidRPr="00A31126" w:rsidRDefault="00046469" w:rsidP="00046469">
            <w:pPr>
              <w:jc w:val="right"/>
              <w:rPr>
                <w:b/>
                <w:bCs/>
                <w:sz w:val="16"/>
                <w:szCs w:val="16"/>
              </w:rPr>
            </w:pPr>
            <w:r w:rsidRPr="00A31126">
              <w:rPr>
                <w:b/>
                <w:bCs/>
                <w:sz w:val="16"/>
                <w:szCs w:val="16"/>
              </w:rPr>
              <w:t xml:space="preserve">14,476 </w:t>
            </w:r>
          </w:p>
        </w:tc>
      </w:tr>
      <w:tr w:rsidR="00A31126" w:rsidRPr="00A31126" w14:paraId="2C37AEC1" w14:textId="77777777" w:rsidTr="00361001">
        <w:trPr>
          <w:trHeight w:val="225"/>
        </w:trPr>
        <w:tc>
          <w:tcPr>
            <w:tcW w:w="948" w:type="dxa"/>
            <w:gridSpan w:val="2"/>
            <w:noWrap/>
            <w:hideMark/>
          </w:tcPr>
          <w:p w14:paraId="570DE615" w14:textId="77777777" w:rsidR="00046469" w:rsidRPr="00A31126" w:rsidRDefault="00046469" w:rsidP="00046469">
            <w:pPr>
              <w:jc w:val="right"/>
              <w:rPr>
                <w:sz w:val="16"/>
                <w:szCs w:val="16"/>
              </w:rPr>
            </w:pPr>
            <w:r w:rsidRPr="00A31126">
              <w:rPr>
                <w:sz w:val="16"/>
                <w:szCs w:val="16"/>
              </w:rPr>
              <w:t>(10,710)</w:t>
            </w:r>
          </w:p>
        </w:tc>
        <w:tc>
          <w:tcPr>
            <w:tcW w:w="947" w:type="dxa"/>
            <w:gridSpan w:val="2"/>
            <w:noWrap/>
            <w:hideMark/>
          </w:tcPr>
          <w:p w14:paraId="4B409410" w14:textId="77777777" w:rsidR="00046469" w:rsidRPr="00A31126" w:rsidRDefault="00046469" w:rsidP="00046469">
            <w:pPr>
              <w:jc w:val="right"/>
              <w:rPr>
                <w:sz w:val="16"/>
                <w:szCs w:val="16"/>
              </w:rPr>
            </w:pPr>
            <w:r w:rsidRPr="00A31126">
              <w:rPr>
                <w:sz w:val="16"/>
                <w:szCs w:val="16"/>
              </w:rPr>
              <w:t xml:space="preserve">29,750 </w:t>
            </w:r>
          </w:p>
        </w:tc>
        <w:tc>
          <w:tcPr>
            <w:tcW w:w="909" w:type="dxa"/>
            <w:noWrap/>
            <w:hideMark/>
          </w:tcPr>
          <w:p w14:paraId="077CFAE4" w14:textId="77777777" w:rsidR="00046469" w:rsidRPr="00A31126" w:rsidRDefault="00046469" w:rsidP="00046469">
            <w:pPr>
              <w:jc w:val="right"/>
              <w:rPr>
                <w:sz w:val="16"/>
                <w:szCs w:val="16"/>
              </w:rPr>
            </w:pPr>
            <w:r w:rsidRPr="00A31126">
              <w:rPr>
                <w:sz w:val="16"/>
                <w:szCs w:val="16"/>
              </w:rPr>
              <w:t>(3,242)</w:t>
            </w:r>
          </w:p>
        </w:tc>
        <w:tc>
          <w:tcPr>
            <w:tcW w:w="1082" w:type="dxa"/>
            <w:noWrap/>
            <w:hideMark/>
          </w:tcPr>
          <w:p w14:paraId="60B19E78" w14:textId="77777777" w:rsidR="00046469" w:rsidRPr="00A31126" w:rsidRDefault="00046469" w:rsidP="00046469">
            <w:pPr>
              <w:jc w:val="right"/>
              <w:rPr>
                <w:b/>
                <w:bCs/>
                <w:sz w:val="16"/>
                <w:szCs w:val="16"/>
              </w:rPr>
            </w:pPr>
            <w:r w:rsidRPr="00A31126">
              <w:rPr>
                <w:b/>
                <w:bCs/>
                <w:sz w:val="16"/>
                <w:szCs w:val="16"/>
              </w:rPr>
              <w:t xml:space="preserve">15,799 </w:t>
            </w:r>
          </w:p>
        </w:tc>
        <w:tc>
          <w:tcPr>
            <w:tcW w:w="2918" w:type="dxa"/>
            <w:noWrap/>
            <w:hideMark/>
          </w:tcPr>
          <w:p w14:paraId="191950CA" w14:textId="77777777" w:rsidR="00046469" w:rsidRPr="00A31126" w:rsidRDefault="00046469" w:rsidP="00046469">
            <w:pPr>
              <w:rPr>
                <w:sz w:val="16"/>
                <w:szCs w:val="16"/>
              </w:rPr>
            </w:pPr>
            <w:r w:rsidRPr="00A31126">
              <w:rPr>
                <w:sz w:val="16"/>
                <w:szCs w:val="16"/>
              </w:rPr>
              <w:t>Corporate and Central Services CC</w:t>
            </w:r>
          </w:p>
        </w:tc>
        <w:tc>
          <w:tcPr>
            <w:tcW w:w="947" w:type="dxa"/>
            <w:gridSpan w:val="2"/>
            <w:noWrap/>
            <w:hideMark/>
          </w:tcPr>
          <w:p w14:paraId="7B3D1E23" w14:textId="77777777" w:rsidR="00046469" w:rsidRPr="00A31126" w:rsidRDefault="00046469" w:rsidP="00046469">
            <w:pPr>
              <w:jc w:val="right"/>
              <w:rPr>
                <w:sz w:val="16"/>
                <w:szCs w:val="16"/>
              </w:rPr>
            </w:pPr>
            <w:r w:rsidRPr="00A31126">
              <w:rPr>
                <w:sz w:val="16"/>
                <w:szCs w:val="16"/>
              </w:rPr>
              <w:t>(11,032)</w:t>
            </w:r>
          </w:p>
        </w:tc>
        <w:tc>
          <w:tcPr>
            <w:tcW w:w="943" w:type="dxa"/>
            <w:gridSpan w:val="2"/>
            <w:noWrap/>
            <w:hideMark/>
          </w:tcPr>
          <w:p w14:paraId="72BA0CDD" w14:textId="77777777" w:rsidR="00046469" w:rsidRPr="00A31126" w:rsidRDefault="00046469" w:rsidP="00046469">
            <w:pPr>
              <w:jc w:val="right"/>
              <w:rPr>
                <w:sz w:val="16"/>
                <w:szCs w:val="16"/>
              </w:rPr>
            </w:pPr>
            <w:r w:rsidRPr="00A31126">
              <w:rPr>
                <w:sz w:val="16"/>
                <w:szCs w:val="16"/>
              </w:rPr>
              <w:t xml:space="preserve">29,171 </w:t>
            </w:r>
          </w:p>
        </w:tc>
        <w:tc>
          <w:tcPr>
            <w:tcW w:w="906" w:type="dxa"/>
            <w:noWrap/>
            <w:hideMark/>
          </w:tcPr>
          <w:p w14:paraId="668C66B4" w14:textId="77777777" w:rsidR="00046469" w:rsidRPr="00A31126" w:rsidRDefault="00046469" w:rsidP="00046469">
            <w:pPr>
              <w:jc w:val="right"/>
              <w:rPr>
                <w:sz w:val="16"/>
                <w:szCs w:val="16"/>
              </w:rPr>
            </w:pPr>
            <w:r w:rsidRPr="00A31126">
              <w:rPr>
                <w:sz w:val="16"/>
                <w:szCs w:val="16"/>
              </w:rPr>
              <w:t xml:space="preserve">521 </w:t>
            </w:r>
          </w:p>
        </w:tc>
        <w:tc>
          <w:tcPr>
            <w:tcW w:w="958" w:type="dxa"/>
            <w:gridSpan w:val="2"/>
            <w:noWrap/>
            <w:hideMark/>
          </w:tcPr>
          <w:p w14:paraId="334D014D" w14:textId="77777777" w:rsidR="00046469" w:rsidRPr="00A31126" w:rsidRDefault="00046469" w:rsidP="00046469">
            <w:pPr>
              <w:jc w:val="right"/>
              <w:rPr>
                <w:b/>
                <w:bCs/>
                <w:sz w:val="16"/>
                <w:szCs w:val="16"/>
              </w:rPr>
            </w:pPr>
            <w:r w:rsidRPr="00A31126">
              <w:rPr>
                <w:b/>
                <w:bCs/>
                <w:sz w:val="16"/>
                <w:szCs w:val="16"/>
              </w:rPr>
              <w:t xml:space="preserve">18,659 </w:t>
            </w:r>
          </w:p>
        </w:tc>
      </w:tr>
      <w:tr w:rsidR="00A31126" w:rsidRPr="00A31126" w14:paraId="399D2D51" w14:textId="77777777" w:rsidTr="00361001">
        <w:trPr>
          <w:trHeight w:val="225"/>
        </w:trPr>
        <w:tc>
          <w:tcPr>
            <w:tcW w:w="948" w:type="dxa"/>
            <w:gridSpan w:val="2"/>
            <w:noWrap/>
            <w:hideMark/>
          </w:tcPr>
          <w:p w14:paraId="6F37FC66" w14:textId="77777777" w:rsidR="00046469" w:rsidRPr="00A31126" w:rsidRDefault="00046469" w:rsidP="00046469">
            <w:pPr>
              <w:jc w:val="right"/>
              <w:rPr>
                <w:b/>
                <w:bCs/>
                <w:sz w:val="16"/>
                <w:szCs w:val="16"/>
              </w:rPr>
            </w:pPr>
            <w:r w:rsidRPr="00A31126">
              <w:rPr>
                <w:b/>
                <w:bCs/>
                <w:sz w:val="16"/>
                <w:szCs w:val="16"/>
              </w:rPr>
              <w:t xml:space="preserve">8,801 </w:t>
            </w:r>
          </w:p>
        </w:tc>
        <w:tc>
          <w:tcPr>
            <w:tcW w:w="947" w:type="dxa"/>
            <w:gridSpan w:val="2"/>
            <w:noWrap/>
            <w:hideMark/>
          </w:tcPr>
          <w:p w14:paraId="51DAD089" w14:textId="77777777" w:rsidR="00046469" w:rsidRPr="00A31126" w:rsidRDefault="00046469" w:rsidP="00046469">
            <w:pPr>
              <w:jc w:val="right"/>
              <w:rPr>
                <w:b/>
                <w:bCs/>
                <w:sz w:val="16"/>
                <w:szCs w:val="16"/>
              </w:rPr>
            </w:pPr>
            <w:r w:rsidRPr="00A31126">
              <w:rPr>
                <w:b/>
                <w:bCs/>
                <w:sz w:val="16"/>
                <w:szCs w:val="16"/>
              </w:rPr>
              <w:t xml:space="preserve">130,388 </w:t>
            </w:r>
          </w:p>
        </w:tc>
        <w:tc>
          <w:tcPr>
            <w:tcW w:w="909" w:type="dxa"/>
            <w:noWrap/>
            <w:hideMark/>
          </w:tcPr>
          <w:p w14:paraId="527EFECC" w14:textId="03F75F54" w:rsidR="00046469" w:rsidRPr="00A31126" w:rsidRDefault="00046469" w:rsidP="00046469">
            <w:pPr>
              <w:jc w:val="right"/>
              <w:rPr>
                <w:b/>
                <w:bCs/>
                <w:sz w:val="16"/>
                <w:szCs w:val="16"/>
              </w:rPr>
            </w:pPr>
            <w:r w:rsidRPr="00A31126">
              <w:rPr>
                <w:b/>
                <w:bCs/>
                <w:sz w:val="16"/>
                <w:szCs w:val="16"/>
              </w:rPr>
              <w:t>(14,20</w:t>
            </w:r>
            <w:r w:rsidR="002D4E15">
              <w:rPr>
                <w:b/>
                <w:bCs/>
                <w:sz w:val="16"/>
                <w:szCs w:val="16"/>
              </w:rPr>
              <w:t>8</w:t>
            </w:r>
            <w:r w:rsidRPr="00A31126">
              <w:rPr>
                <w:b/>
                <w:bCs/>
                <w:sz w:val="16"/>
                <w:szCs w:val="16"/>
              </w:rPr>
              <w:t>)</w:t>
            </w:r>
          </w:p>
        </w:tc>
        <w:tc>
          <w:tcPr>
            <w:tcW w:w="1082" w:type="dxa"/>
            <w:noWrap/>
            <w:hideMark/>
          </w:tcPr>
          <w:p w14:paraId="6D01A894" w14:textId="77777777" w:rsidR="00046469" w:rsidRPr="00A31126" w:rsidRDefault="00046469" w:rsidP="00046469">
            <w:pPr>
              <w:jc w:val="right"/>
              <w:rPr>
                <w:b/>
                <w:bCs/>
                <w:sz w:val="16"/>
                <w:szCs w:val="16"/>
              </w:rPr>
            </w:pPr>
            <w:r w:rsidRPr="00A31126">
              <w:rPr>
                <w:b/>
                <w:bCs/>
                <w:sz w:val="16"/>
                <w:szCs w:val="16"/>
              </w:rPr>
              <w:t xml:space="preserve">124,983 </w:t>
            </w:r>
          </w:p>
        </w:tc>
        <w:tc>
          <w:tcPr>
            <w:tcW w:w="2918" w:type="dxa"/>
            <w:noWrap/>
            <w:hideMark/>
          </w:tcPr>
          <w:p w14:paraId="73AD391D" w14:textId="77777777" w:rsidR="00046469" w:rsidRPr="00A31126" w:rsidRDefault="00046469" w:rsidP="00046469">
            <w:pPr>
              <w:rPr>
                <w:b/>
                <w:bCs/>
                <w:sz w:val="16"/>
                <w:szCs w:val="16"/>
              </w:rPr>
            </w:pPr>
            <w:r w:rsidRPr="00A31126">
              <w:rPr>
                <w:b/>
                <w:bCs/>
                <w:sz w:val="16"/>
                <w:szCs w:val="16"/>
              </w:rPr>
              <w:t>Net Cost of Services</w:t>
            </w:r>
          </w:p>
        </w:tc>
        <w:tc>
          <w:tcPr>
            <w:tcW w:w="947" w:type="dxa"/>
            <w:gridSpan w:val="2"/>
            <w:noWrap/>
            <w:hideMark/>
          </w:tcPr>
          <w:p w14:paraId="5774F768" w14:textId="77777777" w:rsidR="00046469" w:rsidRPr="00A31126" w:rsidRDefault="00046469" w:rsidP="00046469">
            <w:pPr>
              <w:jc w:val="right"/>
              <w:rPr>
                <w:b/>
                <w:bCs/>
                <w:sz w:val="16"/>
                <w:szCs w:val="16"/>
              </w:rPr>
            </w:pPr>
            <w:r w:rsidRPr="00A31126">
              <w:rPr>
                <w:b/>
                <w:bCs/>
                <w:sz w:val="16"/>
                <w:szCs w:val="16"/>
              </w:rPr>
              <w:t xml:space="preserve">9,839 </w:t>
            </w:r>
          </w:p>
        </w:tc>
        <w:tc>
          <w:tcPr>
            <w:tcW w:w="943" w:type="dxa"/>
            <w:gridSpan w:val="2"/>
            <w:noWrap/>
            <w:hideMark/>
          </w:tcPr>
          <w:p w14:paraId="3D4443F2" w14:textId="77777777" w:rsidR="00046469" w:rsidRPr="00A31126" w:rsidRDefault="00046469" w:rsidP="00046469">
            <w:pPr>
              <w:jc w:val="right"/>
              <w:rPr>
                <w:b/>
                <w:bCs/>
                <w:sz w:val="16"/>
                <w:szCs w:val="16"/>
              </w:rPr>
            </w:pPr>
            <w:r w:rsidRPr="00A31126">
              <w:rPr>
                <w:b/>
                <w:bCs/>
                <w:sz w:val="16"/>
                <w:szCs w:val="16"/>
              </w:rPr>
              <w:t xml:space="preserve">136,409 </w:t>
            </w:r>
          </w:p>
        </w:tc>
        <w:tc>
          <w:tcPr>
            <w:tcW w:w="906" w:type="dxa"/>
            <w:noWrap/>
            <w:hideMark/>
          </w:tcPr>
          <w:p w14:paraId="7EEF7BB8" w14:textId="77777777" w:rsidR="00046469" w:rsidRPr="00A31126" w:rsidRDefault="00046469" w:rsidP="00046469">
            <w:pPr>
              <w:jc w:val="right"/>
              <w:rPr>
                <w:b/>
                <w:bCs/>
                <w:sz w:val="16"/>
                <w:szCs w:val="16"/>
              </w:rPr>
            </w:pPr>
            <w:r w:rsidRPr="00A31126">
              <w:rPr>
                <w:b/>
                <w:bCs/>
                <w:sz w:val="16"/>
                <w:szCs w:val="16"/>
              </w:rPr>
              <w:t xml:space="preserve">2,435 </w:t>
            </w:r>
          </w:p>
        </w:tc>
        <w:tc>
          <w:tcPr>
            <w:tcW w:w="958" w:type="dxa"/>
            <w:gridSpan w:val="2"/>
            <w:noWrap/>
            <w:hideMark/>
          </w:tcPr>
          <w:p w14:paraId="446A35C2" w14:textId="77777777" w:rsidR="00046469" w:rsidRPr="00A31126" w:rsidRDefault="00046469" w:rsidP="00046469">
            <w:pPr>
              <w:jc w:val="right"/>
              <w:rPr>
                <w:b/>
                <w:bCs/>
                <w:sz w:val="16"/>
                <w:szCs w:val="16"/>
              </w:rPr>
            </w:pPr>
            <w:r w:rsidRPr="00A31126">
              <w:rPr>
                <w:b/>
                <w:bCs/>
                <w:sz w:val="16"/>
                <w:szCs w:val="16"/>
              </w:rPr>
              <w:t xml:space="preserve">148,683 </w:t>
            </w:r>
          </w:p>
        </w:tc>
      </w:tr>
      <w:tr w:rsidR="00A31126" w:rsidRPr="00A31126" w14:paraId="4AED6126" w14:textId="77777777" w:rsidTr="00361001">
        <w:trPr>
          <w:trHeight w:val="225"/>
        </w:trPr>
        <w:tc>
          <w:tcPr>
            <w:tcW w:w="948" w:type="dxa"/>
            <w:gridSpan w:val="2"/>
            <w:noWrap/>
            <w:hideMark/>
          </w:tcPr>
          <w:p w14:paraId="5DE04E19" w14:textId="77777777" w:rsidR="00046469" w:rsidRPr="00A31126" w:rsidRDefault="00046469" w:rsidP="00046469">
            <w:pPr>
              <w:jc w:val="right"/>
              <w:rPr>
                <w:sz w:val="16"/>
                <w:szCs w:val="16"/>
              </w:rPr>
            </w:pPr>
            <w:r w:rsidRPr="00A31126">
              <w:rPr>
                <w:sz w:val="16"/>
                <w:szCs w:val="16"/>
              </w:rPr>
              <w:t>(8,801)</w:t>
            </w:r>
          </w:p>
        </w:tc>
        <w:tc>
          <w:tcPr>
            <w:tcW w:w="947" w:type="dxa"/>
            <w:gridSpan w:val="2"/>
            <w:noWrap/>
            <w:hideMark/>
          </w:tcPr>
          <w:p w14:paraId="0120EE7A" w14:textId="2A828C32" w:rsidR="00046469" w:rsidRPr="00A31126" w:rsidRDefault="00046469" w:rsidP="00046469">
            <w:pPr>
              <w:jc w:val="right"/>
              <w:rPr>
                <w:sz w:val="16"/>
                <w:szCs w:val="16"/>
              </w:rPr>
            </w:pPr>
            <w:r w:rsidRPr="00A31126">
              <w:rPr>
                <w:sz w:val="16"/>
                <w:szCs w:val="16"/>
              </w:rPr>
              <w:t>(73,61</w:t>
            </w:r>
            <w:r w:rsidR="002D4E15">
              <w:rPr>
                <w:sz w:val="16"/>
                <w:szCs w:val="16"/>
              </w:rPr>
              <w:t>1</w:t>
            </w:r>
            <w:r w:rsidRPr="00A31126">
              <w:rPr>
                <w:sz w:val="16"/>
                <w:szCs w:val="16"/>
              </w:rPr>
              <w:t>)</w:t>
            </w:r>
          </w:p>
        </w:tc>
        <w:tc>
          <w:tcPr>
            <w:tcW w:w="909" w:type="dxa"/>
            <w:noWrap/>
            <w:hideMark/>
          </w:tcPr>
          <w:p w14:paraId="6769662E" w14:textId="555569C5" w:rsidR="00046469" w:rsidRPr="00A31126" w:rsidRDefault="00046469" w:rsidP="00046469">
            <w:pPr>
              <w:jc w:val="right"/>
              <w:rPr>
                <w:sz w:val="16"/>
                <w:szCs w:val="16"/>
              </w:rPr>
            </w:pPr>
            <w:r w:rsidRPr="00A31126">
              <w:rPr>
                <w:sz w:val="16"/>
                <w:szCs w:val="16"/>
              </w:rPr>
              <w:t>14,20</w:t>
            </w:r>
            <w:r w:rsidR="002D4E15">
              <w:rPr>
                <w:sz w:val="16"/>
                <w:szCs w:val="16"/>
              </w:rPr>
              <w:t>8</w:t>
            </w:r>
            <w:r w:rsidRPr="00A31126">
              <w:rPr>
                <w:sz w:val="16"/>
                <w:szCs w:val="16"/>
              </w:rPr>
              <w:t xml:space="preserve"> </w:t>
            </w:r>
          </w:p>
        </w:tc>
        <w:tc>
          <w:tcPr>
            <w:tcW w:w="1082" w:type="dxa"/>
            <w:noWrap/>
            <w:hideMark/>
          </w:tcPr>
          <w:p w14:paraId="5181E4D4" w14:textId="77777777" w:rsidR="00046469" w:rsidRPr="00A31126" w:rsidRDefault="00046469" w:rsidP="00046469">
            <w:pPr>
              <w:jc w:val="right"/>
              <w:rPr>
                <w:b/>
                <w:bCs/>
                <w:sz w:val="16"/>
                <w:szCs w:val="16"/>
              </w:rPr>
            </w:pPr>
            <w:r w:rsidRPr="00A31126">
              <w:rPr>
                <w:b/>
                <w:bCs/>
                <w:sz w:val="16"/>
                <w:szCs w:val="16"/>
              </w:rPr>
              <w:t>(68,204)</w:t>
            </w:r>
          </w:p>
        </w:tc>
        <w:tc>
          <w:tcPr>
            <w:tcW w:w="2918" w:type="dxa"/>
            <w:noWrap/>
            <w:hideMark/>
          </w:tcPr>
          <w:p w14:paraId="7F347074" w14:textId="77777777" w:rsidR="00046469" w:rsidRPr="00A31126" w:rsidRDefault="00046469" w:rsidP="00046469">
            <w:pPr>
              <w:rPr>
                <w:sz w:val="16"/>
                <w:szCs w:val="16"/>
              </w:rPr>
            </w:pPr>
            <w:r w:rsidRPr="00A31126">
              <w:rPr>
                <w:sz w:val="16"/>
                <w:szCs w:val="16"/>
              </w:rPr>
              <w:t>Intra group adjustment</w:t>
            </w:r>
          </w:p>
        </w:tc>
        <w:tc>
          <w:tcPr>
            <w:tcW w:w="947" w:type="dxa"/>
            <w:gridSpan w:val="2"/>
            <w:noWrap/>
            <w:hideMark/>
          </w:tcPr>
          <w:p w14:paraId="19CB115F" w14:textId="77777777" w:rsidR="00046469" w:rsidRPr="00A31126" w:rsidRDefault="00046469" w:rsidP="00046469">
            <w:pPr>
              <w:jc w:val="right"/>
              <w:rPr>
                <w:sz w:val="16"/>
                <w:szCs w:val="16"/>
              </w:rPr>
            </w:pPr>
            <w:r w:rsidRPr="00A31126">
              <w:rPr>
                <w:sz w:val="16"/>
                <w:szCs w:val="16"/>
              </w:rPr>
              <w:t>(9,839)</w:t>
            </w:r>
          </w:p>
        </w:tc>
        <w:tc>
          <w:tcPr>
            <w:tcW w:w="943" w:type="dxa"/>
            <w:gridSpan w:val="2"/>
            <w:noWrap/>
            <w:hideMark/>
          </w:tcPr>
          <w:p w14:paraId="1E662D79" w14:textId="77777777" w:rsidR="00046469" w:rsidRPr="00A31126" w:rsidRDefault="00046469" w:rsidP="00046469">
            <w:pPr>
              <w:jc w:val="right"/>
              <w:rPr>
                <w:sz w:val="16"/>
                <w:szCs w:val="16"/>
              </w:rPr>
            </w:pPr>
            <w:r w:rsidRPr="00A31126">
              <w:rPr>
                <w:sz w:val="16"/>
                <w:szCs w:val="16"/>
              </w:rPr>
              <w:t>(67,389)</w:t>
            </w:r>
          </w:p>
        </w:tc>
        <w:tc>
          <w:tcPr>
            <w:tcW w:w="906" w:type="dxa"/>
            <w:noWrap/>
            <w:hideMark/>
          </w:tcPr>
          <w:p w14:paraId="50EB4B21" w14:textId="77777777" w:rsidR="00046469" w:rsidRPr="00A31126" w:rsidRDefault="00046469" w:rsidP="00046469">
            <w:pPr>
              <w:jc w:val="right"/>
              <w:rPr>
                <w:sz w:val="16"/>
                <w:szCs w:val="16"/>
              </w:rPr>
            </w:pPr>
            <w:r w:rsidRPr="00A31126">
              <w:rPr>
                <w:sz w:val="16"/>
                <w:szCs w:val="16"/>
              </w:rPr>
              <w:t>(2,435)</w:t>
            </w:r>
          </w:p>
        </w:tc>
        <w:tc>
          <w:tcPr>
            <w:tcW w:w="958" w:type="dxa"/>
            <w:gridSpan w:val="2"/>
            <w:noWrap/>
            <w:hideMark/>
          </w:tcPr>
          <w:p w14:paraId="6DAE1876" w14:textId="77777777" w:rsidR="00046469" w:rsidRPr="00A31126" w:rsidRDefault="00046469" w:rsidP="00046469">
            <w:pPr>
              <w:jc w:val="right"/>
              <w:rPr>
                <w:b/>
                <w:bCs/>
                <w:sz w:val="16"/>
                <w:szCs w:val="16"/>
              </w:rPr>
            </w:pPr>
            <w:r w:rsidRPr="00A31126">
              <w:rPr>
                <w:b/>
                <w:bCs/>
                <w:sz w:val="16"/>
                <w:szCs w:val="16"/>
              </w:rPr>
              <w:t>(79,663)</w:t>
            </w:r>
          </w:p>
        </w:tc>
      </w:tr>
      <w:tr w:rsidR="00A31126" w:rsidRPr="00A31126" w14:paraId="68B02FBB" w14:textId="77777777" w:rsidTr="00361001">
        <w:trPr>
          <w:trHeight w:val="675"/>
        </w:trPr>
        <w:tc>
          <w:tcPr>
            <w:tcW w:w="948" w:type="dxa"/>
            <w:gridSpan w:val="2"/>
            <w:noWrap/>
            <w:hideMark/>
          </w:tcPr>
          <w:p w14:paraId="0FB4D96E" w14:textId="77777777" w:rsidR="00046469" w:rsidRPr="00A31126" w:rsidRDefault="00046469" w:rsidP="00046469">
            <w:pPr>
              <w:jc w:val="right"/>
              <w:rPr>
                <w:sz w:val="16"/>
                <w:szCs w:val="16"/>
              </w:rPr>
            </w:pPr>
            <w:r w:rsidRPr="00A31126">
              <w:rPr>
                <w:sz w:val="16"/>
                <w:szCs w:val="16"/>
              </w:rPr>
              <w:t xml:space="preserve">0 </w:t>
            </w:r>
          </w:p>
        </w:tc>
        <w:tc>
          <w:tcPr>
            <w:tcW w:w="947" w:type="dxa"/>
            <w:gridSpan w:val="2"/>
            <w:noWrap/>
            <w:hideMark/>
          </w:tcPr>
          <w:p w14:paraId="280616A5" w14:textId="77777777" w:rsidR="00046469" w:rsidRPr="00A31126" w:rsidRDefault="00046469" w:rsidP="00046469">
            <w:pPr>
              <w:jc w:val="right"/>
              <w:rPr>
                <w:sz w:val="16"/>
                <w:szCs w:val="16"/>
              </w:rPr>
            </w:pPr>
            <w:r w:rsidRPr="00A31126">
              <w:rPr>
                <w:sz w:val="16"/>
                <w:szCs w:val="16"/>
              </w:rPr>
              <w:t xml:space="preserve">132,666 </w:t>
            </w:r>
          </w:p>
        </w:tc>
        <w:tc>
          <w:tcPr>
            <w:tcW w:w="909" w:type="dxa"/>
            <w:noWrap/>
            <w:hideMark/>
          </w:tcPr>
          <w:p w14:paraId="0C9F8EF0" w14:textId="77777777" w:rsidR="00046469" w:rsidRPr="00A31126" w:rsidRDefault="00046469" w:rsidP="00046469">
            <w:pPr>
              <w:jc w:val="right"/>
              <w:rPr>
                <w:sz w:val="16"/>
                <w:szCs w:val="16"/>
              </w:rPr>
            </w:pPr>
            <w:r w:rsidRPr="00A31126">
              <w:rPr>
                <w:sz w:val="16"/>
                <w:szCs w:val="16"/>
              </w:rPr>
              <w:t xml:space="preserve">0 </w:t>
            </w:r>
          </w:p>
        </w:tc>
        <w:tc>
          <w:tcPr>
            <w:tcW w:w="1082" w:type="dxa"/>
            <w:noWrap/>
            <w:hideMark/>
          </w:tcPr>
          <w:p w14:paraId="603B3C3E" w14:textId="77777777" w:rsidR="00046469" w:rsidRPr="00A31126" w:rsidRDefault="00046469" w:rsidP="00046469">
            <w:pPr>
              <w:jc w:val="right"/>
              <w:rPr>
                <w:b/>
                <w:bCs/>
                <w:sz w:val="16"/>
                <w:szCs w:val="16"/>
              </w:rPr>
            </w:pPr>
            <w:r w:rsidRPr="00A31126">
              <w:rPr>
                <w:b/>
                <w:bCs/>
                <w:sz w:val="16"/>
                <w:szCs w:val="16"/>
              </w:rPr>
              <w:t xml:space="preserve">132,666 </w:t>
            </w:r>
          </w:p>
        </w:tc>
        <w:tc>
          <w:tcPr>
            <w:tcW w:w="2918" w:type="dxa"/>
            <w:hideMark/>
          </w:tcPr>
          <w:p w14:paraId="5B82F30F" w14:textId="77777777" w:rsidR="00046469" w:rsidRPr="00A31126" w:rsidRDefault="00046469" w:rsidP="00046469">
            <w:pPr>
              <w:rPr>
                <w:sz w:val="16"/>
                <w:szCs w:val="16"/>
              </w:rPr>
            </w:pPr>
            <w:r w:rsidRPr="00A31126">
              <w:rPr>
                <w:sz w:val="16"/>
                <w:szCs w:val="16"/>
              </w:rPr>
              <w:t>Other income and expenditure from the Expenditure and Funding Analysis</w:t>
            </w:r>
          </w:p>
        </w:tc>
        <w:tc>
          <w:tcPr>
            <w:tcW w:w="947" w:type="dxa"/>
            <w:gridSpan w:val="2"/>
            <w:noWrap/>
            <w:hideMark/>
          </w:tcPr>
          <w:p w14:paraId="49B36CCD" w14:textId="77777777" w:rsidR="00046469" w:rsidRPr="00A31126" w:rsidRDefault="00046469" w:rsidP="00046469">
            <w:pPr>
              <w:jc w:val="right"/>
              <w:rPr>
                <w:sz w:val="16"/>
                <w:szCs w:val="16"/>
              </w:rPr>
            </w:pPr>
            <w:r w:rsidRPr="00A31126">
              <w:rPr>
                <w:sz w:val="16"/>
                <w:szCs w:val="16"/>
              </w:rPr>
              <w:t xml:space="preserve">0 </w:t>
            </w:r>
          </w:p>
        </w:tc>
        <w:tc>
          <w:tcPr>
            <w:tcW w:w="943" w:type="dxa"/>
            <w:gridSpan w:val="2"/>
            <w:noWrap/>
            <w:hideMark/>
          </w:tcPr>
          <w:p w14:paraId="0361D2F6" w14:textId="77777777" w:rsidR="00046469" w:rsidRPr="00A31126" w:rsidRDefault="00046469" w:rsidP="00046469">
            <w:pPr>
              <w:jc w:val="right"/>
              <w:rPr>
                <w:sz w:val="16"/>
                <w:szCs w:val="16"/>
              </w:rPr>
            </w:pPr>
            <w:r w:rsidRPr="00A31126">
              <w:rPr>
                <w:sz w:val="16"/>
                <w:szCs w:val="16"/>
              </w:rPr>
              <w:t xml:space="preserve">196,364 </w:t>
            </w:r>
          </w:p>
        </w:tc>
        <w:tc>
          <w:tcPr>
            <w:tcW w:w="906" w:type="dxa"/>
            <w:noWrap/>
            <w:hideMark/>
          </w:tcPr>
          <w:p w14:paraId="5AE6DCB7" w14:textId="77777777" w:rsidR="00046469" w:rsidRPr="00A31126" w:rsidRDefault="00046469" w:rsidP="00046469">
            <w:pPr>
              <w:jc w:val="right"/>
              <w:rPr>
                <w:sz w:val="16"/>
                <w:szCs w:val="16"/>
              </w:rPr>
            </w:pPr>
            <w:r w:rsidRPr="00A31126">
              <w:rPr>
                <w:sz w:val="16"/>
                <w:szCs w:val="16"/>
              </w:rPr>
              <w:t xml:space="preserve">0 </w:t>
            </w:r>
          </w:p>
        </w:tc>
        <w:tc>
          <w:tcPr>
            <w:tcW w:w="958" w:type="dxa"/>
            <w:gridSpan w:val="2"/>
            <w:noWrap/>
            <w:hideMark/>
          </w:tcPr>
          <w:p w14:paraId="65AE3EE8" w14:textId="77777777" w:rsidR="00046469" w:rsidRPr="00A31126" w:rsidRDefault="00046469" w:rsidP="00046469">
            <w:pPr>
              <w:jc w:val="right"/>
              <w:rPr>
                <w:b/>
                <w:bCs/>
                <w:sz w:val="16"/>
                <w:szCs w:val="16"/>
              </w:rPr>
            </w:pPr>
            <w:r w:rsidRPr="00A31126">
              <w:rPr>
                <w:b/>
                <w:bCs/>
                <w:sz w:val="16"/>
                <w:szCs w:val="16"/>
              </w:rPr>
              <w:t xml:space="preserve">196,364 </w:t>
            </w:r>
          </w:p>
        </w:tc>
      </w:tr>
      <w:tr w:rsidR="00A31126" w:rsidRPr="00A31126" w14:paraId="5F566C55" w14:textId="77777777" w:rsidTr="00361001">
        <w:trPr>
          <w:trHeight w:val="720"/>
        </w:trPr>
        <w:tc>
          <w:tcPr>
            <w:tcW w:w="948" w:type="dxa"/>
            <w:gridSpan w:val="2"/>
            <w:noWrap/>
            <w:hideMark/>
          </w:tcPr>
          <w:p w14:paraId="4A2416E3" w14:textId="77777777" w:rsidR="00046469" w:rsidRPr="00A31126" w:rsidRDefault="00046469" w:rsidP="00046469">
            <w:pPr>
              <w:jc w:val="right"/>
              <w:rPr>
                <w:b/>
                <w:bCs/>
                <w:sz w:val="16"/>
                <w:szCs w:val="16"/>
              </w:rPr>
            </w:pPr>
            <w:r w:rsidRPr="00A31126">
              <w:rPr>
                <w:b/>
                <w:bCs/>
                <w:sz w:val="16"/>
                <w:szCs w:val="16"/>
              </w:rPr>
              <w:t xml:space="preserve">0 </w:t>
            </w:r>
          </w:p>
        </w:tc>
        <w:tc>
          <w:tcPr>
            <w:tcW w:w="947" w:type="dxa"/>
            <w:gridSpan w:val="2"/>
            <w:noWrap/>
            <w:hideMark/>
          </w:tcPr>
          <w:p w14:paraId="658EE944" w14:textId="2869098F" w:rsidR="00046469" w:rsidRPr="00A31126" w:rsidRDefault="00046469" w:rsidP="00046469">
            <w:pPr>
              <w:jc w:val="right"/>
              <w:rPr>
                <w:b/>
                <w:bCs/>
                <w:sz w:val="16"/>
                <w:szCs w:val="16"/>
              </w:rPr>
            </w:pPr>
            <w:r w:rsidRPr="00A31126">
              <w:rPr>
                <w:b/>
                <w:bCs/>
                <w:sz w:val="16"/>
                <w:szCs w:val="16"/>
              </w:rPr>
              <w:t>189,44</w:t>
            </w:r>
            <w:r w:rsidR="002D4E15">
              <w:rPr>
                <w:b/>
                <w:bCs/>
                <w:sz w:val="16"/>
                <w:szCs w:val="16"/>
              </w:rPr>
              <w:t>3</w:t>
            </w:r>
            <w:r w:rsidRPr="00A31126">
              <w:rPr>
                <w:b/>
                <w:bCs/>
                <w:sz w:val="16"/>
                <w:szCs w:val="16"/>
              </w:rPr>
              <w:t xml:space="preserve"> </w:t>
            </w:r>
          </w:p>
        </w:tc>
        <w:tc>
          <w:tcPr>
            <w:tcW w:w="909" w:type="dxa"/>
            <w:noWrap/>
            <w:hideMark/>
          </w:tcPr>
          <w:p w14:paraId="3697B7A3" w14:textId="77777777" w:rsidR="00046469" w:rsidRPr="00A31126" w:rsidRDefault="00046469" w:rsidP="00046469">
            <w:pPr>
              <w:jc w:val="right"/>
              <w:rPr>
                <w:b/>
                <w:bCs/>
                <w:sz w:val="16"/>
                <w:szCs w:val="16"/>
              </w:rPr>
            </w:pPr>
            <w:r w:rsidRPr="00A31126">
              <w:rPr>
                <w:b/>
                <w:bCs/>
                <w:sz w:val="16"/>
                <w:szCs w:val="16"/>
              </w:rPr>
              <w:t>(0)</w:t>
            </w:r>
          </w:p>
        </w:tc>
        <w:tc>
          <w:tcPr>
            <w:tcW w:w="1082" w:type="dxa"/>
            <w:noWrap/>
            <w:hideMark/>
          </w:tcPr>
          <w:p w14:paraId="756CAB33" w14:textId="09267FFE" w:rsidR="00046469" w:rsidRPr="00A31126" w:rsidRDefault="00046469" w:rsidP="00046469">
            <w:pPr>
              <w:jc w:val="right"/>
              <w:rPr>
                <w:b/>
                <w:bCs/>
                <w:sz w:val="16"/>
                <w:szCs w:val="16"/>
              </w:rPr>
            </w:pPr>
            <w:r w:rsidRPr="00A31126">
              <w:rPr>
                <w:b/>
                <w:bCs/>
                <w:sz w:val="16"/>
                <w:szCs w:val="16"/>
              </w:rPr>
              <w:t>189,44</w:t>
            </w:r>
            <w:r w:rsidR="002D4E15">
              <w:rPr>
                <w:b/>
                <w:bCs/>
                <w:sz w:val="16"/>
                <w:szCs w:val="16"/>
              </w:rPr>
              <w:t>3</w:t>
            </w:r>
            <w:r w:rsidRPr="00A31126">
              <w:rPr>
                <w:b/>
                <w:bCs/>
                <w:sz w:val="16"/>
                <w:szCs w:val="16"/>
              </w:rPr>
              <w:t xml:space="preserve"> </w:t>
            </w:r>
          </w:p>
        </w:tc>
        <w:tc>
          <w:tcPr>
            <w:tcW w:w="2918" w:type="dxa"/>
            <w:hideMark/>
          </w:tcPr>
          <w:p w14:paraId="64F0AC33" w14:textId="77777777" w:rsidR="00046469" w:rsidRPr="00A31126" w:rsidRDefault="00046469" w:rsidP="00046469">
            <w:pPr>
              <w:rPr>
                <w:b/>
                <w:bCs/>
                <w:sz w:val="14"/>
                <w:szCs w:val="14"/>
              </w:rPr>
            </w:pPr>
            <w:r w:rsidRPr="00A31126">
              <w:rPr>
                <w:b/>
                <w:bCs/>
                <w:sz w:val="14"/>
                <w:szCs w:val="14"/>
              </w:rPr>
              <w:t>Difference Between General Fund Surplus or Deficit and CIES (Surplus) or Deficit on the Provision of Services</w:t>
            </w:r>
          </w:p>
        </w:tc>
        <w:tc>
          <w:tcPr>
            <w:tcW w:w="947" w:type="dxa"/>
            <w:gridSpan w:val="2"/>
            <w:noWrap/>
            <w:hideMark/>
          </w:tcPr>
          <w:p w14:paraId="000B174B" w14:textId="77777777" w:rsidR="00046469" w:rsidRPr="00A31126" w:rsidRDefault="00046469" w:rsidP="00046469">
            <w:pPr>
              <w:jc w:val="right"/>
              <w:rPr>
                <w:b/>
                <w:bCs/>
                <w:sz w:val="16"/>
                <w:szCs w:val="16"/>
              </w:rPr>
            </w:pPr>
            <w:r w:rsidRPr="00A31126">
              <w:rPr>
                <w:b/>
                <w:bCs/>
                <w:sz w:val="16"/>
                <w:szCs w:val="16"/>
              </w:rPr>
              <w:t xml:space="preserve">0 </w:t>
            </w:r>
          </w:p>
        </w:tc>
        <w:tc>
          <w:tcPr>
            <w:tcW w:w="943" w:type="dxa"/>
            <w:gridSpan w:val="2"/>
            <w:noWrap/>
            <w:hideMark/>
          </w:tcPr>
          <w:p w14:paraId="448947E7" w14:textId="77777777" w:rsidR="00046469" w:rsidRPr="00A31126" w:rsidRDefault="00046469" w:rsidP="00046469">
            <w:pPr>
              <w:jc w:val="right"/>
              <w:rPr>
                <w:b/>
                <w:bCs/>
                <w:sz w:val="16"/>
                <w:szCs w:val="16"/>
              </w:rPr>
            </w:pPr>
            <w:r w:rsidRPr="00A31126">
              <w:rPr>
                <w:b/>
                <w:bCs/>
                <w:sz w:val="16"/>
                <w:szCs w:val="16"/>
              </w:rPr>
              <w:t xml:space="preserve">265,381 </w:t>
            </w:r>
          </w:p>
        </w:tc>
        <w:tc>
          <w:tcPr>
            <w:tcW w:w="906" w:type="dxa"/>
            <w:noWrap/>
            <w:hideMark/>
          </w:tcPr>
          <w:p w14:paraId="61983079" w14:textId="77777777" w:rsidR="00046469" w:rsidRPr="00A31126" w:rsidRDefault="00046469" w:rsidP="00046469">
            <w:pPr>
              <w:jc w:val="right"/>
              <w:rPr>
                <w:b/>
                <w:bCs/>
                <w:sz w:val="16"/>
                <w:szCs w:val="16"/>
              </w:rPr>
            </w:pPr>
            <w:r w:rsidRPr="00A31126">
              <w:rPr>
                <w:b/>
                <w:bCs/>
                <w:sz w:val="16"/>
                <w:szCs w:val="16"/>
              </w:rPr>
              <w:t xml:space="preserve">0 </w:t>
            </w:r>
          </w:p>
        </w:tc>
        <w:tc>
          <w:tcPr>
            <w:tcW w:w="958" w:type="dxa"/>
            <w:gridSpan w:val="2"/>
            <w:noWrap/>
            <w:hideMark/>
          </w:tcPr>
          <w:p w14:paraId="26888B58" w14:textId="77777777" w:rsidR="00046469" w:rsidRPr="00A31126" w:rsidRDefault="00046469" w:rsidP="00046469">
            <w:pPr>
              <w:jc w:val="right"/>
              <w:rPr>
                <w:b/>
                <w:bCs/>
                <w:sz w:val="16"/>
                <w:szCs w:val="16"/>
              </w:rPr>
            </w:pPr>
            <w:r w:rsidRPr="00A31126">
              <w:rPr>
                <w:b/>
                <w:bCs/>
                <w:sz w:val="16"/>
                <w:szCs w:val="16"/>
              </w:rPr>
              <w:t xml:space="preserve">265,381 </w:t>
            </w:r>
          </w:p>
        </w:tc>
      </w:tr>
    </w:tbl>
    <w:p w14:paraId="09514A9C" w14:textId="015E8CDC" w:rsidR="00C43D10" w:rsidRPr="00A31126" w:rsidRDefault="00C43D10" w:rsidP="00C43D10">
      <w:pPr>
        <w:jc w:val="both"/>
        <w:rPr>
          <w:sz w:val="20"/>
          <w:szCs w:val="20"/>
        </w:rPr>
      </w:pPr>
    </w:p>
    <w:p w14:paraId="117BE806" w14:textId="77777777" w:rsidR="007461BE" w:rsidRPr="00A31126" w:rsidRDefault="007461BE" w:rsidP="00C43D10">
      <w:pPr>
        <w:jc w:val="both"/>
        <w:rPr>
          <w:sz w:val="14"/>
          <w:szCs w:val="14"/>
        </w:rPr>
      </w:pPr>
    </w:p>
    <w:p w14:paraId="39901515" w14:textId="77777777" w:rsidR="004F7FCE" w:rsidRPr="00A31126" w:rsidRDefault="004F7FCE" w:rsidP="00C43D10">
      <w:pPr>
        <w:jc w:val="both"/>
        <w:rPr>
          <w:sz w:val="14"/>
          <w:szCs w:val="14"/>
        </w:rPr>
      </w:pPr>
    </w:p>
    <w:p w14:paraId="5980F7E8" w14:textId="77777777" w:rsidR="00C35D32" w:rsidRPr="00A31126" w:rsidRDefault="00C35D32" w:rsidP="007C67F1">
      <w:pPr>
        <w:jc w:val="both"/>
      </w:pPr>
      <w:r w:rsidRPr="00A31126">
        <w:rPr>
          <w:b/>
          <w:sz w:val="20"/>
          <w:szCs w:val="20"/>
        </w:rPr>
        <w:t>Net Charge for the Pensions Adjustment</w:t>
      </w:r>
    </w:p>
    <w:p w14:paraId="43B3754B" w14:textId="77777777" w:rsidR="00C35D32" w:rsidRPr="00A31126" w:rsidRDefault="00C35D32" w:rsidP="007C67F1">
      <w:pPr>
        <w:jc w:val="both"/>
        <w:rPr>
          <w:sz w:val="20"/>
          <w:szCs w:val="20"/>
        </w:rPr>
      </w:pPr>
      <w:r w:rsidRPr="00A31126">
        <w:rPr>
          <w:sz w:val="20"/>
          <w:szCs w:val="20"/>
        </w:rPr>
        <w:t>Net charge for the removal of pension contributions and the addition of IAS 19 Employee Benefits pension related expenditure and income:</w:t>
      </w:r>
    </w:p>
    <w:p w14:paraId="56A79B4E" w14:textId="77777777" w:rsidR="00C35D32" w:rsidRPr="00A31126" w:rsidRDefault="00C35D32" w:rsidP="00C2283F">
      <w:pPr>
        <w:numPr>
          <w:ilvl w:val="0"/>
          <w:numId w:val="8"/>
        </w:numPr>
        <w:jc w:val="both"/>
        <w:rPr>
          <w:sz w:val="20"/>
          <w:szCs w:val="20"/>
        </w:rPr>
      </w:pPr>
      <w:r w:rsidRPr="00A31126">
        <w:rPr>
          <w:b/>
          <w:sz w:val="20"/>
          <w:szCs w:val="20"/>
        </w:rPr>
        <w:t>For services</w:t>
      </w:r>
      <w:r w:rsidRPr="00A31126">
        <w:rPr>
          <w:sz w:val="20"/>
          <w:szCs w:val="20"/>
        </w:rPr>
        <w:t xml:space="preserve"> this represents the removal of the employer pension contributions made by the authority as allowed by st</w:t>
      </w:r>
      <w:r w:rsidR="007917CC" w:rsidRPr="00A31126">
        <w:rPr>
          <w:sz w:val="20"/>
          <w:szCs w:val="20"/>
        </w:rPr>
        <w:t>a</w:t>
      </w:r>
      <w:r w:rsidRPr="00A31126">
        <w:rPr>
          <w:sz w:val="20"/>
          <w:szCs w:val="20"/>
        </w:rPr>
        <w:t>tu</w:t>
      </w:r>
      <w:r w:rsidR="007917CC" w:rsidRPr="00A31126">
        <w:rPr>
          <w:sz w:val="20"/>
          <w:szCs w:val="20"/>
        </w:rPr>
        <w:t>t</w:t>
      </w:r>
      <w:r w:rsidRPr="00A31126">
        <w:rPr>
          <w:sz w:val="20"/>
          <w:szCs w:val="20"/>
        </w:rPr>
        <w:t>e and the replacement with current service costs and past service costs.</w:t>
      </w:r>
    </w:p>
    <w:p w14:paraId="76FDF01A" w14:textId="77777777" w:rsidR="00C35D32" w:rsidRPr="00A31126" w:rsidRDefault="00C35D32" w:rsidP="00C2283F">
      <w:pPr>
        <w:numPr>
          <w:ilvl w:val="0"/>
          <w:numId w:val="8"/>
        </w:numPr>
        <w:jc w:val="both"/>
        <w:rPr>
          <w:sz w:val="20"/>
          <w:szCs w:val="20"/>
        </w:rPr>
      </w:pPr>
      <w:r w:rsidRPr="00A31126">
        <w:rPr>
          <w:sz w:val="20"/>
          <w:szCs w:val="20"/>
        </w:rPr>
        <w:t xml:space="preserve">For </w:t>
      </w:r>
      <w:r w:rsidRPr="00A31126">
        <w:rPr>
          <w:b/>
          <w:sz w:val="20"/>
          <w:szCs w:val="20"/>
        </w:rPr>
        <w:t>Financing and investment income and expenditure</w:t>
      </w:r>
      <w:r w:rsidRPr="00A31126">
        <w:rPr>
          <w:sz w:val="20"/>
          <w:szCs w:val="20"/>
        </w:rPr>
        <w:t xml:space="preserve"> – the net interest on the defined benefit liability is charged to the CIES.</w:t>
      </w:r>
    </w:p>
    <w:p w14:paraId="06F0FD73" w14:textId="77777777" w:rsidR="00124DC9" w:rsidRPr="00A31126" w:rsidRDefault="00124DC9" w:rsidP="007C67F1">
      <w:pPr>
        <w:jc w:val="both"/>
        <w:rPr>
          <w:b/>
          <w:sz w:val="20"/>
          <w:szCs w:val="20"/>
          <w:lang w:eastAsia="en-US"/>
        </w:rPr>
      </w:pPr>
    </w:p>
    <w:p w14:paraId="6637DCBF" w14:textId="77777777" w:rsidR="000D41BC" w:rsidRPr="00A31126" w:rsidRDefault="00C35D32" w:rsidP="007C67F1">
      <w:pPr>
        <w:jc w:val="both"/>
        <w:rPr>
          <w:b/>
          <w:sz w:val="20"/>
          <w:szCs w:val="20"/>
          <w:lang w:eastAsia="en-US"/>
        </w:rPr>
      </w:pPr>
      <w:r w:rsidRPr="00A31126">
        <w:rPr>
          <w:b/>
          <w:sz w:val="20"/>
          <w:szCs w:val="20"/>
          <w:lang w:eastAsia="en-US"/>
        </w:rPr>
        <w:t>Other Differences</w:t>
      </w:r>
      <w:r w:rsidR="00124DC9" w:rsidRPr="00A31126">
        <w:rPr>
          <w:b/>
          <w:sz w:val="20"/>
          <w:szCs w:val="20"/>
          <w:lang w:eastAsia="en-US"/>
        </w:rPr>
        <w:t xml:space="preserve"> </w:t>
      </w:r>
    </w:p>
    <w:p w14:paraId="081C7F88" w14:textId="77777777" w:rsidR="00027F47" w:rsidRPr="00A31126" w:rsidRDefault="00C35D32" w:rsidP="007C67F1">
      <w:pPr>
        <w:jc w:val="both"/>
        <w:rPr>
          <w:sz w:val="20"/>
          <w:szCs w:val="20"/>
          <w:lang w:eastAsia="en-US"/>
        </w:rPr>
      </w:pPr>
      <w:r w:rsidRPr="00A31126">
        <w:rPr>
          <w:sz w:val="20"/>
          <w:szCs w:val="20"/>
          <w:lang w:eastAsia="en-US"/>
        </w:rPr>
        <w:t>Other differences between amounts debited/credited to the Comprehensive Income and Expenditure Statement and amounts payable/receivable to be recognised under statu</w:t>
      </w:r>
      <w:r w:rsidR="007917CC" w:rsidRPr="00A31126">
        <w:rPr>
          <w:sz w:val="20"/>
          <w:szCs w:val="20"/>
          <w:lang w:eastAsia="en-US"/>
        </w:rPr>
        <w:t>t</w:t>
      </w:r>
      <w:r w:rsidR="00C03CAF" w:rsidRPr="00A31126">
        <w:rPr>
          <w:sz w:val="20"/>
          <w:szCs w:val="20"/>
          <w:lang w:eastAsia="en-US"/>
        </w:rPr>
        <w:t>e and to comply with presentational requirements.</w:t>
      </w:r>
    </w:p>
    <w:p w14:paraId="05AD090A" w14:textId="77777777" w:rsidR="00027F47" w:rsidRPr="00A31126" w:rsidRDefault="00027F47" w:rsidP="007C67F1">
      <w:pPr>
        <w:jc w:val="both"/>
        <w:rPr>
          <w:sz w:val="20"/>
          <w:szCs w:val="20"/>
          <w:lang w:eastAsia="en-US"/>
        </w:rPr>
      </w:pPr>
    </w:p>
    <w:p w14:paraId="5A407CE7" w14:textId="77777777" w:rsidR="002C2B01" w:rsidRPr="00A31126" w:rsidRDefault="00200069" w:rsidP="00647953">
      <w:pPr>
        <w:jc w:val="both"/>
        <w:rPr>
          <w:b/>
          <w:szCs w:val="20"/>
          <w:u w:val="single"/>
        </w:rPr>
      </w:pPr>
      <w:r w:rsidRPr="00A31126">
        <w:rPr>
          <w:b/>
          <w:szCs w:val="20"/>
          <w:u w:val="single"/>
        </w:rPr>
        <w:t>5</w:t>
      </w:r>
      <w:r w:rsidR="009918D8" w:rsidRPr="00A31126">
        <w:rPr>
          <w:b/>
          <w:szCs w:val="20"/>
          <w:u w:val="single"/>
        </w:rPr>
        <w:t>a</w:t>
      </w:r>
      <w:r w:rsidR="00C35D32" w:rsidRPr="00A31126">
        <w:rPr>
          <w:b/>
          <w:szCs w:val="20"/>
          <w:u w:val="single"/>
        </w:rPr>
        <w:t xml:space="preserve"> – EXPENDITURE ANALYSED BY NATURE</w:t>
      </w:r>
    </w:p>
    <w:p w14:paraId="7DCD2B08" w14:textId="24A55D06" w:rsidR="00DF4352" w:rsidRPr="00A31126" w:rsidRDefault="00DF4352" w:rsidP="009D4CF5">
      <w:pPr>
        <w:jc w:val="both"/>
        <w:rPr>
          <w:rFonts w:ascii="Times New Roman" w:hAnsi="Times New Roman" w:cs="Times New Roman"/>
          <w:sz w:val="20"/>
          <w:szCs w:val="20"/>
        </w:rPr>
      </w:pPr>
    </w:p>
    <w:tbl>
      <w:tblPr>
        <w:tblStyle w:val="TableGrid"/>
        <w:tblW w:w="9449" w:type="dxa"/>
        <w:tblLook w:val="04A0" w:firstRow="1" w:lastRow="0" w:firstColumn="1" w:lastColumn="0" w:noHBand="0" w:noVBand="1"/>
      </w:tblPr>
      <w:tblGrid>
        <w:gridCol w:w="6373"/>
        <w:gridCol w:w="1658"/>
        <w:gridCol w:w="1418"/>
      </w:tblGrid>
      <w:tr w:rsidR="008F49AA" w:rsidRPr="00A31126" w14:paraId="7B4F4320" w14:textId="77777777" w:rsidTr="008F49AA">
        <w:trPr>
          <w:trHeight w:val="276"/>
        </w:trPr>
        <w:tc>
          <w:tcPr>
            <w:tcW w:w="6373" w:type="dxa"/>
            <w:vMerge w:val="restart"/>
            <w:hideMark/>
          </w:tcPr>
          <w:p w14:paraId="6C72F9C5" w14:textId="77777777" w:rsidR="008F49AA" w:rsidRPr="00A31126" w:rsidRDefault="008F49AA" w:rsidP="00221F68">
            <w:pPr>
              <w:rPr>
                <w:b/>
                <w:bCs/>
                <w:sz w:val="16"/>
                <w:szCs w:val="16"/>
              </w:rPr>
            </w:pPr>
            <w:r w:rsidRPr="00A31126">
              <w:rPr>
                <w:b/>
                <w:bCs/>
                <w:sz w:val="16"/>
                <w:szCs w:val="16"/>
              </w:rPr>
              <w:t xml:space="preserve">Expenditure and income </w:t>
            </w:r>
            <w:proofErr w:type="gramStart"/>
            <w:r w:rsidRPr="00A31126">
              <w:rPr>
                <w:b/>
                <w:bCs/>
                <w:sz w:val="16"/>
                <w:szCs w:val="16"/>
              </w:rPr>
              <w:t>is</w:t>
            </w:r>
            <w:proofErr w:type="gramEnd"/>
            <w:r w:rsidRPr="00A31126">
              <w:rPr>
                <w:b/>
                <w:bCs/>
                <w:sz w:val="16"/>
                <w:szCs w:val="16"/>
              </w:rPr>
              <w:t xml:space="preserve"> analysed as follows:</w:t>
            </w:r>
          </w:p>
        </w:tc>
        <w:tc>
          <w:tcPr>
            <w:tcW w:w="1658" w:type="dxa"/>
            <w:vMerge w:val="restart"/>
            <w:hideMark/>
          </w:tcPr>
          <w:p w14:paraId="11E4FBBF" w14:textId="77777777" w:rsidR="008F49AA" w:rsidRPr="00A31126" w:rsidRDefault="008F49AA" w:rsidP="00221F68">
            <w:pPr>
              <w:jc w:val="center"/>
              <w:rPr>
                <w:b/>
                <w:bCs/>
                <w:sz w:val="16"/>
                <w:szCs w:val="16"/>
              </w:rPr>
            </w:pPr>
            <w:r w:rsidRPr="00A31126">
              <w:rPr>
                <w:b/>
                <w:bCs/>
                <w:sz w:val="16"/>
                <w:szCs w:val="16"/>
              </w:rPr>
              <w:t>2022/23</w:t>
            </w:r>
          </w:p>
        </w:tc>
        <w:tc>
          <w:tcPr>
            <w:tcW w:w="1418" w:type="dxa"/>
            <w:vMerge w:val="restart"/>
            <w:hideMark/>
          </w:tcPr>
          <w:p w14:paraId="189A878F" w14:textId="77777777" w:rsidR="008F49AA" w:rsidRPr="00A31126" w:rsidRDefault="008F49AA" w:rsidP="00221F68">
            <w:pPr>
              <w:jc w:val="center"/>
              <w:rPr>
                <w:b/>
                <w:bCs/>
                <w:sz w:val="16"/>
                <w:szCs w:val="16"/>
              </w:rPr>
            </w:pPr>
            <w:r w:rsidRPr="00A31126">
              <w:rPr>
                <w:b/>
                <w:bCs/>
                <w:sz w:val="16"/>
                <w:szCs w:val="16"/>
              </w:rPr>
              <w:t>10/05/2021 to 31/03/2022</w:t>
            </w:r>
          </w:p>
        </w:tc>
      </w:tr>
      <w:tr w:rsidR="008F49AA" w:rsidRPr="00A31126" w14:paraId="3DB3A2C5" w14:textId="77777777" w:rsidTr="008F49AA">
        <w:trPr>
          <w:trHeight w:val="276"/>
        </w:trPr>
        <w:tc>
          <w:tcPr>
            <w:tcW w:w="6373" w:type="dxa"/>
            <w:vMerge/>
            <w:hideMark/>
          </w:tcPr>
          <w:p w14:paraId="2ACF1C16" w14:textId="77777777" w:rsidR="008F49AA" w:rsidRPr="00A31126" w:rsidRDefault="008F49AA" w:rsidP="00221F68">
            <w:pPr>
              <w:rPr>
                <w:b/>
                <w:bCs/>
                <w:sz w:val="16"/>
                <w:szCs w:val="16"/>
              </w:rPr>
            </w:pPr>
          </w:p>
        </w:tc>
        <w:tc>
          <w:tcPr>
            <w:tcW w:w="1658" w:type="dxa"/>
            <w:vMerge/>
            <w:hideMark/>
          </w:tcPr>
          <w:p w14:paraId="66753C66" w14:textId="77777777" w:rsidR="008F49AA" w:rsidRPr="00A31126" w:rsidRDefault="008F49AA" w:rsidP="00221F68">
            <w:pPr>
              <w:rPr>
                <w:b/>
                <w:bCs/>
                <w:sz w:val="16"/>
                <w:szCs w:val="16"/>
              </w:rPr>
            </w:pPr>
          </w:p>
        </w:tc>
        <w:tc>
          <w:tcPr>
            <w:tcW w:w="1418" w:type="dxa"/>
            <w:vMerge/>
            <w:hideMark/>
          </w:tcPr>
          <w:p w14:paraId="3A9B0F0A" w14:textId="77777777" w:rsidR="008F49AA" w:rsidRPr="00A31126" w:rsidRDefault="008F49AA" w:rsidP="00221F68">
            <w:pPr>
              <w:rPr>
                <w:b/>
                <w:bCs/>
                <w:sz w:val="16"/>
                <w:szCs w:val="16"/>
              </w:rPr>
            </w:pPr>
          </w:p>
        </w:tc>
      </w:tr>
      <w:tr w:rsidR="008F49AA" w:rsidRPr="00A31126" w14:paraId="4B93C8E2" w14:textId="77777777" w:rsidTr="008F49AA">
        <w:trPr>
          <w:trHeight w:val="240"/>
        </w:trPr>
        <w:tc>
          <w:tcPr>
            <w:tcW w:w="6373" w:type="dxa"/>
            <w:noWrap/>
            <w:hideMark/>
          </w:tcPr>
          <w:p w14:paraId="1F5651B7" w14:textId="77777777" w:rsidR="008F49AA" w:rsidRPr="00A31126" w:rsidRDefault="008F49AA" w:rsidP="00221F68">
            <w:pPr>
              <w:rPr>
                <w:b/>
                <w:bCs/>
                <w:sz w:val="16"/>
                <w:szCs w:val="16"/>
              </w:rPr>
            </w:pPr>
            <w:r w:rsidRPr="00A31126">
              <w:rPr>
                <w:b/>
                <w:bCs/>
                <w:sz w:val="16"/>
                <w:szCs w:val="16"/>
              </w:rPr>
              <w:t xml:space="preserve">Expenditure </w:t>
            </w:r>
          </w:p>
        </w:tc>
        <w:tc>
          <w:tcPr>
            <w:tcW w:w="1658" w:type="dxa"/>
            <w:noWrap/>
            <w:hideMark/>
          </w:tcPr>
          <w:p w14:paraId="4D899A71" w14:textId="727163CB" w:rsidR="008F49AA" w:rsidRPr="00A31126" w:rsidRDefault="00C65DE8" w:rsidP="00C65DE8">
            <w:pPr>
              <w:jc w:val="center"/>
              <w:rPr>
                <w:sz w:val="16"/>
                <w:szCs w:val="16"/>
              </w:rPr>
            </w:pPr>
            <w:r w:rsidRPr="00A31126">
              <w:rPr>
                <w:b/>
                <w:bCs/>
                <w:sz w:val="16"/>
                <w:szCs w:val="16"/>
              </w:rPr>
              <w:t>£000</w:t>
            </w:r>
          </w:p>
        </w:tc>
        <w:tc>
          <w:tcPr>
            <w:tcW w:w="1418" w:type="dxa"/>
            <w:noWrap/>
            <w:hideMark/>
          </w:tcPr>
          <w:p w14:paraId="32F6CD66" w14:textId="57C64F2B" w:rsidR="008F49AA" w:rsidRPr="00A31126" w:rsidRDefault="00C65DE8" w:rsidP="00221F68">
            <w:pPr>
              <w:jc w:val="center"/>
              <w:rPr>
                <w:sz w:val="12"/>
                <w:szCs w:val="12"/>
              </w:rPr>
            </w:pPr>
            <w:r w:rsidRPr="00A31126">
              <w:rPr>
                <w:b/>
                <w:bCs/>
                <w:sz w:val="16"/>
                <w:szCs w:val="16"/>
              </w:rPr>
              <w:t>£000</w:t>
            </w:r>
          </w:p>
        </w:tc>
      </w:tr>
      <w:tr w:rsidR="008F49AA" w:rsidRPr="00A31126" w14:paraId="6A8689E6" w14:textId="77777777" w:rsidTr="008F49AA">
        <w:trPr>
          <w:trHeight w:val="225"/>
        </w:trPr>
        <w:tc>
          <w:tcPr>
            <w:tcW w:w="6373" w:type="dxa"/>
            <w:noWrap/>
            <w:hideMark/>
          </w:tcPr>
          <w:p w14:paraId="7F8E6422" w14:textId="77777777" w:rsidR="008F49AA" w:rsidRPr="00A31126" w:rsidRDefault="008F49AA" w:rsidP="00221F68">
            <w:pPr>
              <w:rPr>
                <w:sz w:val="16"/>
                <w:szCs w:val="16"/>
              </w:rPr>
            </w:pPr>
            <w:r w:rsidRPr="00A31126">
              <w:rPr>
                <w:sz w:val="16"/>
                <w:szCs w:val="16"/>
              </w:rPr>
              <w:t>Employee benefits expenses</w:t>
            </w:r>
          </w:p>
        </w:tc>
        <w:tc>
          <w:tcPr>
            <w:tcW w:w="1658" w:type="dxa"/>
            <w:noWrap/>
            <w:hideMark/>
          </w:tcPr>
          <w:p w14:paraId="14A46AFC" w14:textId="77777777" w:rsidR="008F49AA" w:rsidRPr="00A31126" w:rsidRDefault="008F49AA" w:rsidP="00221F68">
            <w:pPr>
              <w:jc w:val="right"/>
              <w:rPr>
                <w:sz w:val="16"/>
                <w:szCs w:val="16"/>
              </w:rPr>
            </w:pPr>
            <w:r w:rsidRPr="00A31126">
              <w:rPr>
                <w:sz w:val="16"/>
                <w:szCs w:val="16"/>
              </w:rPr>
              <w:t xml:space="preserve">670,628 </w:t>
            </w:r>
          </w:p>
        </w:tc>
        <w:tc>
          <w:tcPr>
            <w:tcW w:w="1418" w:type="dxa"/>
            <w:noWrap/>
            <w:hideMark/>
          </w:tcPr>
          <w:p w14:paraId="02A8F821" w14:textId="77777777" w:rsidR="008F49AA" w:rsidRPr="00A31126" w:rsidRDefault="008F49AA" w:rsidP="00221F68">
            <w:pPr>
              <w:jc w:val="right"/>
              <w:rPr>
                <w:sz w:val="16"/>
                <w:szCs w:val="16"/>
              </w:rPr>
            </w:pPr>
            <w:r w:rsidRPr="00A31126">
              <w:rPr>
                <w:sz w:val="16"/>
                <w:szCs w:val="16"/>
              </w:rPr>
              <w:t xml:space="preserve">560,489 </w:t>
            </w:r>
          </w:p>
        </w:tc>
      </w:tr>
      <w:tr w:rsidR="008F49AA" w:rsidRPr="00A31126" w14:paraId="1DCBA01B" w14:textId="77777777" w:rsidTr="008F49AA">
        <w:trPr>
          <w:trHeight w:val="225"/>
        </w:trPr>
        <w:tc>
          <w:tcPr>
            <w:tcW w:w="6373" w:type="dxa"/>
            <w:noWrap/>
            <w:hideMark/>
          </w:tcPr>
          <w:p w14:paraId="46651D49" w14:textId="77777777" w:rsidR="008F49AA" w:rsidRPr="00A31126" w:rsidRDefault="008F49AA" w:rsidP="00221F68">
            <w:pPr>
              <w:rPr>
                <w:sz w:val="16"/>
                <w:szCs w:val="16"/>
              </w:rPr>
            </w:pPr>
            <w:r w:rsidRPr="00A31126">
              <w:rPr>
                <w:sz w:val="16"/>
                <w:szCs w:val="16"/>
              </w:rPr>
              <w:t>Premises related expenditure</w:t>
            </w:r>
          </w:p>
        </w:tc>
        <w:tc>
          <w:tcPr>
            <w:tcW w:w="1658" w:type="dxa"/>
            <w:noWrap/>
            <w:hideMark/>
          </w:tcPr>
          <w:p w14:paraId="30216677" w14:textId="77777777" w:rsidR="008F49AA" w:rsidRPr="00A31126" w:rsidRDefault="008F49AA" w:rsidP="00221F68">
            <w:pPr>
              <w:jc w:val="right"/>
              <w:rPr>
                <w:sz w:val="16"/>
                <w:szCs w:val="16"/>
              </w:rPr>
            </w:pPr>
            <w:r w:rsidRPr="00A31126">
              <w:rPr>
                <w:sz w:val="16"/>
                <w:szCs w:val="16"/>
              </w:rPr>
              <w:t xml:space="preserve">27,466 </w:t>
            </w:r>
          </w:p>
        </w:tc>
        <w:tc>
          <w:tcPr>
            <w:tcW w:w="1418" w:type="dxa"/>
            <w:noWrap/>
            <w:hideMark/>
          </w:tcPr>
          <w:p w14:paraId="0C64C11E" w14:textId="77777777" w:rsidR="008F49AA" w:rsidRPr="00A31126" w:rsidRDefault="008F49AA" w:rsidP="00221F68">
            <w:pPr>
              <w:jc w:val="right"/>
              <w:rPr>
                <w:sz w:val="16"/>
                <w:szCs w:val="16"/>
              </w:rPr>
            </w:pPr>
            <w:r w:rsidRPr="00A31126">
              <w:rPr>
                <w:sz w:val="16"/>
                <w:szCs w:val="16"/>
              </w:rPr>
              <w:t xml:space="preserve">15,726 </w:t>
            </w:r>
          </w:p>
        </w:tc>
      </w:tr>
      <w:tr w:rsidR="008F49AA" w:rsidRPr="00A31126" w14:paraId="34DAB7BB" w14:textId="77777777" w:rsidTr="008F49AA">
        <w:trPr>
          <w:trHeight w:val="225"/>
        </w:trPr>
        <w:tc>
          <w:tcPr>
            <w:tcW w:w="6373" w:type="dxa"/>
            <w:noWrap/>
            <w:hideMark/>
          </w:tcPr>
          <w:p w14:paraId="27C9E7E7" w14:textId="77777777" w:rsidR="008F49AA" w:rsidRPr="00A31126" w:rsidRDefault="008F49AA" w:rsidP="00221F68">
            <w:pPr>
              <w:rPr>
                <w:sz w:val="16"/>
                <w:szCs w:val="16"/>
              </w:rPr>
            </w:pPr>
            <w:r w:rsidRPr="00A31126">
              <w:rPr>
                <w:sz w:val="16"/>
                <w:szCs w:val="16"/>
              </w:rPr>
              <w:t>Supplies and services</w:t>
            </w:r>
          </w:p>
        </w:tc>
        <w:tc>
          <w:tcPr>
            <w:tcW w:w="1658" w:type="dxa"/>
            <w:noWrap/>
            <w:hideMark/>
          </w:tcPr>
          <w:p w14:paraId="07D25653" w14:textId="77777777" w:rsidR="008F49AA" w:rsidRPr="00A31126" w:rsidRDefault="008F49AA" w:rsidP="00221F68">
            <w:pPr>
              <w:jc w:val="right"/>
              <w:rPr>
                <w:sz w:val="16"/>
                <w:szCs w:val="16"/>
              </w:rPr>
            </w:pPr>
            <w:r w:rsidRPr="00A31126">
              <w:rPr>
                <w:sz w:val="16"/>
                <w:szCs w:val="16"/>
              </w:rPr>
              <w:t xml:space="preserve">71,495 </w:t>
            </w:r>
          </w:p>
        </w:tc>
        <w:tc>
          <w:tcPr>
            <w:tcW w:w="1418" w:type="dxa"/>
            <w:noWrap/>
            <w:hideMark/>
          </w:tcPr>
          <w:p w14:paraId="2B46539E" w14:textId="77777777" w:rsidR="008F49AA" w:rsidRPr="00A31126" w:rsidRDefault="008F49AA" w:rsidP="00221F68">
            <w:pPr>
              <w:jc w:val="right"/>
              <w:rPr>
                <w:sz w:val="16"/>
                <w:szCs w:val="16"/>
              </w:rPr>
            </w:pPr>
            <w:r w:rsidRPr="00A31126">
              <w:rPr>
                <w:sz w:val="16"/>
                <w:szCs w:val="16"/>
              </w:rPr>
              <w:t xml:space="preserve">67,856 </w:t>
            </w:r>
          </w:p>
        </w:tc>
      </w:tr>
      <w:tr w:rsidR="008F49AA" w:rsidRPr="00A31126" w14:paraId="63E38E24" w14:textId="77777777" w:rsidTr="008F49AA">
        <w:trPr>
          <w:trHeight w:val="225"/>
        </w:trPr>
        <w:tc>
          <w:tcPr>
            <w:tcW w:w="6373" w:type="dxa"/>
            <w:noWrap/>
            <w:hideMark/>
          </w:tcPr>
          <w:p w14:paraId="45C755D4" w14:textId="77777777" w:rsidR="008F49AA" w:rsidRPr="00A31126" w:rsidRDefault="008F49AA" w:rsidP="00221F68">
            <w:pPr>
              <w:rPr>
                <w:sz w:val="16"/>
                <w:szCs w:val="16"/>
              </w:rPr>
            </w:pPr>
            <w:r w:rsidRPr="00A31126">
              <w:rPr>
                <w:sz w:val="16"/>
                <w:szCs w:val="16"/>
              </w:rPr>
              <w:t>Transport related expenditure</w:t>
            </w:r>
          </w:p>
        </w:tc>
        <w:tc>
          <w:tcPr>
            <w:tcW w:w="1658" w:type="dxa"/>
            <w:noWrap/>
            <w:hideMark/>
          </w:tcPr>
          <w:p w14:paraId="0B347824" w14:textId="77777777" w:rsidR="008F49AA" w:rsidRPr="00A31126" w:rsidRDefault="008F49AA" w:rsidP="00221F68">
            <w:pPr>
              <w:jc w:val="right"/>
              <w:rPr>
                <w:sz w:val="16"/>
                <w:szCs w:val="16"/>
              </w:rPr>
            </w:pPr>
            <w:r w:rsidRPr="00A31126">
              <w:rPr>
                <w:sz w:val="16"/>
                <w:szCs w:val="16"/>
              </w:rPr>
              <w:t xml:space="preserve">33,522 </w:t>
            </w:r>
          </w:p>
        </w:tc>
        <w:tc>
          <w:tcPr>
            <w:tcW w:w="1418" w:type="dxa"/>
            <w:noWrap/>
            <w:hideMark/>
          </w:tcPr>
          <w:p w14:paraId="76F1B38C" w14:textId="77777777" w:rsidR="008F49AA" w:rsidRPr="00A31126" w:rsidRDefault="008F49AA" w:rsidP="00221F68">
            <w:pPr>
              <w:jc w:val="right"/>
              <w:rPr>
                <w:sz w:val="16"/>
                <w:szCs w:val="16"/>
              </w:rPr>
            </w:pPr>
            <w:r w:rsidRPr="00A31126">
              <w:rPr>
                <w:sz w:val="16"/>
                <w:szCs w:val="16"/>
              </w:rPr>
              <w:t xml:space="preserve">26,807 </w:t>
            </w:r>
          </w:p>
        </w:tc>
      </w:tr>
      <w:tr w:rsidR="008F49AA" w:rsidRPr="00A31126" w14:paraId="017F05CC" w14:textId="77777777" w:rsidTr="008F49AA">
        <w:trPr>
          <w:trHeight w:val="225"/>
        </w:trPr>
        <w:tc>
          <w:tcPr>
            <w:tcW w:w="6373" w:type="dxa"/>
            <w:noWrap/>
            <w:hideMark/>
          </w:tcPr>
          <w:p w14:paraId="2BD0E63A" w14:textId="77777777" w:rsidR="008F49AA" w:rsidRPr="00A31126" w:rsidRDefault="008F49AA" w:rsidP="00221F68">
            <w:pPr>
              <w:rPr>
                <w:sz w:val="16"/>
                <w:szCs w:val="16"/>
              </w:rPr>
            </w:pPr>
            <w:r w:rsidRPr="00A31126">
              <w:rPr>
                <w:sz w:val="16"/>
                <w:szCs w:val="16"/>
              </w:rPr>
              <w:t>Other service expenses</w:t>
            </w:r>
          </w:p>
        </w:tc>
        <w:tc>
          <w:tcPr>
            <w:tcW w:w="1658" w:type="dxa"/>
            <w:noWrap/>
            <w:hideMark/>
          </w:tcPr>
          <w:p w14:paraId="081D0F2C" w14:textId="77777777" w:rsidR="008F49AA" w:rsidRPr="00A31126" w:rsidRDefault="008F49AA" w:rsidP="00221F68">
            <w:pPr>
              <w:jc w:val="right"/>
              <w:rPr>
                <w:sz w:val="16"/>
                <w:szCs w:val="16"/>
              </w:rPr>
            </w:pPr>
            <w:r w:rsidRPr="00A31126">
              <w:rPr>
                <w:sz w:val="16"/>
                <w:szCs w:val="16"/>
              </w:rPr>
              <w:t xml:space="preserve">43,261 </w:t>
            </w:r>
          </w:p>
        </w:tc>
        <w:tc>
          <w:tcPr>
            <w:tcW w:w="1418" w:type="dxa"/>
            <w:noWrap/>
            <w:hideMark/>
          </w:tcPr>
          <w:p w14:paraId="5DDBC521" w14:textId="77777777" w:rsidR="008F49AA" w:rsidRPr="00A31126" w:rsidRDefault="008F49AA" w:rsidP="00221F68">
            <w:pPr>
              <w:jc w:val="right"/>
              <w:rPr>
                <w:sz w:val="16"/>
                <w:szCs w:val="16"/>
              </w:rPr>
            </w:pPr>
            <w:r w:rsidRPr="00A31126">
              <w:rPr>
                <w:sz w:val="16"/>
                <w:szCs w:val="16"/>
              </w:rPr>
              <w:t xml:space="preserve">31,913 </w:t>
            </w:r>
          </w:p>
        </w:tc>
      </w:tr>
      <w:tr w:rsidR="008F49AA" w:rsidRPr="00A31126" w14:paraId="31F65B33" w14:textId="77777777" w:rsidTr="008F49AA">
        <w:trPr>
          <w:trHeight w:val="225"/>
        </w:trPr>
        <w:tc>
          <w:tcPr>
            <w:tcW w:w="6373" w:type="dxa"/>
            <w:noWrap/>
            <w:hideMark/>
          </w:tcPr>
          <w:p w14:paraId="010E05F5" w14:textId="77777777" w:rsidR="008F49AA" w:rsidRPr="00A31126" w:rsidRDefault="008F49AA" w:rsidP="00221F68">
            <w:pPr>
              <w:rPr>
                <w:sz w:val="16"/>
                <w:szCs w:val="16"/>
              </w:rPr>
            </w:pPr>
            <w:r w:rsidRPr="00A31126">
              <w:rPr>
                <w:sz w:val="16"/>
                <w:szCs w:val="16"/>
              </w:rPr>
              <w:t>Pension related expenditure</w:t>
            </w:r>
          </w:p>
        </w:tc>
        <w:tc>
          <w:tcPr>
            <w:tcW w:w="1658" w:type="dxa"/>
            <w:noWrap/>
            <w:hideMark/>
          </w:tcPr>
          <w:p w14:paraId="120726E1" w14:textId="77777777" w:rsidR="008F49AA" w:rsidRPr="00A31126" w:rsidRDefault="008F49AA" w:rsidP="00221F68">
            <w:pPr>
              <w:jc w:val="right"/>
              <w:rPr>
                <w:sz w:val="16"/>
                <w:szCs w:val="16"/>
              </w:rPr>
            </w:pPr>
            <w:r w:rsidRPr="00A31126">
              <w:rPr>
                <w:sz w:val="16"/>
                <w:szCs w:val="16"/>
              </w:rPr>
              <w:t xml:space="preserve">196,364 </w:t>
            </w:r>
          </w:p>
        </w:tc>
        <w:tc>
          <w:tcPr>
            <w:tcW w:w="1418" w:type="dxa"/>
            <w:noWrap/>
            <w:hideMark/>
          </w:tcPr>
          <w:p w14:paraId="376B3E6C" w14:textId="77777777" w:rsidR="008F49AA" w:rsidRPr="00A31126" w:rsidRDefault="008F49AA" w:rsidP="00221F68">
            <w:pPr>
              <w:jc w:val="right"/>
              <w:rPr>
                <w:sz w:val="16"/>
                <w:szCs w:val="16"/>
              </w:rPr>
            </w:pPr>
            <w:r w:rsidRPr="00A31126">
              <w:rPr>
                <w:sz w:val="16"/>
                <w:szCs w:val="16"/>
              </w:rPr>
              <w:t xml:space="preserve">132,666 </w:t>
            </w:r>
          </w:p>
        </w:tc>
      </w:tr>
      <w:tr w:rsidR="008F49AA" w:rsidRPr="00A31126" w14:paraId="22288E6B" w14:textId="77777777" w:rsidTr="008F49AA">
        <w:trPr>
          <w:trHeight w:val="225"/>
        </w:trPr>
        <w:tc>
          <w:tcPr>
            <w:tcW w:w="6373" w:type="dxa"/>
            <w:noWrap/>
            <w:hideMark/>
          </w:tcPr>
          <w:p w14:paraId="131BF58B" w14:textId="77777777" w:rsidR="008F49AA" w:rsidRPr="00A31126" w:rsidRDefault="008F49AA" w:rsidP="00221F68">
            <w:pPr>
              <w:rPr>
                <w:b/>
                <w:bCs/>
                <w:sz w:val="16"/>
                <w:szCs w:val="16"/>
              </w:rPr>
            </w:pPr>
            <w:r w:rsidRPr="00A31126">
              <w:rPr>
                <w:b/>
                <w:bCs/>
                <w:sz w:val="16"/>
                <w:szCs w:val="16"/>
              </w:rPr>
              <w:t>Total expenditure</w:t>
            </w:r>
          </w:p>
        </w:tc>
        <w:tc>
          <w:tcPr>
            <w:tcW w:w="1658" w:type="dxa"/>
            <w:noWrap/>
            <w:hideMark/>
          </w:tcPr>
          <w:p w14:paraId="32A7824E" w14:textId="4585C105" w:rsidR="008F49AA" w:rsidRPr="00A31126" w:rsidRDefault="00CB6B83" w:rsidP="00221F68">
            <w:pPr>
              <w:jc w:val="right"/>
              <w:rPr>
                <w:b/>
                <w:bCs/>
                <w:sz w:val="16"/>
                <w:szCs w:val="16"/>
              </w:rPr>
            </w:pPr>
            <w:r>
              <w:rPr>
                <w:b/>
                <w:bCs/>
                <w:sz w:val="16"/>
                <w:szCs w:val="16"/>
              </w:rPr>
              <w:t>1,042</w:t>
            </w:r>
            <w:r w:rsidR="00FD097D">
              <w:rPr>
                <w:b/>
                <w:bCs/>
                <w:sz w:val="16"/>
                <w:szCs w:val="16"/>
              </w:rPr>
              <w:t>,735</w:t>
            </w:r>
            <w:r w:rsidR="008F49AA" w:rsidRPr="00A31126">
              <w:rPr>
                <w:b/>
                <w:bCs/>
                <w:sz w:val="16"/>
                <w:szCs w:val="16"/>
              </w:rPr>
              <w:t xml:space="preserve"> </w:t>
            </w:r>
          </w:p>
        </w:tc>
        <w:tc>
          <w:tcPr>
            <w:tcW w:w="1418" w:type="dxa"/>
            <w:noWrap/>
            <w:hideMark/>
          </w:tcPr>
          <w:p w14:paraId="5F3EB5A3" w14:textId="19CC9091" w:rsidR="008F49AA" w:rsidRPr="00A31126" w:rsidRDefault="00FD097D" w:rsidP="00221F68">
            <w:pPr>
              <w:jc w:val="right"/>
              <w:rPr>
                <w:b/>
                <w:bCs/>
                <w:sz w:val="16"/>
                <w:szCs w:val="16"/>
              </w:rPr>
            </w:pPr>
            <w:r>
              <w:rPr>
                <w:b/>
                <w:bCs/>
                <w:sz w:val="16"/>
                <w:szCs w:val="16"/>
              </w:rPr>
              <w:t>835,454</w:t>
            </w:r>
            <w:r w:rsidR="008F49AA" w:rsidRPr="00A31126">
              <w:rPr>
                <w:b/>
                <w:bCs/>
                <w:sz w:val="16"/>
                <w:szCs w:val="16"/>
              </w:rPr>
              <w:t xml:space="preserve"> </w:t>
            </w:r>
          </w:p>
        </w:tc>
      </w:tr>
    </w:tbl>
    <w:p w14:paraId="604133E3" w14:textId="21A559B4" w:rsidR="00BE3231" w:rsidRPr="00A31126" w:rsidRDefault="00BE3231" w:rsidP="009D4CF5">
      <w:pPr>
        <w:jc w:val="both"/>
        <w:rPr>
          <w:b/>
          <w:szCs w:val="20"/>
          <w:u w:val="single"/>
        </w:rPr>
      </w:pPr>
    </w:p>
    <w:p w14:paraId="37A55C90" w14:textId="77777777" w:rsidR="00BE3231" w:rsidRDefault="00BE3231" w:rsidP="009D4CF5">
      <w:pPr>
        <w:jc w:val="both"/>
        <w:rPr>
          <w:b/>
          <w:szCs w:val="20"/>
          <w:u w:val="single"/>
        </w:rPr>
      </w:pPr>
    </w:p>
    <w:p w14:paraId="0E846E3A" w14:textId="77777777" w:rsidR="00CB6B83" w:rsidRDefault="00CB6B83" w:rsidP="009D4CF5">
      <w:pPr>
        <w:jc w:val="both"/>
        <w:rPr>
          <w:b/>
          <w:szCs w:val="20"/>
          <w:u w:val="single"/>
        </w:rPr>
      </w:pPr>
    </w:p>
    <w:p w14:paraId="5D510E9F" w14:textId="77777777" w:rsidR="00CB6B83" w:rsidRPr="00A31126" w:rsidRDefault="00CB6B83" w:rsidP="009D4CF5">
      <w:pPr>
        <w:jc w:val="both"/>
        <w:rPr>
          <w:b/>
          <w:szCs w:val="20"/>
          <w:u w:val="single"/>
        </w:rPr>
      </w:pPr>
    </w:p>
    <w:p w14:paraId="59F8EF31" w14:textId="77777777" w:rsidR="001E2E5A" w:rsidRPr="00A31126" w:rsidRDefault="001E2E5A" w:rsidP="009D4CF5">
      <w:pPr>
        <w:jc w:val="both"/>
        <w:rPr>
          <w:b/>
          <w:szCs w:val="20"/>
          <w:u w:val="single"/>
        </w:rPr>
      </w:pPr>
    </w:p>
    <w:p w14:paraId="656475BE" w14:textId="77777777" w:rsidR="008B0051" w:rsidRPr="00A31126" w:rsidRDefault="008B0051" w:rsidP="009D4CF5">
      <w:pPr>
        <w:jc w:val="both"/>
        <w:rPr>
          <w:b/>
          <w:szCs w:val="20"/>
          <w:u w:val="single"/>
        </w:rPr>
      </w:pPr>
    </w:p>
    <w:p w14:paraId="3B727B70" w14:textId="78836FC9" w:rsidR="00CB6A38" w:rsidRPr="00A31126" w:rsidRDefault="0038441C" w:rsidP="009D4CF5">
      <w:pPr>
        <w:jc w:val="both"/>
        <w:rPr>
          <w:b/>
          <w:szCs w:val="20"/>
          <w:u w:val="single"/>
        </w:rPr>
      </w:pPr>
      <w:r w:rsidRPr="00A31126">
        <w:rPr>
          <w:b/>
          <w:szCs w:val="20"/>
          <w:u w:val="single"/>
        </w:rPr>
        <w:lastRenderedPageBreak/>
        <w:t>6</w:t>
      </w:r>
      <w:r w:rsidR="007F207D" w:rsidRPr="00A31126">
        <w:rPr>
          <w:b/>
          <w:szCs w:val="20"/>
          <w:u w:val="single"/>
        </w:rPr>
        <w:t xml:space="preserve"> – ADJUSTMENTS BETWEEN ACCOUNTING BASIS AND FUNDING BASIS UNDER REGULATION</w:t>
      </w:r>
    </w:p>
    <w:p w14:paraId="50FEA116" w14:textId="77777777" w:rsidR="00155414" w:rsidRPr="00A31126" w:rsidRDefault="00155414" w:rsidP="001D10E4">
      <w:pPr>
        <w:jc w:val="both"/>
        <w:rPr>
          <w:sz w:val="20"/>
          <w:szCs w:val="20"/>
        </w:rPr>
      </w:pPr>
    </w:p>
    <w:p w14:paraId="5376A71A" w14:textId="77777777" w:rsidR="00155414" w:rsidRPr="00A31126" w:rsidRDefault="00273690" w:rsidP="00E46D35">
      <w:pPr>
        <w:ind w:right="107"/>
        <w:jc w:val="both"/>
        <w:rPr>
          <w:sz w:val="20"/>
          <w:szCs w:val="20"/>
        </w:rPr>
      </w:pPr>
      <w:r w:rsidRPr="00A31126">
        <w:rPr>
          <w:sz w:val="20"/>
          <w:szCs w:val="20"/>
        </w:rPr>
        <w:t xml:space="preserve">This note details the adjustments that are made to the total comprehensive income and expenditure recognised by the </w:t>
      </w:r>
      <w:r w:rsidR="002D1A28" w:rsidRPr="00A31126">
        <w:rPr>
          <w:sz w:val="20"/>
        </w:rPr>
        <w:t>Chief Constable</w:t>
      </w:r>
      <w:r w:rsidRPr="00A31126">
        <w:rPr>
          <w:sz w:val="20"/>
          <w:szCs w:val="20"/>
        </w:rPr>
        <w:t xml:space="preserve"> in the year in accordance with the proper accounting practice</w:t>
      </w:r>
      <w:r w:rsidR="00051DDA" w:rsidRPr="00A31126">
        <w:rPr>
          <w:sz w:val="20"/>
          <w:szCs w:val="20"/>
        </w:rPr>
        <w:t>.</w:t>
      </w:r>
      <w:r w:rsidRPr="00A31126">
        <w:rPr>
          <w:sz w:val="20"/>
          <w:szCs w:val="20"/>
        </w:rPr>
        <w:t xml:space="preserve"> </w:t>
      </w:r>
    </w:p>
    <w:p w14:paraId="09F56FAF" w14:textId="77777777" w:rsidR="0038441C" w:rsidRPr="00A31126" w:rsidRDefault="0038441C" w:rsidP="001D10E4">
      <w:pPr>
        <w:jc w:val="both"/>
        <w:rPr>
          <w:sz w:val="20"/>
          <w:szCs w:val="20"/>
        </w:rPr>
      </w:pPr>
    </w:p>
    <w:p w14:paraId="4D8F4192" w14:textId="760A4A8E" w:rsidR="009D2BF2" w:rsidRPr="00A31126" w:rsidRDefault="009D2BF2" w:rsidP="001D10E4">
      <w:pPr>
        <w:jc w:val="both"/>
        <w:rPr>
          <w:rFonts w:ascii="Times New Roman" w:hAnsi="Times New Roman" w:cs="Times New Roman"/>
          <w:sz w:val="20"/>
          <w:szCs w:val="20"/>
        </w:rPr>
      </w:pPr>
    </w:p>
    <w:tbl>
      <w:tblPr>
        <w:tblStyle w:val="TableGrid"/>
        <w:tblW w:w="9900" w:type="dxa"/>
        <w:tblLook w:val="04A0" w:firstRow="1" w:lastRow="0" w:firstColumn="1" w:lastColumn="0" w:noHBand="0" w:noVBand="1"/>
      </w:tblPr>
      <w:tblGrid>
        <w:gridCol w:w="4800"/>
        <w:gridCol w:w="1020"/>
        <w:gridCol w:w="1020"/>
        <w:gridCol w:w="1020"/>
        <w:gridCol w:w="1020"/>
        <w:gridCol w:w="1020"/>
      </w:tblGrid>
      <w:tr w:rsidR="00C9304D" w:rsidRPr="00A31126" w14:paraId="65A37AAE" w14:textId="77777777" w:rsidTr="007A074C">
        <w:trPr>
          <w:trHeight w:val="225"/>
        </w:trPr>
        <w:tc>
          <w:tcPr>
            <w:tcW w:w="4800" w:type="dxa"/>
            <w:hideMark/>
          </w:tcPr>
          <w:p w14:paraId="0AE090BE" w14:textId="77777777" w:rsidR="00C9304D" w:rsidRPr="00A31126" w:rsidRDefault="00C9304D" w:rsidP="00C9304D">
            <w:pPr>
              <w:rPr>
                <w:rFonts w:ascii="Times New Roman" w:hAnsi="Times New Roman" w:cs="Times New Roman"/>
                <w:sz w:val="20"/>
                <w:szCs w:val="20"/>
              </w:rPr>
            </w:pPr>
          </w:p>
        </w:tc>
        <w:tc>
          <w:tcPr>
            <w:tcW w:w="1020" w:type="dxa"/>
            <w:hideMark/>
          </w:tcPr>
          <w:p w14:paraId="6E94322A" w14:textId="77777777" w:rsidR="00C9304D" w:rsidRPr="00A31126" w:rsidRDefault="00C9304D" w:rsidP="00C9304D">
            <w:pPr>
              <w:jc w:val="center"/>
              <w:rPr>
                <w:b/>
                <w:bCs/>
                <w:sz w:val="16"/>
                <w:szCs w:val="16"/>
              </w:rPr>
            </w:pPr>
            <w:r w:rsidRPr="00A31126">
              <w:rPr>
                <w:b/>
                <w:bCs/>
                <w:sz w:val="16"/>
                <w:szCs w:val="16"/>
              </w:rPr>
              <w:t>Usable Reserves</w:t>
            </w:r>
          </w:p>
        </w:tc>
        <w:tc>
          <w:tcPr>
            <w:tcW w:w="1020" w:type="dxa"/>
          </w:tcPr>
          <w:p w14:paraId="641D92E7" w14:textId="1A756D9D" w:rsidR="00C9304D" w:rsidRPr="00A31126" w:rsidRDefault="00C9304D" w:rsidP="00C9304D">
            <w:pPr>
              <w:jc w:val="center"/>
              <w:rPr>
                <w:b/>
                <w:bCs/>
                <w:sz w:val="16"/>
                <w:szCs w:val="16"/>
              </w:rPr>
            </w:pPr>
            <w:r w:rsidRPr="00A31126">
              <w:rPr>
                <w:b/>
                <w:bCs/>
                <w:sz w:val="16"/>
                <w:szCs w:val="16"/>
              </w:rPr>
              <w:t>Usable Reserves</w:t>
            </w:r>
          </w:p>
        </w:tc>
        <w:tc>
          <w:tcPr>
            <w:tcW w:w="1020" w:type="dxa"/>
            <w:hideMark/>
          </w:tcPr>
          <w:p w14:paraId="7C918417" w14:textId="77777777" w:rsidR="00C9304D" w:rsidRPr="00A31126" w:rsidRDefault="00C9304D" w:rsidP="00C9304D">
            <w:pPr>
              <w:jc w:val="center"/>
              <w:rPr>
                <w:b/>
                <w:bCs/>
                <w:sz w:val="16"/>
                <w:szCs w:val="16"/>
              </w:rPr>
            </w:pPr>
            <w:r w:rsidRPr="00A31126">
              <w:rPr>
                <w:b/>
                <w:bCs/>
                <w:sz w:val="16"/>
                <w:szCs w:val="16"/>
              </w:rPr>
              <w:t>Unusable Reserves</w:t>
            </w:r>
          </w:p>
        </w:tc>
        <w:tc>
          <w:tcPr>
            <w:tcW w:w="1020" w:type="dxa"/>
          </w:tcPr>
          <w:p w14:paraId="7585503A" w14:textId="4BE4A0AD" w:rsidR="00C9304D" w:rsidRPr="00A31126" w:rsidRDefault="00C9304D" w:rsidP="00C9304D">
            <w:pPr>
              <w:jc w:val="center"/>
              <w:rPr>
                <w:b/>
                <w:bCs/>
                <w:sz w:val="16"/>
                <w:szCs w:val="16"/>
              </w:rPr>
            </w:pPr>
            <w:r w:rsidRPr="004824BD">
              <w:rPr>
                <w:b/>
                <w:bCs/>
                <w:sz w:val="16"/>
                <w:szCs w:val="16"/>
              </w:rPr>
              <w:t>Unusable Reserves</w:t>
            </w:r>
          </w:p>
        </w:tc>
        <w:tc>
          <w:tcPr>
            <w:tcW w:w="1020" w:type="dxa"/>
          </w:tcPr>
          <w:p w14:paraId="5D998580" w14:textId="1CF4E557" w:rsidR="00C9304D" w:rsidRPr="00A31126" w:rsidRDefault="00C9304D" w:rsidP="00C9304D">
            <w:pPr>
              <w:jc w:val="center"/>
              <w:rPr>
                <w:b/>
                <w:bCs/>
                <w:sz w:val="16"/>
                <w:szCs w:val="16"/>
              </w:rPr>
            </w:pPr>
            <w:r w:rsidRPr="004824BD">
              <w:rPr>
                <w:b/>
                <w:bCs/>
                <w:sz w:val="16"/>
                <w:szCs w:val="16"/>
              </w:rPr>
              <w:t>Unusable Reserves</w:t>
            </w:r>
          </w:p>
        </w:tc>
      </w:tr>
      <w:tr w:rsidR="00A31126" w:rsidRPr="00A31126" w14:paraId="2DA7F153" w14:textId="77777777" w:rsidTr="00D34E13">
        <w:trPr>
          <w:trHeight w:val="1170"/>
        </w:trPr>
        <w:tc>
          <w:tcPr>
            <w:tcW w:w="4800" w:type="dxa"/>
            <w:hideMark/>
          </w:tcPr>
          <w:p w14:paraId="4BA656BA" w14:textId="77777777" w:rsidR="00594B43" w:rsidRPr="00A31126" w:rsidRDefault="00594B43" w:rsidP="00594B43">
            <w:pPr>
              <w:rPr>
                <w:b/>
                <w:bCs/>
                <w:sz w:val="16"/>
                <w:szCs w:val="16"/>
              </w:rPr>
            </w:pPr>
            <w:r w:rsidRPr="00A31126">
              <w:rPr>
                <w:b/>
                <w:bCs/>
                <w:sz w:val="16"/>
                <w:szCs w:val="16"/>
              </w:rPr>
              <w:t>The following adjustments are for 2022/23</w:t>
            </w:r>
          </w:p>
        </w:tc>
        <w:tc>
          <w:tcPr>
            <w:tcW w:w="1020" w:type="dxa"/>
            <w:textDirection w:val="btLr"/>
            <w:hideMark/>
          </w:tcPr>
          <w:p w14:paraId="4759FE87" w14:textId="77777777" w:rsidR="00594B43" w:rsidRPr="00A31126" w:rsidRDefault="00594B43" w:rsidP="00594B43">
            <w:pPr>
              <w:jc w:val="center"/>
              <w:rPr>
                <w:b/>
                <w:bCs/>
                <w:sz w:val="16"/>
                <w:szCs w:val="16"/>
              </w:rPr>
            </w:pPr>
            <w:r w:rsidRPr="00A31126">
              <w:rPr>
                <w:b/>
                <w:bCs/>
                <w:sz w:val="16"/>
                <w:szCs w:val="16"/>
              </w:rPr>
              <w:t>Police Fund Balance</w:t>
            </w:r>
          </w:p>
        </w:tc>
        <w:tc>
          <w:tcPr>
            <w:tcW w:w="1020" w:type="dxa"/>
            <w:textDirection w:val="btLr"/>
            <w:hideMark/>
          </w:tcPr>
          <w:p w14:paraId="62865C87" w14:textId="77777777" w:rsidR="00594B43" w:rsidRPr="00A31126" w:rsidRDefault="00594B43" w:rsidP="00594B43">
            <w:pPr>
              <w:jc w:val="center"/>
              <w:rPr>
                <w:b/>
                <w:bCs/>
                <w:sz w:val="16"/>
                <w:szCs w:val="16"/>
              </w:rPr>
            </w:pPr>
            <w:r w:rsidRPr="00A31126">
              <w:rPr>
                <w:b/>
                <w:bCs/>
                <w:sz w:val="16"/>
                <w:szCs w:val="16"/>
              </w:rPr>
              <w:t>Movement in Usable Reserves</w:t>
            </w:r>
          </w:p>
        </w:tc>
        <w:tc>
          <w:tcPr>
            <w:tcW w:w="1020" w:type="dxa"/>
            <w:textDirection w:val="btLr"/>
            <w:hideMark/>
          </w:tcPr>
          <w:p w14:paraId="57989EED" w14:textId="77777777" w:rsidR="00594B43" w:rsidRPr="00A31126" w:rsidRDefault="00594B43" w:rsidP="00594B43">
            <w:pPr>
              <w:jc w:val="center"/>
              <w:rPr>
                <w:b/>
                <w:bCs/>
                <w:sz w:val="16"/>
                <w:szCs w:val="16"/>
              </w:rPr>
            </w:pPr>
            <w:r w:rsidRPr="00A31126">
              <w:rPr>
                <w:b/>
                <w:bCs/>
                <w:sz w:val="16"/>
                <w:szCs w:val="16"/>
              </w:rPr>
              <w:t>Pensions Reserve</w:t>
            </w:r>
          </w:p>
        </w:tc>
        <w:tc>
          <w:tcPr>
            <w:tcW w:w="1020" w:type="dxa"/>
            <w:textDirection w:val="btLr"/>
            <w:hideMark/>
          </w:tcPr>
          <w:p w14:paraId="1515DBEB" w14:textId="77777777" w:rsidR="00594B43" w:rsidRPr="00A31126" w:rsidRDefault="00594B43" w:rsidP="00594B43">
            <w:pPr>
              <w:jc w:val="center"/>
              <w:rPr>
                <w:b/>
                <w:bCs/>
                <w:sz w:val="16"/>
                <w:szCs w:val="16"/>
              </w:rPr>
            </w:pPr>
            <w:r w:rsidRPr="00A31126">
              <w:rPr>
                <w:b/>
                <w:bCs/>
                <w:sz w:val="16"/>
                <w:szCs w:val="16"/>
              </w:rPr>
              <w:t>Accumulated Absences Fund</w:t>
            </w:r>
          </w:p>
        </w:tc>
        <w:tc>
          <w:tcPr>
            <w:tcW w:w="1020" w:type="dxa"/>
            <w:textDirection w:val="btLr"/>
            <w:hideMark/>
          </w:tcPr>
          <w:p w14:paraId="02A2767B" w14:textId="77777777" w:rsidR="00594B43" w:rsidRPr="00A31126" w:rsidRDefault="00594B43" w:rsidP="00594B43">
            <w:pPr>
              <w:jc w:val="center"/>
              <w:rPr>
                <w:b/>
                <w:bCs/>
                <w:sz w:val="16"/>
                <w:szCs w:val="16"/>
              </w:rPr>
            </w:pPr>
            <w:r w:rsidRPr="00A31126">
              <w:rPr>
                <w:b/>
                <w:bCs/>
                <w:sz w:val="16"/>
                <w:szCs w:val="16"/>
              </w:rPr>
              <w:t>Movement in Unusable Reserves</w:t>
            </w:r>
          </w:p>
        </w:tc>
      </w:tr>
      <w:tr w:rsidR="00A31126" w:rsidRPr="00A31126" w14:paraId="5AC7556C" w14:textId="77777777" w:rsidTr="00D34E13">
        <w:trPr>
          <w:trHeight w:val="255"/>
        </w:trPr>
        <w:tc>
          <w:tcPr>
            <w:tcW w:w="4800" w:type="dxa"/>
            <w:hideMark/>
          </w:tcPr>
          <w:p w14:paraId="1EE1D02D" w14:textId="77777777" w:rsidR="00594B43" w:rsidRPr="00A31126" w:rsidRDefault="00594B43" w:rsidP="00594B43">
            <w:pPr>
              <w:jc w:val="center"/>
              <w:rPr>
                <w:b/>
                <w:bCs/>
                <w:sz w:val="16"/>
                <w:szCs w:val="16"/>
              </w:rPr>
            </w:pPr>
          </w:p>
        </w:tc>
        <w:tc>
          <w:tcPr>
            <w:tcW w:w="1020" w:type="dxa"/>
            <w:hideMark/>
          </w:tcPr>
          <w:p w14:paraId="57FC22B7"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7ECCB48C"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0E37588C"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7C4CA5BB"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237F03F3" w14:textId="77777777" w:rsidR="00594B43" w:rsidRPr="00A31126" w:rsidRDefault="00594B43" w:rsidP="00594B43">
            <w:pPr>
              <w:jc w:val="center"/>
              <w:rPr>
                <w:b/>
                <w:bCs/>
                <w:sz w:val="16"/>
                <w:szCs w:val="16"/>
              </w:rPr>
            </w:pPr>
            <w:r w:rsidRPr="00A31126">
              <w:rPr>
                <w:b/>
                <w:bCs/>
                <w:sz w:val="16"/>
                <w:szCs w:val="16"/>
              </w:rPr>
              <w:t>£'000</w:t>
            </w:r>
          </w:p>
        </w:tc>
      </w:tr>
      <w:tr w:rsidR="00A31126" w:rsidRPr="00A31126" w14:paraId="65C192B5" w14:textId="77777777" w:rsidTr="00D34E13">
        <w:trPr>
          <w:trHeight w:val="225"/>
        </w:trPr>
        <w:tc>
          <w:tcPr>
            <w:tcW w:w="4800" w:type="dxa"/>
            <w:hideMark/>
          </w:tcPr>
          <w:p w14:paraId="2C24E967" w14:textId="77777777" w:rsidR="00594B43" w:rsidRPr="00A31126" w:rsidRDefault="00594B43" w:rsidP="00594B43">
            <w:pPr>
              <w:rPr>
                <w:b/>
                <w:bCs/>
                <w:sz w:val="16"/>
                <w:szCs w:val="16"/>
              </w:rPr>
            </w:pPr>
            <w:r w:rsidRPr="00A31126">
              <w:rPr>
                <w:b/>
                <w:bCs/>
                <w:sz w:val="16"/>
                <w:szCs w:val="16"/>
              </w:rPr>
              <w:t>Pensions Reserve Adjustments:</w:t>
            </w:r>
          </w:p>
        </w:tc>
        <w:tc>
          <w:tcPr>
            <w:tcW w:w="1020" w:type="dxa"/>
            <w:hideMark/>
          </w:tcPr>
          <w:p w14:paraId="1F1ACDBE" w14:textId="77777777" w:rsidR="00594B43" w:rsidRPr="00A31126" w:rsidRDefault="00594B43" w:rsidP="00594B43">
            <w:pPr>
              <w:rPr>
                <w:sz w:val="16"/>
                <w:szCs w:val="16"/>
              </w:rPr>
            </w:pPr>
            <w:r w:rsidRPr="00A31126">
              <w:rPr>
                <w:sz w:val="16"/>
                <w:szCs w:val="16"/>
              </w:rPr>
              <w:t> </w:t>
            </w:r>
          </w:p>
        </w:tc>
        <w:tc>
          <w:tcPr>
            <w:tcW w:w="1020" w:type="dxa"/>
            <w:hideMark/>
          </w:tcPr>
          <w:p w14:paraId="6253A3C6" w14:textId="77777777" w:rsidR="00594B43" w:rsidRPr="00A31126" w:rsidRDefault="00594B43" w:rsidP="00594B43">
            <w:pPr>
              <w:rPr>
                <w:b/>
                <w:bCs/>
                <w:sz w:val="16"/>
                <w:szCs w:val="16"/>
              </w:rPr>
            </w:pPr>
            <w:r w:rsidRPr="00A31126">
              <w:rPr>
                <w:b/>
                <w:bCs/>
                <w:sz w:val="16"/>
                <w:szCs w:val="16"/>
              </w:rPr>
              <w:t> </w:t>
            </w:r>
          </w:p>
        </w:tc>
        <w:tc>
          <w:tcPr>
            <w:tcW w:w="1020" w:type="dxa"/>
            <w:hideMark/>
          </w:tcPr>
          <w:p w14:paraId="3DBED426" w14:textId="77777777" w:rsidR="00594B43" w:rsidRPr="00A31126" w:rsidRDefault="00594B43" w:rsidP="00594B43">
            <w:pPr>
              <w:rPr>
                <w:sz w:val="16"/>
                <w:szCs w:val="16"/>
              </w:rPr>
            </w:pPr>
            <w:r w:rsidRPr="00A31126">
              <w:rPr>
                <w:sz w:val="16"/>
                <w:szCs w:val="16"/>
              </w:rPr>
              <w:t> </w:t>
            </w:r>
          </w:p>
        </w:tc>
        <w:tc>
          <w:tcPr>
            <w:tcW w:w="1020" w:type="dxa"/>
            <w:hideMark/>
          </w:tcPr>
          <w:p w14:paraId="5CDD7AE3" w14:textId="77777777" w:rsidR="00594B43" w:rsidRPr="00A31126" w:rsidRDefault="00594B43" w:rsidP="00594B43">
            <w:pPr>
              <w:rPr>
                <w:sz w:val="16"/>
                <w:szCs w:val="16"/>
              </w:rPr>
            </w:pPr>
            <w:r w:rsidRPr="00A31126">
              <w:rPr>
                <w:sz w:val="16"/>
                <w:szCs w:val="16"/>
              </w:rPr>
              <w:t> </w:t>
            </w:r>
          </w:p>
        </w:tc>
        <w:tc>
          <w:tcPr>
            <w:tcW w:w="1020" w:type="dxa"/>
            <w:hideMark/>
          </w:tcPr>
          <w:p w14:paraId="37C04270" w14:textId="77777777" w:rsidR="00594B43" w:rsidRPr="00A31126" w:rsidRDefault="00594B43" w:rsidP="00594B43">
            <w:pPr>
              <w:rPr>
                <w:b/>
                <w:bCs/>
                <w:sz w:val="16"/>
                <w:szCs w:val="16"/>
              </w:rPr>
            </w:pPr>
            <w:r w:rsidRPr="00A31126">
              <w:rPr>
                <w:b/>
                <w:bCs/>
                <w:sz w:val="16"/>
                <w:szCs w:val="16"/>
              </w:rPr>
              <w:t> </w:t>
            </w:r>
          </w:p>
        </w:tc>
      </w:tr>
      <w:tr w:rsidR="00A31126" w:rsidRPr="00A31126" w14:paraId="6B9A308D" w14:textId="77777777" w:rsidTr="00D34E13">
        <w:trPr>
          <w:trHeight w:val="225"/>
        </w:trPr>
        <w:tc>
          <w:tcPr>
            <w:tcW w:w="4800" w:type="dxa"/>
            <w:hideMark/>
          </w:tcPr>
          <w:p w14:paraId="4E2629A8" w14:textId="77777777" w:rsidR="00594B43" w:rsidRPr="00A31126" w:rsidRDefault="00594B43" w:rsidP="00594B43">
            <w:pPr>
              <w:rPr>
                <w:sz w:val="16"/>
                <w:szCs w:val="16"/>
              </w:rPr>
            </w:pPr>
            <w:r w:rsidRPr="00A31126">
              <w:rPr>
                <w:sz w:val="16"/>
                <w:szCs w:val="16"/>
              </w:rPr>
              <w:t xml:space="preserve">Reversal of items debited or credited to the CIES </w:t>
            </w:r>
          </w:p>
        </w:tc>
        <w:tc>
          <w:tcPr>
            <w:tcW w:w="1020" w:type="dxa"/>
            <w:hideMark/>
          </w:tcPr>
          <w:p w14:paraId="2918EE32" w14:textId="77777777" w:rsidR="00594B43" w:rsidRPr="00A31126" w:rsidRDefault="00594B43" w:rsidP="00594B43">
            <w:pPr>
              <w:jc w:val="right"/>
              <w:rPr>
                <w:sz w:val="16"/>
                <w:szCs w:val="16"/>
              </w:rPr>
            </w:pPr>
            <w:r w:rsidRPr="00A31126">
              <w:rPr>
                <w:sz w:val="16"/>
                <w:szCs w:val="16"/>
              </w:rPr>
              <w:t>(425,581)</w:t>
            </w:r>
          </w:p>
        </w:tc>
        <w:tc>
          <w:tcPr>
            <w:tcW w:w="1020" w:type="dxa"/>
            <w:hideMark/>
          </w:tcPr>
          <w:p w14:paraId="3C76B7AD" w14:textId="77777777" w:rsidR="00594B43" w:rsidRPr="00A31126" w:rsidRDefault="00594B43" w:rsidP="00594B43">
            <w:pPr>
              <w:jc w:val="right"/>
              <w:rPr>
                <w:b/>
                <w:bCs/>
                <w:sz w:val="16"/>
                <w:szCs w:val="16"/>
              </w:rPr>
            </w:pPr>
            <w:r w:rsidRPr="00A31126">
              <w:rPr>
                <w:b/>
                <w:bCs/>
                <w:sz w:val="16"/>
                <w:szCs w:val="16"/>
              </w:rPr>
              <w:t>(425,581)</w:t>
            </w:r>
          </w:p>
        </w:tc>
        <w:tc>
          <w:tcPr>
            <w:tcW w:w="1020" w:type="dxa"/>
            <w:hideMark/>
          </w:tcPr>
          <w:p w14:paraId="31713493" w14:textId="77777777" w:rsidR="00594B43" w:rsidRPr="00A31126" w:rsidRDefault="00594B43" w:rsidP="00594B43">
            <w:pPr>
              <w:jc w:val="right"/>
              <w:rPr>
                <w:sz w:val="16"/>
                <w:szCs w:val="16"/>
              </w:rPr>
            </w:pPr>
            <w:r w:rsidRPr="00A31126">
              <w:rPr>
                <w:sz w:val="16"/>
                <w:szCs w:val="16"/>
              </w:rPr>
              <w:t xml:space="preserve">425,581 </w:t>
            </w:r>
          </w:p>
        </w:tc>
        <w:tc>
          <w:tcPr>
            <w:tcW w:w="1020" w:type="dxa"/>
            <w:hideMark/>
          </w:tcPr>
          <w:p w14:paraId="5EFAC53D" w14:textId="77777777" w:rsidR="00594B43" w:rsidRPr="00A31126" w:rsidRDefault="00594B43" w:rsidP="00594B43">
            <w:pPr>
              <w:jc w:val="right"/>
              <w:rPr>
                <w:sz w:val="16"/>
                <w:szCs w:val="16"/>
              </w:rPr>
            </w:pPr>
            <w:r w:rsidRPr="00A31126">
              <w:rPr>
                <w:sz w:val="16"/>
                <w:szCs w:val="16"/>
              </w:rPr>
              <w:t xml:space="preserve">0 </w:t>
            </w:r>
          </w:p>
        </w:tc>
        <w:tc>
          <w:tcPr>
            <w:tcW w:w="1020" w:type="dxa"/>
            <w:hideMark/>
          </w:tcPr>
          <w:p w14:paraId="556DAD32" w14:textId="77777777" w:rsidR="00594B43" w:rsidRPr="00A31126" w:rsidRDefault="00594B43" w:rsidP="00594B43">
            <w:pPr>
              <w:jc w:val="right"/>
              <w:rPr>
                <w:b/>
                <w:bCs/>
                <w:sz w:val="16"/>
                <w:szCs w:val="16"/>
              </w:rPr>
            </w:pPr>
            <w:r w:rsidRPr="00A31126">
              <w:rPr>
                <w:b/>
                <w:bCs/>
                <w:sz w:val="16"/>
                <w:szCs w:val="16"/>
              </w:rPr>
              <w:t xml:space="preserve">425,581 </w:t>
            </w:r>
          </w:p>
        </w:tc>
      </w:tr>
      <w:tr w:rsidR="00A31126" w:rsidRPr="00A31126" w14:paraId="29D773F3" w14:textId="77777777" w:rsidTr="00D34E13">
        <w:trPr>
          <w:trHeight w:val="225"/>
        </w:trPr>
        <w:tc>
          <w:tcPr>
            <w:tcW w:w="4800" w:type="dxa"/>
            <w:hideMark/>
          </w:tcPr>
          <w:p w14:paraId="154585D0" w14:textId="77777777" w:rsidR="00594B43" w:rsidRPr="00A31126" w:rsidRDefault="00594B43" w:rsidP="00594B43">
            <w:pPr>
              <w:rPr>
                <w:sz w:val="16"/>
                <w:szCs w:val="16"/>
              </w:rPr>
            </w:pPr>
            <w:r w:rsidRPr="00A31126">
              <w:rPr>
                <w:sz w:val="16"/>
                <w:szCs w:val="16"/>
              </w:rPr>
              <w:t>Employer's pensions contributions</w:t>
            </w:r>
          </w:p>
        </w:tc>
        <w:tc>
          <w:tcPr>
            <w:tcW w:w="1020" w:type="dxa"/>
            <w:hideMark/>
          </w:tcPr>
          <w:p w14:paraId="272B4851" w14:textId="77777777" w:rsidR="00594B43" w:rsidRPr="00A31126" w:rsidRDefault="00594B43" w:rsidP="00594B43">
            <w:pPr>
              <w:jc w:val="right"/>
              <w:rPr>
                <w:sz w:val="16"/>
                <w:szCs w:val="16"/>
              </w:rPr>
            </w:pPr>
            <w:r w:rsidRPr="00A31126">
              <w:rPr>
                <w:sz w:val="16"/>
                <w:szCs w:val="16"/>
              </w:rPr>
              <w:t xml:space="preserve">162,636 </w:t>
            </w:r>
          </w:p>
        </w:tc>
        <w:tc>
          <w:tcPr>
            <w:tcW w:w="1020" w:type="dxa"/>
            <w:hideMark/>
          </w:tcPr>
          <w:p w14:paraId="42821767" w14:textId="77777777" w:rsidR="00594B43" w:rsidRPr="00A31126" w:rsidRDefault="00594B43" w:rsidP="00594B43">
            <w:pPr>
              <w:jc w:val="right"/>
              <w:rPr>
                <w:b/>
                <w:bCs/>
                <w:sz w:val="16"/>
                <w:szCs w:val="16"/>
              </w:rPr>
            </w:pPr>
            <w:r w:rsidRPr="00A31126">
              <w:rPr>
                <w:b/>
                <w:bCs/>
                <w:sz w:val="16"/>
                <w:szCs w:val="16"/>
              </w:rPr>
              <w:t xml:space="preserve">162,636 </w:t>
            </w:r>
          </w:p>
        </w:tc>
        <w:tc>
          <w:tcPr>
            <w:tcW w:w="1020" w:type="dxa"/>
            <w:hideMark/>
          </w:tcPr>
          <w:p w14:paraId="13C8AB4E" w14:textId="77777777" w:rsidR="00594B43" w:rsidRPr="00A31126" w:rsidRDefault="00594B43" w:rsidP="00594B43">
            <w:pPr>
              <w:jc w:val="right"/>
              <w:rPr>
                <w:sz w:val="16"/>
                <w:szCs w:val="16"/>
              </w:rPr>
            </w:pPr>
            <w:r w:rsidRPr="00A31126">
              <w:rPr>
                <w:sz w:val="16"/>
                <w:szCs w:val="16"/>
              </w:rPr>
              <w:t>(162,636)</w:t>
            </w:r>
          </w:p>
        </w:tc>
        <w:tc>
          <w:tcPr>
            <w:tcW w:w="1020" w:type="dxa"/>
            <w:hideMark/>
          </w:tcPr>
          <w:p w14:paraId="14607D7F" w14:textId="77777777" w:rsidR="00594B43" w:rsidRPr="00A31126" w:rsidRDefault="00594B43" w:rsidP="00594B43">
            <w:pPr>
              <w:jc w:val="right"/>
              <w:rPr>
                <w:sz w:val="16"/>
                <w:szCs w:val="16"/>
              </w:rPr>
            </w:pPr>
            <w:r w:rsidRPr="00A31126">
              <w:rPr>
                <w:sz w:val="16"/>
                <w:szCs w:val="16"/>
              </w:rPr>
              <w:t xml:space="preserve">0 </w:t>
            </w:r>
          </w:p>
        </w:tc>
        <w:tc>
          <w:tcPr>
            <w:tcW w:w="1020" w:type="dxa"/>
            <w:hideMark/>
          </w:tcPr>
          <w:p w14:paraId="54BB206A" w14:textId="77777777" w:rsidR="00594B43" w:rsidRPr="00A31126" w:rsidRDefault="00594B43" w:rsidP="00594B43">
            <w:pPr>
              <w:jc w:val="right"/>
              <w:rPr>
                <w:b/>
                <w:bCs/>
                <w:sz w:val="16"/>
                <w:szCs w:val="16"/>
              </w:rPr>
            </w:pPr>
            <w:r w:rsidRPr="00A31126">
              <w:rPr>
                <w:b/>
                <w:bCs/>
                <w:sz w:val="16"/>
                <w:szCs w:val="16"/>
              </w:rPr>
              <w:t>(162,636)</w:t>
            </w:r>
          </w:p>
        </w:tc>
      </w:tr>
      <w:tr w:rsidR="00A31126" w:rsidRPr="00A31126" w14:paraId="4654FAEB" w14:textId="77777777" w:rsidTr="00D34E13">
        <w:trPr>
          <w:trHeight w:val="225"/>
        </w:trPr>
        <w:tc>
          <w:tcPr>
            <w:tcW w:w="4800" w:type="dxa"/>
            <w:hideMark/>
          </w:tcPr>
          <w:p w14:paraId="49880B44" w14:textId="77777777" w:rsidR="00594B43" w:rsidRPr="00A31126" w:rsidRDefault="00594B43" w:rsidP="00594B43">
            <w:pPr>
              <w:rPr>
                <w:b/>
                <w:bCs/>
                <w:sz w:val="16"/>
                <w:szCs w:val="16"/>
              </w:rPr>
            </w:pPr>
            <w:r w:rsidRPr="00A31126">
              <w:rPr>
                <w:b/>
                <w:bCs/>
                <w:sz w:val="16"/>
                <w:szCs w:val="16"/>
              </w:rPr>
              <w:t>Accumulated Absences Adjustment Account:</w:t>
            </w:r>
          </w:p>
        </w:tc>
        <w:tc>
          <w:tcPr>
            <w:tcW w:w="1020" w:type="dxa"/>
            <w:hideMark/>
          </w:tcPr>
          <w:p w14:paraId="03250F51" w14:textId="77777777" w:rsidR="00594B43" w:rsidRPr="00A31126" w:rsidRDefault="00594B43" w:rsidP="00594B43">
            <w:pPr>
              <w:rPr>
                <w:sz w:val="16"/>
                <w:szCs w:val="16"/>
              </w:rPr>
            </w:pPr>
            <w:r w:rsidRPr="00A31126">
              <w:rPr>
                <w:sz w:val="16"/>
                <w:szCs w:val="16"/>
              </w:rPr>
              <w:t> </w:t>
            </w:r>
          </w:p>
        </w:tc>
        <w:tc>
          <w:tcPr>
            <w:tcW w:w="1020" w:type="dxa"/>
            <w:hideMark/>
          </w:tcPr>
          <w:p w14:paraId="3FC94136" w14:textId="77777777" w:rsidR="00594B43" w:rsidRPr="00A31126" w:rsidRDefault="00594B43" w:rsidP="00594B43">
            <w:pPr>
              <w:rPr>
                <w:b/>
                <w:bCs/>
                <w:sz w:val="16"/>
                <w:szCs w:val="16"/>
              </w:rPr>
            </w:pPr>
            <w:r w:rsidRPr="00A31126">
              <w:rPr>
                <w:b/>
                <w:bCs/>
                <w:sz w:val="16"/>
                <w:szCs w:val="16"/>
              </w:rPr>
              <w:t> </w:t>
            </w:r>
          </w:p>
        </w:tc>
        <w:tc>
          <w:tcPr>
            <w:tcW w:w="1020" w:type="dxa"/>
            <w:hideMark/>
          </w:tcPr>
          <w:p w14:paraId="26D78399" w14:textId="77777777" w:rsidR="00594B43" w:rsidRPr="00A31126" w:rsidRDefault="00594B43" w:rsidP="00594B43">
            <w:pPr>
              <w:rPr>
                <w:sz w:val="16"/>
                <w:szCs w:val="16"/>
              </w:rPr>
            </w:pPr>
            <w:r w:rsidRPr="00A31126">
              <w:rPr>
                <w:sz w:val="16"/>
                <w:szCs w:val="16"/>
              </w:rPr>
              <w:t> </w:t>
            </w:r>
          </w:p>
        </w:tc>
        <w:tc>
          <w:tcPr>
            <w:tcW w:w="1020" w:type="dxa"/>
            <w:hideMark/>
          </w:tcPr>
          <w:p w14:paraId="34E039EF" w14:textId="77777777" w:rsidR="00594B43" w:rsidRPr="00A31126" w:rsidRDefault="00594B43" w:rsidP="00594B43">
            <w:pPr>
              <w:rPr>
                <w:sz w:val="16"/>
                <w:szCs w:val="16"/>
              </w:rPr>
            </w:pPr>
            <w:r w:rsidRPr="00A31126">
              <w:rPr>
                <w:sz w:val="16"/>
                <w:szCs w:val="16"/>
              </w:rPr>
              <w:t> </w:t>
            </w:r>
          </w:p>
        </w:tc>
        <w:tc>
          <w:tcPr>
            <w:tcW w:w="1020" w:type="dxa"/>
            <w:hideMark/>
          </w:tcPr>
          <w:p w14:paraId="191B45E4" w14:textId="77777777" w:rsidR="00594B43" w:rsidRPr="00A31126" w:rsidRDefault="00594B43" w:rsidP="00594B43">
            <w:pPr>
              <w:rPr>
                <w:b/>
                <w:bCs/>
                <w:sz w:val="16"/>
                <w:szCs w:val="16"/>
              </w:rPr>
            </w:pPr>
            <w:r w:rsidRPr="00A31126">
              <w:rPr>
                <w:b/>
                <w:bCs/>
                <w:sz w:val="16"/>
                <w:szCs w:val="16"/>
              </w:rPr>
              <w:t> </w:t>
            </w:r>
          </w:p>
        </w:tc>
      </w:tr>
      <w:tr w:rsidR="00A31126" w:rsidRPr="00A31126" w14:paraId="48CB67AB" w14:textId="77777777" w:rsidTr="00D34E13">
        <w:trPr>
          <w:trHeight w:val="402"/>
        </w:trPr>
        <w:tc>
          <w:tcPr>
            <w:tcW w:w="4800" w:type="dxa"/>
            <w:hideMark/>
          </w:tcPr>
          <w:p w14:paraId="452AE0F6" w14:textId="77777777" w:rsidR="00594B43" w:rsidRPr="00A31126" w:rsidRDefault="00594B43" w:rsidP="00594B43">
            <w:pPr>
              <w:rPr>
                <w:sz w:val="16"/>
                <w:szCs w:val="16"/>
              </w:rPr>
            </w:pPr>
            <w:r w:rsidRPr="00A31126">
              <w:rPr>
                <w:sz w:val="16"/>
                <w:szCs w:val="16"/>
              </w:rPr>
              <w:t>Officer remuneration charged to the CIES on an accruals basis is different from remuneration chargeable in the year</w:t>
            </w:r>
          </w:p>
        </w:tc>
        <w:tc>
          <w:tcPr>
            <w:tcW w:w="1020" w:type="dxa"/>
            <w:hideMark/>
          </w:tcPr>
          <w:p w14:paraId="1905242C" w14:textId="77777777" w:rsidR="00594B43" w:rsidRPr="00A31126" w:rsidRDefault="00594B43" w:rsidP="00594B43">
            <w:pPr>
              <w:jc w:val="right"/>
              <w:rPr>
                <w:sz w:val="16"/>
                <w:szCs w:val="16"/>
              </w:rPr>
            </w:pPr>
            <w:r w:rsidRPr="00A31126">
              <w:rPr>
                <w:sz w:val="16"/>
                <w:szCs w:val="16"/>
              </w:rPr>
              <w:t>(2,435)</w:t>
            </w:r>
          </w:p>
        </w:tc>
        <w:tc>
          <w:tcPr>
            <w:tcW w:w="1020" w:type="dxa"/>
            <w:hideMark/>
          </w:tcPr>
          <w:p w14:paraId="7549678D" w14:textId="77777777" w:rsidR="00594B43" w:rsidRPr="00A31126" w:rsidRDefault="00594B43" w:rsidP="00594B43">
            <w:pPr>
              <w:jc w:val="right"/>
              <w:rPr>
                <w:b/>
                <w:bCs/>
                <w:sz w:val="16"/>
                <w:szCs w:val="16"/>
              </w:rPr>
            </w:pPr>
            <w:r w:rsidRPr="00A31126">
              <w:rPr>
                <w:b/>
                <w:bCs/>
                <w:sz w:val="16"/>
                <w:szCs w:val="16"/>
              </w:rPr>
              <w:t>(2,435)</w:t>
            </w:r>
          </w:p>
        </w:tc>
        <w:tc>
          <w:tcPr>
            <w:tcW w:w="1020" w:type="dxa"/>
            <w:hideMark/>
          </w:tcPr>
          <w:p w14:paraId="1C167593" w14:textId="77777777" w:rsidR="00594B43" w:rsidRPr="00A31126" w:rsidRDefault="00594B43" w:rsidP="00594B43">
            <w:pPr>
              <w:jc w:val="right"/>
              <w:rPr>
                <w:sz w:val="16"/>
                <w:szCs w:val="16"/>
              </w:rPr>
            </w:pPr>
            <w:r w:rsidRPr="00A31126">
              <w:rPr>
                <w:sz w:val="16"/>
                <w:szCs w:val="16"/>
              </w:rPr>
              <w:t xml:space="preserve">0 </w:t>
            </w:r>
          </w:p>
        </w:tc>
        <w:tc>
          <w:tcPr>
            <w:tcW w:w="1020" w:type="dxa"/>
            <w:hideMark/>
          </w:tcPr>
          <w:p w14:paraId="24A94ADE" w14:textId="77777777" w:rsidR="00594B43" w:rsidRPr="00A31126" w:rsidRDefault="00594B43" w:rsidP="00594B43">
            <w:pPr>
              <w:jc w:val="right"/>
              <w:rPr>
                <w:sz w:val="16"/>
                <w:szCs w:val="16"/>
              </w:rPr>
            </w:pPr>
            <w:r w:rsidRPr="00A31126">
              <w:rPr>
                <w:sz w:val="16"/>
                <w:szCs w:val="16"/>
              </w:rPr>
              <w:t xml:space="preserve">2,435 </w:t>
            </w:r>
          </w:p>
        </w:tc>
        <w:tc>
          <w:tcPr>
            <w:tcW w:w="1020" w:type="dxa"/>
            <w:hideMark/>
          </w:tcPr>
          <w:p w14:paraId="0DA9DE8C" w14:textId="77777777" w:rsidR="00594B43" w:rsidRPr="00A31126" w:rsidRDefault="00594B43" w:rsidP="00594B43">
            <w:pPr>
              <w:jc w:val="right"/>
              <w:rPr>
                <w:b/>
                <w:bCs/>
                <w:sz w:val="16"/>
                <w:szCs w:val="16"/>
              </w:rPr>
            </w:pPr>
            <w:r w:rsidRPr="00A31126">
              <w:rPr>
                <w:b/>
                <w:bCs/>
                <w:sz w:val="16"/>
                <w:szCs w:val="16"/>
              </w:rPr>
              <w:t xml:space="preserve">2,435 </w:t>
            </w:r>
          </w:p>
        </w:tc>
      </w:tr>
      <w:tr w:rsidR="00A31126" w:rsidRPr="00A31126" w14:paraId="16B75284" w14:textId="77777777" w:rsidTr="00D34E13">
        <w:trPr>
          <w:trHeight w:val="225"/>
        </w:trPr>
        <w:tc>
          <w:tcPr>
            <w:tcW w:w="4800" w:type="dxa"/>
            <w:hideMark/>
          </w:tcPr>
          <w:p w14:paraId="3E54D78C" w14:textId="77777777" w:rsidR="00594B43" w:rsidRPr="00A31126" w:rsidRDefault="00594B43" w:rsidP="00594B43">
            <w:pPr>
              <w:rPr>
                <w:b/>
                <w:bCs/>
                <w:sz w:val="16"/>
                <w:szCs w:val="16"/>
              </w:rPr>
            </w:pPr>
            <w:r w:rsidRPr="00A31126">
              <w:rPr>
                <w:b/>
                <w:bCs/>
                <w:sz w:val="16"/>
                <w:szCs w:val="16"/>
              </w:rPr>
              <w:t>Total Adjustments</w:t>
            </w:r>
          </w:p>
        </w:tc>
        <w:tc>
          <w:tcPr>
            <w:tcW w:w="1020" w:type="dxa"/>
            <w:noWrap/>
            <w:hideMark/>
          </w:tcPr>
          <w:p w14:paraId="57DDFA30" w14:textId="77777777" w:rsidR="00594B43" w:rsidRPr="00A31126" w:rsidRDefault="00594B43" w:rsidP="00594B43">
            <w:pPr>
              <w:jc w:val="right"/>
              <w:rPr>
                <w:b/>
                <w:bCs/>
                <w:sz w:val="16"/>
                <w:szCs w:val="16"/>
              </w:rPr>
            </w:pPr>
            <w:r w:rsidRPr="00A31126">
              <w:rPr>
                <w:b/>
                <w:bCs/>
                <w:sz w:val="16"/>
                <w:szCs w:val="16"/>
              </w:rPr>
              <w:t>(265,381)</w:t>
            </w:r>
          </w:p>
        </w:tc>
        <w:tc>
          <w:tcPr>
            <w:tcW w:w="1020" w:type="dxa"/>
            <w:noWrap/>
            <w:hideMark/>
          </w:tcPr>
          <w:p w14:paraId="79D3E597" w14:textId="77777777" w:rsidR="00594B43" w:rsidRPr="00A31126" w:rsidRDefault="00594B43" w:rsidP="00594B43">
            <w:pPr>
              <w:jc w:val="right"/>
              <w:rPr>
                <w:b/>
                <w:bCs/>
                <w:sz w:val="16"/>
                <w:szCs w:val="16"/>
              </w:rPr>
            </w:pPr>
            <w:r w:rsidRPr="00A31126">
              <w:rPr>
                <w:b/>
                <w:bCs/>
                <w:sz w:val="16"/>
                <w:szCs w:val="16"/>
              </w:rPr>
              <w:t>(265,381)</w:t>
            </w:r>
          </w:p>
        </w:tc>
        <w:tc>
          <w:tcPr>
            <w:tcW w:w="1020" w:type="dxa"/>
            <w:noWrap/>
            <w:hideMark/>
          </w:tcPr>
          <w:p w14:paraId="511BD01C" w14:textId="77777777" w:rsidR="00594B43" w:rsidRPr="00A31126" w:rsidRDefault="00594B43" w:rsidP="00594B43">
            <w:pPr>
              <w:jc w:val="right"/>
              <w:rPr>
                <w:b/>
                <w:bCs/>
                <w:sz w:val="16"/>
                <w:szCs w:val="16"/>
              </w:rPr>
            </w:pPr>
            <w:r w:rsidRPr="00A31126">
              <w:rPr>
                <w:b/>
                <w:bCs/>
                <w:sz w:val="16"/>
                <w:szCs w:val="16"/>
              </w:rPr>
              <w:t xml:space="preserve">262,945 </w:t>
            </w:r>
          </w:p>
        </w:tc>
        <w:tc>
          <w:tcPr>
            <w:tcW w:w="1020" w:type="dxa"/>
            <w:noWrap/>
            <w:hideMark/>
          </w:tcPr>
          <w:p w14:paraId="330B9E8F" w14:textId="77777777" w:rsidR="00594B43" w:rsidRPr="00A31126" w:rsidRDefault="00594B43" w:rsidP="00594B43">
            <w:pPr>
              <w:jc w:val="right"/>
              <w:rPr>
                <w:b/>
                <w:bCs/>
                <w:sz w:val="16"/>
                <w:szCs w:val="16"/>
              </w:rPr>
            </w:pPr>
            <w:r w:rsidRPr="00A31126">
              <w:rPr>
                <w:b/>
                <w:bCs/>
                <w:sz w:val="16"/>
                <w:szCs w:val="16"/>
              </w:rPr>
              <w:t xml:space="preserve">2,435 </w:t>
            </w:r>
          </w:p>
        </w:tc>
        <w:tc>
          <w:tcPr>
            <w:tcW w:w="1020" w:type="dxa"/>
            <w:hideMark/>
          </w:tcPr>
          <w:p w14:paraId="5FCEAC5D" w14:textId="77777777" w:rsidR="00594B43" w:rsidRPr="00A31126" w:rsidRDefault="00594B43" w:rsidP="00594B43">
            <w:pPr>
              <w:jc w:val="right"/>
              <w:rPr>
                <w:b/>
                <w:bCs/>
                <w:sz w:val="16"/>
                <w:szCs w:val="16"/>
              </w:rPr>
            </w:pPr>
            <w:r w:rsidRPr="00A31126">
              <w:rPr>
                <w:b/>
                <w:bCs/>
                <w:sz w:val="16"/>
                <w:szCs w:val="16"/>
              </w:rPr>
              <w:t xml:space="preserve">265,381 </w:t>
            </w:r>
          </w:p>
        </w:tc>
      </w:tr>
    </w:tbl>
    <w:p w14:paraId="3EA113E3" w14:textId="76EE638D" w:rsidR="002C2B01" w:rsidRPr="00A31126" w:rsidRDefault="002C2B01" w:rsidP="001D10E4">
      <w:pPr>
        <w:jc w:val="both"/>
        <w:rPr>
          <w:rFonts w:ascii="Times New Roman" w:hAnsi="Times New Roman" w:cs="Times New Roman"/>
          <w:sz w:val="20"/>
          <w:szCs w:val="20"/>
        </w:rPr>
      </w:pPr>
    </w:p>
    <w:p w14:paraId="2E220E5D" w14:textId="77777777" w:rsidR="00594B43" w:rsidRPr="00A31126" w:rsidRDefault="00594B43" w:rsidP="001D10E4">
      <w:pPr>
        <w:jc w:val="both"/>
        <w:rPr>
          <w:rFonts w:ascii="Times New Roman" w:hAnsi="Times New Roman" w:cs="Times New Roman"/>
          <w:sz w:val="20"/>
          <w:szCs w:val="20"/>
        </w:rPr>
      </w:pPr>
    </w:p>
    <w:tbl>
      <w:tblPr>
        <w:tblStyle w:val="TableGrid"/>
        <w:tblW w:w="9900" w:type="dxa"/>
        <w:tblLook w:val="04A0" w:firstRow="1" w:lastRow="0" w:firstColumn="1" w:lastColumn="0" w:noHBand="0" w:noVBand="1"/>
      </w:tblPr>
      <w:tblGrid>
        <w:gridCol w:w="4800"/>
        <w:gridCol w:w="1020"/>
        <w:gridCol w:w="1020"/>
        <w:gridCol w:w="1020"/>
        <w:gridCol w:w="1020"/>
        <w:gridCol w:w="1020"/>
      </w:tblGrid>
      <w:tr w:rsidR="00C9304D" w:rsidRPr="00A31126" w14:paraId="690BF429" w14:textId="77777777" w:rsidTr="00BD485F">
        <w:trPr>
          <w:trHeight w:val="225"/>
        </w:trPr>
        <w:tc>
          <w:tcPr>
            <w:tcW w:w="4800" w:type="dxa"/>
            <w:hideMark/>
          </w:tcPr>
          <w:p w14:paraId="25F00029" w14:textId="77777777" w:rsidR="00C9304D" w:rsidRPr="00A31126" w:rsidRDefault="00C9304D" w:rsidP="00C9304D">
            <w:pPr>
              <w:rPr>
                <w:rFonts w:ascii="Times New Roman" w:hAnsi="Times New Roman" w:cs="Times New Roman"/>
                <w:sz w:val="20"/>
                <w:szCs w:val="20"/>
              </w:rPr>
            </w:pPr>
          </w:p>
        </w:tc>
        <w:tc>
          <w:tcPr>
            <w:tcW w:w="1020" w:type="dxa"/>
            <w:hideMark/>
          </w:tcPr>
          <w:p w14:paraId="285D748F" w14:textId="77777777" w:rsidR="00C9304D" w:rsidRPr="00A31126" w:rsidRDefault="00C9304D" w:rsidP="00C9304D">
            <w:pPr>
              <w:jc w:val="center"/>
              <w:rPr>
                <w:b/>
                <w:bCs/>
                <w:sz w:val="16"/>
                <w:szCs w:val="16"/>
              </w:rPr>
            </w:pPr>
            <w:r w:rsidRPr="00A31126">
              <w:rPr>
                <w:b/>
                <w:bCs/>
                <w:sz w:val="16"/>
                <w:szCs w:val="16"/>
              </w:rPr>
              <w:t>Usable Reserves</w:t>
            </w:r>
          </w:p>
        </w:tc>
        <w:tc>
          <w:tcPr>
            <w:tcW w:w="1020" w:type="dxa"/>
          </w:tcPr>
          <w:p w14:paraId="0342E7A9" w14:textId="1A3F0F29" w:rsidR="00C9304D" w:rsidRPr="00A31126" w:rsidRDefault="00C9304D" w:rsidP="00C9304D">
            <w:pPr>
              <w:jc w:val="center"/>
              <w:rPr>
                <w:b/>
                <w:bCs/>
                <w:sz w:val="16"/>
                <w:szCs w:val="16"/>
              </w:rPr>
            </w:pPr>
            <w:r w:rsidRPr="00A31126">
              <w:rPr>
                <w:b/>
                <w:bCs/>
                <w:sz w:val="16"/>
                <w:szCs w:val="16"/>
              </w:rPr>
              <w:t>Usable Reserves</w:t>
            </w:r>
          </w:p>
        </w:tc>
        <w:tc>
          <w:tcPr>
            <w:tcW w:w="1020" w:type="dxa"/>
            <w:hideMark/>
          </w:tcPr>
          <w:p w14:paraId="2C952062" w14:textId="77777777" w:rsidR="00C9304D" w:rsidRPr="00A31126" w:rsidRDefault="00C9304D" w:rsidP="00C9304D">
            <w:pPr>
              <w:jc w:val="center"/>
              <w:rPr>
                <w:b/>
                <w:bCs/>
                <w:sz w:val="16"/>
                <w:szCs w:val="16"/>
              </w:rPr>
            </w:pPr>
            <w:r w:rsidRPr="00A31126">
              <w:rPr>
                <w:b/>
                <w:bCs/>
                <w:sz w:val="16"/>
                <w:szCs w:val="16"/>
              </w:rPr>
              <w:t>Unusable Reserves</w:t>
            </w:r>
          </w:p>
        </w:tc>
        <w:tc>
          <w:tcPr>
            <w:tcW w:w="1020" w:type="dxa"/>
          </w:tcPr>
          <w:p w14:paraId="7008174E" w14:textId="10CEEBFF" w:rsidR="00C9304D" w:rsidRPr="00A31126" w:rsidRDefault="00C9304D" w:rsidP="00C9304D">
            <w:pPr>
              <w:jc w:val="center"/>
              <w:rPr>
                <w:b/>
                <w:bCs/>
                <w:sz w:val="16"/>
                <w:szCs w:val="16"/>
              </w:rPr>
            </w:pPr>
            <w:r w:rsidRPr="00A31126">
              <w:rPr>
                <w:b/>
                <w:bCs/>
                <w:sz w:val="16"/>
                <w:szCs w:val="16"/>
              </w:rPr>
              <w:t>Unusable Reserves</w:t>
            </w:r>
          </w:p>
        </w:tc>
        <w:tc>
          <w:tcPr>
            <w:tcW w:w="1020" w:type="dxa"/>
          </w:tcPr>
          <w:p w14:paraId="38BDEBCD" w14:textId="6D403EC5" w:rsidR="00C9304D" w:rsidRPr="00A31126" w:rsidRDefault="00C9304D" w:rsidP="00C9304D">
            <w:pPr>
              <w:jc w:val="center"/>
              <w:rPr>
                <w:b/>
                <w:bCs/>
                <w:sz w:val="16"/>
                <w:szCs w:val="16"/>
              </w:rPr>
            </w:pPr>
            <w:r w:rsidRPr="00A31126">
              <w:rPr>
                <w:b/>
                <w:bCs/>
                <w:sz w:val="16"/>
                <w:szCs w:val="16"/>
              </w:rPr>
              <w:t>Unusable Reserves</w:t>
            </w:r>
          </w:p>
        </w:tc>
      </w:tr>
      <w:tr w:rsidR="00A31126" w:rsidRPr="00A31126" w14:paraId="5D9BA355" w14:textId="77777777" w:rsidTr="00D34E13">
        <w:trPr>
          <w:trHeight w:val="1170"/>
        </w:trPr>
        <w:tc>
          <w:tcPr>
            <w:tcW w:w="4800" w:type="dxa"/>
            <w:hideMark/>
          </w:tcPr>
          <w:p w14:paraId="0AA2ADD4" w14:textId="77777777" w:rsidR="00594B43" w:rsidRPr="00A31126" w:rsidRDefault="00594B43" w:rsidP="00594B43">
            <w:pPr>
              <w:rPr>
                <w:b/>
                <w:bCs/>
                <w:sz w:val="16"/>
                <w:szCs w:val="16"/>
              </w:rPr>
            </w:pPr>
            <w:r w:rsidRPr="00A31126">
              <w:rPr>
                <w:b/>
                <w:bCs/>
                <w:sz w:val="16"/>
                <w:szCs w:val="16"/>
              </w:rPr>
              <w:t>The following adjustments are for 10/03/2021 to 31/03/2022</w:t>
            </w:r>
          </w:p>
        </w:tc>
        <w:tc>
          <w:tcPr>
            <w:tcW w:w="1020" w:type="dxa"/>
            <w:textDirection w:val="btLr"/>
            <w:hideMark/>
          </w:tcPr>
          <w:p w14:paraId="1DF344D5" w14:textId="77777777" w:rsidR="00594B43" w:rsidRPr="00A31126" w:rsidRDefault="00594B43" w:rsidP="00594B43">
            <w:pPr>
              <w:jc w:val="center"/>
              <w:rPr>
                <w:b/>
                <w:bCs/>
                <w:sz w:val="16"/>
                <w:szCs w:val="16"/>
              </w:rPr>
            </w:pPr>
            <w:r w:rsidRPr="00A31126">
              <w:rPr>
                <w:b/>
                <w:bCs/>
                <w:sz w:val="16"/>
                <w:szCs w:val="16"/>
              </w:rPr>
              <w:t>Police Fund Balance</w:t>
            </w:r>
          </w:p>
        </w:tc>
        <w:tc>
          <w:tcPr>
            <w:tcW w:w="1020" w:type="dxa"/>
            <w:textDirection w:val="btLr"/>
            <w:hideMark/>
          </w:tcPr>
          <w:p w14:paraId="18A4564E" w14:textId="77777777" w:rsidR="00594B43" w:rsidRPr="00A31126" w:rsidRDefault="00594B43" w:rsidP="00594B43">
            <w:pPr>
              <w:jc w:val="center"/>
              <w:rPr>
                <w:b/>
                <w:bCs/>
                <w:sz w:val="16"/>
                <w:szCs w:val="16"/>
              </w:rPr>
            </w:pPr>
            <w:r w:rsidRPr="00A31126">
              <w:rPr>
                <w:b/>
                <w:bCs/>
                <w:sz w:val="16"/>
                <w:szCs w:val="16"/>
              </w:rPr>
              <w:t>Movement in Usable Reserves</w:t>
            </w:r>
          </w:p>
        </w:tc>
        <w:tc>
          <w:tcPr>
            <w:tcW w:w="1020" w:type="dxa"/>
            <w:textDirection w:val="btLr"/>
            <w:hideMark/>
          </w:tcPr>
          <w:p w14:paraId="738FA747" w14:textId="77777777" w:rsidR="00594B43" w:rsidRPr="00A31126" w:rsidRDefault="00594B43" w:rsidP="00594B43">
            <w:pPr>
              <w:jc w:val="center"/>
              <w:rPr>
                <w:b/>
                <w:bCs/>
                <w:sz w:val="16"/>
                <w:szCs w:val="16"/>
              </w:rPr>
            </w:pPr>
            <w:r w:rsidRPr="00A31126">
              <w:rPr>
                <w:b/>
                <w:bCs/>
                <w:sz w:val="16"/>
                <w:szCs w:val="16"/>
              </w:rPr>
              <w:t>Pensions Reserve</w:t>
            </w:r>
          </w:p>
        </w:tc>
        <w:tc>
          <w:tcPr>
            <w:tcW w:w="1020" w:type="dxa"/>
            <w:textDirection w:val="btLr"/>
            <w:hideMark/>
          </w:tcPr>
          <w:p w14:paraId="691150CB" w14:textId="77777777" w:rsidR="00594B43" w:rsidRPr="00A31126" w:rsidRDefault="00594B43" w:rsidP="00594B43">
            <w:pPr>
              <w:jc w:val="center"/>
              <w:rPr>
                <w:b/>
                <w:bCs/>
                <w:sz w:val="16"/>
                <w:szCs w:val="16"/>
              </w:rPr>
            </w:pPr>
            <w:r w:rsidRPr="00A31126">
              <w:rPr>
                <w:b/>
                <w:bCs/>
                <w:sz w:val="16"/>
                <w:szCs w:val="16"/>
              </w:rPr>
              <w:t>Accumulated Absences Fund</w:t>
            </w:r>
          </w:p>
        </w:tc>
        <w:tc>
          <w:tcPr>
            <w:tcW w:w="1020" w:type="dxa"/>
            <w:textDirection w:val="btLr"/>
            <w:hideMark/>
          </w:tcPr>
          <w:p w14:paraId="58555B47" w14:textId="77777777" w:rsidR="00594B43" w:rsidRPr="00A31126" w:rsidRDefault="00594B43" w:rsidP="00594B43">
            <w:pPr>
              <w:jc w:val="center"/>
              <w:rPr>
                <w:b/>
                <w:bCs/>
                <w:sz w:val="16"/>
                <w:szCs w:val="16"/>
              </w:rPr>
            </w:pPr>
            <w:r w:rsidRPr="00A31126">
              <w:rPr>
                <w:b/>
                <w:bCs/>
                <w:sz w:val="16"/>
                <w:szCs w:val="16"/>
              </w:rPr>
              <w:t>Movement in Unusable Reserves</w:t>
            </w:r>
          </w:p>
        </w:tc>
      </w:tr>
      <w:tr w:rsidR="00A31126" w:rsidRPr="00A31126" w14:paraId="22A66066" w14:textId="77777777" w:rsidTr="00D34E13">
        <w:trPr>
          <w:trHeight w:val="225"/>
        </w:trPr>
        <w:tc>
          <w:tcPr>
            <w:tcW w:w="4800" w:type="dxa"/>
            <w:hideMark/>
          </w:tcPr>
          <w:p w14:paraId="36D5ED57" w14:textId="77777777" w:rsidR="00594B43" w:rsidRPr="00A31126" w:rsidRDefault="00594B43" w:rsidP="00594B43">
            <w:pPr>
              <w:jc w:val="center"/>
              <w:rPr>
                <w:b/>
                <w:bCs/>
                <w:sz w:val="16"/>
                <w:szCs w:val="16"/>
              </w:rPr>
            </w:pPr>
          </w:p>
        </w:tc>
        <w:tc>
          <w:tcPr>
            <w:tcW w:w="1020" w:type="dxa"/>
            <w:hideMark/>
          </w:tcPr>
          <w:p w14:paraId="47FEE6F1"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18EE7835"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0F8635C4"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2AC94FA2" w14:textId="77777777" w:rsidR="00594B43" w:rsidRPr="00A31126" w:rsidRDefault="00594B43" w:rsidP="00594B43">
            <w:pPr>
              <w:jc w:val="center"/>
              <w:rPr>
                <w:b/>
                <w:bCs/>
                <w:sz w:val="16"/>
                <w:szCs w:val="16"/>
              </w:rPr>
            </w:pPr>
            <w:r w:rsidRPr="00A31126">
              <w:rPr>
                <w:b/>
                <w:bCs/>
                <w:sz w:val="16"/>
                <w:szCs w:val="16"/>
              </w:rPr>
              <w:t>£'000</w:t>
            </w:r>
          </w:p>
        </w:tc>
        <w:tc>
          <w:tcPr>
            <w:tcW w:w="1020" w:type="dxa"/>
            <w:hideMark/>
          </w:tcPr>
          <w:p w14:paraId="0800D2DF" w14:textId="77777777" w:rsidR="00594B43" w:rsidRPr="00A31126" w:rsidRDefault="00594B43" w:rsidP="00594B43">
            <w:pPr>
              <w:jc w:val="center"/>
              <w:rPr>
                <w:b/>
                <w:bCs/>
                <w:sz w:val="16"/>
                <w:szCs w:val="16"/>
              </w:rPr>
            </w:pPr>
            <w:r w:rsidRPr="00A31126">
              <w:rPr>
                <w:b/>
                <w:bCs/>
                <w:sz w:val="16"/>
                <w:szCs w:val="16"/>
              </w:rPr>
              <w:t>£'000</w:t>
            </w:r>
          </w:p>
        </w:tc>
      </w:tr>
      <w:tr w:rsidR="00A31126" w:rsidRPr="00A31126" w14:paraId="24B85EF7" w14:textId="77777777" w:rsidTr="00D34E13">
        <w:trPr>
          <w:trHeight w:val="225"/>
        </w:trPr>
        <w:tc>
          <w:tcPr>
            <w:tcW w:w="4800" w:type="dxa"/>
            <w:hideMark/>
          </w:tcPr>
          <w:p w14:paraId="63CCE30C" w14:textId="77777777" w:rsidR="00594B43" w:rsidRPr="00A31126" w:rsidRDefault="00594B43" w:rsidP="00594B43">
            <w:pPr>
              <w:rPr>
                <w:b/>
                <w:bCs/>
                <w:sz w:val="16"/>
                <w:szCs w:val="16"/>
              </w:rPr>
            </w:pPr>
            <w:r w:rsidRPr="00A31126">
              <w:rPr>
                <w:b/>
                <w:bCs/>
                <w:sz w:val="16"/>
                <w:szCs w:val="16"/>
              </w:rPr>
              <w:t>Pensions Reserve Adjustments:</w:t>
            </w:r>
          </w:p>
        </w:tc>
        <w:tc>
          <w:tcPr>
            <w:tcW w:w="1020" w:type="dxa"/>
            <w:hideMark/>
          </w:tcPr>
          <w:p w14:paraId="462F33D4" w14:textId="77777777" w:rsidR="00594B43" w:rsidRPr="00A31126" w:rsidRDefault="00594B43" w:rsidP="00594B43">
            <w:pPr>
              <w:rPr>
                <w:sz w:val="16"/>
                <w:szCs w:val="16"/>
              </w:rPr>
            </w:pPr>
            <w:r w:rsidRPr="00A31126">
              <w:rPr>
                <w:sz w:val="16"/>
                <w:szCs w:val="16"/>
              </w:rPr>
              <w:t> </w:t>
            </w:r>
          </w:p>
        </w:tc>
        <w:tc>
          <w:tcPr>
            <w:tcW w:w="1020" w:type="dxa"/>
            <w:hideMark/>
          </w:tcPr>
          <w:p w14:paraId="1BE41825" w14:textId="77777777" w:rsidR="00594B43" w:rsidRPr="00A31126" w:rsidRDefault="00594B43" w:rsidP="00594B43">
            <w:pPr>
              <w:rPr>
                <w:b/>
                <w:bCs/>
                <w:sz w:val="16"/>
                <w:szCs w:val="16"/>
              </w:rPr>
            </w:pPr>
            <w:r w:rsidRPr="00A31126">
              <w:rPr>
                <w:b/>
                <w:bCs/>
                <w:sz w:val="16"/>
                <w:szCs w:val="16"/>
              </w:rPr>
              <w:t> </w:t>
            </w:r>
          </w:p>
        </w:tc>
        <w:tc>
          <w:tcPr>
            <w:tcW w:w="1020" w:type="dxa"/>
            <w:hideMark/>
          </w:tcPr>
          <w:p w14:paraId="187F0BE6" w14:textId="77777777" w:rsidR="00594B43" w:rsidRPr="00A31126" w:rsidRDefault="00594B43" w:rsidP="00594B43">
            <w:pPr>
              <w:rPr>
                <w:sz w:val="16"/>
                <w:szCs w:val="16"/>
              </w:rPr>
            </w:pPr>
            <w:r w:rsidRPr="00A31126">
              <w:rPr>
                <w:sz w:val="16"/>
                <w:szCs w:val="16"/>
              </w:rPr>
              <w:t> </w:t>
            </w:r>
          </w:p>
        </w:tc>
        <w:tc>
          <w:tcPr>
            <w:tcW w:w="1020" w:type="dxa"/>
            <w:hideMark/>
          </w:tcPr>
          <w:p w14:paraId="5CF842D5" w14:textId="77777777" w:rsidR="00594B43" w:rsidRPr="00A31126" w:rsidRDefault="00594B43" w:rsidP="00594B43">
            <w:pPr>
              <w:rPr>
                <w:sz w:val="16"/>
                <w:szCs w:val="16"/>
              </w:rPr>
            </w:pPr>
            <w:r w:rsidRPr="00A31126">
              <w:rPr>
                <w:sz w:val="16"/>
                <w:szCs w:val="16"/>
              </w:rPr>
              <w:t> </w:t>
            </w:r>
          </w:p>
        </w:tc>
        <w:tc>
          <w:tcPr>
            <w:tcW w:w="1020" w:type="dxa"/>
            <w:hideMark/>
          </w:tcPr>
          <w:p w14:paraId="3B28BBC6" w14:textId="77777777" w:rsidR="00594B43" w:rsidRPr="00A31126" w:rsidRDefault="00594B43" w:rsidP="00594B43">
            <w:pPr>
              <w:rPr>
                <w:b/>
                <w:bCs/>
                <w:sz w:val="16"/>
                <w:szCs w:val="16"/>
              </w:rPr>
            </w:pPr>
            <w:r w:rsidRPr="00A31126">
              <w:rPr>
                <w:b/>
                <w:bCs/>
                <w:sz w:val="16"/>
                <w:szCs w:val="16"/>
              </w:rPr>
              <w:t> </w:t>
            </w:r>
          </w:p>
        </w:tc>
      </w:tr>
      <w:tr w:rsidR="00A31126" w:rsidRPr="00A31126" w14:paraId="69154C25" w14:textId="77777777" w:rsidTr="00D34E13">
        <w:trPr>
          <w:trHeight w:val="225"/>
        </w:trPr>
        <w:tc>
          <w:tcPr>
            <w:tcW w:w="4800" w:type="dxa"/>
            <w:hideMark/>
          </w:tcPr>
          <w:p w14:paraId="502000DF" w14:textId="77777777" w:rsidR="00594B43" w:rsidRPr="00A31126" w:rsidRDefault="00594B43" w:rsidP="00594B43">
            <w:pPr>
              <w:rPr>
                <w:sz w:val="16"/>
                <w:szCs w:val="16"/>
              </w:rPr>
            </w:pPr>
            <w:r w:rsidRPr="00A31126">
              <w:rPr>
                <w:sz w:val="16"/>
                <w:szCs w:val="16"/>
              </w:rPr>
              <w:t>Reversal of items debited or credited to the CIES</w:t>
            </w:r>
          </w:p>
        </w:tc>
        <w:tc>
          <w:tcPr>
            <w:tcW w:w="1020" w:type="dxa"/>
            <w:hideMark/>
          </w:tcPr>
          <w:p w14:paraId="76CE4E5D" w14:textId="77777777" w:rsidR="00594B43" w:rsidRPr="00A31126" w:rsidRDefault="00594B43" w:rsidP="00594B43">
            <w:pPr>
              <w:jc w:val="right"/>
              <w:rPr>
                <w:sz w:val="16"/>
                <w:szCs w:val="16"/>
              </w:rPr>
            </w:pPr>
            <w:r w:rsidRPr="00A31126">
              <w:rPr>
                <w:sz w:val="16"/>
                <w:szCs w:val="16"/>
              </w:rPr>
              <w:t>(343,601)</w:t>
            </w:r>
          </w:p>
        </w:tc>
        <w:tc>
          <w:tcPr>
            <w:tcW w:w="1020" w:type="dxa"/>
            <w:hideMark/>
          </w:tcPr>
          <w:p w14:paraId="63A14071" w14:textId="77777777" w:rsidR="00594B43" w:rsidRPr="00A31126" w:rsidRDefault="00594B43" w:rsidP="00594B43">
            <w:pPr>
              <w:jc w:val="right"/>
              <w:rPr>
                <w:b/>
                <w:bCs/>
                <w:sz w:val="16"/>
                <w:szCs w:val="16"/>
              </w:rPr>
            </w:pPr>
            <w:r w:rsidRPr="00A31126">
              <w:rPr>
                <w:b/>
                <w:bCs/>
                <w:sz w:val="16"/>
                <w:szCs w:val="16"/>
              </w:rPr>
              <w:t>(343,601)</w:t>
            </w:r>
          </w:p>
        </w:tc>
        <w:tc>
          <w:tcPr>
            <w:tcW w:w="1020" w:type="dxa"/>
            <w:hideMark/>
          </w:tcPr>
          <w:p w14:paraId="3C32163A" w14:textId="77777777" w:rsidR="00594B43" w:rsidRPr="00A31126" w:rsidRDefault="00594B43" w:rsidP="00594B43">
            <w:pPr>
              <w:jc w:val="right"/>
              <w:rPr>
                <w:sz w:val="16"/>
                <w:szCs w:val="16"/>
              </w:rPr>
            </w:pPr>
            <w:r w:rsidRPr="00A31126">
              <w:rPr>
                <w:sz w:val="16"/>
                <w:szCs w:val="16"/>
              </w:rPr>
              <w:t xml:space="preserve">343,601 </w:t>
            </w:r>
          </w:p>
        </w:tc>
        <w:tc>
          <w:tcPr>
            <w:tcW w:w="1020" w:type="dxa"/>
            <w:hideMark/>
          </w:tcPr>
          <w:p w14:paraId="688B8D7A" w14:textId="77777777" w:rsidR="00594B43" w:rsidRPr="00A31126" w:rsidRDefault="00594B43" w:rsidP="00594B43">
            <w:pPr>
              <w:jc w:val="right"/>
              <w:rPr>
                <w:sz w:val="16"/>
                <w:szCs w:val="16"/>
              </w:rPr>
            </w:pPr>
            <w:r w:rsidRPr="00A31126">
              <w:rPr>
                <w:sz w:val="16"/>
                <w:szCs w:val="16"/>
              </w:rPr>
              <w:t xml:space="preserve">0 </w:t>
            </w:r>
          </w:p>
        </w:tc>
        <w:tc>
          <w:tcPr>
            <w:tcW w:w="1020" w:type="dxa"/>
            <w:hideMark/>
          </w:tcPr>
          <w:p w14:paraId="4CBF7C6D" w14:textId="77777777" w:rsidR="00594B43" w:rsidRPr="00A31126" w:rsidRDefault="00594B43" w:rsidP="00594B43">
            <w:pPr>
              <w:jc w:val="right"/>
              <w:rPr>
                <w:b/>
                <w:bCs/>
                <w:sz w:val="16"/>
                <w:szCs w:val="16"/>
              </w:rPr>
            </w:pPr>
            <w:r w:rsidRPr="00A31126">
              <w:rPr>
                <w:b/>
                <w:bCs/>
                <w:sz w:val="16"/>
                <w:szCs w:val="16"/>
              </w:rPr>
              <w:t xml:space="preserve">343,601 </w:t>
            </w:r>
          </w:p>
        </w:tc>
      </w:tr>
      <w:tr w:rsidR="00A31126" w:rsidRPr="00A31126" w14:paraId="10AD3F73" w14:textId="77777777" w:rsidTr="00D34E13">
        <w:trPr>
          <w:trHeight w:val="225"/>
        </w:trPr>
        <w:tc>
          <w:tcPr>
            <w:tcW w:w="4800" w:type="dxa"/>
            <w:hideMark/>
          </w:tcPr>
          <w:p w14:paraId="71170C84" w14:textId="77777777" w:rsidR="00594B43" w:rsidRPr="00A31126" w:rsidRDefault="00594B43" w:rsidP="00594B43">
            <w:pPr>
              <w:rPr>
                <w:sz w:val="16"/>
                <w:szCs w:val="16"/>
              </w:rPr>
            </w:pPr>
            <w:r w:rsidRPr="00A31126">
              <w:rPr>
                <w:sz w:val="16"/>
                <w:szCs w:val="16"/>
              </w:rPr>
              <w:t>Employer's pensions contributions</w:t>
            </w:r>
          </w:p>
        </w:tc>
        <w:tc>
          <w:tcPr>
            <w:tcW w:w="1020" w:type="dxa"/>
            <w:hideMark/>
          </w:tcPr>
          <w:p w14:paraId="1C48256F" w14:textId="77777777" w:rsidR="00594B43" w:rsidRPr="00A31126" w:rsidRDefault="00594B43" w:rsidP="00594B43">
            <w:pPr>
              <w:jc w:val="right"/>
              <w:rPr>
                <w:sz w:val="16"/>
                <w:szCs w:val="16"/>
              </w:rPr>
            </w:pPr>
            <w:r w:rsidRPr="00A31126">
              <w:rPr>
                <w:sz w:val="16"/>
                <w:szCs w:val="16"/>
              </w:rPr>
              <w:t xml:space="preserve">139,949 </w:t>
            </w:r>
          </w:p>
        </w:tc>
        <w:tc>
          <w:tcPr>
            <w:tcW w:w="1020" w:type="dxa"/>
            <w:hideMark/>
          </w:tcPr>
          <w:p w14:paraId="16D0C202" w14:textId="77777777" w:rsidR="00594B43" w:rsidRPr="00A31126" w:rsidRDefault="00594B43" w:rsidP="00594B43">
            <w:pPr>
              <w:jc w:val="right"/>
              <w:rPr>
                <w:b/>
                <w:bCs/>
                <w:sz w:val="16"/>
                <w:szCs w:val="16"/>
              </w:rPr>
            </w:pPr>
            <w:r w:rsidRPr="00A31126">
              <w:rPr>
                <w:b/>
                <w:bCs/>
                <w:sz w:val="16"/>
                <w:szCs w:val="16"/>
              </w:rPr>
              <w:t xml:space="preserve">139,949 </w:t>
            </w:r>
          </w:p>
        </w:tc>
        <w:tc>
          <w:tcPr>
            <w:tcW w:w="1020" w:type="dxa"/>
            <w:hideMark/>
          </w:tcPr>
          <w:p w14:paraId="61AF806B" w14:textId="77777777" w:rsidR="00594B43" w:rsidRPr="00A31126" w:rsidRDefault="00594B43" w:rsidP="00594B43">
            <w:pPr>
              <w:jc w:val="right"/>
              <w:rPr>
                <w:sz w:val="16"/>
                <w:szCs w:val="16"/>
              </w:rPr>
            </w:pPr>
            <w:r w:rsidRPr="00A31126">
              <w:rPr>
                <w:sz w:val="16"/>
                <w:szCs w:val="16"/>
              </w:rPr>
              <w:t>(139,949)</w:t>
            </w:r>
          </w:p>
        </w:tc>
        <w:tc>
          <w:tcPr>
            <w:tcW w:w="1020" w:type="dxa"/>
            <w:hideMark/>
          </w:tcPr>
          <w:p w14:paraId="24DE83D5" w14:textId="77777777" w:rsidR="00594B43" w:rsidRPr="00A31126" w:rsidRDefault="00594B43" w:rsidP="00594B43">
            <w:pPr>
              <w:jc w:val="right"/>
              <w:rPr>
                <w:sz w:val="16"/>
                <w:szCs w:val="16"/>
              </w:rPr>
            </w:pPr>
            <w:r w:rsidRPr="00A31126">
              <w:rPr>
                <w:sz w:val="16"/>
                <w:szCs w:val="16"/>
              </w:rPr>
              <w:t xml:space="preserve">0 </w:t>
            </w:r>
          </w:p>
        </w:tc>
        <w:tc>
          <w:tcPr>
            <w:tcW w:w="1020" w:type="dxa"/>
            <w:hideMark/>
          </w:tcPr>
          <w:p w14:paraId="077438A1" w14:textId="77777777" w:rsidR="00594B43" w:rsidRPr="00A31126" w:rsidRDefault="00594B43" w:rsidP="00594B43">
            <w:pPr>
              <w:jc w:val="right"/>
              <w:rPr>
                <w:b/>
                <w:bCs/>
                <w:sz w:val="16"/>
                <w:szCs w:val="16"/>
              </w:rPr>
            </w:pPr>
            <w:r w:rsidRPr="00A31126">
              <w:rPr>
                <w:b/>
                <w:bCs/>
                <w:sz w:val="16"/>
                <w:szCs w:val="16"/>
              </w:rPr>
              <w:t>(139,949)</w:t>
            </w:r>
          </w:p>
        </w:tc>
      </w:tr>
      <w:tr w:rsidR="00A31126" w:rsidRPr="00A31126" w14:paraId="6F21A1AC" w14:textId="77777777" w:rsidTr="00D34E13">
        <w:trPr>
          <w:trHeight w:val="225"/>
        </w:trPr>
        <w:tc>
          <w:tcPr>
            <w:tcW w:w="4800" w:type="dxa"/>
            <w:hideMark/>
          </w:tcPr>
          <w:p w14:paraId="6167D2C7" w14:textId="77777777" w:rsidR="00594B43" w:rsidRPr="00A31126" w:rsidRDefault="00594B43" w:rsidP="00594B43">
            <w:pPr>
              <w:rPr>
                <w:b/>
                <w:bCs/>
                <w:sz w:val="16"/>
                <w:szCs w:val="16"/>
              </w:rPr>
            </w:pPr>
            <w:r w:rsidRPr="00A31126">
              <w:rPr>
                <w:b/>
                <w:bCs/>
                <w:sz w:val="16"/>
                <w:szCs w:val="16"/>
              </w:rPr>
              <w:t>Accumulated Absences Adjustment Account:</w:t>
            </w:r>
          </w:p>
        </w:tc>
        <w:tc>
          <w:tcPr>
            <w:tcW w:w="1020" w:type="dxa"/>
            <w:hideMark/>
          </w:tcPr>
          <w:p w14:paraId="670DF861" w14:textId="77777777" w:rsidR="00594B43" w:rsidRPr="00A31126" w:rsidRDefault="00594B43" w:rsidP="00594B43">
            <w:pPr>
              <w:rPr>
                <w:sz w:val="16"/>
                <w:szCs w:val="16"/>
              </w:rPr>
            </w:pPr>
            <w:r w:rsidRPr="00A31126">
              <w:rPr>
                <w:sz w:val="16"/>
                <w:szCs w:val="16"/>
              </w:rPr>
              <w:t> </w:t>
            </w:r>
          </w:p>
        </w:tc>
        <w:tc>
          <w:tcPr>
            <w:tcW w:w="1020" w:type="dxa"/>
            <w:hideMark/>
          </w:tcPr>
          <w:p w14:paraId="1DFE8425" w14:textId="77777777" w:rsidR="00594B43" w:rsidRPr="00A31126" w:rsidRDefault="00594B43" w:rsidP="00594B43">
            <w:pPr>
              <w:rPr>
                <w:b/>
                <w:bCs/>
                <w:sz w:val="16"/>
                <w:szCs w:val="16"/>
              </w:rPr>
            </w:pPr>
            <w:r w:rsidRPr="00A31126">
              <w:rPr>
                <w:b/>
                <w:bCs/>
                <w:sz w:val="16"/>
                <w:szCs w:val="16"/>
              </w:rPr>
              <w:t> </w:t>
            </w:r>
          </w:p>
        </w:tc>
        <w:tc>
          <w:tcPr>
            <w:tcW w:w="1020" w:type="dxa"/>
            <w:hideMark/>
          </w:tcPr>
          <w:p w14:paraId="4820504A" w14:textId="77777777" w:rsidR="00594B43" w:rsidRPr="00A31126" w:rsidRDefault="00594B43" w:rsidP="00594B43">
            <w:pPr>
              <w:rPr>
                <w:sz w:val="16"/>
                <w:szCs w:val="16"/>
              </w:rPr>
            </w:pPr>
            <w:r w:rsidRPr="00A31126">
              <w:rPr>
                <w:sz w:val="16"/>
                <w:szCs w:val="16"/>
              </w:rPr>
              <w:t> </w:t>
            </w:r>
          </w:p>
        </w:tc>
        <w:tc>
          <w:tcPr>
            <w:tcW w:w="1020" w:type="dxa"/>
            <w:hideMark/>
          </w:tcPr>
          <w:p w14:paraId="1AB5005A" w14:textId="77777777" w:rsidR="00594B43" w:rsidRPr="00A31126" w:rsidRDefault="00594B43" w:rsidP="00594B43">
            <w:pPr>
              <w:rPr>
                <w:sz w:val="16"/>
                <w:szCs w:val="16"/>
              </w:rPr>
            </w:pPr>
            <w:r w:rsidRPr="00A31126">
              <w:rPr>
                <w:sz w:val="16"/>
                <w:szCs w:val="16"/>
              </w:rPr>
              <w:t> </w:t>
            </w:r>
          </w:p>
        </w:tc>
        <w:tc>
          <w:tcPr>
            <w:tcW w:w="1020" w:type="dxa"/>
            <w:hideMark/>
          </w:tcPr>
          <w:p w14:paraId="2CDB2B87" w14:textId="77777777" w:rsidR="00594B43" w:rsidRPr="00A31126" w:rsidRDefault="00594B43" w:rsidP="00594B43">
            <w:pPr>
              <w:rPr>
                <w:b/>
                <w:bCs/>
                <w:sz w:val="16"/>
                <w:szCs w:val="16"/>
              </w:rPr>
            </w:pPr>
            <w:r w:rsidRPr="00A31126">
              <w:rPr>
                <w:b/>
                <w:bCs/>
                <w:sz w:val="16"/>
                <w:szCs w:val="16"/>
              </w:rPr>
              <w:t> </w:t>
            </w:r>
          </w:p>
        </w:tc>
      </w:tr>
      <w:tr w:rsidR="00A31126" w:rsidRPr="00A31126" w14:paraId="13A8F31D" w14:textId="77777777" w:rsidTr="00D34E13">
        <w:trPr>
          <w:trHeight w:val="379"/>
        </w:trPr>
        <w:tc>
          <w:tcPr>
            <w:tcW w:w="4800" w:type="dxa"/>
            <w:hideMark/>
          </w:tcPr>
          <w:p w14:paraId="78443632" w14:textId="77777777" w:rsidR="00594B43" w:rsidRPr="00A31126" w:rsidRDefault="00594B43" w:rsidP="00594B43">
            <w:pPr>
              <w:rPr>
                <w:sz w:val="16"/>
                <w:szCs w:val="16"/>
              </w:rPr>
            </w:pPr>
            <w:r w:rsidRPr="00A31126">
              <w:rPr>
                <w:sz w:val="16"/>
                <w:szCs w:val="16"/>
              </w:rPr>
              <w:t>Officer remuneration charged to the CIES on an accruals basis is different from remuneration chargeable in the year</w:t>
            </w:r>
          </w:p>
        </w:tc>
        <w:tc>
          <w:tcPr>
            <w:tcW w:w="1020" w:type="dxa"/>
            <w:hideMark/>
          </w:tcPr>
          <w:p w14:paraId="6BE01FF6" w14:textId="77777777" w:rsidR="00594B43" w:rsidRPr="00A31126" w:rsidRDefault="00594B43" w:rsidP="00594B43">
            <w:pPr>
              <w:jc w:val="right"/>
              <w:rPr>
                <w:sz w:val="16"/>
                <w:szCs w:val="16"/>
              </w:rPr>
            </w:pPr>
            <w:r w:rsidRPr="00A31126">
              <w:rPr>
                <w:sz w:val="16"/>
                <w:szCs w:val="16"/>
              </w:rPr>
              <w:t xml:space="preserve">14,208 </w:t>
            </w:r>
          </w:p>
        </w:tc>
        <w:tc>
          <w:tcPr>
            <w:tcW w:w="1020" w:type="dxa"/>
            <w:hideMark/>
          </w:tcPr>
          <w:p w14:paraId="10370DB1" w14:textId="77777777" w:rsidR="00594B43" w:rsidRPr="00A31126" w:rsidRDefault="00594B43" w:rsidP="00594B43">
            <w:pPr>
              <w:jc w:val="right"/>
              <w:rPr>
                <w:b/>
                <w:bCs/>
                <w:sz w:val="16"/>
                <w:szCs w:val="16"/>
              </w:rPr>
            </w:pPr>
            <w:r w:rsidRPr="00A31126">
              <w:rPr>
                <w:b/>
                <w:bCs/>
                <w:sz w:val="16"/>
                <w:szCs w:val="16"/>
              </w:rPr>
              <w:t xml:space="preserve">14,208 </w:t>
            </w:r>
          </w:p>
        </w:tc>
        <w:tc>
          <w:tcPr>
            <w:tcW w:w="1020" w:type="dxa"/>
            <w:hideMark/>
          </w:tcPr>
          <w:p w14:paraId="2B14F361" w14:textId="77777777" w:rsidR="00594B43" w:rsidRPr="00A31126" w:rsidRDefault="00594B43" w:rsidP="00594B43">
            <w:pPr>
              <w:jc w:val="right"/>
              <w:rPr>
                <w:sz w:val="16"/>
                <w:szCs w:val="16"/>
              </w:rPr>
            </w:pPr>
            <w:r w:rsidRPr="00A31126">
              <w:rPr>
                <w:sz w:val="16"/>
                <w:szCs w:val="16"/>
              </w:rPr>
              <w:t xml:space="preserve">0 </w:t>
            </w:r>
          </w:p>
        </w:tc>
        <w:tc>
          <w:tcPr>
            <w:tcW w:w="1020" w:type="dxa"/>
            <w:hideMark/>
          </w:tcPr>
          <w:p w14:paraId="5DC98CEE" w14:textId="77777777" w:rsidR="00594B43" w:rsidRPr="00A31126" w:rsidRDefault="00594B43" w:rsidP="00594B43">
            <w:pPr>
              <w:jc w:val="right"/>
              <w:rPr>
                <w:sz w:val="16"/>
                <w:szCs w:val="16"/>
              </w:rPr>
            </w:pPr>
            <w:r w:rsidRPr="00A31126">
              <w:rPr>
                <w:sz w:val="16"/>
                <w:szCs w:val="16"/>
              </w:rPr>
              <w:t>(14,208)</w:t>
            </w:r>
          </w:p>
        </w:tc>
        <w:tc>
          <w:tcPr>
            <w:tcW w:w="1020" w:type="dxa"/>
            <w:hideMark/>
          </w:tcPr>
          <w:p w14:paraId="1830653F" w14:textId="77777777" w:rsidR="00594B43" w:rsidRPr="00A31126" w:rsidRDefault="00594B43" w:rsidP="00594B43">
            <w:pPr>
              <w:jc w:val="right"/>
              <w:rPr>
                <w:b/>
                <w:bCs/>
                <w:sz w:val="16"/>
                <w:szCs w:val="16"/>
              </w:rPr>
            </w:pPr>
            <w:r w:rsidRPr="00A31126">
              <w:rPr>
                <w:b/>
                <w:bCs/>
                <w:sz w:val="16"/>
                <w:szCs w:val="16"/>
              </w:rPr>
              <w:t>(14,208)</w:t>
            </w:r>
          </w:p>
        </w:tc>
      </w:tr>
      <w:tr w:rsidR="00A31126" w:rsidRPr="00A31126" w14:paraId="7D06258B" w14:textId="77777777" w:rsidTr="00D34E13">
        <w:trPr>
          <w:trHeight w:val="225"/>
        </w:trPr>
        <w:tc>
          <w:tcPr>
            <w:tcW w:w="4800" w:type="dxa"/>
            <w:hideMark/>
          </w:tcPr>
          <w:p w14:paraId="53834F1D" w14:textId="77777777" w:rsidR="00594B43" w:rsidRPr="00A31126" w:rsidRDefault="00594B43" w:rsidP="00594B43">
            <w:pPr>
              <w:rPr>
                <w:b/>
                <w:bCs/>
                <w:sz w:val="16"/>
                <w:szCs w:val="16"/>
              </w:rPr>
            </w:pPr>
            <w:r w:rsidRPr="00A31126">
              <w:rPr>
                <w:b/>
                <w:bCs/>
                <w:sz w:val="16"/>
                <w:szCs w:val="16"/>
              </w:rPr>
              <w:t>Total Adjustments</w:t>
            </w:r>
          </w:p>
        </w:tc>
        <w:tc>
          <w:tcPr>
            <w:tcW w:w="1020" w:type="dxa"/>
            <w:noWrap/>
            <w:hideMark/>
          </w:tcPr>
          <w:p w14:paraId="6F7EF27C" w14:textId="77777777" w:rsidR="00594B43" w:rsidRPr="00A31126" w:rsidRDefault="00594B43" w:rsidP="00594B43">
            <w:pPr>
              <w:jc w:val="right"/>
              <w:rPr>
                <w:b/>
                <w:bCs/>
                <w:sz w:val="16"/>
                <w:szCs w:val="16"/>
              </w:rPr>
            </w:pPr>
            <w:r w:rsidRPr="00A31126">
              <w:rPr>
                <w:b/>
                <w:bCs/>
                <w:sz w:val="16"/>
                <w:szCs w:val="16"/>
              </w:rPr>
              <w:t>(189,443)</w:t>
            </w:r>
          </w:p>
        </w:tc>
        <w:tc>
          <w:tcPr>
            <w:tcW w:w="1020" w:type="dxa"/>
            <w:noWrap/>
            <w:hideMark/>
          </w:tcPr>
          <w:p w14:paraId="74296EE9" w14:textId="77777777" w:rsidR="00594B43" w:rsidRPr="00A31126" w:rsidRDefault="00594B43" w:rsidP="00594B43">
            <w:pPr>
              <w:jc w:val="right"/>
              <w:rPr>
                <w:b/>
                <w:bCs/>
                <w:sz w:val="16"/>
                <w:szCs w:val="16"/>
              </w:rPr>
            </w:pPr>
            <w:r w:rsidRPr="00A31126">
              <w:rPr>
                <w:b/>
                <w:bCs/>
                <w:sz w:val="16"/>
                <w:szCs w:val="16"/>
              </w:rPr>
              <w:t>(189,443)</w:t>
            </w:r>
          </w:p>
        </w:tc>
        <w:tc>
          <w:tcPr>
            <w:tcW w:w="1020" w:type="dxa"/>
            <w:noWrap/>
            <w:hideMark/>
          </w:tcPr>
          <w:p w14:paraId="7490E830" w14:textId="77777777" w:rsidR="00594B43" w:rsidRPr="00A31126" w:rsidRDefault="00594B43" w:rsidP="00594B43">
            <w:pPr>
              <w:jc w:val="right"/>
              <w:rPr>
                <w:b/>
                <w:bCs/>
                <w:sz w:val="16"/>
                <w:szCs w:val="16"/>
              </w:rPr>
            </w:pPr>
            <w:r w:rsidRPr="00A31126">
              <w:rPr>
                <w:b/>
                <w:bCs/>
                <w:sz w:val="16"/>
                <w:szCs w:val="16"/>
              </w:rPr>
              <w:t xml:space="preserve">203,652 </w:t>
            </w:r>
          </w:p>
        </w:tc>
        <w:tc>
          <w:tcPr>
            <w:tcW w:w="1020" w:type="dxa"/>
            <w:noWrap/>
            <w:hideMark/>
          </w:tcPr>
          <w:p w14:paraId="762869E7" w14:textId="77777777" w:rsidR="00594B43" w:rsidRPr="00A31126" w:rsidRDefault="00594B43" w:rsidP="00594B43">
            <w:pPr>
              <w:jc w:val="right"/>
              <w:rPr>
                <w:b/>
                <w:bCs/>
                <w:sz w:val="16"/>
                <w:szCs w:val="16"/>
              </w:rPr>
            </w:pPr>
            <w:r w:rsidRPr="00A31126">
              <w:rPr>
                <w:b/>
                <w:bCs/>
                <w:sz w:val="16"/>
                <w:szCs w:val="16"/>
              </w:rPr>
              <w:t>(14,208)</w:t>
            </w:r>
          </w:p>
        </w:tc>
        <w:tc>
          <w:tcPr>
            <w:tcW w:w="1020" w:type="dxa"/>
            <w:hideMark/>
          </w:tcPr>
          <w:p w14:paraId="0773B57D" w14:textId="77777777" w:rsidR="00594B43" w:rsidRPr="00A31126" w:rsidRDefault="00594B43" w:rsidP="00594B43">
            <w:pPr>
              <w:jc w:val="right"/>
              <w:rPr>
                <w:b/>
                <w:bCs/>
                <w:sz w:val="16"/>
                <w:szCs w:val="16"/>
              </w:rPr>
            </w:pPr>
            <w:r w:rsidRPr="00A31126">
              <w:rPr>
                <w:b/>
                <w:bCs/>
                <w:sz w:val="16"/>
                <w:szCs w:val="16"/>
              </w:rPr>
              <w:t xml:space="preserve">189,443 </w:t>
            </w:r>
          </w:p>
        </w:tc>
      </w:tr>
    </w:tbl>
    <w:p w14:paraId="7E943917" w14:textId="45B2737F" w:rsidR="009D2BF2" w:rsidRPr="00A31126" w:rsidRDefault="009D2BF2" w:rsidP="001D10E4">
      <w:pPr>
        <w:jc w:val="both"/>
        <w:rPr>
          <w:rFonts w:ascii="Times New Roman" w:hAnsi="Times New Roman" w:cs="Times New Roman"/>
          <w:sz w:val="20"/>
          <w:szCs w:val="20"/>
        </w:rPr>
      </w:pPr>
    </w:p>
    <w:p w14:paraId="70989E03" w14:textId="447B019E" w:rsidR="009D2BF2" w:rsidRPr="00A31126" w:rsidRDefault="009D2BF2" w:rsidP="001D10E4">
      <w:pPr>
        <w:jc w:val="both"/>
        <w:rPr>
          <w:rFonts w:ascii="Times New Roman" w:hAnsi="Times New Roman" w:cs="Times New Roman"/>
          <w:sz w:val="20"/>
          <w:szCs w:val="20"/>
        </w:rPr>
      </w:pPr>
    </w:p>
    <w:p w14:paraId="0E6110BF" w14:textId="77777777" w:rsidR="002C2B01" w:rsidRPr="00A31126" w:rsidRDefault="002C2B01" w:rsidP="001D10E4">
      <w:pPr>
        <w:jc w:val="both"/>
        <w:rPr>
          <w:rFonts w:ascii="Times New Roman" w:hAnsi="Times New Roman" w:cs="Times New Roman"/>
          <w:sz w:val="20"/>
          <w:szCs w:val="20"/>
        </w:rPr>
      </w:pPr>
    </w:p>
    <w:p w14:paraId="3CCC2569" w14:textId="77777777" w:rsidR="002C2B01" w:rsidRPr="00A31126" w:rsidRDefault="002C2B01" w:rsidP="001D10E4">
      <w:pPr>
        <w:jc w:val="both"/>
        <w:rPr>
          <w:rFonts w:ascii="Times New Roman" w:hAnsi="Times New Roman" w:cs="Times New Roman"/>
          <w:sz w:val="20"/>
          <w:szCs w:val="20"/>
        </w:rPr>
      </w:pPr>
    </w:p>
    <w:p w14:paraId="7EC4058E" w14:textId="77777777" w:rsidR="00155414" w:rsidRPr="00A31126" w:rsidRDefault="00155414" w:rsidP="001D10E4">
      <w:pPr>
        <w:jc w:val="both"/>
        <w:rPr>
          <w:b/>
          <w:szCs w:val="20"/>
          <w:u w:val="single"/>
        </w:rPr>
      </w:pPr>
    </w:p>
    <w:p w14:paraId="411625AD" w14:textId="77777777" w:rsidR="00FF544F" w:rsidRPr="00A31126" w:rsidRDefault="00FF544F" w:rsidP="001D10E4">
      <w:pPr>
        <w:jc w:val="both"/>
        <w:rPr>
          <w:b/>
          <w:szCs w:val="20"/>
          <w:u w:val="single"/>
        </w:rPr>
      </w:pPr>
    </w:p>
    <w:p w14:paraId="09B038E4" w14:textId="77777777" w:rsidR="00FF544F" w:rsidRPr="00A31126" w:rsidRDefault="00FF544F" w:rsidP="001D10E4">
      <w:pPr>
        <w:jc w:val="both"/>
        <w:rPr>
          <w:b/>
          <w:szCs w:val="20"/>
          <w:u w:val="single"/>
        </w:rPr>
      </w:pPr>
    </w:p>
    <w:p w14:paraId="48832A8A" w14:textId="77777777" w:rsidR="00FF544F" w:rsidRPr="00A31126" w:rsidRDefault="00FF544F" w:rsidP="001D10E4">
      <w:pPr>
        <w:jc w:val="both"/>
        <w:rPr>
          <w:b/>
          <w:szCs w:val="20"/>
          <w:u w:val="single"/>
        </w:rPr>
      </w:pPr>
    </w:p>
    <w:p w14:paraId="6B03D44F" w14:textId="77777777" w:rsidR="00FF544F" w:rsidRPr="00A31126" w:rsidRDefault="00FF544F" w:rsidP="001D10E4">
      <w:pPr>
        <w:jc w:val="both"/>
        <w:rPr>
          <w:b/>
          <w:szCs w:val="20"/>
          <w:u w:val="single"/>
        </w:rPr>
      </w:pPr>
    </w:p>
    <w:p w14:paraId="0CF4D549" w14:textId="77777777" w:rsidR="00FF544F" w:rsidRPr="00A31126" w:rsidRDefault="00FF544F" w:rsidP="001D10E4">
      <w:pPr>
        <w:jc w:val="both"/>
        <w:rPr>
          <w:b/>
          <w:szCs w:val="20"/>
          <w:u w:val="single"/>
        </w:rPr>
      </w:pPr>
    </w:p>
    <w:p w14:paraId="27A70B4B" w14:textId="5DDCD115" w:rsidR="00FF544F" w:rsidRPr="00A31126" w:rsidRDefault="00FF544F" w:rsidP="001D10E4">
      <w:pPr>
        <w:jc w:val="both"/>
        <w:rPr>
          <w:b/>
          <w:szCs w:val="20"/>
          <w:u w:val="single"/>
        </w:rPr>
      </w:pPr>
    </w:p>
    <w:p w14:paraId="7B4E0B7C" w14:textId="7C1B93B9" w:rsidR="00BE3231" w:rsidRPr="00A31126" w:rsidRDefault="00BE3231" w:rsidP="001D10E4">
      <w:pPr>
        <w:jc w:val="both"/>
        <w:rPr>
          <w:b/>
          <w:szCs w:val="20"/>
          <w:u w:val="single"/>
        </w:rPr>
      </w:pPr>
    </w:p>
    <w:p w14:paraId="48FF0DD4" w14:textId="77777777" w:rsidR="00BE3231" w:rsidRPr="00A31126" w:rsidRDefault="00BE3231" w:rsidP="001D10E4">
      <w:pPr>
        <w:jc w:val="both"/>
        <w:rPr>
          <w:b/>
          <w:szCs w:val="20"/>
          <w:u w:val="single"/>
        </w:rPr>
      </w:pPr>
    </w:p>
    <w:p w14:paraId="210B6066" w14:textId="77777777" w:rsidR="00820DCA" w:rsidRPr="00A31126" w:rsidRDefault="00820DCA" w:rsidP="001D10E4">
      <w:pPr>
        <w:jc w:val="both"/>
        <w:rPr>
          <w:b/>
          <w:szCs w:val="20"/>
          <w:u w:val="single"/>
        </w:rPr>
      </w:pPr>
    </w:p>
    <w:p w14:paraId="1F4D66AA" w14:textId="77777777" w:rsidR="00820DCA" w:rsidRPr="00A31126" w:rsidRDefault="00820DCA" w:rsidP="001D10E4">
      <w:pPr>
        <w:jc w:val="both"/>
        <w:rPr>
          <w:b/>
          <w:szCs w:val="20"/>
          <w:u w:val="single"/>
        </w:rPr>
      </w:pPr>
    </w:p>
    <w:p w14:paraId="77C03B6B" w14:textId="77777777" w:rsidR="00820DCA" w:rsidRPr="00A31126" w:rsidRDefault="00820DCA" w:rsidP="001D10E4">
      <w:pPr>
        <w:jc w:val="both"/>
        <w:rPr>
          <w:b/>
          <w:szCs w:val="20"/>
          <w:u w:val="single"/>
        </w:rPr>
      </w:pPr>
    </w:p>
    <w:p w14:paraId="4E63B5C3" w14:textId="77777777" w:rsidR="00820DCA" w:rsidRPr="00A31126" w:rsidRDefault="00820DCA" w:rsidP="001D10E4">
      <w:pPr>
        <w:jc w:val="both"/>
        <w:rPr>
          <w:b/>
          <w:szCs w:val="20"/>
          <w:u w:val="single"/>
        </w:rPr>
      </w:pPr>
    </w:p>
    <w:p w14:paraId="4E68F172" w14:textId="77777777" w:rsidR="00210960" w:rsidRPr="00A31126" w:rsidRDefault="00210960" w:rsidP="001D10E4">
      <w:pPr>
        <w:jc w:val="both"/>
        <w:rPr>
          <w:b/>
          <w:szCs w:val="20"/>
          <w:u w:val="single"/>
        </w:rPr>
      </w:pPr>
    </w:p>
    <w:p w14:paraId="41EA4C09" w14:textId="7D5F20B1" w:rsidR="00374E45" w:rsidRPr="00A31126" w:rsidRDefault="00E872F6" w:rsidP="001D10E4">
      <w:pPr>
        <w:jc w:val="both"/>
        <w:rPr>
          <w:b/>
          <w:szCs w:val="20"/>
          <w:u w:val="single"/>
        </w:rPr>
      </w:pPr>
      <w:r w:rsidRPr="00A31126">
        <w:rPr>
          <w:b/>
          <w:szCs w:val="20"/>
          <w:u w:val="single"/>
        </w:rPr>
        <w:lastRenderedPageBreak/>
        <w:t>7</w:t>
      </w:r>
      <w:r w:rsidR="009812F7" w:rsidRPr="00A31126">
        <w:rPr>
          <w:b/>
          <w:szCs w:val="20"/>
          <w:u w:val="single"/>
        </w:rPr>
        <w:t xml:space="preserve"> – OFFICER REMUNERATION AND EXIT PACKAGES</w:t>
      </w:r>
    </w:p>
    <w:p w14:paraId="5473CD02" w14:textId="77777777" w:rsidR="00B47158" w:rsidRPr="00B353B9" w:rsidRDefault="00B47158" w:rsidP="001D10E4">
      <w:pPr>
        <w:jc w:val="both"/>
        <w:rPr>
          <w:b/>
          <w:sz w:val="22"/>
          <w:szCs w:val="18"/>
          <w:u w:val="single"/>
        </w:rPr>
      </w:pPr>
    </w:p>
    <w:p w14:paraId="798CBA76" w14:textId="77777777" w:rsidR="00B47158" w:rsidRPr="00A31126" w:rsidRDefault="00B47158" w:rsidP="001D10E4">
      <w:pPr>
        <w:jc w:val="both"/>
        <w:rPr>
          <w:b/>
          <w:sz w:val="20"/>
          <w:szCs w:val="20"/>
        </w:rPr>
      </w:pPr>
      <w:r w:rsidRPr="00A31126">
        <w:rPr>
          <w:b/>
          <w:sz w:val="20"/>
          <w:szCs w:val="20"/>
        </w:rPr>
        <w:t xml:space="preserve">Senior Officer Remuneration </w:t>
      </w:r>
    </w:p>
    <w:p w14:paraId="03EA8E56" w14:textId="3CEC0542" w:rsidR="006F7EE8" w:rsidRPr="00A31126" w:rsidRDefault="00CC0CAF" w:rsidP="009B73D6">
      <w:pPr>
        <w:jc w:val="both"/>
        <w:rPr>
          <w:sz w:val="14"/>
          <w:szCs w:val="14"/>
        </w:rPr>
      </w:pPr>
      <w:r w:rsidRPr="00A31126">
        <w:rPr>
          <w:sz w:val="20"/>
          <w:szCs w:val="20"/>
        </w:rPr>
        <w:t>As the functions of the West Yorkshire Police and Crime Commissioner (PCC) were transferred by Parliamentary Order to the Elected Mayor of West Yorkshire with effect from 10 May 2021, the Comprehensive Income and Expenditure Statement for the comparator year 2021/22 cover 10 months and 22 days (10 May 2021 to 31 March 2022). The current year 2022/23 cover 12 months (1 April 2022 to 31 March 2023).</w:t>
      </w:r>
    </w:p>
    <w:tbl>
      <w:tblPr>
        <w:tblStyle w:val="TableGrid"/>
        <w:tblW w:w="9560" w:type="dxa"/>
        <w:tblLook w:val="04A0" w:firstRow="1" w:lastRow="0" w:firstColumn="1" w:lastColumn="0" w:noHBand="0" w:noVBand="1"/>
      </w:tblPr>
      <w:tblGrid>
        <w:gridCol w:w="5320"/>
        <w:gridCol w:w="9"/>
        <w:gridCol w:w="1111"/>
        <w:gridCol w:w="17"/>
        <w:gridCol w:w="983"/>
        <w:gridCol w:w="12"/>
        <w:gridCol w:w="1108"/>
        <w:gridCol w:w="6"/>
        <w:gridCol w:w="994"/>
      </w:tblGrid>
      <w:tr w:rsidR="00A31126" w:rsidRPr="00A31126" w14:paraId="4F063A10" w14:textId="77777777" w:rsidTr="00B353B9">
        <w:trPr>
          <w:trHeight w:val="425"/>
        </w:trPr>
        <w:tc>
          <w:tcPr>
            <w:tcW w:w="5329" w:type="dxa"/>
            <w:gridSpan w:val="2"/>
            <w:noWrap/>
            <w:hideMark/>
          </w:tcPr>
          <w:p w14:paraId="0EF196F9" w14:textId="77777777" w:rsidR="00E93DD8" w:rsidRPr="00A31126" w:rsidRDefault="00E93DD8" w:rsidP="00E93DD8">
            <w:pPr>
              <w:rPr>
                <w:rFonts w:ascii="Times New Roman" w:hAnsi="Times New Roman" w:cs="Times New Roman"/>
                <w:sz w:val="20"/>
                <w:szCs w:val="20"/>
              </w:rPr>
            </w:pPr>
          </w:p>
        </w:tc>
        <w:tc>
          <w:tcPr>
            <w:tcW w:w="1128" w:type="dxa"/>
            <w:gridSpan w:val="2"/>
            <w:noWrap/>
            <w:hideMark/>
          </w:tcPr>
          <w:p w14:paraId="653978A4" w14:textId="77777777" w:rsidR="00E93DD8" w:rsidRPr="00A31126" w:rsidRDefault="00E93DD8" w:rsidP="00E93DD8">
            <w:pPr>
              <w:rPr>
                <w:rFonts w:ascii="Times New Roman" w:hAnsi="Times New Roman" w:cs="Times New Roman"/>
                <w:sz w:val="20"/>
                <w:szCs w:val="20"/>
              </w:rPr>
            </w:pPr>
          </w:p>
        </w:tc>
        <w:tc>
          <w:tcPr>
            <w:tcW w:w="995" w:type="dxa"/>
            <w:gridSpan w:val="2"/>
            <w:hideMark/>
          </w:tcPr>
          <w:p w14:paraId="68D60F88" w14:textId="77777777" w:rsidR="00E93DD8" w:rsidRPr="00A31126" w:rsidRDefault="00E93DD8" w:rsidP="00E93DD8">
            <w:pPr>
              <w:jc w:val="center"/>
              <w:rPr>
                <w:b/>
                <w:bCs/>
                <w:sz w:val="14"/>
                <w:szCs w:val="14"/>
              </w:rPr>
            </w:pPr>
            <w:r w:rsidRPr="00A31126">
              <w:rPr>
                <w:b/>
                <w:bCs/>
                <w:sz w:val="14"/>
                <w:szCs w:val="14"/>
              </w:rPr>
              <w:t xml:space="preserve">Salary, </w:t>
            </w:r>
            <w:proofErr w:type="gramStart"/>
            <w:r w:rsidRPr="00A31126">
              <w:rPr>
                <w:b/>
                <w:bCs/>
                <w:sz w:val="14"/>
                <w:szCs w:val="14"/>
              </w:rPr>
              <w:t>Fees</w:t>
            </w:r>
            <w:proofErr w:type="gramEnd"/>
            <w:r w:rsidRPr="00A31126">
              <w:rPr>
                <w:b/>
                <w:bCs/>
                <w:sz w:val="14"/>
                <w:szCs w:val="14"/>
              </w:rPr>
              <w:t xml:space="preserve"> and Allowances</w:t>
            </w:r>
          </w:p>
        </w:tc>
        <w:tc>
          <w:tcPr>
            <w:tcW w:w="1114" w:type="dxa"/>
            <w:gridSpan w:val="2"/>
            <w:hideMark/>
          </w:tcPr>
          <w:p w14:paraId="771EBA15" w14:textId="77777777" w:rsidR="00E93DD8" w:rsidRPr="00A31126" w:rsidRDefault="00E93DD8" w:rsidP="00E93DD8">
            <w:pPr>
              <w:jc w:val="center"/>
              <w:rPr>
                <w:b/>
                <w:bCs/>
                <w:sz w:val="14"/>
                <w:szCs w:val="14"/>
              </w:rPr>
            </w:pPr>
            <w:r w:rsidRPr="00A31126">
              <w:rPr>
                <w:b/>
                <w:bCs/>
                <w:sz w:val="14"/>
                <w:szCs w:val="14"/>
              </w:rPr>
              <w:t>Pension Contribution</w:t>
            </w:r>
          </w:p>
        </w:tc>
        <w:tc>
          <w:tcPr>
            <w:tcW w:w="994" w:type="dxa"/>
            <w:hideMark/>
          </w:tcPr>
          <w:p w14:paraId="70D5A41F" w14:textId="77777777" w:rsidR="00E93DD8" w:rsidRPr="00A31126" w:rsidRDefault="00E93DD8" w:rsidP="00E93DD8">
            <w:pPr>
              <w:jc w:val="center"/>
              <w:rPr>
                <w:b/>
                <w:bCs/>
                <w:sz w:val="14"/>
                <w:szCs w:val="14"/>
              </w:rPr>
            </w:pPr>
            <w:r w:rsidRPr="00A31126">
              <w:rPr>
                <w:b/>
                <w:bCs/>
                <w:sz w:val="14"/>
                <w:szCs w:val="14"/>
              </w:rPr>
              <w:t>Total</w:t>
            </w:r>
          </w:p>
        </w:tc>
      </w:tr>
      <w:tr w:rsidR="00A31126" w:rsidRPr="00A31126" w14:paraId="41FE9915" w14:textId="77777777" w:rsidTr="00B353B9">
        <w:trPr>
          <w:trHeight w:val="347"/>
        </w:trPr>
        <w:tc>
          <w:tcPr>
            <w:tcW w:w="5329" w:type="dxa"/>
            <w:gridSpan w:val="2"/>
            <w:hideMark/>
          </w:tcPr>
          <w:p w14:paraId="3CEE5AF1" w14:textId="77777777" w:rsidR="00E93DD8" w:rsidRPr="00A31126" w:rsidRDefault="00E93DD8" w:rsidP="00E93DD8">
            <w:pPr>
              <w:rPr>
                <w:b/>
                <w:bCs/>
                <w:sz w:val="16"/>
                <w:szCs w:val="16"/>
              </w:rPr>
            </w:pPr>
            <w:r w:rsidRPr="00A31126">
              <w:rPr>
                <w:b/>
                <w:bCs/>
                <w:sz w:val="16"/>
                <w:szCs w:val="16"/>
              </w:rPr>
              <w:t>2022/23</w:t>
            </w:r>
          </w:p>
        </w:tc>
        <w:tc>
          <w:tcPr>
            <w:tcW w:w="1128" w:type="dxa"/>
            <w:gridSpan w:val="2"/>
            <w:hideMark/>
          </w:tcPr>
          <w:p w14:paraId="1F23B54E" w14:textId="77777777" w:rsidR="00E93DD8" w:rsidRPr="00A31126" w:rsidRDefault="00E93DD8" w:rsidP="00E93DD8">
            <w:pPr>
              <w:jc w:val="center"/>
              <w:rPr>
                <w:sz w:val="14"/>
                <w:szCs w:val="14"/>
              </w:rPr>
            </w:pPr>
            <w:r w:rsidRPr="00A31126">
              <w:rPr>
                <w:sz w:val="14"/>
                <w:szCs w:val="14"/>
              </w:rPr>
              <w:t> </w:t>
            </w:r>
          </w:p>
        </w:tc>
        <w:tc>
          <w:tcPr>
            <w:tcW w:w="995" w:type="dxa"/>
            <w:gridSpan w:val="2"/>
            <w:hideMark/>
          </w:tcPr>
          <w:p w14:paraId="37EF3E70" w14:textId="77777777" w:rsidR="00E93DD8" w:rsidRPr="00A31126" w:rsidRDefault="00E93DD8" w:rsidP="00E93DD8">
            <w:pPr>
              <w:jc w:val="center"/>
              <w:rPr>
                <w:b/>
                <w:bCs/>
                <w:sz w:val="16"/>
                <w:szCs w:val="16"/>
              </w:rPr>
            </w:pPr>
            <w:r w:rsidRPr="00A31126">
              <w:rPr>
                <w:b/>
                <w:bCs/>
                <w:sz w:val="16"/>
                <w:szCs w:val="16"/>
              </w:rPr>
              <w:t>£</w:t>
            </w:r>
          </w:p>
        </w:tc>
        <w:tc>
          <w:tcPr>
            <w:tcW w:w="1114" w:type="dxa"/>
            <w:gridSpan w:val="2"/>
            <w:hideMark/>
          </w:tcPr>
          <w:p w14:paraId="703B2501" w14:textId="77777777" w:rsidR="00E93DD8" w:rsidRPr="00A31126" w:rsidRDefault="00E93DD8" w:rsidP="00E93DD8">
            <w:pPr>
              <w:jc w:val="center"/>
              <w:rPr>
                <w:b/>
                <w:bCs/>
                <w:sz w:val="16"/>
                <w:szCs w:val="16"/>
              </w:rPr>
            </w:pPr>
            <w:r w:rsidRPr="00A31126">
              <w:rPr>
                <w:b/>
                <w:bCs/>
                <w:sz w:val="16"/>
                <w:szCs w:val="16"/>
              </w:rPr>
              <w:t>£</w:t>
            </w:r>
          </w:p>
        </w:tc>
        <w:tc>
          <w:tcPr>
            <w:tcW w:w="994" w:type="dxa"/>
            <w:hideMark/>
          </w:tcPr>
          <w:p w14:paraId="28077ACB" w14:textId="77777777" w:rsidR="00E93DD8" w:rsidRPr="00A31126" w:rsidRDefault="00E93DD8" w:rsidP="00E93DD8">
            <w:pPr>
              <w:jc w:val="center"/>
              <w:rPr>
                <w:b/>
                <w:bCs/>
                <w:sz w:val="16"/>
                <w:szCs w:val="16"/>
              </w:rPr>
            </w:pPr>
            <w:r w:rsidRPr="00A31126">
              <w:rPr>
                <w:b/>
                <w:bCs/>
                <w:sz w:val="16"/>
                <w:szCs w:val="16"/>
              </w:rPr>
              <w:t>£</w:t>
            </w:r>
          </w:p>
        </w:tc>
      </w:tr>
      <w:tr w:rsidR="00A31126" w:rsidRPr="00A31126" w14:paraId="5F66B8FB" w14:textId="77777777" w:rsidTr="00D34E13">
        <w:trPr>
          <w:trHeight w:val="360"/>
        </w:trPr>
        <w:tc>
          <w:tcPr>
            <w:tcW w:w="5329" w:type="dxa"/>
            <w:gridSpan w:val="2"/>
            <w:hideMark/>
          </w:tcPr>
          <w:p w14:paraId="5F43A493" w14:textId="77777777" w:rsidR="00E93DD8" w:rsidRPr="00A31126" w:rsidRDefault="00E93DD8" w:rsidP="00E93DD8">
            <w:pPr>
              <w:rPr>
                <w:sz w:val="14"/>
                <w:szCs w:val="14"/>
              </w:rPr>
            </w:pPr>
            <w:r w:rsidRPr="00A31126">
              <w:rPr>
                <w:sz w:val="14"/>
                <w:szCs w:val="14"/>
              </w:rPr>
              <w:t>Chief Constable (J Robins)</w:t>
            </w:r>
          </w:p>
        </w:tc>
        <w:tc>
          <w:tcPr>
            <w:tcW w:w="1128" w:type="dxa"/>
            <w:gridSpan w:val="2"/>
            <w:hideMark/>
          </w:tcPr>
          <w:p w14:paraId="410D9576" w14:textId="77777777" w:rsidR="00E93DD8" w:rsidRPr="00A31126" w:rsidRDefault="00E93DD8" w:rsidP="00E93DD8">
            <w:pPr>
              <w:jc w:val="center"/>
              <w:rPr>
                <w:sz w:val="14"/>
                <w:szCs w:val="14"/>
              </w:rPr>
            </w:pPr>
            <w:r w:rsidRPr="00A31126">
              <w:rPr>
                <w:sz w:val="14"/>
                <w:szCs w:val="14"/>
              </w:rPr>
              <w:t>01.04.2022 - 31.03.2023</w:t>
            </w:r>
          </w:p>
        </w:tc>
        <w:tc>
          <w:tcPr>
            <w:tcW w:w="995" w:type="dxa"/>
            <w:gridSpan w:val="2"/>
            <w:hideMark/>
          </w:tcPr>
          <w:p w14:paraId="412BA596" w14:textId="77777777" w:rsidR="00E93DD8" w:rsidRPr="00A31126" w:rsidRDefault="00E93DD8" w:rsidP="00E93DD8">
            <w:pPr>
              <w:jc w:val="right"/>
              <w:rPr>
                <w:sz w:val="16"/>
                <w:szCs w:val="16"/>
              </w:rPr>
            </w:pPr>
            <w:r w:rsidRPr="00A31126">
              <w:rPr>
                <w:sz w:val="16"/>
                <w:szCs w:val="16"/>
              </w:rPr>
              <w:t>217,810</w:t>
            </w:r>
          </w:p>
        </w:tc>
        <w:tc>
          <w:tcPr>
            <w:tcW w:w="1114" w:type="dxa"/>
            <w:gridSpan w:val="2"/>
            <w:hideMark/>
          </w:tcPr>
          <w:p w14:paraId="427C3D8A" w14:textId="77777777" w:rsidR="00E93DD8" w:rsidRPr="00A31126" w:rsidRDefault="00E93DD8" w:rsidP="00E93DD8">
            <w:pPr>
              <w:jc w:val="right"/>
              <w:rPr>
                <w:sz w:val="16"/>
                <w:szCs w:val="16"/>
              </w:rPr>
            </w:pPr>
            <w:r w:rsidRPr="00A31126">
              <w:rPr>
                <w:sz w:val="16"/>
                <w:szCs w:val="16"/>
              </w:rPr>
              <w:t>65,195</w:t>
            </w:r>
          </w:p>
        </w:tc>
        <w:tc>
          <w:tcPr>
            <w:tcW w:w="994" w:type="dxa"/>
            <w:hideMark/>
          </w:tcPr>
          <w:p w14:paraId="3351AD00" w14:textId="77777777" w:rsidR="00E93DD8" w:rsidRPr="00A31126" w:rsidRDefault="00E93DD8" w:rsidP="00E93DD8">
            <w:pPr>
              <w:jc w:val="right"/>
              <w:rPr>
                <w:b/>
                <w:bCs/>
                <w:sz w:val="16"/>
                <w:szCs w:val="16"/>
              </w:rPr>
            </w:pPr>
            <w:r w:rsidRPr="00A31126">
              <w:rPr>
                <w:b/>
                <w:bCs/>
                <w:sz w:val="16"/>
                <w:szCs w:val="16"/>
              </w:rPr>
              <w:t>283,005</w:t>
            </w:r>
          </w:p>
        </w:tc>
      </w:tr>
      <w:tr w:rsidR="00A31126" w:rsidRPr="00A31126" w14:paraId="492E96E5" w14:textId="77777777" w:rsidTr="00D34E13">
        <w:trPr>
          <w:trHeight w:val="360"/>
        </w:trPr>
        <w:tc>
          <w:tcPr>
            <w:tcW w:w="5329" w:type="dxa"/>
            <w:gridSpan w:val="2"/>
            <w:hideMark/>
          </w:tcPr>
          <w:p w14:paraId="02D3692D" w14:textId="17CB9728" w:rsidR="00E93DD8" w:rsidRPr="00A31126" w:rsidRDefault="00E93DD8" w:rsidP="00E93DD8">
            <w:pPr>
              <w:rPr>
                <w:sz w:val="14"/>
                <w:szCs w:val="14"/>
              </w:rPr>
            </w:pPr>
            <w:r w:rsidRPr="00A31126">
              <w:rPr>
                <w:sz w:val="14"/>
                <w:szCs w:val="14"/>
              </w:rPr>
              <w:t xml:space="preserve">Deputy Chief Constable </w:t>
            </w:r>
          </w:p>
        </w:tc>
        <w:tc>
          <w:tcPr>
            <w:tcW w:w="1128" w:type="dxa"/>
            <w:gridSpan w:val="2"/>
            <w:hideMark/>
          </w:tcPr>
          <w:p w14:paraId="03769DB9" w14:textId="77777777" w:rsidR="00E93DD8" w:rsidRPr="00A31126" w:rsidRDefault="00E93DD8" w:rsidP="00E93DD8">
            <w:pPr>
              <w:jc w:val="center"/>
              <w:rPr>
                <w:sz w:val="14"/>
                <w:szCs w:val="14"/>
              </w:rPr>
            </w:pPr>
            <w:r w:rsidRPr="00A31126">
              <w:rPr>
                <w:sz w:val="14"/>
                <w:szCs w:val="14"/>
              </w:rPr>
              <w:t>01.04.2022 - 15.12.2022</w:t>
            </w:r>
          </w:p>
        </w:tc>
        <w:tc>
          <w:tcPr>
            <w:tcW w:w="995" w:type="dxa"/>
            <w:gridSpan w:val="2"/>
            <w:hideMark/>
          </w:tcPr>
          <w:p w14:paraId="788D626D" w14:textId="77777777" w:rsidR="00E93DD8" w:rsidRPr="00A31126" w:rsidRDefault="00E93DD8" w:rsidP="00E93DD8">
            <w:pPr>
              <w:jc w:val="right"/>
              <w:rPr>
                <w:sz w:val="16"/>
                <w:szCs w:val="16"/>
              </w:rPr>
            </w:pPr>
            <w:r w:rsidRPr="00A31126">
              <w:rPr>
                <w:sz w:val="16"/>
                <w:szCs w:val="16"/>
              </w:rPr>
              <w:t>115,264</w:t>
            </w:r>
          </w:p>
        </w:tc>
        <w:tc>
          <w:tcPr>
            <w:tcW w:w="1114" w:type="dxa"/>
            <w:gridSpan w:val="2"/>
            <w:hideMark/>
          </w:tcPr>
          <w:p w14:paraId="6305E47A" w14:textId="77777777" w:rsidR="00E93DD8" w:rsidRPr="00A31126" w:rsidRDefault="00E93DD8" w:rsidP="00E93DD8">
            <w:pPr>
              <w:jc w:val="right"/>
              <w:rPr>
                <w:sz w:val="16"/>
                <w:szCs w:val="16"/>
              </w:rPr>
            </w:pPr>
            <w:r w:rsidRPr="00A31126">
              <w:rPr>
                <w:sz w:val="16"/>
                <w:szCs w:val="16"/>
              </w:rPr>
              <w:t>33,616</w:t>
            </w:r>
          </w:p>
        </w:tc>
        <w:tc>
          <w:tcPr>
            <w:tcW w:w="994" w:type="dxa"/>
            <w:hideMark/>
          </w:tcPr>
          <w:p w14:paraId="741AF4CF" w14:textId="77777777" w:rsidR="00E93DD8" w:rsidRPr="00A31126" w:rsidRDefault="00E93DD8" w:rsidP="00E93DD8">
            <w:pPr>
              <w:jc w:val="right"/>
              <w:rPr>
                <w:b/>
                <w:bCs/>
                <w:sz w:val="16"/>
                <w:szCs w:val="16"/>
              </w:rPr>
            </w:pPr>
            <w:r w:rsidRPr="00A31126">
              <w:rPr>
                <w:b/>
                <w:bCs/>
                <w:sz w:val="16"/>
                <w:szCs w:val="16"/>
              </w:rPr>
              <w:t>148,880</w:t>
            </w:r>
          </w:p>
        </w:tc>
      </w:tr>
      <w:tr w:rsidR="00A31126" w:rsidRPr="00A31126" w14:paraId="1082DD28" w14:textId="77777777" w:rsidTr="00D34E13">
        <w:trPr>
          <w:trHeight w:val="360"/>
        </w:trPr>
        <w:tc>
          <w:tcPr>
            <w:tcW w:w="5329" w:type="dxa"/>
            <w:gridSpan w:val="2"/>
            <w:hideMark/>
          </w:tcPr>
          <w:p w14:paraId="1B5FA609" w14:textId="40E8A85A" w:rsidR="00E93DD8" w:rsidRPr="00A31126" w:rsidRDefault="00E93DD8" w:rsidP="00E93DD8">
            <w:pPr>
              <w:rPr>
                <w:sz w:val="14"/>
                <w:szCs w:val="14"/>
              </w:rPr>
            </w:pPr>
            <w:r w:rsidRPr="00A31126">
              <w:rPr>
                <w:sz w:val="14"/>
                <w:szCs w:val="14"/>
              </w:rPr>
              <w:t xml:space="preserve">Deputy Chief Constable </w:t>
            </w:r>
          </w:p>
        </w:tc>
        <w:tc>
          <w:tcPr>
            <w:tcW w:w="1128" w:type="dxa"/>
            <w:gridSpan w:val="2"/>
            <w:hideMark/>
          </w:tcPr>
          <w:p w14:paraId="3F716EC0" w14:textId="77777777" w:rsidR="00E93DD8" w:rsidRPr="00A31126" w:rsidRDefault="00E93DD8" w:rsidP="00E93DD8">
            <w:pPr>
              <w:jc w:val="center"/>
              <w:rPr>
                <w:sz w:val="14"/>
                <w:szCs w:val="14"/>
              </w:rPr>
            </w:pPr>
            <w:r w:rsidRPr="00A31126">
              <w:rPr>
                <w:sz w:val="14"/>
                <w:szCs w:val="14"/>
              </w:rPr>
              <w:t>12.09.2022 - 31.03.2023</w:t>
            </w:r>
          </w:p>
        </w:tc>
        <w:tc>
          <w:tcPr>
            <w:tcW w:w="995" w:type="dxa"/>
            <w:gridSpan w:val="2"/>
            <w:hideMark/>
          </w:tcPr>
          <w:p w14:paraId="7DB2A086" w14:textId="62D953A5" w:rsidR="00E93DD8" w:rsidRPr="00A31126" w:rsidRDefault="0082232B" w:rsidP="00E93DD8">
            <w:pPr>
              <w:jc w:val="right"/>
              <w:rPr>
                <w:sz w:val="16"/>
                <w:szCs w:val="16"/>
              </w:rPr>
            </w:pPr>
            <w:r>
              <w:rPr>
                <w:sz w:val="16"/>
                <w:szCs w:val="16"/>
              </w:rPr>
              <w:t>88</w:t>
            </w:r>
            <w:r w:rsidR="00E93DD8" w:rsidRPr="00A31126">
              <w:rPr>
                <w:sz w:val="16"/>
                <w:szCs w:val="16"/>
              </w:rPr>
              <w:t>,</w:t>
            </w:r>
            <w:r>
              <w:rPr>
                <w:sz w:val="16"/>
                <w:szCs w:val="16"/>
              </w:rPr>
              <w:t>879</w:t>
            </w:r>
          </w:p>
        </w:tc>
        <w:tc>
          <w:tcPr>
            <w:tcW w:w="1114" w:type="dxa"/>
            <w:gridSpan w:val="2"/>
            <w:hideMark/>
          </w:tcPr>
          <w:p w14:paraId="48C540A5" w14:textId="6F2E4971" w:rsidR="00E93DD8" w:rsidRPr="00A31126" w:rsidRDefault="0082232B" w:rsidP="00E93DD8">
            <w:pPr>
              <w:jc w:val="right"/>
              <w:rPr>
                <w:sz w:val="16"/>
                <w:szCs w:val="16"/>
              </w:rPr>
            </w:pPr>
            <w:r>
              <w:rPr>
                <w:sz w:val="16"/>
                <w:szCs w:val="16"/>
              </w:rPr>
              <w:t>24</w:t>
            </w:r>
            <w:r w:rsidR="00E93DD8" w:rsidRPr="00A31126">
              <w:rPr>
                <w:sz w:val="16"/>
                <w:szCs w:val="16"/>
              </w:rPr>
              <w:t>,</w:t>
            </w:r>
            <w:r>
              <w:rPr>
                <w:sz w:val="16"/>
                <w:szCs w:val="16"/>
              </w:rPr>
              <w:t>492</w:t>
            </w:r>
          </w:p>
        </w:tc>
        <w:tc>
          <w:tcPr>
            <w:tcW w:w="994" w:type="dxa"/>
            <w:hideMark/>
          </w:tcPr>
          <w:p w14:paraId="524DDF78" w14:textId="586B16DF" w:rsidR="00E93DD8" w:rsidRPr="00A31126" w:rsidRDefault="0082232B" w:rsidP="00E93DD8">
            <w:pPr>
              <w:jc w:val="right"/>
              <w:rPr>
                <w:b/>
                <w:bCs/>
                <w:sz w:val="16"/>
                <w:szCs w:val="16"/>
              </w:rPr>
            </w:pPr>
            <w:r>
              <w:rPr>
                <w:b/>
                <w:bCs/>
                <w:sz w:val="16"/>
                <w:szCs w:val="16"/>
              </w:rPr>
              <w:t>113</w:t>
            </w:r>
            <w:r w:rsidR="00E93DD8" w:rsidRPr="00A31126">
              <w:rPr>
                <w:b/>
                <w:bCs/>
                <w:sz w:val="16"/>
                <w:szCs w:val="16"/>
              </w:rPr>
              <w:t>,</w:t>
            </w:r>
            <w:r>
              <w:rPr>
                <w:b/>
                <w:bCs/>
                <w:sz w:val="16"/>
                <w:szCs w:val="16"/>
              </w:rPr>
              <w:t>37</w:t>
            </w:r>
            <w:r w:rsidR="00F5082C">
              <w:rPr>
                <w:b/>
                <w:bCs/>
                <w:sz w:val="16"/>
                <w:szCs w:val="16"/>
              </w:rPr>
              <w:t>1</w:t>
            </w:r>
          </w:p>
        </w:tc>
      </w:tr>
      <w:tr w:rsidR="00A31126" w:rsidRPr="00A31126" w14:paraId="483AA4D1" w14:textId="77777777" w:rsidTr="00D34E13">
        <w:trPr>
          <w:trHeight w:val="360"/>
        </w:trPr>
        <w:tc>
          <w:tcPr>
            <w:tcW w:w="5329" w:type="dxa"/>
            <w:gridSpan w:val="2"/>
            <w:hideMark/>
          </w:tcPr>
          <w:p w14:paraId="076B03DA" w14:textId="7AEFF957" w:rsidR="00E93DD8" w:rsidRPr="00A31126" w:rsidRDefault="00E93DD8" w:rsidP="00E93DD8">
            <w:pPr>
              <w:rPr>
                <w:sz w:val="14"/>
                <w:szCs w:val="14"/>
              </w:rPr>
            </w:pPr>
            <w:r w:rsidRPr="00A31126">
              <w:rPr>
                <w:sz w:val="14"/>
                <w:szCs w:val="14"/>
              </w:rPr>
              <w:t xml:space="preserve">Assistant Chief </w:t>
            </w:r>
            <w:r w:rsidR="006F6A1A" w:rsidRPr="00A31126">
              <w:rPr>
                <w:sz w:val="14"/>
                <w:szCs w:val="14"/>
              </w:rPr>
              <w:t>Constable</w:t>
            </w:r>
            <w:r w:rsidRPr="00A31126">
              <w:rPr>
                <w:sz w:val="14"/>
                <w:szCs w:val="14"/>
              </w:rPr>
              <w:t xml:space="preserve"> (Specialist Operations)</w:t>
            </w:r>
          </w:p>
        </w:tc>
        <w:tc>
          <w:tcPr>
            <w:tcW w:w="1128" w:type="dxa"/>
            <w:gridSpan w:val="2"/>
            <w:hideMark/>
          </w:tcPr>
          <w:p w14:paraId="2F7F7E24" w14:textId="77777777" w:rsidR="00E93DD8" w:rsidRPr="00A31126" w:rsidRDefault="00E93DD8" w:rsidP="00E93DD8">
            <w:pPr>
              <w:jc w:val="center"/>
              <w:rPr>
                <w:sz w:val="14"/>
                <w:szCs w:val="14"/>
              </w:rPr>
            </w:pPr>
            <w:r w:rsidRPr="00A31126">
              <w:rPr>
                <w:sz w:val="14"/>
                <w:szCs w:val="14"/>
              </w:rPr>
              <w:t>01.04.2022 - 11.09.2022</w:t>
            </w:r>
          </w:p>
        </w:tc>
        <w:tc>
          <w:tcPr>
            <w:tcW w:w="995" w:type="dxa"/>
            <w:gridSpan w:val="2"/>
            <w:hideMark/>
          </w:tcPr>
          <w:p w14:paraId="4916EA8B" w14:textId="0835388F" w:rsidR="00E93DD8" w:rsidRPr="00A31126" w:rsidRDefault="003A25B0" w:rsidP="00E93DD8">
            <w:pPr>
              <w:jc w:val="right"/>
              <w:rPr>
                <w:sz w:val="16"/>
                <w:szCs w:val="16"/>
              </w:rPr>
            </w:pPr>
            <w:r>
              <w:rPr>
                <w:sz w:val="16"/>
                <w:szCs w:val="16"/>
              </w:rPr>
              <w:t>56,906</w:t>
            </w:r>
          </w:p>
        </w:tc>
        <w:tc>
          <w:tcPr>
            <w:tcW w:w="1114" w:type="dxa"/>
            <w:gridSpan w:val="2"/>
            <w:hideMark/>
          </w:tcPr>
          <w:p w14:paraId="0F30AA92" w14:textId="6EB72A0E" w:rsidR="00E93DD8" w:rsidRPr="00A31126" w:rsidRDefault="003A25B0" w:rsidP="00E93DD8">
            <w:pPr>
              <w:jc w:val="right"/>
              <w:rPr>
                <w:sz w:val="16"/>
                <w:szCs w:val="16"/>
              </w:rPr>
            </w:pPr>
            <w:r>
              <w:rPr>
                <w:sz w:val="16"/>
                <w:szCs w:val="16"/>
              </w:rPr>
              <w:t>16</w:t>
            </w:r>
            <w:r w:rsidR="00E93DD8" w:rsidRPr="00A31126">
              <w:rPr>
                <w:sz w:val="16"/>
                <w:szCs w:val="16"/>
              </w:rPr>
              <w:t>,</w:t>
            </w:r>
            <w:r>
              <w:rPr>
                <w:sz w:val="16"/>
                <w:szCs w:val="16"/>
              </w:rPr>
              <w:t>547</w:t>
            </w:r>
          </w:p>
        </w:tc>
        <w:tc>
          <w:tcPr>
            <w:tcW w:w="994" w:type="dxa"/>
            <w:hideMark/>
          </w:tcPr>
          <w:p w14:paraId="590C4EDF" w14:textId="68FF7C1C" w:rsidR="00E93DD8" w:rsidRPr="00A31126" w:rsidRDefault="003A25B0" w:rsidP="00E93DD8">
            <w:pPr>
              <w:jc w:val="right"/>
              <w:rPr>
                <w:b/>
                <w:bCs/>
                <w:sz w:val="16"/>
                <w:szCs w:val="16"/>
              </w:rPr>
            </w:pPr>
            <w:r>
              <w:rPr>
                <w:b/>
                <w:bCs/>
                <w:sz w:val="16"/>
                <w:szCs w:val="16"/>
              </w:rPr>
              <w:t>73</w:t>
            </w:r>
            <w:r w:rsidR="00E93DD8" w:rsidRPr="00A31126">
              <w:rPr>
                <w:b/>
                <w:bCs/>
                <w:sz w:val="16"/>
                <w:szCs w:val="16"/>
              </w:rPr>
              <w:t>,</w:t>
            </w:r>
            <w:r>
              <w:rPr>
                <w:b/>
                <w:bCs/>
                <w:sz w:val="16"/>
                <w:szCs w:val="16"/>
              </w:rPr>
              <w:t>453</w:t>
            </w:r>
          </w:p>
        </w:tc>
      </w:tr>
      <w:tr w:rsidR="00A31126" w:rsidRPr="00A31126" w14:paraId="74671C13" w14:textId="77777777" w:rsidTr="00D34E13">
        <w:trPr>
          <w:trHeight w:val="360"/>
        </w:trPr>
        <w:tc>
          <w:tcPr>
            <w:tcW w:w="5329" w:type="dxa"/>
            <w:gridSpan w:val="2"/>
            <w:hideMark/>
          </w:tcPr>
          <w:p w14:paraId="0CD1BDAC" w14:textId="475605CD" w:rsidR="00E93DD8" w:rsidRPr="00A31126" w:rsidRDefault="00E93DD8" w:rsidP="00E93DD8">
            <w:pPr>
              <w:rPr>
                <w:sz w:val="14"/>
                <w:szCs w:val="14"/>
              </w:rPr>
            </w:pPr>
            <w:r w:rsidRPr="00A31126">
              <w:rPr>
                <w:sz w:val="14"/>
                <w:szCs w:val="14"/>
              </w:rPr>
              <w:t xml:space="preserve">Assistant Chief </w:t>
            </w:r>
            <w:r w:rsidR="006F6A1A" w:rsidRPr="00A31126">
              <w:rPr>
                <w:sz w:val="14"/>
                <w:szCs w:val="14"/>
              </w:rPr>
              <w:t>Constable</w:t>
            </w:r>
            <w:r w:rsidRPr="00A31126">
              <w:rPr>
                <w:sz w:val="14"/>
                <w:szCs w:val="14"/>
              </w:rPr>
              <w:t xml:space="preserve"> (Specialist Operations)</w:t>
            </w:r>
          </w:p>
        </w:tc>
        <w:tc>
          <w:tcPr>
            <w:tcW w:w="1128" w:type="dxa"/>
            <w:gridSpan w:val="2"/>
            <w:hideMark/>
          </w:tcPr>
          <w:p w14:paraId="6566177E" w14:textId="77777777" w:rsidR="00E93DD8" w:rsidRPr="00A31126" w:rsidRDefault="00E93DD8" w:rsidP="00E93DD8">
            <w:pPr>
              <w:jc w:val="center"/>
              <w:rPr>
                <w:sz w:val="14"/>
                <w:szCs w:val="14"/>
              </w:rPr>
            </w:pPr>
            <w:r w:rsidRPr="00A31126">
              <w:rPr>
                <w:sz w:val="14"/>
                <w:szCs w:val="14"/>
              </w:rPr>
              <w:t>12.09.2022 - 31.03.2023</w:t>
            </w:r>
          </w:p>
        </w:tc>
        <w:tc>
          <w:tcPr>
            <w:tcW w:w="995" w:type="dxa"/>
            <w:gridSpan w:val="2"/>
            <w:hideMark/>
          </w:tcPr>
          <w:p w14:paraId="18A03CD4" w14:textId="77777777" w:rsidR="00E93DD8" w:rsidRPr="00A31126" w:rsidRDefault="00E93DD8" w:rsidP="00E93DD8">
            <w:pPr>
              <w:jc w:val="right"/>
              <w:rPr>
                <w:sz w:val="16"/>
                <w:szCs w:val="16"/>
              </w:rPr>
            </w:pPr>
            <w:r w:rsidRPr="00A31126">
              <w:rPr>
                <w:sz w:val="16"/>
                <w:szCs w:val="16"/>
              </w:rPr>
              <w:t>61,078</w:t>
            </w:r>
          </w:p>
        </w:tc>
        <w:tc>
          <w:tcPr>
            <w:tcW w:w="1114" w:type="dxa"/>
            <w:gridSpan w:val="2"/>
            <w:hideMark/>
          </w:tcPr>
          <w:p w14:paraId="564A54C0" w14:textId="77777777" w:rsidR="00E93DD8" w:rsidRPr="00A31126" w:rsidRDefault="00E93DD8" w:rsidP="00E93DD8">
            <w:pPr>
              <w:jc w:val="right"/>
              <w:rPr>
                <w:sz w:val="16"/>
                <w:szCs w:val="16"/>
              </w:rPr>
            </w:pPr>
            <w:r w:rsidRPr="00A31126">
              <w:rPr>
                <w:sz w:val="16"/>
                <w:szCs w:val="16"/>
              </w:rPr>
              <w:t>18,310</w:t>
            </w:r>
          </w:p>
        </w:tc>
        <w:tc>
          <w:tcPr>
            <w:tcW w:w="994" w:type="dxa"/>
            <w:hideMark/>
          </w:tcPr>
          <w:p w14:paraId="7CA22B61" w14:textId="77777777" w:rsidR="00E93DD8" w:rsidRPr="00A31126" w:rsidRDefault="00E93DD8" w:rsidP="00E93DD8">
            <w:pPr>
              <w:jc w:val="right"/>
              <w:rPr>
                <w:b/>
                <w:bCs/>
                <w:sz w:val="16"/>
                <w:szCs w:val="16"/>
              </w:rPr>
            </w:pPr>
            <w:r w:rsidRPr="00A31126">
              <w:rPr>
                <w:b/>
                <w:bCs/>
                <w:sz w:val="16"/>
                <w:szCs w:val="16"/>
              </w:rPr>
              <w:t>79,388</w:t>
            </w:r>
          </w:p>
        </w:tc>
      </w:tr>
      <w:tr w:rsidR="00A31126" w:rsidRPr="00A31126" w14:paraId="2C844EFB" w14:textId="77777777" w:rsidTr="00D34E13">
        <w:trPr>
          <w:trHeight w:val="360"/>
        </w:trPr>
        <w:tc>
          <w:tcPr>
            <w:tcW w:w="5329" w:type="dxa"/>
            <w:gridSpan w:val="2"/>
            <w:hideMark/>
          </w:tcPr>
          <w:p w14:paraId="32ACFE36" w14:textId="37258D52" w:rsidR="00E93DD8" w:rsidRPr="00A31126" w:rsidRDefault="00E93DD8" w:rsidP="00E93DD8">
            <w:pPr>
              <w:rPr>
                <w:sz w:val="14"/>
                <w:szCs w:val="14"/>
              </w:rPr>
            </w:pPr>
            <w:r w:rsidRPr="00A31126">
              <w:rPr>
                <w:sz w:val="14"/>
                <w:szCs w:val="14"/>
              </w:rPr>
              <w:t xml:space="preserve">Assistant Chief </w:t>
            </w:r>
            <w:r w:rsidR="006F6A1A" w:rsidRPr="00A31126">
              <w:rPr>
                <w:sz w:val="14"/>
                <w:szCs w:val="14"/>
              </w:rPr>
              <w:t>Constable</w:t>
            </w:r>
            <w:r w:rsidRPr="00A31126">
              <w:rPr>
                <w:sz w:val="14"/>
                <w:szCs w:val="14"/>
              </w:rPr>
              <w:t xml:space="preserve"> (People)</w:t>
            </w:r>
          </w:p>
        </w:tc>
        <w:tc>
          <w:tcPr>
            <w:tcW w:w="1128" w:type="dxa"/>
            <w:gridSpan w:val="2"/>
            <w:hideMark/>
          </w:tcPr>
          <w:p w14:paraId="31A13A74" w14:textId="77777777" w:rsidR="00E93DD8" w:rsidRPr="00A31126" w:rsidRDefault="00E93DD8" w:rsidP="00E93DD8">
            <w:pPr>
              <w:jc w:val="center"/>
              <w:rPr>
                <w:sz w:val="14"/>
                <w:szCs w:val="14"/>
              </w:rPr>
            </w:pPr>
            <w:r w:rsidRPr="00A31126">
              <w:rPr>
                <w:sz w:val="14"/>
                <w:szCs w:val="14"/>
              </w:rPr>
              <w:t>01.04.2022 - 31.03.2023</w:t>
            </w:r>
          </w:p>
        </w:tc>
        <w:tc>
          <w:tcPr>
            <w:tcW w:w="995" w:type="dxa"/>
            <w:gridSpan w:val="2"/>
            <w:hideMark/>
          </w:tcPr>
          <w:p w14:paraId="114C5002" w14:textId="77777777" w:rsidR="00E93DD8" w:rsidRPr="00A31126" w:rsidRDefault="00E93DD8" w:rsidP="00E93DD8">
            <w:pPr>
              <w:jc w:val="right"/>
              <w:rPr>
                <w:sz w:val="16"/>
                <w:szCs w:val="16"/>
              </w:rPr>
            </w:pPr>
            <w:r w:rsidRPr="00A31126">
              <w:rPr>
                <w:sz w:val="16"/>
                <w:szCs w:val="16"/>
              </w:rPr>
              <w:t>121,009</w:t>
            </w:r>
          </w:p>
        </w:tc>
        <w:tc>
          <w:tcPr>
            <w:tcW w:w="1114" w:type="dxa"/>
            <w:gridSpan w:val="2"/>
            <w:hideMark/>
          </w:tcPr>
          <w:p w14:paraId="37A6045D" w14:textId="77777777" w:rsidR="00E93DD8" w:rsidRPr="00A31126" w:rsidRDefault="00E93DD8" w:rsidP="00E93DD8">
            <w:pPr>
              <w:jc w:val="right"/>
              <w:rPr>
                <w:sz w:val="16"/>
                <w:szCs w:val="16"/>
              </w:rPr>
            </w:pPr>
            <w:r w:rsidRPr="00A31126">
              <w:rPr>
                <w:sz w:val="16"/>
                <w:szCs w:val="16"/>
              </w:rPr>
              <w:t>34,679</w:t>
            </w:r>
          </w:p>
        </w:tc>
        <w:tc>
          <w:tcPr>
            <w:tcW w:w="994" w:type="dxa"/>
            <w:hideMark/>
          </w:tcPr>
          <w:p w14:paraId="770240FE" w14:textId="77777777" w:rsidR="00E93DD8" w:rsidRPr="00A31126" w:rsidRDefault="00E93DD8" w:rsidP="00E93DD8">
            <w:pPr>
              <w:jc w:val="right"/>
              <w:rPr>
                <w:b/>
                <w:bCs/>
                <w:sz w:val="16"/>
                <w:szCs w:val="16"/>
              </w:rPr>
            </w:pPr>
            <w:r w:rsidRPr="00A31126">
              <w:rPr>
                <w:b/>
                <w:bCs/>
                <w:sz w:val="16"/>
                <w:szCs w:val="16"/>
              </w:rPr>
              <w:t>155,688</w:t>
            </w:r>
          </w:p>
        </w:tc>
      </w:tr>
      <w:tr w:rsidR="00A31126" w:rsidRPr="00A31126" w14:paraId="3EE3E475" w14:textId="77777777" w:rsidTr="00D34E13">
        <w:trPr>
          <w:trHeight w:val="360"/>
        </w:trPr>
        <w:tc>
          <w:tcPr>
            <w:tcW w:w="5329" w:type="dxa"/>
            <w:gridSpan w:val="2"/>
            <w:hideMark/>
          </w:tcPr>
          <w:p w14:paraId="6AD6ACA7" w14:textId="77777777" w:rsidR="00E93DD8" w:rsidRPr="00A31126" w:rsidRDefault="00E93DD8" w:rsidP="00E93DD8">
            <w:pPr>
              <w:rPr>
                <w:sz w:val="14"/>
                <w:szCs w:val="14"/>
              </w:rPr>
            </w:pPr>
            <w:r w:rsidRPr="00A31126">
              <w:rPr>
                <w:sz w:val="14"/>
                <w:szCs w:val="14"/>
              </w:rPr>
              <w:t>Assistant Chief Constable (Specialist Crime)</w:t>
            </w:r>
          </w:p>
        </w:tc>
        <w:tc>
          <w:tcPr>
            <w:tcW w:w="1128" w:type="dxa"/>
            <w:gridSpan w:val="2"/>
            <w:hideMark/>
          </w:tcPr>
          <w:p w14:paraId="48AA68B8" w14:textId="77777777" w:rsidR="00E93DD8" w:rsidRPr="00A31126" w:rsidRDefault="00E93DD8" w:rsidP="00E93DD8">
            <w:pPr>
              <w:jc w:val="center"/>
              <w:rPr>
                <w:sz w:val="14"/>
                <w:szCs w:val="14"/>
              </w:rPr>
            </w:pPr>
            <w:r w:rsidRPr="00A31126">
              <w:rPr>
                <w:sz w:val="14"/>
                <w:szCs w:val="14"/>
              </w:rPr>
              <w:t>01.04.2022 - 24.04.2022</w:t>
            </w:r>
          </w:p>
        </w:tc>
        <w:tc>
          <w:tcPr>
            <w:tcW w:w="995" w:type="dxa"/>
            <w:gridSpan w:val="2"/>
            <w:hideMark/>
          </w:tcPr>
          <w:p w14:paraId="4C8043F8" w14:textId="77777777" w:rsidR="00E93DD8" w:rsidRPr="00A31126" w:rsidRDefault="00E93DD8" w:rsidP="00E93DD8">
            <w:pPr>
              <w:jc w:val="right"/>
              <w:rPr>
                <w:sz w:val="16"/>
                <w:szCs w:val="16"/>
              </w:rPr>
            </w:pPr>
            <w:r w:rsidRPr="00A31126">
              <w:rPr>
                <w:sz w:val="16"/>
                <w:szCs w:val="16"/>
              </w:rPr>
              <w:t>8,132</w:t>
            </w:r>
          </w:p>
        </w:tc>
        <w:tc>
          <w:tcPr>
            <w:tcW w:w="1114" w:type="dxa"/>
            <w:gridSpan w:val="2"/>
            <w:hideMark/>
          </w:tcPr>
          <w:p w14:paraId="6FBC54DC" w14:textId="77777777" w:rsidR="00E93DD8" w:rsidRPr="00A31126" w:rsidRDefault="00E93DD8" w:rsidP="00E93DD8">
            <w:pPr>
              <w:jc w:val="right"/>
              <w:rPr>
                <w:sz w:val="16"/>
                <w:szCs w:val="16"/>
              </w:rPr>
            </w:pPr>
            <w:r w:rsidRPr="00A31126">
              <w:rPr>
                <w:sz w:val="16"/>
                <w:szCs w:val="16"/>
              </w:rPr>
              <w:t>2,323</w:t>
            </w:r>
          </w:p>
        </w:tc>
        <w:tc>
          <w:tcPr>
            <w:tcW w:w="994" w:type="dxa"/>
            <w:hideMark/>
          </w:tcPr>
          <w:p w14:paraId="27107EF9" w14:textId="77777777" w:rsidR="00E93DD8" w:rsidRPr="00A31126" w:rsidRDefault="00E93DD8" w:rsidP="00E93DD8">
            <w:pPr>
              <w:jc w:val="right"/>
              <w:rPr>
                <w:b/>
                <w:bCs/>
                <w:sz w:val="16"/>
                <w:szCs w:val="16"/>
              </w:rPr>
            </w:pPr>
            <w:r w:rsidRPr="00A31126">
              <w:rPr>
                <w:b/>
                <w:bCs/>
                <w:sz w:val="16"/>
                <w:szCs w:val="16"/>
              </w:rPr>
              <w:t>10,455</w:t>
            </w:r>
          </w:p>
        </w:tc>
      </w:tr>
      <w:tr w:rsidR="00A31126" w:rsidRPr="00A31126" w14:paraId="7400A743" w14:textId="77777777" w:rsidTr="00D34E13">
        <w:trPr>
          <w:trHeight w:val="360"/>
        </w:trPr>
        <w:tc>
          <w:tcPr>
            <w:tcW w:w="5329" w:type="dxa"/>
            <w:gridSpan w:val="2"/>
            <w:hideMark/>
          </w:tcPr>
          <w:p w14:paraId="47C039B7" w14:textId="77777777" w:rsidR="00E93DD8" w:rsidRPr="00A31126" w:rsidRDefault="00E93DD8" w:rsidP="00E93DD8">
            <w:pPr>
              <w:rPr>
                <w:sz w:val="14"/>
                <w:szCs w:val="14"/>
              </w:rPr>
            </w:pPr>
            <w:r w:rsidRPr="00A31126">
              <w:rPr>
                <w:sz w:val="14"/>
                <w:szCs w:val="14"/>
              </w:rPr>
              <w:t>Assistant Chief Constable (Specialist Crime)</w:t>
            </w:r>
          </w:p>
        </w:tc>
        <w:tc>
          <w:tcPr>
            <w:tcW w:w="1128" w:type="dxa"/>
            <w:gridSpan w:val="2"/>
            <w:hideMark/>
          </w:tcPr>
          <w:p w14:paraId="3472F9D2" w14:textId="77777777" w:rsidR="00E93DD8" w:rsidRPr="00A31126" w:rsidRDefault="00E93DD8" w:rsidP="00E93DD8">
            <w:pPr>
              <w:jc w:val="center"/>
              <w:rPr>
                <w:sz w:val="14"/>
                <w:szCs w:val="14"/>
              </w:rPr>
            </w:pPr>
            <w:r w:rsidRPr="00A31126">
              <w:rPr>
                <w:sz w:val="14"/>
                <w:szCs w:val="14"/>
              </w:rPr>
              <w:t>01.04.2022 - 31.03.2023</w:t>
            </w:r>
          </w:p>
        </w:tc>
        <w:tc>
          <w:tcPr>
            <w:tcW w:w="995" w:type="dxa"/>
            <w:gridSpan w:val="2"/>
            <w:hideMark/>
          </w:tcPr>
          <w:p w14:paraId="39E6CD0C" w14:textId="77777777" w:rsidR="00E93DD8" w:rsidRPr="00A31126" w:rsidRDefault="00E93DD8" w:rsidP="00E93DD8">
            <w:pPr>
              <w:jc w:val="right"/>
              <w:rPr>
                <w:sz w:val="16"/>
                <w:szCs w:val="16"/>
              </w:rPr>
            </w:pPr>
            <w:r w:rsidRPr="00A31126">
              <w:rPr>
                <w:sz w:val="16"/>
                <w:szCs w:val="16"/>
              </w:rPr>
              <w:t>117,052</w:t>
            </w:r>
          </w:p>
        </w:tc>
        <w:tc>
          <w:tcPr>
            <w:tcW w:w="1114" w:type="dxa"/>
            <w:gridSpan w:val="2"/>
            <w:hideMark/>
          </w:tcPr>
          <w:p w14:paraId="66552471" w14:textId="77777777" w:rsidR="00E93DD8" w:rsidRPr="00A31126" w:rsidRDefault="00E93DD8" w:rsidP="00E93DD8">
            <w:pPr>
              <w:jc w:val="right"/>
              <w:rPr>
                <w:sz w:val="16"/>
                <w:szCs w:val="16"/>
              </w:rPr>
            </w:pPr>
            <w:r w:rsidRPr="00A31126">
              <w:rPr>
                <w:sz w:val="16"/>
                <w:szCs w:val="16"/>
              </w:rPr>
              <w:t>29,888</w:t>
            </w:r>
          </w:p>
        </w:tc>
        <w:tc>
          <w:tcPr>
            <w:tcW w:w="994" w:type="dxa"/>
            <w:hideMark/>
          </w:tcPr>
          <w:p w14:paraId="6B63F025" w14:textId="77777777" w:rsidR="00E93DD8" w:rsidRPr="00A31126" w:rsidRDefault="00E93DD8" w:rsidP="00E93DD8">
            <w:pPr>
              <w:jc w:val="right"/>
              <w:rPr>
                <w:b/>
                <w:bCs/>
                <w:sz w:val="16"/>
                <w:szCs w:val="16"/>
              </w:rPr>
            </w:pPr>
            <w:r w:rsidRPr="00A31126">
              <w:rPr>
                <w:b/>
                <w:bCs/>
                <w:sz w:val="16"/>
                <w:szCs w:val="16"/>
              </w:rPr>
              <w:t>146,940</w:t>
            </w:r>
          </w:p>
        </w:tc>
      </w:tr>
      <w:tr w:rsidR="00A31126" w:rsidRPr="00A31126" w14:paraId="1D81D3EC" w14:textId="77777777" w:rsidTr="00D34E13">
        <w:trPr>
          <w:trHeight w:val="360"/>
        </w:trPr>
        <w:tc>
          <w:tcPr>
            <w:tcW w:w="5329" w:type="dxa"/>
            <w:gridSpan w:val="2"/>
            <w:hideMark/>
          </w:tcPr>
          <w:p w14:paraId="581D9DDD" w14:textId="77777777" w:rsidR="00E93DD8" w:rsidRPr="00A31126" w:rsidRDefault="00E93DD8" w:rsidP="00E93DD8">
            <w:pPr>
              <w:rPr>
                <w:sz w:val="14"/>
                <w:szCs w:val="14"/>
              </w:rPr>
            </w:pPr>
            <w:r w:rsidRPr="00A31126">
              <w:rPr>
                <w:sz w:val="14"/>
                <w:szCs w:val="14"/>
              </w:rPr>
              <w:t>Assistant Chief Constable (Specialist Crime)</w:t>
            </w:r>
          </w:p>
        </w:tc>
        <w:tc>
          <w:tcPr>
            <w:tcW w:w="1128" w:type="dxa"/>
            <w:gridSpan w:val="2"/>
            <w:hideMark/>
          </w:tcPr>
          <w:p w14:paraId="033E101D" w14:textId="77777777" w:rsidR="00E93DD8" w:rsidRPr="00A31126" w:rsidRDefault="00E93DD8" w:rsidP="00E93DD8">
            <w:pPr>
              <w:jc w:val="center"/>
              <w:rPr>
                <w:sz w:val="14"/>
                <w:szCs w:val="14"/>
              </w:rPr>
            </w:pPr>
            <w:r w:rsidRPr="00A31126">
              <w:rPr>
                <w:sz w:val="14"/>
                <w:szCs w:val="14"/>
              </w:rPr>
              <w:t>12.09.2022 - 11.12.2022</w:t>
            </w:r>
          </w:p>
        </w:tc>
        <w:tc>
          <w:tcPr>
            <w:tcW w:w="995" w:type="dxa"/>
            <w:gridSpan w:val="2"/>
            <w:hideMark/>
          </w:tcPr>
          <w:p w14:paraId="7EFCE06E" w14:textId="77777777" w:rsidR="00E93DD8" w:rsidRPr="00A31126" w:rsidRDefault="00E93DD8" w:rsidP="00E93DD8">
            <w:pPr>
              <w:jc w:val="right"/>
              <w:rPr>
                <w:sz w:val="16"/>
                <w:szCs w:val="16"/>
              </w:rPr>
            </w:pPr>
            <w:r w:rsidRPr="00A31126">
              <w:rPr>
                <w:sz w:val="16"/>
                <w:szCs w:val="16"/>
              </w:rPr>
              <w:t>27,534</w:t>
            </w:r>
          </w:p>
        </w:tc>
        <w:tc>
          <w:tcPr>
            <w:tcW w:w="1114" w:type="dxa"/>
            <w:gridSpan w:val="2"/>
            <w:hideMark/>
          </w:tcPr>
          <w:p w14:paraId="463AC922" w14:textId="77777777" w:rsidR="00E93DD8" w:rsidRPr="00A31126" w:rsidRDefault="00E93DD8" w:rsidP="00E93DD8">
            <w:pPr>
              <w:jc w:val="right"/>
              <w:rPr>
                <w:sz w:val="16"/>
                <w:szCs w:val="16"/>
              </w:rPr>
            </w:pPr>
            <w:r w:rsidRPr="00A31126">
              <w:rPr>
                <w:sz w:val="16"/>
                <w:szCs w:val="16"/>
              </w:rPr>
              <w:t>8,104</w:t>
            </w:r>
          </w:p>
        </w:tc>
        <w:tc>
          <w:tcPr>
            <w:tcW w:w="994" w:type="dxa"/>
            <w:hideMark/>
          </w:tcPr>
          <w:p w14:paraId="584300C8" w14:textId="77777777" w:rsidR="00E93DD8" w:rsidRPr="00A31126" w:rsidRDefault="00E93DD8" w:rsidP="00E93DD8">
            <w:pPr>
              <w:jc w:val="right"/>
              <w:rPr>
                <w:b/>
                <w:bCs/>
                <w:sz w:val="16"/>
                <w:szCs w:val="16"/>
              </w:rPr>
            </w:pPr>
            <w:r w:rsidRPr="00A31126">
              <w:rPr>
                <w:b/>
                <w:bCs/>
                <w:sz w:val="16"/>
                <w:szCs w:val="16"/>
              </w:rPr>
              <w:t>35,638</w:t>
            </w:r>
          </w:p>
        </w:tc>
      </w:tr>
      <w:tr w:rsidR="00A31126" w:rsidRPr="00A31126" w14:paraId="3B0D0995" w14:textId="77777777" w:rsidTr="00D34E13">
        <w:trPr>
          <w:trHeight w:val="360"/>
        </w:trPr>
        <w:tc>
          <w:tcPr>
            <w:tcW w:w="5329" w:type="dxa"/>
            <w:gridSpan w:val="2"/>
            <w:hideMark/>
          </w:tcPr>
          <w:p w14:paraId="18ABC15B" w14:textId="66D6C09E" w:rsidR="00E93DD8" w:rsidRPr="00A31126" w:rsidRDefault="00E93DD8" w:rsidP="00E93DD8">
            <w:pPr>
              <w:rPr>
                <w:sz w:val="14"/>
                <w:szCs w:val="14"/>
              </w:rPr>
            </w:pPr>
            <w:r w:rsidRPr="00A31126">
              <w:rPr>
                <w:sz w:val="14"/>
                <w:szCs w:val="14"/>
              </w:rPr>
              <w:t xml:space="preserve">Assistant Chief Constable (Local Policing and </w:t>
            </w:r>
            <w:r w:rsidR="006F6A1A" w:rsidRPr="00A31126">
              <w:rPr>
                <w:sz w:val="14"/>
                <w:szCs w:val="14"/>
              </w:rPr>
              <w:t>Safeguarding</w:t>
            </w:r>
            <w:r w:rsidRPr="00A31126">
              <w:rPr>
                <w:sz w:val="14"/>
                <w:szCs w:val="14"/>
              </w:rPr>
              <w:t>)</w:t>
            </w:r>
          </w:p>
        </w:tc>
        <w:tc>
          <w:tcPr>
            <w:tcW w:w="1128" w:type="dxa"/>
            <w:gridSpan w:val="2"/>
            <w:hideMark/>
          </w:tcPr>
          <w:p w14:paraId="10257184" w14:textId="77777777" w:rsidR="00E93DD8" w:rsidRPr="00A31126" w:rsidRDefault="00E93DD8" w:rsidP="00E93DD8">
            <w:pPr>
              <w:jc w:val="center"/>
              <w:rPr>
                <w:sz w:val="14"/>
                <w:szCs w:val="14"/>
              </w:rPr>
            </w:pPr>
            <w:r w:rsidRPr="00A31126">
              <w:rPr>
                <w:sz w:val="14"/>
                <w:szCs w:val="14"/>
              </w:rPr>
              <w:t>27.06.2022 - 31.03.2023</w:t>
            </w:r>
          </w:p>
        </w:tc>
        <w:tc>
          <w:tcPr>
            <w:tcW w:w="995" w:type="dxa"/>
            <w:gridSpan w:val="2"/>
            <w:hideMark/>
          </w:tcPr>
          <w:p w14:paraId="078083F0" w14:textId="34BC198C" w:rsidR="00E93DD8" w:rsidRPr="00A31126" w:rsidRDefault="00E93DD8" w:rsidP="00E93DD8">
            <w:pPr>
              <w:jc w:val="right"/>
              <w:rPr>
                <w:sz w:val="16"/>
                <w:szCs w:val="16"/>
              </w:rPr>
            </w:pPr>
            <w:r w:rsidRPr="00A31126">
              <w:rPr>
                <w:sz w:val="16"/>
                <w:szCs w:val="16"/>
              </w:rPr>
              <w:t>85,86</w:t>
            </w:r>
            <w:r w:rsidR="00385425">
              <w:rPr>
                <w:sz w:val="16"/>
                <w:szCs w:val="16"/>
              </w:rPr>
              <w:t>4</w:t>
            </w:r>
          </w:p>
        </w:tc>
        <w:tc>
          <w:tcPr>
            <w:tcW w:w="1114" w:type="dxa"/>
            <w:gridSpan w:val="2"/>
            <w:hideMark/>
          </w:tcPr>
          <w:p w14:paraId="68523D64" w14:textId="77777777" w:rsidR="00E93DD8" w:rsidRPr="00A31126" w:rsidRDefault="00E93DD8" w:rsidP="00E93DD8">
            <w:pPr>
              <w:jc w:val="right"/>
              <w:rPr>
                <w:sz w:val="16"/>
                <w:szCs w:val="16"/>
              </w:rPr>
            </w:pPr>
            <w:r w:rsidRPr="00A31126">
              <w:rPr>
                <w:sz w:val="16"/>
                <w:szCs w:val="16"/>
              </w:rPr>
              <w:t>25,260</w:t>
            </w:r>
          </w:p>
        </w:tc>
        <w:tc>
          <w:tcPr>
            <w:tcW w:w="994" w:type="dxa"/>
            <w:hideMark/>
          </w:tcPr>
          <w:p w14:paraId="360A0FCD" w14:textId="45F8CAE2" w:rsidR="00E93DD8" w:rsidRPr="00A31126" w:rsidRDefault="00E93DD8" w:rsidP="00E93DD8">
            <w:pPr>
              <w:jc w:val="right"/>
              <w:rPr>
                <w:b/>
                <w:bCs/>
                <w:sz w:val="16"/>
                <w:szCs w:val="16"/>
              </w:rPr>
            </w:pPr>
            <w:r w:rsidRPr="00A31126">
              <w:rPr>
                <w:b/>
                <w:bCs/>
                <w:sz w:val="16"/>
                <w:szCs w:val="16"/>
              </w:rPr>
              <w:t>111,12</w:t>
            </w:r>
            <w:r w:rsidR="006859FD">
              <w:rPr>
                <w:b/>
                <w:bCs/>
                <w:sz w:val="16"/>
                <w:szCs w:val="16"/>
              </w:rPr>
              <w:t>4</w:t>
            </w:r>
          </w:p>
        </w:tc>
      </w:tr>
      <w:tr w:rsidR="00A31126" w:rsidRPr="00A31126" w14:paraId="7530F644" w14:textId="77777777" w:rsidTr="00D34E13">
        <w:trPr>
          <w:trHeight w:val="360"/>
        </w:trPr>
        <w:tc>
          <w:tcPr>
            <w:tcW w:w="5329" w:type="dxa"/>
            <w:gridSpan w:val="2"/>
            <w:hideMark/>
          </w:tcPr>
          <w:p w14:paraId="7E35785C" w14:textId="6DECDEE4" w:rsidR="00E93DD8" w:rsidRPr="00A31126" w:rsidRDefault="00E93DD8" w:rsidP="00E93DD8">
            <w:pPr>
              <w:rPr>
                <w:sz w:val="14"/>
                <w:szCs w:val="14"/>
              </w:rPr>
            </w:pPr>
            <w:r w:rsidRPr="00A31126">
              <w:rPr>
                <w:sz w:val="14"/>
                <w:szCs w:val="14"/>
              </w:rPr>
              <w:t xml:space="preserve">Assistant Chief Constable (Local Policing and </w:t>
            </w:r>
            <w:r w:rsidR="006F6A1A" w:rsidRPr="00A31126">
              <w:rPr>
                <w:sz w:val="14"/>
                <w:szCs w:val="14"/>
              </w:rPr>
              <w:t>Safeguarding</w:t>
            </w:r>
            <w:r w:rsidRPr="00A31126">
              <w:rPr>
                <w:sz w:val="14"/>
                <w:szCs w:val="14"/>
              </w:rPr>
              <w:t>)</w:t>
            </w:r>
          </w:p>
        </w:tc>
        <w:tc>
          <w:tcPr>
            <w:tcW w:w="1128" w:type="dxa"/>
            <w:gridSpan w:val="2"/>
            <w:hideMark/>
          </w:tcPr>
          <w:p w14:paraId="64575C74" w14:textId="77777777" w:rsidR="00E93DD8" w:rsidRPr="00A31126" w:rsidRDefault="00E93DD8" w:rsidP="00E93DD8">
            <w:pPr>
              <w:jc w:val="center"/>
              <w:rPr>
                <w:sz w:val="14"/>
                <w:szCs w:val="14"/>
              </w:rPr>
            </w:pPr>
            <w:r w:rsidRPr="00A31126">
              <w:rPr>
                <w:sz w:val="14"/>
                <w:szCs w:val="14"/>
              </w:rPr>
              <w:t>12.09.2022 - 11.12.2022</w:t>
            </w:r>
          </w:p>
        </w:tc>
        <w:tc>
          <w:tcPr>
            <w:tcW w:w="995" w:type="dxa"/>
            <w:gridSpan w:val="2"/>
            <w:hideMark/>
          </w:tcPr>
          <w:p w14:paraId="0682B1E0" w14:textId="77777777" w:rsidR="00E93DD8" w:rsidRPr="00A31126" w:rsidRDefault="00E93DD8" w:rsidP="00E93DD8">
            <w:pPr>
              <w:jc w:val="right"/>
              <w:rPr>
                <w:sz w:val="16"/>
                <w:szCs w:val="16"/>
              </w:rPr>
            </w:pPr>
            <w:r w:rsidRPr="00A31126">
              <w:rPr>
                <w:sz w:val="16"/>
                <w:szCs w:val="16"/>
              </w:rPr>
              <w:t>26,683</w:t>
            </w:r>
          </w:p>
        </w:tc>
        <w:tc>
          <w:tcPr>
            <w:tcW w:w="1114" w:type="dxa"/>
            <w:gridSpan w:val="2"/>
            <w:hideMark/>
          </w:tcPr>
          <w:p w14:paraId="5EEE88C8" w14:textId="77777777" w:rsidR="00E93DD8" w:rsidRPr="00A31126" w:rsidRDefault="00E93DD8" w:rsidP="00E93DD8">
            <w:pPr>
              <w:jc w:val="right"/>
              <w:rPr>
                <w:sz w:val="16"/>
                <w:szCs w:val="16"/>
              </w:rPr>
            </w:pPr>
            <w:r w:rsidRPr="00A31126">
              <w:rPr>
                <w:sz w:val="16"/>
                <w:szCs w:val="16"/>
              </w:rPr>
              <w:t>7,144</w:t>
            </w:r>
          </w:p>
        </w:tc>
        <w:tc>
          <w:tcPr>
            <w:tcW w:w="994" w:type="dxa"/>
            <w:hideMark/>
          </w:tcPr>
          <w:p w14:paraId="00025985" w14:textId="77777777" w:rsidR="00E93DD8" w:rsidRPr="00A31126" w:rsidRDefault="00E93DD8" w:rsidP="00E93DD8">
            <w:pPr>
              <w:jc w:val="right"/>
              <w:rPr>
                <w:b/>
                <w:bCs/>
                <w:sz w:val="16"/>
                <w:szCs w:val="16"/>
              </w:rPr>
            </w:pPr>
            <w:r w:rsidRPr="00A31126">
              <w:rPr>
                <w:b/>
                <w:bCs/>
                <w:sz w:val="16"/>
                <w:szCs w:val="16"/>
              </w:rPr>
              <w:t>33,827</w:t>
            </w:r>
          </w:p>
        </w:tc>
      </w:tr>
      <w:tr w:rsidR="00A31126" w:rsidRPr="00A31126" w14:paraId="518DC474" w14:textId="77777777" w:rsidTr="00D34E13">
        <w:trPr>
          <w:trHeight w:val="360"/>
        </w:trPr>
        <w:tc>
          <w:tcPr>
            <w:tcW w:w="5329" w:type="dxa"/>
            <w:gridSpan w:val="2"/>
            <w:hideMark/>
          </w:tcPr>
          <w:p w14:paraId="72647C52" w14:textId="77777777" w:rsidR="00E93DD8" w:rsidRPr="00A31126" w:rsidRDefault="00E93DD8" w:rsidP="00E93DD8">
            <w:pPr>
              <w:rPr>
                <w:sz w:val="14"/>
                <w:szCs w:val="14"/>
              </w:rPr>
            </w:pPr>
            <w:r w:rsidRPr="00A31126">
              <w:rPr>
                <w:sz w:val="14"/>
                <w:szCs w:val="14"/>
              </w:rPr>
              <w:t>Assistant Chief Constable (Regional Specialist Crime)</w:t>
            </w:r>
          </w:p>
        </w:tc>
        <w:tc>
          <w:tcPr>
            <w:tcW w:w="1128" w:type="dxa"/>
            <w:gridSpan w:val="2"/>
            <w:hideMark/>
          </w:tcPr>
          <w:p w14:paraId="140259E4" w14:textId="77777777" w:rsidR="00E93DD8" w:rsidRPr="00A31126" w:rsidRDefault="00E93DD8" w:rsidP="00E93DD8">
            <w:pPr>
              <w:jc w:val="center"/>
              <w:rPr>
                <w:sz w:val="14"/>
                <w:szCs w:val="14"/>
              </w:rPr>
            </w:pPr>
            <w:r w:rsidRPr="00A31126">
              <w:rPr>
                <w:sz w:val="14"/>
                <w:szCs w:val="14"/>
              </w:rPr>
              <w:t>01.04.2022 - 31.03.2023</w:t>
            </w:r>
          </w:p>
        </w:tc>
        <w:tc>
          <w:tcPr>
            <w:tcW w:w="995" w:type="dxa"/>
            <w:gridSpan w:val="2"/>
            <w:hideMark/>
          </w:tcPr>
          <w:p w14:paraId="393F3C4C" w14:textId="77777777" w:rsidR="00E93DD8" w:rsidRPr="00A31126" w:rsidRDefault="00E93DD8" w:rsidP="00E93DD8">
            <w:pPr>
              <w:jc w:val="right"/>
              <w:rPr>
                <w:sz w:val="16"/>
                <w:szCs w:val="16"/>
              </w:rPr>
            </w:pPr>
            <w:r w:rsidRPr="00A31126">
              <w:rPr>
                <w:sz w:val="16"/>
                <w:szCs w:val="16"/>
              </w:rPr>
              <w:t>126,155</w:t>
            </w:r>
          </w:p>
        </w:tc>
        <w:tc>
          <w:tcPr>
            <w:tcW w:w="1114" w:type="dxa"/>
            <w:gridSpan w:val="2"/>
            <w:hideMark/>
          </w:tcPr>
          <w:p w14:paraId="49F8F97D" w14:textId="77777777" w:rsidR="00E93DD8" w:rsidRPr="00A31126" w:rsidRDefault="00E93DD8" w:rsidP="00E93DD8">
            <w:pPr>
              <w:jc w:val="right"/>
              <w:rPr>
                <w:sz w:val="16"/>
                <w:szCs w:val="16"/>
              </w:rPr>
            </w:pPr>
            <w:r w:rsidRPr="00A31126">
              <w:rPr>
                <w:sz w:val="16"/>
                <w:szCs w:val="16"/>
              </w:rPr>
              <w:t>37,109</w:t>
            </w:r>
          </w:p>
        </w:tc>
        <w:tc>
          <w:tcPr>
            <w:tcW w:w="994" w:type="dxa"/>
            <w:hideMark/>
          </w:tcPr>
          <w:p w14:paraId="6F880DFE" w14:textId="77777777" w:rsidR="00E93DD8" w:rsidRPr="00A31126" w:rsidRDefault="00E93DD8" w:rsidP="00E93DD8">
            <w:pPr>
              <w:jc w:val="right"/>
              <w:rPr>
                <w:b/>
                <w:bCs/>
                <w:sz w:val="16"/>
                <w:szCs w:val="16"/>
              </w:rPr>
            </w:pPr>
            <w:r w:rsidRPr="00A31126">
              <w:rPr>
                <w:b/>
                <w:bCs/>
                <w:sz w:val="16"/>
                <w:szCs w:val="16"/>
              </w:rPr>
              <w:t>163,264</w:t>
            </w:r>
          </w:p>
        </w:tc>
      </w:tr>
      <w:tr w:rsidR="00A31126" w:rsidRPr="00A31126" w14:paraId="04528AD1" w14:textId="77777777" w:rsidTr="00D34E13">
        <w:trPr>
          <w:trHeight w:val="360"/>
        </w:trPr>
        <w:tc>
          <w:tcPr>
            <w:tcW w:w="5329" w:type="dxa"/>
            <w:gridSpan w:val="2"/>
            <w:hideMark/>
          </w:tcPr>
          <w:p w14:paraId="46B687A8" w14:textId="77777777" w:rsidR="00E93DD8" w:rsidRPr="00A31126" w:rsidRDefault="00E93DD8" w:rsidP="00E93DD8">
            <w:pPr>
              <w:rPr>
                <w:sz w:val="14"/>
                <w:szCs w:val="14"/>
              </w:rPr>
            </w:pPr>
            <w:r w:rsidRPr="00A31126">
              <w:rPr>
                <w:sz w:val="14"/>
                <w:szCs w:val="14"/>
              </w:rPr>
              <w:t>Assistant Chief Constable (NPAS)</w:t>
            </w:r>
          </w:p>
        </w:tc>
        <w:tc>
          <w:tcPr>
            <w:tcW w:w="1128" w:type="dxa"/>
            <w:gridSpan w:val="2"/>
            <w:hideMark/>
          </w:tcPr>
          <w:p w14:paraId="637F18FD" w14:textId="7D178E3D" w:rsidR="00E93DD8" w:rsidRPr="00A31126" w:rsidRDefault="00E93DD8" w:rsidP="00E93DD8">
            <w:pPr>
              <w:jc w:val="center"/>
              <w:rPr>
                <w:sz w:val="14"/>
                <w:szCs w:val="14"/>
              </w:rPr>
            </w:pPr>
            <w:r w:rsidRPr="00A31126">
              <w:rPr>
                <w:sz w:val="14"/>
                <w:szCs w:val="14"/>
              </w:rPr>
              <w:t xml:space="preserve">01.04.2022 - </w:t>
            </w:r>
            <w:r w:rsidR="00A253FD">
              <w:rPr>
                <w:sz w:val="14"/>
                <w:szCs w:val="14"/>
              </w:rPr>
              <w:t>26</w:t>
            </w:r>
            <w:r w:rsidRPr="00A31126">
              <w:rPr>
                <w:sz w:val="14"/>
                <w:szCs w:val="14"/>
              </w:rPr>
              <w:t>.0</w:t>
            </w:r>
            <w:r w:rsidR="00A253FD">
              <w:rPr>
                <w:sz w:val="14"/>
                <w:szCs w:val="14"/>
              </w:rPr>
              <w:t>2</w:t>
            </w:r>
            <w:r w:rsidRPr="00A31126">
              <w:rPr>
                <w:sz w:val="14"/>
                <w:szCs w:val="14"/>
              </w:rPr>
              <w:t>.2023</w:t>
            </w:r>
          </w:p>
        </w:tc>
        <w:tc>
          <w:tcPr>
            <w:tcW w:w="995" w:type="dxa"/>
            <w:gridSpan w:val="2"/>
            <w:hideMark/>
          </w:tcPr>
          <w:p w14:paraId="1DEE7D66" w14:textId="77777777" w:rsidR="00E93DD8" w:rsidRPr="00A31126" w:rsidRDefault="00E93DD8" w:rsidP="00E93DD8">
            <w:pPr>
              <w:jc w:val="right"/>
              <w:rPr>
                <w:sz w:val="16"/>
                <w:szCs w:val="16"/>
              </w:rPr>
            </w:pPr>
            <w:r w:rsidRPr="00A31126">
              <w:rPr>
                <w:sz w:val="16"/>
                <w:szCs w:val="16"/>
              </w:rPr>
              <w:t>111,737</w:t>
            </w:r>
          </w:p>
        </w:tc>
        <w:tc>
          <w:tcPr>
            <w:tcW w:w="1114" w:type="dxa"/>
            <w:gridSpan w:val="2"/>
            <w:hideMark/>
          </w:tcPr>
          <w:p w14:paraId="614D8393" w14:textId="77777777" w:rsidR="00E93DD8" w:rsidRPr="00A31126" w:rsidRDefault="00E93DD8" w:rsidP="00E93DD8">
            <w:pPr>
              <w:jc w:val="right"/>
              <w:rPr>
                <w:sz w:val="16"/>
                <w:szCs w:val="16"/>
              </w:rPr>
            </w:pPr>
            <w:r w:rsidRPr="00A31126">
              <w:rPr>
                <w:sz w:val="16"/>
                <w:szCs w:val="16"/>
              </w:rPr>
              <w:t>32,717</w:t>
            </w:r>
          </w:p>
        </w:tc>
        <w:tc>
          <w:tcPr>
            <w:tcW w:w="994" w:type="dxa"/>
            <w:hideMark/>
          </w:tcPr>
          <w:p w14:paraId="75BD9037" w14:textId="77777777" w:rsidR="00E93DD8" w:rsidRPr="00A31126" w:rsidRDefault="00E93DD8" w:rsidP="00E93DD8">
            <w:pPr>
              <w:jc w:val="right"/>
              <w:rPr>
                <w:b/>
                <w:bCs/>
                <w:sz w:val="16"/>
                <w:szCs w:val="16"/>
              </w:rPr>
            </w:pPr>
            <w:r w:rsidRPr="00A31126">
              <w:rPr>
                <w:b/>
                <w:bCs/>
                <w:sz w:val="16"/>
                <w:szCs w:val="16"/>
              </w:rPr>
              <w:t>144,454</w:t>
            </w:r>
          </w:p>
        </w:tc>
      </w:tr>
      <w:tr w:rsidR="00A31126" w:rsidRPr="00A31126" w14:paraId="72937A1A" w14:textId="77777777" w:rsidTr="00D34E13">
        <w:trPr>
          <w:trHeight w:val="360"/>
        </w:trPr>
        <w:tc>
          <w:tcPr>
            <w:tcW w:w="5329" w:type="dxa"/>
            <w:gridSpan w:val="2"/>
            <w:hideMark/>
          </w:tcPr>
          <w:p w14:paraId="6DA418B7" w14:textId="77777777" w:rsidR="00E93DD8" w:rsidRPr="00A31126" w:rsidRDefault="00E93DD8" w:rsidP="00E93DD8">
            <w:pPr>
              <w:rPr>
                <w:sz w:val="14"/>
                <w:szCs w:val="14"/>
              </w:rPr>
            </w:pPr>
            <w:r w:rsidRPr="00A31126">
              <w:rPr>
                <w:sz w:val="14"/>
                <w:szCs w:val="14"/>
              </w:rPr>
              <w:t>Assistant Chief Officer (Business Operations)</w:t>
            </w:r>
          </w:p>
        </w:tc>
        <w:tc>
          <w:tcPr>
            <w:tcW w:w="1128" w:type="dxa"/>
            <w:gridSpan w:val="2"/>
            <w:hideMark/>
          </w:tcPr>
          <w:p w14:paraId="4B550570" w14:textId="77777777" w:rsidR="00E93DD8" w:rsidRPr="00A31126" w:rsidRDefault="00E93DD8" w:rsidP="00E93DD8">
            <w:pPr>
              <w:jc w:val="center"/>
              <w:rPr>
                <w:sz w:val="14"/>
                <w:szCs w:val="14"/>
              </w:rPr>
            </w:pPr>
            <w:r w:rsidRPr="00A31126">
              <w:rPr>
                <w:sz w:val="14"/>
                <w:szCs w:val="14"/>
              </w:rPr>
              <w:t>01.04.2022 - 31.03.2023</w:t>
            </w:r>
          </w:p>
        </w:tc>
        <w:tc>
          <w:tcPr>
            <w:tcW w:w="995" w:type="dxa"/>
            <w:gridSpan w:val="2"/>
            <w:hideMark/>
          </w:tcPr>
          <w:p w14:paraId="17BE7554" w14:textId="77777777" w:rsidR="00E93DD8" w:rsidRPr="00A31126" w:rsidRDefault="00E93DD8" w:rsidP="00E93DD8">
            <w:pPr>
              <w:jc w:val="right"/>
              <w:rPr>
                <w:sz w:val="16"/>
                <w:szCs w:val="16"/>
              </w:rPr>
            </w:pPr>
            <w:r w:rsidRPr="00A31126">
              <w:rPr>
                <w:sz w:val="16"/>
                <w:szCs w:val="16"/>
              </w:rPr>
              <w:t>126,778</w:t>
            </w:r>
          </w:p>
        </w:tc>
        <w:tc>
          <w:tcPr>
            <w:tcW w:w="1114" w:type="dxa"/>
            <w:gridSpan w:val="2"/>
            <w:hideMark/>
          </w:tcPr>
          <w:p w14:paraId="00A7D09D" w14:textId="77777777" w:rsidR="00E93DD8" w:rsidRPr="00A31126" w:rsidRDefault="00E93DD8" w:rsidP="00E93DD8">
            <w:pPr>
              <w:jc w:val="right"/>
              <w:rPr>
                <w:sz w:val="16"/>
                <w:szCs w:val="16"/>
              </w:rPr>
            </w:pPr>
            <w:r w:rsidRPr="00A31126">
              <w:rPr>
                <w:sz w:val="16"/>
                <w:szCs w:val="16"/>
              </w:rPr>
              <w:t>18,290</w:t>
            </w:r>
          </w:p>
        </w:tc>
        <w:tc>
          <w:tcPr>
            <w:tcW w:w="994" w:type="dxa"/>
            <w:hideMark/>
          </w:tcPr>
          <w:p w14:paraId="40FADA3F" w14:textId="77777777" w:rsidR="00E93DD8" w:rsidRPr="00A31126" w:rsidRDefault="00E93DD8" w:rsidP="00E93DD8">
            <w:pPr>
              <w:jc w:val="right"/>
              <w:rPr>
                <w:b/>
                <w:bCs/>
                <w:sz w:val="16"/>
                <w:szCs w:val="16"/>
              </w:rPr>
            </w:pPr>
            <w:r w:rsidRPr="00A31126">
              <w:rPr>
                <w:b/>
                <w:bCs/>
                <w:sz w:val="16"/>
                <w:szCs w:val="16"/>
              </w:rPr>
              <w:t>145,068</w:t>
            </w:r>
          </w:p>
        </w:tc>
      </w:tr>
      <w:tr w:rsidR="004E0C97" w:rsidRPr="00A31126" w14:paraId="79B6B6A3" w14:textId="77777777" w:rsidTr="00D34E13">
        <w:trPr>
          <w:trHeight w:val="360"/>
        </w:trPr>
        <w:tc>
          <w:tcPr>
            <w:tcW w:w="5329" w:type="dxa"/>
            <w:gridSpan w:val="2"/>
          </w:tcPr>
          <w:p w14:paraId="1863F2AD" w14:textId="6112C74C" w:rsidR="004E0C97" w:rsidRPr="00A31126" w:rsidRDefault="003453FB" w:rsidP="00E93DD8">
            <w:pPr>
              <w:rPr>
                <w:sz w:val="14"/>
                <w:szCs w:val="14"/>
              </w:rPr>
            </w:pPr>
            <w:r>
              <w:rPr>
                <w:sz w:val="14"/>
                <w:szCs w:val="14"/>
              </w:rPr>
              <w:t>Force Medical Advisor (Dr Dayani)</w:t>
            </w:r>
          </w:p>
        </w:tc>
        <w:tc>
          <w:tcPr>
            <w:tcW w:w="1128" w:type="dxa"/>
            <w:gridSpan w:val="2"/>
          </w:tcPr>
          <w:p w14:paraId="4D619ACF" w14:textId="2CA6A058" w:rsidR="004E0C97" w:rsidRPr="00A31126" w:rsidRDefault="003453FB" w:rsidP="00E93DD8">
            <w:pPr>
              <w:jc w:val="center"/>
              <w:rPr>
                <w:sz w:val="14"/>
                <w:szCs w:val="14"/>
              </w:rPr>
            </w:pPr>
            <w:r>
              <w:rPr>
                <w:sz w:val="14"/>
                <w:szCs w:val="14"/>
              </w:rPr>
              <w:t xml:space="preserve">01.04.2022 </w:t>
            </w:r>
            <w:r w:rsidR="00747425">
              <w:rPr>
                <w:sz w:val="14"/>
                <w:szCs w:val="14"/>
              </w:rPr>
              <w:t>-</w:t>
            </w:r>
            <w:r>
              <w:rPr>
                <w:sz w:val="14"/>
                <w:szCs w:val="14"/>
              </w:rPr>
              <w:t xml:space="preserve"> 31.03.2023</w:t>
            </w:r>
          </w:p>
        </w:tc>
        <w:tc>
          <w:tcPr>
            <w:tcW w:w="995" w:type="dxa"/>
            <w:gridSpan w:val="2"/>
          </w:tcPr>
          <w:p w14:paraId="347CC760" w14:textId="4AE4511D" w:rsidR="004E0C97" w:rsidRPr="00A31126" w:rsidRDefault="003453FB" w:rsidP="00E93DD8">
            <w:pPr>
              <w:jc w:val="right"/>
              <w:rPr>
                <w:sz w:val="16"/>
                <w:szCs w:val="16"/>
              </w:rPr>
            </w:pPr>
            <w:r>
              <w:rPr>
                <w:sz w:val="16"/>
                <w:szCs w:val="16"/>
              </w:rPr>
              <w:t>244,607</w:t>
            </w:r>
          </w:p>
        </w:tc>
        <w:tc>
          <w:tcPr>
            <w:tcW w:w="1114" w:type="dxa"/>
            <w:gridSpan w:val="2"/>
          </w:tcPr>
          <w:p w14:paraId="31F96EFD" w14:textId="21B2A41C" w:rsidR="004E0C97" w:rsidRPr="00A31126" w:rsidRDefault="003453FB" w:rsidP="00E93DD8">
            <w:pPr>
              <w:jc w:val="right"/>
              <w:rPr>
                <w:sz w:val="16"/>
                <w:szCs w:val="16"/>
              </w:rPr>
            </w:pPr>
            <w:r>
              <w:rPr>
                <w:sz w:val="16"/>
                <w:szCs w:val="16"/>
              </w:rPr>
              <w:t>37,180</w:t>
            </w:r>
          </w:p>
        </w:tc>
        <w:tc>
          <w:tcPr>
            <w:tcW w:w="994" w:type="dxa"/>
          </w:tcPr>
          <w:p w14:paraId="4923B3D4" w14:textId="56066318" w:rsidR="004E0C97" w:rsidRPr="00A31126" w:rsidRDefault="003453FB" w:rsidP="00E93DD8">
            <w:pPr>
              <w:jc w:val="right"/>
              <w:rPr>
                <w:b/>
                <w:bCs/>
                <w:sz w:val="16"/>
                <w:szCs w:val="16"/>
              </w:rPr>
            </w:pPr>
            <w:r>
              <w:rPr>
                <w:b/>
                <w:bCs/>
                <w:sz w:val="16"/>
                <w:szCs w:val="16"/>
              </w:rPr>
              <w:t>281,787</w:t>
            </w:r>
          </w:p>
        </w:tc>
      </w:tr>
      <w:tr w:rsidR="00A31126" w:rsidRPr="00A31126" w14:paraId="277B0DB1" w14:textId="77777777" w:rsidTr="00974326">
        <w:trPr>
          <w:trHeight w:val="300"/>
        </w:trPr>
        <w:tc>
          <w:tcPr>
            <w:tcW w:w="5329" w:type="dxa"/>
            <w:gridSpan w:val="2"/>
            <w:hideMark/>
          </w:tcPr>
          <w:p w14:paraId="1EC02D3C" w14:textId="77777777" w:rsidR="00E93DD8" w:rsidRPr="00A31126" w:rsidRDefault="00E93DD8" w:rsidP="00E93DD8">
            <w:pPr>
              <w:rPr>
                <w:b/>
                <w:bCs/>
                <w:sz w:val="16"/>
                <w:szCs w:val="16"/>
              </w:rPr>
            </w:pPr>
            <w:r w:rsidRPr="00A31126">
              <w:rPr>
                <w:b/>
                <w:bCs/>
                <w:sz w:val="16"/>
                <w:szCs w:val="16"/>
              </w:rPr>
              <w:t>TOTAL</w:t>
            </w:r>
          </w:p>
        </w:tc>
        <w:tc>
          <w:tcPr>
            <w:tcW w:w="1128" w:type="dxa"/>
            <w:gridSpan w:val="2"/>
            <w:hideMark/>
          </w:tcPr>
          <w:p w14:paraId="4D941EF4" w14:textId="77777777" w:rsidR="00E93DD8" w:rsidRPr="00A31126" w:rsidRDefault="00E93DD8" w:rsidP="00E93DD8">
            <w:pPr>
              <w:jc w:val="center"/>
              <w:rPr>
                <w:b/>
                <w:bCs/>
                <w:sz w:val="14"/>
                <w:szCs w:val="14"/>
              </w:rPr>
            </w:pPr>
            <w:r w:rsidRPr="00A31126">
              <w:rPr>
                <w:b/>
                <w:bCs/>
                <w:sz w:val="14"/>
                <w:szCs w:val="14"/>
              </w:rPr>
              <w:t> </w:t>
            </w:r>
          </w:p>
        </w:tc>
        <w:tc>
          <w:tcPr>
            <w:tcW w:w="995" w:type="dxa"/>
            <w:gridSpan w:val="2"/>
          </w:tcPr>
          <w:p w14:paraId="46744D68" w14:textId="06514FE9" w:rsidR="00E93DD8" w:rsidRPr="00A31126" w:rsidRDefault="00974326" w:rsidP="00E93DD8">
            <w:pPr>
              <w:jc w:val="right"/>
              <w:rPr>
                <w:b/>
                <w:bCs/>
                <w:sz w:val="16"/>
                <w:szCs w:val="16"/>
              </w:rPr>
            </w:pPr>
            <w:r>
              <w:rPr>
                <w:b/>
                <w:bCs/>
                <w:sz w:val="16"/>
                <w:szCs w:val="16"/>
              </w:rPr>
              <w:t>1,535,488</w:t>
            </w:r>
          </w:p>
        </w:tc>
        <w:tc>
          <w:tcPr>
            <w:tcW w:w="1114" w:type="dxa"/>
            <w:gridSpan w:val="2"/>
          </w:tcPr>
          <w:p w14:paraId="76CA75A8" w14:textId="78497502" w:rsidR="00E93DD8" w:rsidRPr="00A31126" w:rsidRDefault="00974326" w:rsidP="00E93DD8">
            <w:pPr>
              <w:jc w:val="right"/>
              <w:rPr>
                <w:b/>
                <w:bCs/>
                <w:sz w:val="16"/>
                <w:szCs w:val="16"/>
              </w:rPr>
            </w:pPr>
            <w:r>
              <w:rPr>
                <w:b/>
                <w:bCs/>
                <w:sz w:val="16"/>
                <w:szCs w:val="16"/>
              </w:rPr>
              <w:t>390,854</w:t>
            </w:r>
          </w:p>
        </w:tc>
        <w:tc>
          <w:tcPr>
            <w:tcW w:w="994" w:type="dxa"/>
          </w:tcPr>
          <w:p w14:paraId="501096EE" w14:textId="12926CE1" w:rsidR="00E93DD8" w:rsidRPr="00A31126" w:rsidRDefault="00974326" w:rsidP="00E93DD8">
            <w:pPr>
              <w:jc w:val="right"/>
              <w:rPr>
                <w:b/>
                <w:bCs/>
                <w:sz w:val="16"/>
                <w:szCs w:val="16"/>
              </w:rPr>
            </w:pPr>
            <w:r>
              <w:rPr>
                <w:b/>
                <w:bCs/>
                <w:sz w:val="16"/>
                <w:szCs w:val="16"/>
              </w:rPr>
              <w:t>1,926,342</w:t>
            </w:r>
          </w:p>
        </w:tc>
      </w:tr>
      <w:tr w:rsidR="00A31126" w:rsidRPr="00A31126" w14:paraId="06781D5F" w14:textId="77777777" w:rsidTr="00B353B9">
        <w:trPr>
          <w:trHeight w:val="466"/>
        </w:trPr>
        <w:tc>
          <w:tcPr>
            <w:tcW w:w="5320" w:type="dxa"/>
            <w:noWrap/>
            <w:hideMark/>
          </w:tcPr>
          <w:p w14:paraId="2BAF33AD" w14:textId="77777777" w:rsidR="006F6A1A" w:rsidRPr="00A31126" w:rsidRDefault="006F6A1A" w:rsidP="006F6A1A">
            <w:pPr>
              <w:rPr>
                <w:rFonts w:ascii="Times New Roman" w:hAnsi="Times New Roman" w:cs="Times New Roman"/>
                <w:sz w:val="20"/>
                <w:szCs w:val="20"/>
              </w:rPr>
            </w:pPr>
          </w:p>
        </w:tc>
        <w:tc>
          <w:tcPr>
            <w:tcW w:w="1120" w:type="dxa"/>
            <w:gridSpan w:val="2"/>
            <w:noWrap/>
            <w:hideMark/>
          </w:tcPr>
          <w:p w14:paraId="7B5E3EB3" w14:textId="77777777" w:rsidR="006F6A1A" w:rsidRPr="00A31126" w:rsidRDefault="006F6A1A" w:rsidP="006F6A1A">
            <w:pPr>
              <w:rPr>
                <w:rFonts w:ascii="Times New Roman" w:hAnsi="Times New Roman" w:cs="Times New Roman"/>
                <w:sz w:val="20"/>
                <w:szCs w:val="20"/>
              </w:rPr>
            </w:pPr>
          </w:p>
        </w:tc>
        <w:tc>
          <w:tcPr>
            <w:tcW w:w="1000" w:type="dxa"/>
            <w:gridSpan w:val="2"/>
            <w:hideMark/>
          </w:tcPr>
          <w:p w14:paraId="69984479" w14:textId="77777777" w:rsidR="006F6A1A" w:rsidRPr="00A31126" w:rsidRDefault="006F6A1A" w:rsidP="006F6A1A">
            <w:pPr>
              <w:jc w:val="center"/>
              <w:rPr>
                <w:b/>
                <w:bCs/>
                <w:sz w:val="14"/>
                <w:szCs w:val="14"/>
              </w:rPr>
            </w:pPr>
            <w:r w:rsidRPr="00A31126">
              <w:rPr>
                <w:b/>
                <w:bCs/>
                <w:sz w:val="14"/>
                <w:szCs w:val="14"/>
              </w:rPr>
              <w:t xml:space="preserve">Salary, </w:t>
            </w:r>
            <w:proofErr w:type="gramStart"/>
            <w:r w:rsidRPr="00A31126">
              <w:rPr>
                <w:b/>
                <w:bCs/>
                <w:sz w:val="14"/>
                <w:szCs w:val="14"/>
              </w:rPr>
              <w:t>Fees</w:t>
            </w:r>
            <w:proofErr w:type="gramEnd"/>
            <w:r w:rsidRPr="00A31126">
              <w:rPr>
                <w:b/>
                <w:bCs/>
                <w:sz w:val="14"/>
                <w:szCs w:val="14"/>
              </w:rPr>
              <w:t xml:space="preserve"> and Allowances</w:t>
            </w:r>
          </w:p>
        </w:tc>
        <w:tc>
          <w:tcPr>
            <w:tcW w:w="1120" w:type="dxa"/>
            <w:gridSpan w:val="2"/>
            <w:hideMark/>
          </w:tcPr>
          <w:p w14:paraId="1187C215" w14:textId="77777777" w:rsidR="006F6A1A" w:rsidRPr="00A31126" w:rsidRDefault="006F6A1A" w:rsidP="006F6A1A">
            <w:pPr>
              <w:jc w:val="center"/>
              <w:rPr>
                <w:b/>
                <w:bCs/>
                <w:sz w:val="14"/>
                <w:szCs w:val="14"/>
              </w:rPr>
            </w:pPr>
            <w:r w:rsidRPr="00A31126">
              <w:rPr>
                <w:b/>
                <w:bCs/>
                <w:sz w:val="14"/>
                <w:szCs w:val="14"/>
              </w:rPr>
              <w:t>Pension Contribution</w:t>
            </w:r>
          </w:p>
        </w:tc>
        <w:tc>
          <w:tcPr>
            <w:tcW w:w="1000" w:type="dxa"/>
            <w:gridSpan w:val="2"/>
            <w:hideMark/>
          </w:tcPr>
          <w:p w14:paraId="202D573A" w14:textId="77777777" w:rsidR="006F6A1A" w:rsidRPr="00A31126" w:rsidRDefault="006F6A1A" w:rsidP="006F6A1A">
            <w:pPr>
              <w:jc w:val="center"/>
              <w:rPr>
                <w:b/>
                <w:bCs/>
                <w:sz w:val="14"/>
                <w:szCs w:val="14"/>
              </w:rPr>
            </w:pPr>
            <w:r w:rsidRPr="00A31126">
              <w:rPr>
                <w:b/>
                <w:bCs/>
                <w:sz w:val="14"/>
                <w:szCs w:val="14"/>
              </w:rPr>
              <w:t>Total</w:t>
            </w:r>
          </w:p>
        </w:tc>
      </w:tr>
      <w:tr w:rsidR="00A31126" w:rsidRPr="00A31126" w14:paraId="7B2B7A63" w14:textId="77777777" w:rsidTr="00D34E13">
        <w:trPr>
          <w:trHeight w:val="300"/>
        </w:trPr>
        <w:tc>
          <w:tcPr>
            <w:tcW w:w="5320" w:type="dxa"/>
            <w:hideMark/>
          </w:tcPr>
          <w:p w14:paraId="490B7C0F" w14:textId="77777777" w:rsidR="006F6A1A" w:rsidRPr="00A31126" w:rsidRDefault="006F6A1A" w:rsidP="006F6A1A">
            <w:pPr>
              <w:rPr>
                <w:b/>
                <w:bCs/>
                <w:sz w:val="16"/>
                <w:szCs w:val="16"/>
              </w:rPr>
            </w:pPr>
            <w:r w:rsidRPr="00A31126">
              <w:rPr>
                <w:b/>
                <w:bCs/>
                <w:sz w:val="16"/>
                <w:szCs w:val="16"/>
              </w:rPr>
              <w:t>10/05/2021 to 31/03/2022</w:t>
            </w:r>
          </w:p>
        </w:tc>
        <w:tc>
          <w:tcPr>
            <w:tcW w:w="1120" w:type="dxa"/>
            <w:gridSpan w:val="2"/>
            <w:hideMark/>
          </w:tcPr>
          <w:p w14:paraId="58A32E47" w14:textId="77777777" w:rsidR="006F6A1A" w:rsidRPr="00A31126" w:rsidRDefault="006F6A1A" w:rsidP="006F6A1A">
            <w:pPr>
              <w:jc w:val="center"/>
              <w:rPr>
                <w:sz w:val="14"/>
                <w:szCs w:val="14"/>
              </w:rPr>
            </w:pPr>
            <w:r w:rsidRPr="00A31126">
              <w:rPr>
                <w:sz w:val="14"/>
                <w:szCs w:val="14"/>
              </w:rPr>
              <w:t> </w:t>
            </w:r>
          </w:p>
        </w:tc>
        <w:tc>
          <w:tcPr>
            <w:tcW w:w="1000" w:type="dxa"/>
            <w:gridSpan w:val="2"/>
            <w:hideMark/>
          </w:tcPr>
          <w:p w14:paraId="07334A0A" w14:textId="77777777" w:rsidR="006F6A1A" w:rsidRPr="00A31126" w:rsidRDefault="006F6A1A" w:rsidP="006F6A1A">
            <w:pPr>
              <w:jc w:val="center"/>
              <w:rPr>
                <w:b/>
                <w:bCs/>
                <w:sz w:val="16"/>
                <w:szCs w:val="16"/>
              </w:rPr>
            </w:pPr>
            <w:r w:rsidRPr="00A31126">
              <w:rPr>
                <w:b/>
                <w:bCs/>
                <w:sz w:val="16"/>
                <w:szCs w:val="16"/>
              </w:rPr>
              <w:t>£</w:t>
            </w:r>
          </w:p>
        </w:tc>
        <w:tc>
          <w:tcPr>
            <w:tcW w:w="1120" w:type="dxa"/>
            <w:gridSpan w:val="2"/>
            <w:hideMark/>
          </w:tcPr>
          <w:p w14:paraId="55AC18DB" w14:textId="77777777" w:rsidR="006F6A1A" w:rsidRPr="00A31126" w:rsidRDefault="006F6A1A" w:rsidP="006F6A1A">
            <w:pPr>
              <w:jc w:val="center"/>
              <w:rPr>
                <w:b/>
                <w:bCs/>
                <w:sz w:val="16"/>
                <w:szCs w:val="16"/>
              </w:rPr>
            </w:pPr>
            <w:r w:rsidRPr="00A31126">
              <w:rPr>
                <w:b/>
                <w:bCs/>
                <w:sz w:val="16"/>
                <w:szCs w:val="16"/>
              </w:rPr>
              <w:t>£</w:t>
            </w:r>
          </w:p>
        </w:tc>
        <w:tc>
          <w:tcPr>
            <w:tcW w:w="1000" w:type="dxa"/>
            <w:gridSpan w:val="2"/>
            <w:hideMark/>
          </w:tcPr>
          <w:p w14:paraId="46425E61" w14:textId="77777777" w:rsidR="006F6A1A" w:rsidRPr="00A31126" w:rsidRDefault="006F6A1A" w:rsidP="006F6A1A">
            <w:pPr>
              <w:jc w:val="center"/>
              <w:rPr>
                <w:b/>
                <w:bCs/>
                <w:sz w:val="16"/>
                <w:szCs w:val="16"/>
              </w:rPr>
            </w:pPr>
            <w:r w:rsidRPr="00A31126">
              <w:rPr>
                <w:b/>
                <w:bCs/>
                <w:sz w:val="16"/>
                <w:szCs w:val="16"/>
              </w:rPr>
              <w:t>£</w:t>
            </w:r>
          </w:p>
        </w:tc>
      </w:tr>
      <w:tr w:rsidR="00747425" w:rsidRPr="00A31126" w14:paraId="67C30F71" w14:textId="77777777" w:rsidTr="00D34E13">
        <w:trPr>
          <w:trHeight w:val="360"/>
        </w:trPr>
        <w:tc>
          <w:tcPr>
            <w:tcW w:w="5320" w:type="dxa"/>
            <w:hideMark/>
          </w:tcPr>
          <w:p w14:paraId="4E032F49" w14:textId="77777777" w:rsidR="00747425" w:rsidRPr="00A31126" w:rsidRDefault="00747425" w:rsidP="00747425">
            <w:pPr>
              <w:rPr>
                <w:sz w:val="14"/>
                <w:szCs w:val="14"/>
              </w:rPr>
            </w:pPr>
            <w:r w:rsidRPr="00A31126">
              <w:rPr>
                <w:sz w:val="14"/>
                <w:szCs w:val="14"/>
              </w:rPr>
              <w:t>Chief Constable (J Robins)</w:t>
            </w:r>
          </w:p>
        </w:tc>
        <w:tc>
          <w:tcPr>
            <w:tcW w:w="1120" w:type="dxa"/>
            <w:gridSpan w:val="2"/>
            <w:hideMark/>
          </w:tcPr>
          <w:p w14:paraId="6B39DF28" w14:textId="731F0CA9" w:rsidR="00747425" w:rsidRPr="00A31126" w:rsidRDefault="00747425" w:rsidP="00747425">
            <w:pPr>
              <w:jc w:val="center"/>
              <w:rPr>
                <w:sz w:val="14"/>
                <w:szCs w:val="14"/>
              </w:rPr>
            </w:pPr>
            <w:r w:rsidRPr="003674B9">
              <w:rPr>
                <w:sz w:val="14"/>
                <w:szCs w:val="14"/>
              </w:rPr>
              <w:t>10.05.2021 - 31.03.2022</w:t>
            </w:r>
          </w:p>
        </w:tc>
        <w:tc>
          <w:tcPr>
            <w:tcW w:w="1000" w:type="dxa"/>
            <w:gridSpan w:val="2"/>
            <w:hideMark/>
          </w:tcPr>
          <w:p w14:paraId="2632E0FE" w14:textId="77777777" w:rsidR="00747425" w:rsidRPr="00A31126" w:rsidRDefault="00747425" w:rsidP="00747425">
            <w:pPr>
              <w:jc w:val="right"/>
              <w:rPr>
                <w:sz w:val="16"/>
                <w:szCs w:val="16"/>
              </w:rPr>
            </w:pPr>
            <w:r w:rsidRPr="00A31126">
              <w:rPr>
                <w:sz w:val="16"/>
                <w:szCs w:val="16"/>
              </w:rPr>
              <w:t>193,083</w:t>
            </w:r>
          </w:p>
        </w:tc>
        <w:tc>
          <w:tcPr>
            <w:tcW w:w="1120" w:type="dxa"/>
            <w:gridSpan w:val="2"/>
            <w:hideMark/>
          </w:tcPr>
          <w:p w14:paraId="08EE33A3" w14:textId="77777777" w:rsidR="00747425" w:rsidRPr="00A31126" w:rsidRDefault="00747425" w:rsidP="00747425">
            <w:pPr>
              <w:jc w:val="right"/>
              <w:rPr>
                <w:sz w:val="16"/>
                <w:szCs w:val="16"/>
              </w:rPr>
            </w:pPr>
            <w:r w:rsidRPr="00A31126">
              <w:rPr>
                <w:sz w:val="16"/>
                <w:szCs w:val="16"/>
              </w:rPr>
              <w:t>56,721</w:t>
            </w:r>
          </w:p>
        </w:tc>
        <w:tc>
          <w:tcPr>
            <w:tcW w:w="1000" w:type="dxa"/>
            <w:gridSpan w:val="2"/>
            <w:hideMark/>
          </w:tcPr>
          <w:p w14:paraId="353FB301" w14:textId="77777777" w:rsidR="00747425" w:rsidRPr="00A31126" w:rsidRDefault="00747425" w:rsidP="00747425">
            <w:pPr>
              <w:jc w:val="right"/>
              <w:rPr>
                <w:b/>
                <w:bCs/>
                <w:sz w:val="16"/>
                <w:szCs w:val="16"/>
              </w:rPr>
            </w:pPr>
            <w:r w:rsidRPr="00A31126">
              <w:rPr>
                <w:b/>
                <w:bCs/>
                <w:sz w:val="16"/>
                <w:szCs w:val="16"/>
              </w:rPr>
              <w:t>249,804</w:t>
            </w:r>
          </w:p>
        </w:tc>
      </w:tr>
      <w:tr w:rsidR="00747425" w:rsidRPr="00A31126" w14:paraId="54A78D50" w14:textId="77777777" w:rsidTr="00D34E13">
        <w:trPr>
          <w:trHeight w:val="360"/>
        </w:trPr>
        <w:tc>
          <w:tcPr>
            <w:tcW w:w="5320" w:type="dxa"/>
            <w:hideMark/>
          </w:tcPr>
          <w:p w14:paraId="41345956" w14:textId="2CADCC4D" w:rsidR="00747425" w:rsidRPr="00A31126" w:rsidRDefault="00747425" w:rsidP="00747425">
            <w:pPr>
              <w:rPr>
                <w:sz w:val="14"/>
                <w:szCs w:val="14"/>
              </w:rPr>
            </w:pPr>
            <w:r w:rsidRPr="00A31126">
              <w:rPr>
                <w:sz w:val="14"/>
                <w:szCs w:val="14"/>
              </w:rPr>
              <w:t>Deputy Chief Constable</w:t>
            </w:r>
          </w:p>
        </w:tc>
        <w:tc>
          <w:tcPr>
            <w:tcW w:w="1120" w:type="dxa"/>
            <w:gridSpan w:val="2"/>
            <w:hideMark/>
          </w:tcPr>
          <w:p w14:paraId="105418AE" w14:textId="6785219B" w:rsidR="00747425" w:rsidRPr="00A31126" w:rsidRDefault="00747425" w:rsidP="00747425">
            <w:pPr>
              <w:jc w:val="center"/>
              <w:rPr>
                <w:sz w:val="14"/>
                <w:szCs w:val="14"/>
              </w:rPr>
            </w:pPr>
            <w:r w:rsidRPr="003674B9">
              <w:rPr>
                <w:sz w:val="14"/>
                <w:szCs w:val="14"/>
              </w:rPr>
              <w:t>10.05.2021 - 31.03.2022</w:t>
            </w:r>
          </w:p>
        </w:tc>
        <w:tc>
          <w:tcPr>
            <w:tcW w:w="1000" w:type="dxa"/>
            <w:gridSpan w:val="2"/>
            <w:hideMark/>
          </w:tcPr>
          <w:p w14:paraId="054375ED" w14:textId="77777777" w:rsidR="00747425" w:rsidRPr="00A31126" w:rsidRDefault="00747425" w:rsidP="00747425">
            <w:pPr>
              <w:jc w:val="right"/>
              <w:rPr>
                <w:sz w:val="16"/>
                <w:szCs w:val="16"/>
              </w:rPr>
            </w:pPr>
            <w:r w:rsidRPr="00A31126">
              <w:rPr>
                <w:sz w:val="16"/>
                <w:szCs w:val="16"/>
              </w:rPr>
              <w:t>145,939</w:t>
            </w:r>
          </w:p>
        </w:tc>
        <w:tc>
          <w:tcPr>
            <w:tcW w:w="1120" w:type="dxa"/>
            <w:gridSpan w:val="2"/>
            <w:hideMark/>
          </w:tcPr>
          <w:p w14:paraId="080FA6BF" w14:textId="77777777" w:rsidR="00747425" w:rsidRPr="00A31126" w:rsidRDefault="00747425" w:rsidP="00747425">
            <w:pPr>
              <w:jc w:val="right"/>
              <w:rPr>
                <w:sz w:val="16"/>
                <w:szCs w:val="16"/>
              </w:rPr>
            </w:pPr>
            <w:r w:rsidRPr="00A31126">
              <w:rPr>
                <w:sz w:val="16"/>
                <w:szCs w:val="16"/>
              </w:rPr>
              <w:t>42,220</w:t>
            </w:r>
          </w:p>
        </w:tc>
        <w:tc>
          <w:tcPr>
            <w:tcW w:w="1000" w:type="dxa"/>
            <w:gridSpan w:val="2"/>
            <w:hideMark/>
          </w:tcPr>
          <w:p w14:paraId="5B7C8FDA" w14:textId="77777777" w:rsidR="00747425" w:rsidRPr="00A31126" w:rsidRDefault="00747425" w:rsidP="00747425">
            <w:pPr>
              <w:jc w:val="right"/>
              <w:rPr>
                <w:b/>
                <w:bCs/>
                <w:sz w:val="16"/>
                <w:szCs w:val="16"/>
              </w:rPr>
            </w:pPr>
            <w:r w:rsidRPr="00A31126">
              <w:rPr>
                <w:b/>
                <w:bCs/>
                <w:sz w:val="16"/>
                <w:szCs w:val="16"/>
              </w:rPr>
              <w:t>188,159</w:t>
            </w:r>
          </w:p>
        </w:tc>
      </w:tr>
      <w:tr w:rsidR="00A31126" w:rsidRPr="00A31126" w14:paraId="18D9B54A" w14:textId="77777777" w:rsidTr="00D34E13">
        <w:trPr>
          <w:trHeight w:val="360"/>
        </w:trPr>
        <w:tc>
          <w:tcPr>
            <w:tcW w:w="5320" w:type="dxa"/>
            <w:hideMark/>
          </w:tcPr>
          <w:p w14:paraId="3AE51E37" w14:textId="06ECA10A" w:rsidR="006F6A1A" w:rsidRPr="00A31126" w:rsidRDefault="006F6A1A" w:rsidP="006F6A1A">
            <w:pPr>
              <w:rPr>
                <w:sz w:val="14"/>
                <w:szCs w:val="14"/>
              </w:rPr>
            </w:pPr>
            <w:r w:rsidRPr="00A31126">
              <w:rPr>
                <w:sz w:val="14"/>
                <w:szCs w:val="14"/>
              </w:rPr>
              <w:t>Assistant Chief Constable (People)</w:t>
            </w:r>
          </w:p>
        </w:tc>
        <w:tc>
          <w:tcPr>
            <w:tcW w:w="1120" w:type="dxa"/>
            <w:gridSpan w:val="2"/>
            <w:hideMark/>
          </w:tcPr>
          <w:p w14:paraId="02C4E9E5" w14:textId="23431F2B" w:rsidR="006F6A1A" w:rsidRPr="00A31126" w:rsidRDefault="006F6A1A" w:rsidP="006F6A1A">
            <w:pPr>
              <w:jc w:val="center"/>
              <w:rPr>
                <w:sz w:val="14"/>
                <w:szCs w:val="14"/>
              </w:rPr>
            </w:pPr>
            <w:r w:rsidRPr="00A31126">
              <w:rPr>
                <w:sz w:val="14"/>
                <w:szCs w:val="14"/>
              </w:rPr>
              <w:t>10.05.</w:t>
            </w:r>
            <w:r w:rsidR="00747425">
              <w:rPr>
                <w:sz w:val="14"/>
                <w:szCs w:val="14"/>
              </w:rPr>
              <w:t>20</w:t>
            </w:r>
            <w:r w:rsidRPr="00A31126">
              <w:rPr>
                <w:sz w:val="14"/>
                <w:szCs w:val="14"/>
              </w:rPr>
              <w:t>21 - 30.09.</w:t>
            </w:r>
            <w:r w:rsidR="00747425">
              <w:rPr>
                <w:sz w:val="14"/>
                <w:szCs w:val="14"/>
              </w:rPr>
              <w:t>20</w:t>
            </w:r>
            <w:r w:rsidRPr="00A31126">
              <w:rPr>
                <w:sz w:val="14"/>
                <w:szCs w:val="14"/>
              </w:rPr>
              <w:t>21</w:t>
            </w:r>
          </w:p>
        </w:tc>
        <w:tc>
          <w:tcPr>
            <w:tcW w:w="1000" w:type="dxa"/>
            <w:gridSpan w:val="2"/>
            <w:hideMark/>
          </w:tcPr>
          <w:p w14:paraId="574D955C" w14:textId="77777777" w:rsidR="006F6A1A" w:rsidRPr="00A31126" w:rsidRDefault="006F6A1A" w:rsidP="006F6A1A">
            <w:pPr>
              <w:jc w:val="right"/>
              <w:rPr>
                <w:sz w:val="16"/>
                <w:szCs w:val="16"/>
              </w:rPr>
            </w:pPr>
            <w:r w:rsidRPr="00A31126">
              <w:rPr>
                <w:sz w:val="16"/>
                <w:szCs w:val="16"/>
              </w:rPr>
              <w:t>51,262</w:t>
            </w:r>
          </w:p>
        </w:tc>
        <w:tc>
          <w:tcPr>
            <w:tcW w:w="1120" w:type="dxa"/>
            <w:gridSpan w:val="2"/>
            <w:hideMark/>
          </w:tcPr>
          <w:p w14:paraId="5667D9D7" w14:textId="77777777" w:rsidR="006F6A1A" w:rsidRPr="00A31126" w:rsidRDefault="006F6A1A" w:rsidP="006F6A1A">
            <w:pPr>
              <w:jc w:val="right"/>
              <w:rPr>
                <w:sz w:val="16"/>
                <w:szCs w:val="16"/>
              </w:rPr>
            </w:pPr>
            <w:r w:rsidRPr="00A31126">
              <w:rPr>
                <w:sz w:val="16"/>
                <w:szCs w:val="16"/>
              </w:rPr>
              <w:t>14,505</w:t>
            </w:r>
          </w:p>
        </w:tc>
        <w:tc>
          <w:tcPr>
            <w:tcW w:w="1000" w:type="dxa"/>
            <w:gridSpan w:val="2"/>
            <w:hideMark/>
          </w:tcPr>
          <w:p w14:paraId="691D01C4" w14:textId="77777777" w:rsidR="006F6A1A" w:rsidRPr="00A31126" w:rsidRDefault="006F6A1A" w:rsidP="006F6A1A">
            <w:pPr>
              <w:jc w:val="right"/>
              <w:rPr>
                <w:b/>
                <w:bCs/>
                <w:sz w:val="16"/>
                <w:szCs w:val="16"/>
              </w:rPr>
            </w:pPr>
            <w:r w:rsidRPr="00A31126">
              <w:rPr>
                <w:b/>
                <w:bCs/>
                <w:sz w:val="16"/>
                <w:szCs w:val="16"/>
              </w:rPr>
              <w:t>65,767</w:t>
            </w:r>
          </w:p>
        </w:tc>
      </w:tr>
      <w:tr w:rsidR="00A31126" w:rsidRPr="00A31126" w14:paraId="1E184023" w14:textId="77777777" w:rsidTr="00D34E13">
        <w:trPr>
          <w:trHeight w:val="360"/>
        </w:trPr>
        <w:tc>
          <w:tcPr>
            <w:tcW w:w="5320" w:type="dxa"/>
            <w:hideMark/>
          </w:tcPr>
          <w:p w14:paraId="730C9FBC" w14:textId="4224FA42" w:rsidR="006F6A1A" w:rsidRPr="00A31126" w:rsidRDefault="006F6A1A" w:rsidP="006F6A1A">
            <w:pPr>
              <w:rPr>
                <w:sz w:val="14"/>
                <w:szCs w:val="14"/>
              </w:rPr>
            </w:pPr>
            <w:r w:rsidRPr="00A31126">
              <w:rPr>
                <w:sz w:val="14"/>
                <w:szCs w:val="14"/>
              </w:rPr>
              <w:t>Assistant Chief Constable (People)</w:t>
            </w:r>
          </w:p>
        </w:tc>
        <w:tc>
          <w:tcPr>
            <w:tcW w:w="1120" w:type="dxa"/>
            <w:gridSpan w:val="2"/>
            <w:hideMark/>
          </w:tcPr>
          <w:p w14:paraId="4658F6EB" w14:textId="6E1DBB13" w:rsidR="006F6A1A" w:rsidRPr="00A31126" w:rsidRDefault="006F6A1A" w:rsidP="006F6A1A">
            <w:pPr>
              <w:jc w:val="center"/>
              <w:rPr>
                <w:sz w:val="14"/>
                <w:szCs w:val="14"/>
              </w:rPr>
            </w:pPr>
            <w:r w:rsidRPr="00A31126">
              <w:rPr>
                <w:sz w:val="14"/>
                <w:szCs w:val="14"/>
              </w:rPr>
              <w:t>28.06.</w:t>
            </w:r>
            <w:r w:rsidR="00747425">
              <w:rPr>
                <w:sz w:val="14"/>
                <w:szCs w:val="14"/>
              </w:rPr>
              <w:t>20</w:t>
            </w:r>
            <w:r w:rsidRPr="00A31126">
              <w:rPr>
                <w:sz w:val="14"/>
                <w:szCs w:val="14"/>
              </w:rPr>
              <w:t>21 - 31.03.</w:t>
            </w:r>
            <w:r w:rsidR="00747425">
              <w:rPr>
                <w:sz w:val="14"/>
                <w:szCs w:val="14"/>
              </w:rPr>
              <w:t>20</w:t>
            </w:r>
            <w:r w:rsidRPr="00A31126">
              <w:rPr>
                <w:sz w:val="14"/>
                <w:szCs w:val="14"/>
              </w:rPr>
              <w:t>22</w:t>
            </w:r>
          </w:p>
        </w:tc>
        <w:tc>
          <w:tcPr>
            <w:tcW w:w="1000" w:type="dxa"/>
            <w:gridSpan w:val="2"/>
            <w:hideMark/>
          </w:tcPr>
          <w:p w14:paraId="5E056684" w14:textId="77777777" w:rsidR="006F6A1A" w:rsidRPr="00A31126" w:rsidRDefault="006F6A1A" w:rsidP="006F6A1A">
            <w:pPr>
              <w:jc w:val="right"/>
              <w:rPr>
                <w:sz w:val="16"/>
                <w:szCs w:val="16"/>
              </w:rPr>
            </w:pPr>
            <w:r w:rsidRPr="00A31126">
              <w:rPr>
                <w:sz w:val="16"/>
                <w:szCs w:val="16"/>
              </w:rPr>
              <w:t>86,584</w:t>
            </w:r>
          </w:p>
        </w:tc>
        <w:tc>
          <w:tcPr>
            <w:tcW w:w="1120" w:type="dxa"/>
            <w:gridSpan w:val="2"/>
            <w:hideMark/>
          </w:tcPr>
          <w:p w14:paraId="103ACB4B" w14:textId="77777777" w:rsidR="006F6A1A" w:rsidRPr="00A31126" w:rsidRDefault="006F6A1A" w:rsidP="006F6A1A">
            <w:pPr>
              <w:jc w:val="right"/>
              <w:rPr>
                <w:sz w:val="16"/>
                <w:szCs w:val="16"/>
              </w:rPr>
            </w:pPr>
            <w:r w:rsidRPr="00A31126">
              <w:rPr>
                <w:sz w:val="16"/>
                <w:szCs w:val="16"/>
              </w:rPr>
              <w:t>24,839</w:t>
            </w:r>
          </w:p>
        </w:tc>
        <w:tc>
          <w:tcPr>
            <w:tcW w:w="1000" w:type="dxa"/>
            <w:gridSpan w:val="2"/>
            <w:hideMark/>
          </w:tcPr>
          <w:p w14:paraId="3A95C0F5" w14:textId="77777777" w:rsidR="006F6A1A" w:rsidRPr="00A31126" w:rsidRDefault="006F6A1A" w:rsidP="006F6A1A">
            <w:pPr>
              <w:jc w:val="right"/>
              <w:rPr>
                <w:b/>
                <w:bCs/>
                <w:sz w:val="16"/>
                <w:szCs w:val="16"/>
              </w:rPr>
            </w:pPr>
            <w:r w:rsidRPr="00A31126">
              <w:rPr>
                <w:b/>
                <w:bCs/>
                <w:sz w:val="16"/>
                <w:szCs w:val="16"/>
              </w:rPr>
              <w:t>111,423</w:t>
            </w:r>
          </w:p>
        </w:tc>
      </w:tr>
      <w:tr w:rsidR="00747425" w:rsidRPr="00A31126" w14:paraId="47070AF8" w14:textId="77777777" w:rsidTr="00D34E13">
        <w:trPr>
          <w:trHeight w:val="360"/>
        </w:trPr>
        <w:tc>
          <w:tcPr>
            <w:tcW w:w="5320" w:type="dxa"/>
            <w:hideMark/>
          </w:tcPr>
          <w:p w14:paraId="23613CFB" w14:textId="77777777" w:rsidR="00747425" w:rsidRPr="00A31126" w:rsidRDefault="00747425" w:rsidP="00747425">
            <w:pPr>
              <w:rPr>
                <w:sz w:val="14"/>
                <w:szCs w:val="14"/>
              </w:rPr>
            </w:pPr>
            <w:r w:rsidRPr="00A31126">
              <w:rPr>
                <w:sz w:val="14"/>
                <w:szCs w:val="14"/>
              </w:rPr>
              <w:t>Assistant Chief Constable (Specialist Crime)</w:t>
            </w:r>
          </w:p>
        </w:tc>
        <w:tc>
          <w:tcPr>
            <w:tcW w:w="1120" w:type="dxa"/>
            <w:gridSpan w:val="2"/>
            <w:hideMark/>
          </w:tcPr>
          <w:p w14:paraId="646D40D9" w14:textId="58E76996" w:rsidR="00747425" w:rsidRPr="00A31126" w:rsidRDefault="00747425" w:rsidP="00747425">
            <w:pPr>
              <w:jc w:val="center"/>
              <w:rPr>
                <w:sz w:val="14"/>
                <w:szCs w:val="14"/>
              </w:rPr>
            </w:pPr>
            <w:r w:rsidRPr="00907ED4">
              <w:rPr>
                <w:sz w:val="14"/>
                <w:szCs w:val="14"/>
              </w:rPr>
              <w:t>10.05.2021 - 31.03.2022</w:t>
            </w:r>
          </w:p>
        </w:tc>
        <w:tc>
          <w:tcPr>
            <w:tcW w:w="1000" w:type="dxa"/>
            <w:gridSpan w:val="2"/>
            <w:hideMark/>
          </w:tcPr>
          <w:p w14:paraId="4E5DB29A" w14:textId="77777777" w:rsidR="00747425" w:rsidRPr="00A31126" w:rsidRDefault="00747425" w:rsidP="00747425">
            <w:pPr>
              <w:jc w:val="right"/>
              <w:rPr>
                <w:sz w:val="16"/>
                <w:szCs w:val="16"/>
              </w:rPr>
            </w:pPr>
            <w:r w:rsidRPr="00A31126">
              <w:rPr>
                <w:sz w:val="16"/>
                <w:szCs w:val="16"/>
              </w:rPr>
              <w:t>104,429</w:t>
            </w:r>
          </w:p>
        </w:tc>
        <w:tc>
          <w:tcPr>
            <w:tcW w:w="1120" w:type="dxa"/>
            <w:gridSpan w:val="2"/>
            <w:hideMark/>
          </w:tcPr>
          <w:p w14:paraId="7B999BC1" w14:textId="77777777" w:rsidR="00747425" w:rsidRPr="00A31126" w:rsidRDefault="00747425" w:rsidP="00747425">
            <w:pPr>
              <w:jc w:val="right"/>
              <w:rPr>
                <w:sz w:val="16"/>
                <w:szCs w:val="16"/>
              </w:rPr>
            </w:pPr>
            <w:r w:rsidRPr="00A31126">
              <w:rPr>
                <w:sz w:val="16"/>
                <w:szCs w:val="16"/>
              </w:rPr>
              <w:t>29,646</w:t>
            </w:r>
          </w:p>
        </w:tc>
        <w:tc>
          <w:tcPr>
            <w:tcW w:w="1000" w:type="dxa"/>
            <w:gridSpan w:val="2"/>
            <w:hideMark/>
          </w:tcPr>
          <w:p w14:paraId="4EF924D6" w14:textId="77777777" w:rsidR="00747425" w:rsidRPr="00A31126" w:rsidRDefault="00747425" w:rsidP="00747425">
            <w:pPr>
              <w:jc w:val="right"/>
              <w:rPr>
                <w:b/>
                <w:bCs/>
                <w:sz w:val="16"/>
                <w:szCs w:val="16"/>
              </w:rPr>
            </w:pPr>
            <w:r w:rsidRPr="00A31126">
              <w:rPr>
                <w:b/>
                <w:bCs/>
                <w:sz w:val="16"/>
                <w:szCs w:val="16"/>
              </w:rPr>
              <w:t>134,075</w:t>
            </w:r>
          </w:p>
        </w:tc>
      </w:tr>
      <w:tr w:rsidR="00747425" w:rsidRPr="00A31126" w14:paraId="67327579" w14:textId="77777777" w:rsidTr="00D34E13">
        <w:trPr>
          <w:trHeight w:val="360"/>
        </w:trPr>
        <w:tc>
          <w:tcPr>
            <w:tcW w:w="5320" w:type="dxa"/>
            <w:hideMark/>
          </w:tcPr>
          <w:p w14:paraId="743CB524" w14:textId="3F81A0F3" w:rsidR="00747425" w:rsidRPr="00A31126" w:rsidRDefault="00747425" w:rsidP="00747425">
            <w:pPr>
              <w:rPr>
                <w:sz w:val="14"/>
                <w:szCs w:val="14"/>
              </w:rPr>
            </w:pPr>
            <w:r w:rsidRPr="00A31126">
              <w:rPr>
                <w:sz w:val="14"/>
                <w:szCs w:val="14"/>
              </w:rPr>
              <w:t>Assistant Chief Constable (Specialist Operations)</w:t>
            </w:r>
          </w:p>
        </w:tc>
        <w:tc>
          <w:tcPr>
            <w:tcW w:w="1120" w:type="dxa"/>
            <w:gridSpan w:val="2"/>
            <w:hideMark/>
          </w:tcPr>
          <w:p w14:paraId="57FE193E" w14:textId="37324EC9" w:rsidR="00747425" w:rsidRPr="00A31126" w:rsidRDefault="00747425" w:rsidP="00747425">
            <w:pPr>
              <w:jc w:val="center"/>
              <w:rPr>
                <w:sz w:val="14"/>
                <w:szCs w:val="14"/>
              </w:rPr>
            </w:pPr>
            <w:r w:rsidRPr="00907ED4">
              <w:rPr>
                <w:sz w:val="14"/>
                <w:szCs w:val="14"/>
              </w:rPr>
              <w:t>10.05.2021 - 31.03.2022</w:t>
            </w:r>
          </w:p>
        </w:tc>
        <w:tc>
          <w:tcPr>
            <w:tcW w:w="1000" w:type="dxa"/>
            <w:gridSpan w:val="2"/>
            <w:hideMark/>
          </w:tcPr>
          <w:p w14:paraId="4A1B4068" w14:textId="77777777" w:rsidR="00747425" w:rsidRPr="00A31126" w:rsidRDefault="00747425" w:rsidP="00747425">
            <w:pPr>
              <w:jc w:val="right"/>
              <w:rPr>
                <w:sz w:val="16"/>
                <w:szCs w:val="16"/>
              </w:rPr>
            </w:pPr>
            <w:r w:rsidRPr="00A31126">
              <w:rPr>
                <w:sz w:val="16"/>
                <w:szCs w:val="16"/>
              </w:rPr>
              <w:t>112,434</w:t>
            </w:r>
          </w:p>
        </w:tc>
        <w:tc>
          <w:tcPr>
            <w:tcW w:w="1120" w:type="dxa"/>
            <w:gridSpan w:val="2"/>
            <w:hideMark/>
          </w:tcPr>
          <w:p w14:paraId="1282AA4E" w14:textId="77777777" w:rsidR="00747425" w:rsidRPr="00A31126" w:rsidRDefault="00747425" w:rsidP="00747425">
            <w:pPr>
              <w:jc w:val="right"/>
              <w:rPr>
                <w:sz w:val="16"/>
                <w:szCs w:val="16"/>
              </w:rPr>
            </w:pPr>
            <w:r w:rsidRPr="00A31126">
              <w:rPr>
                <w:sz w:val="16"/>
                <w:szCs w:val="16"/>
              </w:rPr>
              <w:t>32,984</w:t>
            </w:r>
          </w:p>
        </w:tc>
        <w:tc>
          <w:tcPr>
            <w:tcW w:w="1000" w:type="dxa"/>
            <w:gridSpan w:val="2"/>
            <w:hideMark/>
          </w:tcPr>
          <w:p w14:paraId="39CC219E" w14:textId="77777777" w:rsidR="00747425" w:rsidRPr="00A31126" w:rsidRDefault="00747425" w:rsidP="00747425">
            <w:pPr>
              <w:jc w:val="right"/>
              <w:rPr>
                <w:b/>
                <w:bCs/>
                <w:sz w:val="16"/>
                <w:szCs w:val="16"/>
              </w:rPr>
            </w:pPr>
            <w:r w:rsidRPr="00A31126">
              <w:rPr>
                <w:b/>
                <w:bCs/>
                <w:sz w:val="16"/>
                <w:szCs w:val="16"/>
              </w:rPr>
              <w:t>145,418</w:t>
            </w:r>
          </w:p>
        </w:tc>
      </w:tr>
      <w:tr w:rsidR="00747425" w:rsidRPr="00A31126" w14:paraId="63ECA3D9" w14:textId="77777777" w:rsidTr="00D34E13">
        <w:trPr>
          <w:trHeight w:val="360"/>
        </w:trPr>
        <w:tc>
          <w:tcPr>
            <w:tcW w:w="5320" w:type="dxa"/>
            <w:hideMark/>
          </w:tcPr>
          <w:p w14:paraId="15D1A350" w14:textId="3A6EB629" w:rsidR="00747425" w:rsidRPr="00A31126" w:rsidRDefault="00747425" w:rsidP="00747425">
            <w:pPr>
              <w:rPr>
                <w:sz w:val="14"/>
                <w:szCs w:val="14"/>
              </w:rPr>
            </w:pPr>
            <w:r w:rsidRPr="00A31126">
              <w:rPr>
                <w:sz w:val="14"/>
                <w:szCs w:val="14"/>
              </w:rPr>
              <w:t>Assistant Chief Constable (Local Policing and Safeguarding)</w:t>
            </w:r>
          </w:p>
        </w:tc>
        <w:tc>
          <w:tcPr>
            <w:tcW w:w="1120" w:type="dxa"/>
            <w:gridSpan w:val="2"/>
            <w:hideMark/>
          </w:tcPr>
          <w:p w14:paraId="2672ED4F" w14:textId="079AD4FE" w:rsidR="00747425" w:rsidRPr="00A31126" w:rsidRDefault="00747425" w:rsidP="00747425">
            <w:pPr>
              <w:jc w:val="center"/>
              <w:rPr>
                <w:sz w:val="14"/>
                <w:szCs w:val="14"/>
              </w:rPr>
            </w:pPr>
            <w:r w:rsidRPr="00907ED4">
              <w:rPr>
                <w:sz w:val="14"/>
                <w:szCs w:val="14"/>
              </w:rPr>
              <w:t>10.05.2021 - 31.03.2022</w:t>
            </w:r>
          </w:p>
        </w:tc>
        <w:tc>
          <w:tcPr>
            <w:tcW w:w="1000" w:type="dxa"/>
            <w:gridSpan w:val="2"/>
            <w:hideMark/>
          </w:tcPr>
          <w:p w14:paraId="2206C0D9" w14:textId="77777777" w:rsidR="00747425" w:rsidRPr="00A31126" w:rsidRDefault="00747425" w:rsidP="00747425">
            <w:pPr>
              <w:jc w:val="right"/>
              <w:rPr>
                <w:sz w:val="16"/>
                <w:szCs w:val="16"/>
              </w:rPr>
            </w:pPr>
            <w:r w:rsidRPr="00A31126">
              <w:rPr>
                <w:sz w:val="16"/>
                <w:szCs w:val="16"/>
              </w:rPr>
              <w:t>104,389</w:t>
            </w:r>
          </w:p>
        </w:tc>
        <w:tc>
          <w:tcPr>
            <w:tcW w:w="1120" w:type="dxa"/>
            <w:gridSpan w:val="2"/>
            <w:hideMark/>
          </w:tcPr>
          <w:p w14:paraId="782113CE" w14:textId="77777777" w:rsidR="00747425" w:rsidRPr="00A31126" w:rsidRDefault="00747425" w:rsidP="00747425">
            <w:pPr>
              <w:jc w:val="right"/>
              <w:rPr>
                <w:sz w:val="16"/>
                <w:szCs w:val="16"/>
              </w:rPr>
            </w:pPr>
            <w:r w:rsidRPr="00A31126">
              <w:rPr>
                <w:sz w:val="16"/>
                <w:szCs w:val="16"/>
              </w:rPr>
              <w:t>31,594</w:t>
            </w:r>
          </w:p>
        </w:tc>
        <w:tc>
          <w:tcPr>
            <w:tcW w:w="1000" w:type="dxa"/>
            <w:gridSpan w:val="2"/>
            <w:hideMark/>
          </w:tcPr>
          <w:p w14:paraId="2801B0E9" w14:textId="77777777" w:rsidR="00747425" w:rsidRPr="00A31126" w:rsidRDefault="00747425" w:rsidP="00747425">
            <w:pPr>
              <w:jc w:val="right"/>
              <w:rPr>
                <w:b/>
                <w:bCs/>
                <w:sz w:val="16"/>
                <w:szCs w:val="16"/>
              </w:rPr>
            </w:pPr>
            <w:r w:rsidRPr="00A31126">
              <w:rPr>
                <w:b/>
                <w:bCs/>
                <w:sz w:val="16"/>
                <w:szCs w:val="16"/>
              </w:rPr>
              <w:t>135,983</w:t>
            </w:r>
          </w:p>
        </w:tc>
      </w:tr>
      <w:tr w:rsidR="00A31126" w:rsidRPr="00A31126" w14:paraId="759279B7" w14:textId="77777777" w:rsidTr="00D34E13">
        <w:trPr>
          <w:trHeight w:val="360"/>
        </w:trPr>
        <w:tc>
          <w:tcPr>
            <w:tcW w:w="5320" w:type="dxa"/>
            <w:hideMark/>
          </w:tcPr>
          <w:p w14:paraId="0856A76F" w14:textId="27C3C45A" w:rsidR="006F6A1A" w:rsidRPr="00A31126" w:rsidRDefault="006F6A1A" w:rsidP="006F6A1A">
            <w:pPr>
              <w:rPr>
                <w:sz w:val="14"/>
                <w:szCs w:val="14"/>
              </w:rPr>
            </w:pPr>
            <w:r w:rsidRPr="00A31126">
              <w:rPr>
                <w:sz w:val="14"/>
                <w:szCs w:val="14"/>
              </w:rPr>
              <w:t>Assistant Chief Constable (Local Policing and Safeguarding)</w:t>
            </w:r>
          </w:p>
        </w:tc>
        <w:tc>
          <w:tcPr>
            <w:tcW w:w="1120" w:type="dxa"/>
            <w:gridSpan w:val="2"/>
            <w:hideMark/>
          </w:tcPr>
          <w:p w14:paraId="7F61FA81" w14:textId="4DA67A2F" w:rsidR="006F6A1A" w:rsidRPr="00A31126" w:rsidRDefault="006F6A1A" w:rsidP="006F6A1A">
            <w:pPr>
              <w:jc w:val="center"/>
              <w:rPr>
                <w:sz w:val="14"/>
                <w:szCs w:val="14"/>
              </w:rPr>
            </w:pPr>
            <w:r w:rsidRPr="00A31126">
              <w:rPr>
                <w:sz w:val="14"/>
                <w:szCs w:val="14"/>
              </w:rPr>
              <w:t>06.09.</w:t>
            </w:r>
            <w:r w:rsidR="00747425">
              <w:rPr>
                <w:sz w:val="14"/>
                <w:szCs w:val="14"/>
              </w:rPr>
              <w:t>20</w:t>
            </w:r>
            <w:r w:rsidRPr="00A31126">
              <w:rPr>
                <w:sz w:val="14"/>
                <w:szCs w:val="14"/>
              </w:rPr>
              <w:t>21 - 19.12.</w:t>
            </w:r>
            <w:r w:rsidR="00747425">
              <w:rPr>
                <w:sz w:val="14"/>
                <w:szCs w:val="14"/>
              </w:rPr>
              <w:t>20</w:t>
            </w:r>
            <w:r w:rsidRPr="00A31126">
              <w:rPr>
                <w:sz w:val="14"/>
                <w:szCs w:val="14"/>
              </w:rPr>
              <w:t>21</w:t>
            </w:r>
          </w:p>
        </w:tc>
        <w:tc>
          <w:tcPr>
            <w:tcW w:w="1000" w:type="dxa"/>
            <w:gridSpan w:val="2"/>
            <w:hideMark/>
          </w:tcPr>
          <w:p w14:paraId="6CD41501" w14:textId="77777777" w:rsidR="006F6A1A" w:rsidRPr="00A31126" w:rsidRDefault="006F6A1A" w:rsidP="006F6A1A">
            <w:pPr>
              <w:jc w:val="right"/>
              <w:rPr>
                <w:sz w:val="16"/>
                <w:szCs w:val="16"/>
              </w:rPr>
            </w:pPr>
            <w:r w:rsidRPr="00A31126">
              <w:rPr>
                <w:sz w:val="16"/>
                <w:szCs w:val="16"/>
              </w:rPr>
              <w:t>30,818</w:t>
            </w:r>
          </w:p>
        </w:tc>
        <w:tc>
          <w:tcPr>
            <w:tcW w:w="1120" w:type="dxa"/>
            <w:gridSpan w:val="2"/>
            <w:hideMark/>
          </w:tcPr>
          <w:p w14:paraId="1F36C82B" w14:textId="77777777" w:rsidR="006F6A1A" w:rsidRPr="00A31126" w:rsidRDefault="006F6A1A" w:rsidP="006F6A1A">
            <w:pPr>
              <w:jc w:val="right"/>
              <w:rPr>
                <w:sz w:val="16"/>
                <w:szCs w:val="16"/>
              </w:rPr>
            </w:pPr>
            <w:r w:rsidRPr="00A31126">
              <w:rPr>
                <w:sz w:val="16"/>
                <w:szCs w:val="16"/>
              </w:rPr>
              <w:t>8,168</w:t>
            </w:r>
          </w:p>
        </w:tc>
        <w:tc>
          <w:tcPr>
            <w:tcW w:w="1000" w:type="dxa"/>
            <w:gridSpan w:val="2"/>
            <w:hideMark/>
          </w:tcPr>
          <w:p w14:paraId="13A9D664" w14:textId="77777777" w:rsidR="006F6A1A" w:rsidRPr="00A31126" w:rsidRDefault="006F6A1A" w:rsidP="006F6A1A">
            <w:pPr>
              <w:jc w:val="right"/>
              <w:rPr>
                <w:b/>
                <w:bCs/>
                <w:sz w:val="16"/>
                <w:szCs w:val="16"/>
              </w:rPr>
            </w:pPr>
            <w:r w:rsidRPr="00A31126">
              <w:rPr>
                <w:b/>
                <w:bCs/>
                <w:sz w:val="16"/>
                <w:szCs w:val="16"/>
              </w:rPr>
              <w:t>38,986</w:t>
            </w:r>
          </w:p>
        </w:tc>
      </w:tr>
      <w:tr w:rsidR="00A31126" w:rsidRPr="00A31126" w14:paraId="4CE1514A" w14:textId="77777777" w:rsidTr="00D34E13">
        <w:trPr>
          <w:trHeight w:val="360"/>
        </w:trPr>
        <w:tc>
          <w:tcPr>
            <w:tcW w:w="5320" w:type="dxa"/>
            <w:hideMark/>
          </w:tcPr>
          <w:p w14:paraId="0F5454F3" w14:textId="77777777" w:rsidR="006F6A1A" w:rsidRPr="00A31126" w:rsidRDefault="006F6A1A" w:rsidP="006F6A1A">
            <w:pPr>
              <w:rPr>
                <w:sz w:val="14"/>
                <w:szCs w:val="14"/>
              </w:rPr>
            </w:pPr>
            <w:r w:rsidRPr="00A31126">
              <w:rPr>
                <w:sz w:val="14"/>
                <w:szCs w:val="14"/>
              </w:rPr>
              <w:t>Assistant Chief Constable (Regional Specialist Crime)</w:t>
            </w:r>
          </w:p>
        </w:tc>
        <w:tc>
          <w:tcPr>
            <w:tcW w:w="1120" w:type="dxa"/>
            <w:gridSpan w:val="2"/>
            <w:hideMark/>
          </w:tcPr>
          <w:p w14:paraId="314B9E4F" w14:textId="02650B8A" w:rsidR="006F6A1A" w:rsidRPr="00A31126" w:rsidRDefault="006F6A1A" w:rsidP="006F6A1A">
            <w:pPr>
              <w:jc w:val="center"/>
              <w:rPr>
                <w:sz w:val="14"/>
                <w:szCs w:val="14"/>
              </w:rPr>
            </w:pPr>
            <w:r w:rsidRPr="00A31126">
              <w:rPr>
                <w:sz w:val="14"/>
                <w:szCs w:val="14"/>
              </w:rPr>
              <w:t>06.09.</w:t>
            </w:r>
            <w:r w:rsidR="00747425">
              <w:rPr>
                <w:sz w:val="14"/>
                <w:szCs w:val="14"/>
              </w:rPr>
              <w:t>20</w:t>
            </w:r>
            <w:r w:rsidRPr="00A31126">
              <w:rPr>
                <w:sz w:val="14"/>
                <w:szCs w:val="14"/>
              </w:rPr>
              <w:t>21 - 31.03.</w:t>
            </w:r>
            <w:r w:rsidR="00747425">
              <w:rPr>
                <w:sz w:val="14"/>
                <w:szCs w:val="14"/>
              </w:rPr>
              <w:t>20</w:t>
            </w:r>
            <w:r w:rsidRPr="00A31126">
              <w:rPr>
                <w:sz w:val="14"/>
                <w:szCs w:val="14"/>
              </w:rPr>
              <w:t>22</w:t>
            </w:r>
          </w:p>
        </w:tc>
        <w:tc>
          <w:tcPr>
            <w:tcW w:w="1000" w:type="dxa"/>
            <w:gridSpan w:val="2"/>
            <w:hideMark/>
          </w:tcPr>
          <w:p w14:paraId="3D0500BC" w14:textId="77777777" w:rsidR="006F6A1A" w:rsidRPr="00A31126" w:rsidRDefault="006F6A1A" w:rsidP="006F6A1A">
            <w:pPr>
              <w:jc w:val="right"/>
              <w:rPr>
                <w:sz w:val="16"/>
                <w:szCs w:val="16"/>
              </w:rPr>
            </w:pPr>
            <w:r w:rsidRPr="00A31126">
              <w:rPr>
                <w:sz w:val="16"/>
                <w:szCs w:val="16"/>
              </w:rPr>
              <w:t>63,099</w:t>
            </w:r>
          </w:p>
        </w:tc>
        <w:tc>
          <w:tcPr>
            <w:tcW w:w="1120" w:type="dxa"/>
            <w:gridSpan w:val="2"/>
            <w:hideMark/>
          </w:tcPr>
          <w:p w14:paraId="03FA0371" w14:textId="77777777" w:rsidR="006F6A1A" w:rsidRPr="00A31126" w:rsidRDefault="006F6A1A" w:rsidP="006F6A1A">
            <w:pPr>
              <w:jc w:val="right"/>
              <w:rPr>
                <w:sz w:val="16"/>
                <w:szCs w:val="16"/>
              </w:rPr>
            </w:pPr>
            <w:r w:rsidRPr="00A31126">
              <w:rPr>
                <w:sz w:val="16"/>
                <w:szCs w:val="16"/>
              </w:rPr>
              <w:t>16,104</w:t>
            </w:r>
          </w:p>
        </w:tc>
        <w:tc>
          <w:tcPr>
            <w:tcW w:w="1000" w:type="dxa"/>
            <w:gridSpan w:val="2"/>
            <w:hideMark/>
          </w:tcPr>
          <w:p w14:paraId="2962C30B" w14:textId="77777777" w:rsidR="006F6A1A" w:rsidRPr="00A31126" w:rsidRDefault="006F6A1A" w:rsidP="006F6A1A">
            <w:pPr>
              <w:jc w:val="right"/>
              <w:rPr>
                <w:b/>
                <w:bCs/>
                <w:sz w:val="16"/>
                <w:szCs w:val="16"/>
              </w:rPr>
            </w:pPr>
            <w:r w:rsidRPr="00A31126">
              <w:rPr>
                <w:b/>
                <w:bCs/>
                <w:sz w:val="16"/>
                <w:szCs w:val="16"/>
              </w:rPr>
              <w:t>79,203</w:t>
            </w:r>
          </w:p>
        </w:tc>
      </w:tr>
      <w:tr w:rsidR="00747425" w:rsidRPr="00A31126" w14:paraId="58DD27FE" w14:textId="77777777" w:rsidTr="00D34E13">
        <w:trPr>
          <w:trHeight w:val="360"/>
        </w:trPr>
        <w:tc>
          <w:tcPr>
            <w:tcW w:w="5320" w:type="dxa"/>
            <w:hideMark/>
          </w:tcPr>
          <w:p w14:paraId="7AF86AFB" w14:textId="77777777" w:rsidR="00747425" w:rsidRPr="00A31126" w:rsidRDefault="00747425" w:rsidP="00747425">
            <w:pPr>
              <w:rPr>
                <w:sz w:val="14"/>
                <w:szCs w:val="14"/>
              </w:rPr>
            </w:pPr>
            <w:r w:rsidRPr="00A31126">
              <w:rPr>
                <w:sz w:val="14"/>
                <w:szCs w:val="14"/>
              </w:rPr>
              <w:t>Assistant Chief Constable (NPAS)</w:t>
            </w:r>
          </w:p>
        </w:tc>
        <w:tc>
          <w:tcPr>
            <w:tcW w:w="1120" w:type="dxa"/>
            <w:gridSpan w:val="2"/>
            <w:hideMark/>
          </w:tcPr>
          <w:p w14:paraId="272D1CFD" w14:textId="3F4F59F3" w:rsidR="00747425" w:rsidRPr="00A31126" w:rsidRDefault="00747425" w:rsidP="00747425">
            <w:pPr>
              <w:jc w:val="center"/>
              <w:rPr>
                <w:sz w:val="14"/>
                <w:szCs w:val="14"/>
              </w:rPr>
            </w:pPr>
            <w:r w:rsidRPr="002E2666">
              <w:rPr>
                <w:sz w:val="14"/>
                <w:szCs w:val="14"/>
              </w:rPr>
              <w:t>10.05.2021 - 31.03.2022</w:t>
            </w:r>
          </w:p>
        </w:tc>
        <w:tc>
          <w:tcPr>
            <w:tcW w:w="1000" w:type="dxa"/>
            <w:gridSpan w:val="2"/>
            <w:hideMark/>
          </w:tcPr>
          <w:p w14:paraId="08BDEEDB" w14:textId="77777777" w:rsidR="00747425" w:rsidRPr="00A31126" w:rsidRDefault="00747425" w:rsidP="00747425">
            <w:pPr>
              <w:jc w:val="right"/>
              <w:rPr>
                <w:sz w:val="16"/>
                <w:szCs w:val="16"/>
              </w:rPr>
            </w:pPr>
            <w:r w:rsidRPr="00A31126">
              <w:rPr>
                <w:sz w:val="16"/>
                <w:szCs w:val="16"/>
              </w:rPr>
              <w:t>101,735</w:t>
            </w:r>
          </w:p>
        </w:tc>
        <w:tc>
          <w:tcPr>
            <w:tcW w:w="1120" w:type="dxa"/>
            <w:gridSpan w:val="2"/>
            <w:hideMark/>
          </w:tcPr>
          <w:p w14:paraId="7980EBF8" w14:textId="77777777" w:rsidR="00747425" w:rsidRPr="00A31126" w:rsidRDefault="00747425" w:rsidP="00747425">
            <w:pPr>
              <w:jc w:val="right"/>
              <w:rPr>
                <w:sz w:val="16"/>
                <w:szCs w:val="16"/>
              </w:rPr>
            </w:pPr>
            <w:r w:rsidRPr="00A31126">
              <w:rPr>
                <w:sz w:val="16"/>
                <w:szCs w:val="16"/>
              </w:rPr>
              <w:t>25,384</w:t>
            </w:r>
          </w:p>
        </w:tc>
        <w:tc>
          <w:tcPr>
            <w:tcW w:w="1000" w:type="dxa"/>
            <w:gridSpan w:val="2"/>
            <w:hideMark/>
          </w:tcPr>
          <w:p w14:paraId="61E993EF" w14:textId="77777777" w:rsidR="00747425" w:rsidRPr="00A31126" w:rsidRDefault="00747425" w:rsidP="00747425">
            <w:pPr>
              <w:jc w:val="right"/>
              <w:rPr>
                <w:b/>
                <w:bCs/>
                <w:sz w:val="16"/>
                <w:szCs w:val="16"/>
              </w:rPr>
            </w:pPr>
            <w:r w:rsidRPr="00A31126">
              <w:rPr>
                <w:b/>
                <w:bCs/>
                <w:sz w:val="16"/>
                <w:szCs w:val="16"/>
              </w:rPr>
              <w:t>127,119</w:t>
            </w:r>
          </w:p>
        </w:tc>
      </w:tr>
      <w:tr w:rsidR="00747425" w:rsidRPr="00A31126" w14:paraId="633D8FE0" w14:textId="77777777" w:rsidTr="00D34E13">
        <w:trPr>
          <w:trHeight w:val="360"/>
        </w:trPr>
        <w:tc>
          <w:tcPr>
            <w:tcW w:w="5320" w:type="dxa"/>
            <w:hideMark/>
          </w:tcPr>
          <w:p w14:paraId="375411E4" w14:textId="77777777" w:rsidR="00747425" w:rsidRPr="00A31126" w:rsidRDefault="00747425" w:rsidP="00747425">
            <w:pPr>
              <w:rPr>
                <w:sz w:val="14"/>
                <w:szCs w:val="14"/>
              </w:rPr>
            </w:pPr>
            <w:r w:rsidRPr="00A31126">
              <w:rPr>
                <w:sz w:val="14"/>
                <w:szCs w:val="14"/>
              </w:rPr>
              <w:t>Assistant Chief Officer (Business Operations)</w:t>
            </w:r>
          </w:p>
        </w:tc>
        <w:tc>
          <w:tcPr>
            <w:tcW w:w="1120" w:type="dxa"/>
            <w:gridSpan w:val="2"/>
            <w:hideMark/>
          </w:tcPr>
          <w:p w14:paraId="2F3F30C5" w14:textId="7C1F706E" w:rsidR="00747425" w:rsidRPr="00A31126" w:rsidRDefault="00747425" w:rsidP="00747425">
            <w:pPr>
              <w:jc w:val="center"/>
              <w:rPr>
                <w:sz w:val="14"/>
                <w:szCs w:val="14"/>
              </w:rPr>
            </w:pPr>
            <w:r w:rsidRPr="002E2666">
              <w:rPr>
                <w:sz w:val="14"/>
                <w:szCs w:val="14"/>
              </w:rPr>
              <w:t>10.05.2021 - 31.03.2022</w:t>
            </w:r>
          </w:p>
        </w:tc>
        <w:tc>
          <w:tcPr>
            <w:tcW w:w="1000" w:type="dxa"/>
            <w:gridSpan w:val="2"/>
            <w:hideMark/>
          </w:tcPr>
          <w:p w14:paraId="263EC059" w14:textId="77777777" w:rsidR="00747425" w:rsidRPr="00A31126" w:rsidRDefault="00747425" w:rsidP="00747425">
            <w:pPr>
              <w:jc w:val="right"/>
              <w:rPr>
                <w:sz w:val="16"/>
                <w:szCs w:val="16"/>
              </w:rPr>
            </w:pPr>
            <w:r w:rsidRPr="00A31126">
              <w:rPr>
                <w:sz w:val="16"/>
                <w:szCs w:val="16"/>
              </w:rPr>
              <w:t>105,087</w:t>
            </w:r>
          </w:p>
        </w:tc>
        <w:tc>
          <w:tcPr>
            <w:tcW w:w="1120" w:type="dxa"/>
            <w:gridSpan w:val="2"/>
            <w:hideMark/>
          </w:tcPr>
          <w:p w14:paraId="5065D472" w14:textId="77777777" w:rsidR="00747425" w:rsidRPr="00A31126" w:rsidRDefault="00747425" w:rsidP="00747425">
            <w:pPr>
              <w:jc w:val="right"/>
              <w:rPr>
                <w:sz w:val="16"/>
                <w:szCs w:val="16"/>
              </w:rPr>
            </w:pPr>
            <w:r w:rsidRPr="00A31126">
              <w:rPr>
                <w:sz w:val="16"/>
                <w:szCs w:val="16"/>
              </w:rPr>
              <w:t>15,028</w:t>
            </w:r>
          </w:p>
        </w:tc>
        <w:tc>
          <w:tcPr>
            <w:tcW w:w="1000" w:type="dxa"/>
            <w:gridSpan w:val="2"/>
            <w:hideMark/>
          </w:tcPr>
          <w:p w14:paraId="6D940981" w14:textId="77777777" w:rsidR="00747425" w:rsidRPr="00A31126" w:rsidRDefault="00747425" w:rsidP="00747425">
            <w:pPr>
              <w:jc w:val="right"/>
              <w:rPr>
                <w:b/>
                <w:bCs/>
                <w:sz w:val="16"/>
                <w:szCs w:val="16"/>
              </w:rPr>
            </w:pPr>
            <w:r w:rsidRPr="00A31126">
              <w:rPr>
                <w:b/>
                <w:bCs/>
                <w:sz w:val="16"/>
                <w:szCs w:val="16"/>
              </w:rPr>
              <w:t>120,115</w:t>
            </w:r>
          </w:p>
        </w:tc>
      </w:tr>
      <w:tr w:rsidR="00B353B9" w:rsidRPr="00A31126" w14:paraId="7D6A55F4" w14:textId="77777777" w:rsidTr="00D34E13">
        <w:trPr>
          <w:trHeight w:val="360"/>
        </w:trPr>
        <w:tc>
          <w:tcPr>
            <w:tcW w:w="5320" w:type="dxa"/>
          </w:tcPr>
          <w:p w14:paraId="12D2DFDF" w14:textId="56EEB014" w:rsidR="00B353B9" w:rsidRPr="00A31126" w:rsidRDefault="00B353B9" w:rsidP="006F6A1A">
            <w:pPr>
              <w:rPr>
                <w:sz w:val="14"/>
                <w:szCs w:val="14"/>
              </w:rPr>
            </w:pPr>
            <w:r>
              <w:rPr>
                <w:sz w:val="14"/>
                <w:szCs w:val="14"/>
              </w:rPr>
              <w:t>Force Medical Advisor (Dr Dayani)</w:t>
            </w:r>
          </w:p>
        </w:tc>
        <w:tc>
          <w:tcPr>
            <w:tcW w:w="1120" w:type="dxa"/>
            <w:gridSpan w:val="2"/>
          </w:tcPr>
          <w:p w14:paraId="3EE31A38" w14:textId="6E613726" w:rsidR="00B353B9" w:rsidRPr="00A31126" w:rsidRDefault="00B353B9" w:rsidP="006F6A1A">
            <w:pPr>
              <w:jc w:val="center"/>
              <w:rPr>
                <w:sz w:val="14"/>
                <w:szCs w:val="14"/>
              </w:rPr>
            </w:pPr>
            <w:r>
              <w:rPr>
                <w:sz w:val="14"/>
                <w:szCs w:val="14"/>
              </w:rPr>
              <w:t>10.05.2</w:t>
            </w:r>
            <w:r w:rsidR="00747425">
              <w:rPr>
                <w:sz w:val="14"/>
                <w:szCs w:val="14"/>
              </w:rPr>
              <w:t>021 - 31.03.2022</w:t>
            </w:r>
          </w:p>
        </w:tc>
        <w:tc>
          <w:tcPr>
            <w:tcW w:w="1000" w:type="dxa"/>
            <w:gridSpan w:val="2"/>
          </w:tcPr>
          <w:p w14:paraId="2971B6A1" w14:textId="1E5AB74E" w:rsidR="00B353B9" w:rsidRPr="00A31126" w:rsidRDefault="00DE302F" w:rsidP="006F6A1A">
            <w:pPr>
              <w:jc w:val="right"/>
              <w:rPr>
                <w:sz w:val="16"/>
                <w:szCs w:val="16"/>
              </w:rPr>
            </w:pPr>
            <w:r>
              <w:rPr>
                <w:sz w:val="16"/>
                <w:szCs w:val="16"/>
              </w:rPr>
              <w:t>186,151</w:t>
            </w:r>
          </w:p>
        </w:tc>
        <w:tc>
          <w:tcPr>
            <w:tcW w:w="1120" w:type="dxa"/>
            <w:gridSpan w:val="2"/>
          </w:tcPr>
          <w:p w14:paraId="0A7801A1" w14:textId="7059367C" w:rsidR="00B353B9" w:rsidRPr="00A31126" w:rsidRDefault="00DE302F" w:rsidP="006F6A1A">
            <w:pPr>
              <w:jc w:val="right"/>
              <w:rPr>
                <w:sz w:val="16"/>
                <w:szCs w:val="16"/>
              </w:rPr>
            </w:pPr>
            <w:r>
              <w:rPr>
                <w:sz w:val="16"/>
                <w:szCs w:val="16"/>
              </w:rPr>
              <w:t>28,109</w:t>
            </w:r>
          </w:p>
        </w:tc>
        <w:tc>
          <w:tcPr>
            <w:tcW w:w="1000" w:type="dxa"/>
            <w:gridSpan w:val="2"/>
          </w:tcPr>
          <w:p w14:paraId="38E32760" w14:textId="04E3CC36" w:rsidR="00B353B9" w:rsidRPr="00A31126" w:rsidRDefault="00DE302F" w:rsidP="006F6A1A">
            <w:pPr>
              <w:jc w:val="right"/>
              <w:rPr>
                <w:b/>
                <w:bCs/>
                <w:sz w:val="16"/>
                <w:szCs w:val="16"/>
              </w:rPr>
            </w:pPr>
            <w:r>
              <w:rPr>
                <w:b/>
                <w:bCs/>
                <w:sz w:val="16"/>
                <w:szCs w:val="16"/>
              </w:rPr>
              <w:t>214,260</w:t>
            </w:r>
          </w:p>
        </w:tc>
      </w:tr>
      <w:tr w:rsidR="00A31126" w:rsidRPr="00A31126" w14:paraId="54807BB2" w14:textId="77777777" w:rsidTr="00D34E13">
        <w:trPr>
          <w:trHeight w:val="300"/>
        </w:trPr>
        <w:tc>
          <w:tcPr>
            <w:tcW w:w="5320" w:type="dxa"/>
            <w:hideMark/>
          </w:tcPr>
          <w:p w14:paraId="4BC56183" w14:textId="77777777" w:rsidR="006F6A1A" w:rsidRPr="00A31126" w:rsidRDefault="006F6A1A" w:rsidP="006F6A1A">
            <w:pPr>
              <w:rPr>
                <w:b/>
                <w:bCs/>
                <w:sz w:val="14"/>
                <w:szCs w:val="14"/>
              </w:rPr>
            </w:pPr>
            <w:r w:rsidRPr="00A31126">
              <w:rPr>
                <w:b/>
                <w:bCs/>
                <w:sz w:val="14"/>
                <w:szCs w:val="14"/>
              </w:rPr>
              <w:t>TOTAL</w:t>
            </w:r>
          </w:p>
        </w:tc>
        <w:tc>
          <w:tcPr>
            <w:tcW w:w="1120" w:type="dxa"/>
            <w:gridSpan w:val="2"/>
            <w:hideMark/>
          </w:tcPr>
          <w:p w14:paraId="6E3AAFF6" w14:textId="77777777" w:rsidR="006F6A1A" w:rsidRPr="00A31126" w:rsidRDefault="006F6A1A" w:rsidP="006F6A1A">
            <w:pPr>
              <w:jc w:val="center"/>
              <w:rPr>
                <w:sz w:val="14"/>
                <w:szCs w:val="14"/>
              </w:rPr>
            </w:pPr>
            <w:r w:rsidRPr="00A31126">
              <w:rPr>
                <w:sz w:val="14"/>
                <w:szCs w:val="14"/>
              </w:rPr>
              <w:t> </w:t>
            </w:r>
          </w:p>
        </w:tc>
        <w:tc>
          <w:tcPr>
            <w:tcW w:w="1000" w:type="dxa"/>
            <w:gridSpan w:val="2"/>
            <w:hideMark/>
          </w:tcPr>
          <w:p w14:paraId="5C7D543F" w14:textId="36293F6A" w:rsidR="006F6A1A" w:rsidRPr="00A31126" w:rsidRDefault="006F6A1A" w:rsidP="006F6A1A">
            <w:pPr>
              <w:jc w:val="right"/>
              <w:rPr>
                <w:b/>
                <w:bCs/>
                <w:sz w:val="16"/>
                <w:szCs w:val="16"/>
              </w:rPr>
            </w:pPr>
            <w:r w:rsidRPr="00A31126">
              <w:rPr>
                <w:b/>
                <w:bCs/>
                <w:sz w:val="16"/>
                <w:szCs w:val="16"/>
              </w:rPr>
              <w:t>1,</w:t>
            </w:r>
            <w:r w:rsidR="00F13FF2">
              <w:rPr>
                <w:b/>
                <w:bCs/>
                <w:sz w:val="16"/>
                <w:szCs w:val="16"/>
              </w:rPr>
              <w:t>285,011</w:t>
            </w:r>
          </w:p>
        </w:tc>
        <w:tc>
          <w:tcPr>
            <w:tcW w:w="1120" w:type="dxa"/>
            <w:gridSpan w:val="2"/>
            <w:hideMark/>
          </w:tcPr>
          <w:p w14:paraId="4F15D3AC" w14:textId="4B40A77B" w:rsidR="006F6A1A" w:rsidRPr="00A31126" w:rsidRDefault="00F13FF2" w:rsidP="006F6A1A">
            <w:pPr>
              <w:jc w:val="right"/>
              <w:rPr>
                <w:b/>
                <w:bCs/>
                <w:sz w:val="16"/>
                <w:szCs w:val="16"/>
              </w:rPr>
            </w:pPr>
            <w:r>
              <w:rPr>
                <w:b/>
                <w:bCs/>
                <w:sz w:val="16"/>
                <w:szCs w:val="16"/>
              </w:rPr>
              <w:t>325,301</w:t>
            </w:r>
          </w:p>
        </w:tc>
        <w:tc>
          <w:tcPr>
            <w:tcW w:w="1000" w:type="dxa"/>
            <w:gridSpan w:val="2"/>
            <w:hideMark/>
          </w:tcPr>
          <w:p w14:paraId="13663EB6" w14:textId="031FAC3E" w:rsidR="006F6A1A" w:rsidRPr="00A31126" w:rsidRDefault="00F13FF2" w:rsidP="006F6A1A">
            <w:pPr>
              <w:jc w:val="right"/>
              <w:rPr>
                <w:b/>
                <w:bCs/>
                <w:sz w:val="16"/>
                <w:szCs w:val="16"/>
              </w:rPr>
            </w:pPr>
            <w:r>
              <w:rPr>
                <w:b/>
                <w:bCs/>
                <w:sz w:val="16"/>
                <w:szCs w:val="16"/>
              </w:rPr>
              <w:t>1,610,313</w:t>
            </w:r>
          </w:p>
        </w:tc>
      </w:tr>
    </w:tbl>
    <w:p w14:paraId="3DB9CD30" w14:textId="37BB5E10" w:rsidR="00155414" w:rsidRPr="00A31126" w:rsidRDefault="00155414" w:rsidP="00DE5E0F">
      <w:pPr>
        <w:rPr>
          <w:sz w:val="14"/>
          <w:szCs w:val="14"/>
        </w:rPr>
      </w:pPr>
    </w:p>
    <w:p w14:paraId="4BB302F1" w14:textId="77777777" w:rsidR="00136E99" w:rsidRPr="00A31126" w:rsidRDefault="00136E99" w:rsidP="00DE5E0F">
      <w:pPr>
        <w:rPr>
          <w:sz w:val="14"/>
          <w:szCs w:val="14"/>
        </w:rPr>
      </w:pPr>
    </w:p>
    <w:p w14:paraId="016D4745" w14:textId="77777777" w:rsidR="00BD491C" w:rsidRPr="00A31126" w:rsidRDefault="00A172B5" w:rsidP="00DE5E0F">
      <w:pPr>
        <w:rPr>
          <w:sz w:val="20"/>
          <w:szCs w:val="20"/>
        </w:rPr>
      </w:pPr>
      <w:bookmarkStart w:id="16" w:name="_Hlk77784048"/>
      <w:r w:rsidRPr="00A31126">
        <w:rPr>
          <w:sz w:val="20"/>
          <w:szCs w:val="20"/>
        </w:rPr>
        <w:t>The number of o</w:t>
      </w:r>
      <w:r w:rsidR="008E549B" w:rsidRPr="00A31126">
        <w:rPr>
          <w:sz w:val="20"/>
          <w:szCs w:val="20"/>
        </w:rPr>
        <w:t>ther employees and senior police officers, not disclosed in the table above, receiving more than £50,000</w:t>
      </w:r>
      <w:r w:rsidRPr="00A31126">
        <w:rPr>
          <w:sz w:val="20"/>
          <w:szCs w:val="20"/>
        </w:rPr>
        <w:t xml:space="preserve"> </w:t>
      </w:r>
      <w:r w:rsidR="00F05AE5" w:rsidRPr="00A31126">
        <w:rPr>
          <w:sz w:val="20"/>
          <w:szCs w:val="20"/>
        </w:rPr>
        <w:t>remuneration (</w:t>
      </w:r>
      <w:r w:rsidR="008E549B" w:rsidRPr="00A31126">
        <w:rPr>
          <w:sz w:val="20"/>
          <w:szCs w:val="20"/>
        </w:rPr>
        <w:t xml:space="preserve">excluding employer’s pension contributions) </w:t>
      </w:r>
      <w:r w:rsidRPr="00A31126">
        <w:rPr>
          <w:sz w:val="20"/>
          <w:szCs w:val="20"/>
        </w:rPr>
        <w:t>are included in the table below</w:t>
      </w:r>
      <w:r w:rsidR="00B47158" w:rsidRPr="00A31126">
        <w:rPr>
          <w:sz w:val="20"/>
          <w:szCs w:val="20"/>
        </w:rPr>
        <w:t>.</w:t>
      </w:r>
    </w:p>
    <w:p w14:paraId="3403552A" w14:textId="77777777" w:rsidR="00B97B44" w:rsidRPr="00A31126" w:rsidRDefault="00B97B44" w:rsidP="00DE5E0F">
      <w:pPr>
        <w:rPr>
          <w:sz w:val="20"/>
          <w:szCs w:val="20"/>
        </w:rPr>
      </w:pPr>
    </w:p>
    <w:tbl>
      <w:tblPr>
        <w:tblStyle w:val="TableGrid"/>
        <w:tblW w:w="9124" w:type="dxa"/>
        <w:tblLook w:val="04A0" w:firstRow="1" w:lastRow="0" w:firstColumn="1" w:lastColumn="0" w:noHBand="0" w:noVBand="1"/>
      </w:tblPr>
      <w:tblGrid>
        <w:gridCol w:w="2171"/>
        <w:gridCol w:w="1198"/>
        <w:gridCol w:w="1199"/>
        <w:gridCol w:w="2159"/>
        <w:gridCol w:w="1198"/>
        <w:gridCol w:w="1199"/>
      </w:tblGrid>
      <w:tr w:rsidR="00C20868" w:rsidRPr="00A31126" w14:paraId="51F3ADF7" w14:textId="77777777" w:rsidTr="00EA0DAC">
        <w:trPr>
          <w:trHeight w:val="300"/>
        </w:trPr>
        <w:tc>
          <w:tcPr>
            <w:tcW w:w="2171" w:type="dxa"/>
            <w:hideMark/>
          </w:tcPr>
          <w:bookmarkEnd w:id="16"/>
          <w:p w14:paraId="694D0B4E" w14:textId="77777777" w:rsidR="00C20868" w:rsidRPr="00A31126" w:rsidRDefault="00C20868" w:rsidP="00D52833">
            <w:pPr>
              <w:jc w:val="center"/>
              <w:rPr>
                <w:sz w:val="16"/>
                <w:szCs w:val="16"/>
              </w:rPr>
            </w:pPr>
            <w:r w:rsidRPr="00A31126">
              <w:rPr>
                <w:sz w:val="16"/>
                <w:szCs w:val="16"/>
              </w:rPr>
              <w:t>CC</w:t>
            </w:r>
          </w:p>
        </w:tc>
        <w:tc>
          <w:tcPr>
            <w:tcW w:w="1198" w:type="dxa"/>
            <w:hideMark/>
          </w:tcPr>
          <w:p w14:paraId="5424BE4F" w14:textId="77777777" w:rsidR="00C20868" w:rsidRPr="00A31126" w:rsidRDefault="00C20868" w:rsidP="00D52833">
            <w:pPr>
              <w:jc w:val="center"/>
              <w:rPr>
                <w:sz w:val="16"/>
                <w:szCs w:val="16"/>
              </w:rPr>
            </w:pPr>
            <w:r w:rsidRPr="00A31126">
              <w:rPr>
                <w:sz w:val="16"/>
                <w:szCs w:val="16"/>
              </w:rPr>
              <w:t>Number of Employees</w:t>
            </w:r>
          </w:p>
        </w:tc>
        <w:tc>
          <w:tcPr>
            <w:tcW w:w="1199" w:type="dxa"/>
          </w:tcPr>
          <w:p w14:paraId="4BB7A4E6" w14:textId="3C2DF05F" w:rsidR="00C20868" w:rsidRPr="00A31126" w:rsidRDefault="00C20868" w:rsidP="00D52833">
            <w:pPr>
              <w:jc w:val="center"/>
              <w:rPr>
                <w:sz w:val="16"/>
                <w:szCs w:val="16"/>
              </w:rPr>
            </w:pPr>
            <w:r w:rsidRPr="00A31126">
              <w:rPr>
                <w:sz w:val="16"/>
                <w:szCs w:val="16"/>
              </w:rPr>
              <w:t>Number of Employees</w:t>
            </w:r>
          </w:p>
        </w:tc>
        <w:tc>
          <w:tcPr>
            <w:tcW w:w="2159" w:type="dxa"/>
            <w:hideMark/>
          </w:tcPr>
          <w:p w14:paraId="648D85C0" w14:textId="77777777" w:rsidR="00C20868" w:rsidRPr="00A31126" w:rsidRDefault="00C20868" w:rsidP="00D52833">
            <w:pPr>
              <w:jc w:val="center"/>
              <w:rPr>
                <w:sz w:val="16"/>
                <w:szCs w:val="16"/>
              </w:rPr>
            </w:pPr>
            <w:r w:rsidRPr="00A31126">
              <w:rPr>
                <w:sz w:val="16"/>
                <w:szCs w:val="16"/>
              </w:rPr>
              <w:t>CC</w:t>
            </w:r>
          </w:p>
        </w:tc>
        <w:tc>
          <w:tcPr>
            <w:tcW w:w="1198" w:type="dxa"/>
            <w:hideMark/>
          </w:tcPr>
          <w:p w14:paraId="38E88B3B" w14:textId="77777777" w:rsidR="00C20868" w:rsidRPr="00A31126" w:rsidRDefault="00C20868" w:rsidP="00D52833">
            <w:pPr>
              <w:jc w:val="center"/>
              <w:rPr>
                <w:sz w:val="16"/>
                <w:szCs w:val="16"/>
              </w:rPr>
            </w:pPr>
            <w:r w:rsidRPr="00A31126">
              <w:rPr>
                <w:sz w:val="16"/>
                <w:szCs w:val="16"/>
              </w:rPr>
              <w:t>Number of Employees</w:t>
            </w:r>
          </w:p>
        </w:tc>
        <w:tc>
          <w:tcPr>
            <w:tcW w:w="1199" w:type="dxa"/>
          </w:tcPr>
          <w:p w14:paraId="2450FC81" w14:textId="1B25A109" w:rsidR="00C20868" w:rsidRPr="00A31126" w:rsidRDefault="00C20868" w:rsidP="00D52833">
            <w:pPr>
              <w:jc w:val="center"/>
              <w:rPr>
                <w:sz w:val="16"/>
                <w:szCs w:val="16"/>
              </w:rPr>
            </w:pPr>
            <w:r w:rsidRPr="00A31126">
              <w:rPr>
                <w:sz w:val="16"/>
                <w:szCs w:val="16"/>
              </w:rPr>
              <w:t>Number of Employees</w:t>
            </w:r>
          </w:p>
        </w:tc>
      </w:tr>
      <w:tr w:rsidR="00FC5515" w:rsidRPr="00A31126" w14:paraId="280AC633" w14:textId="77777777" w:rsidTr="00C20868">
        <w:trPr>
          <w:trHeight w:val="300"/>
        </w:trPr>
        <w:tc>
          <w:tcPr>
            <w:tcW w:w="2171" w:type="dxa"/>
            <w:hideMark/>
          </w:tcPr>
          <w:p w14:paraId="0C65B30D" w14:textId="77777777" w:rsidR="00FC5515" w:rsidRPr="00A31126" w:rsidRDefault="00FC5515" w:rsidP="00D52833">
            <w:pPr>
              <w:rPr>
                <w:sz w:val="16"/>
                <w:szCs w:val="16"/>
              </w:rPr>
            </w:pPr>
          </w:p>
        </w:tc>
        <w:tc>
          <w:tcPr>
            <w:tcW w:w="1198" w:type="dxa"/>
            <w:hideMark/>
          </w:tcPr>
          <w:p w14:paraId="6218FFD0" w14:textId="77777777" w:rsidR="00FC5515" w:rsidRPr="00A31126" w:rsidRDefault="00FC5515" w:rsidP="00D52833">
            <w:pPr>
              <w:jc w:val="center"/>
              <w:rPr>
                <w:sz w:val="16"/>
                <w:szCs w:val="16"/>
              </w:rPr>
            </w:pPr>
            <w:r w:rsidRPr="00A31126">
              <w:rPr>
                <w:sz w:val="16"/>
                <w:szCs w:val="16"/>
              </w:rPr>
              <w:t>2022/23</w:t>
            </w:r>
          </w:p>
        </w:tc>
        <w:tc>
          <w:tcPr>
            <w:tcW w:w="1199" w:type="dxa"/>
          </w:tcPr>
          <w:p w14:paraId="7B7B3EA4" w14:textId="4B965A74" w:rsidR="00FC5515" w:rsidRPr="00A31126" w:rsidRDefault="00FC5515" w:rsidP="00D52833">
            <w:pPr>
              <w:jc w:val="center"/>
              <w:rPr>
                <w:sz w:val="16"/>
                <w:szCs w:val="16"/>
              </w:rPr>
            </w:pPr>
            <w:r w:rsidRPr="00A31126">
              <w:rPr>
                <w:sz w:val="16"/>
                <w:szCs w:val="16"/>
              </w:rPr>
              <w:t>10/05/2021 to 31/03/2022</w:t>
            </w:r>
          </w:p>
        </w:tc>
        <w:tc>
          <w:tcPr>
            <w:tcW w:w="2159" w:type="dxa"/>
            <w:hideMark/>
          </w:tcPr>
          <w:p w14:paraId="3F8B8FA0" w14:textId="77777777" w:rsidR="00FC5515" w:rsidRPr="00A31126" w:rsidRDefault="00FC5515" w:rsidP="00D52833">
            <w:pPr>
              <w:rPr>
                <w:sz w:val="16"/>
                <w:szCs w:val="16"/>
              </w:rPr>
            </w:pPr>
          </w:p>
        </w:tc>
        <w:tc>
          <w:tcPr>
            <w:tcW w:w="1198" w:type="dxa"/>
            <w:hideMark/>
          </w:tcPr>
          <w:p w14:paraId="040A03E7" w14:textId="77777777" w:rsidR="00FC5515" w:rsidRPr="00A31126" w:rsidRDefault="00FC5515" w:rsidP="00D52833">
            <w:pPr>
              <w:jc w:val="center"/>
              <w:rPr>
                <w:sz w:val="16"/>
                <w:szCs w:val="16"/>
              </w:rPr>
            </w:pPr>
            <w:r w:rsidRPr="00A31126">
              <w:rPr>
                <w:sz w:val="16"/>
                <w:szCs w:val="16"/>
              </w:rPr>
              <w:t>2022/23</w:t>
            </w:r>
          </w:p>
        </w:tc>
        <w:tc>
          <w:tcPr>
            <w:tcW w:w="1199" w:type="dxa"/>
          </w:tcPr>
          <w:p w14:paraId="0D699F23" w14:textId="7D676E93" w:rsidR="00FC5515" w:rsidRPr="00A31126" w:rsidRDefault="00FC5515" w:rsidP="00D52833">
            <w:pPr>
              <w:jc w:val="center"/>
              <w:rPr>
                <w:sz w:val="16"/>
                <w:szCs w:val="16"/>
              </w:rPr>
            </w:pPr>
            <w:r w:rsidRPr="00A31126">
              <w:rPr>
                <w:sz w:val="16"/>
                <w:szCs w:val="16"/>
              </w:rPr>
              <w:t>10/05/2021 to 31/03/2022</w:t>
            </w:r>
          </w:p>
        </w:tc>
      </w:tr>
      <w:tr w:rsidR="00FC5515" w:rsidRPr="00A31126" w14:paraId="2D10D459" w14:textId="77777777" w:rsidTr="00C20868">
        <w:trPr>
          <w:trHeight w:val="300"/>
        </w:trPr>
        <w:tc>
          <w:tcPr>
            <w:tcW w:w="2171" w:type="dxa"/>
            <w:hideMark/>
          </w:tcPr>
          <w:p w14:paraId="40626D1E" w14:textId="77777777" w:rsidR="00FC5515" w:rsidRPr="00A31126" w:rsidRDefault="00FC5515" w:rsidP="00D52833">
            <w:pPr>
              <w:jc w:val="center"/>
              <w:rPr>
                <w:sz w:val="16"/>
                <w:szCs w:val="16"/>
              </w:rPr>
            </w:pPr>
            <w:r w:rsidRPr="00A31126">
              <w:rPr>
                <w:sz w:val="16"/>
                <w:szCs w:val="16"/>
              </w:rPr>
              <w:t>Remuneration Band</w:t>
            </w:r>
          </w:p>
        </w:tc>
        <w:tc>
          <w:tcPr>
            <w:tcW w:w="1198" w:type="dxa"/>
            <w:hideMark/>
          </w:tcPr>
          <w:p w14:paraId="4C142D3C" w14:textId="77777777" w:rsidR="00FC5515" w:rsidRPr="00A31126" w:rsidRDefault="00FC5515" w:rsidP="00D52833">
            <w:pPr>
              <w:rPr>
                <w:sz w:val="16"/>
                <w:szCs w:val="16"/>
              </w:rPr>
            </w:pPr>
          </w:p>
        </w:tc>
        <w:tc>
          <w:tcPr>
            <w:tcW w:w="1199" w:type="dxa"/>
          </w:tcPr>
          <w:p w14:paraId="0BFF2B97" w14:textId="292358D8" w:rsidR="00FC5515" w:rsidRPr="00A31126" w:rsidRDefault="00FC5515" w:rsidP="00D52833">
            <w:pPr>
              <w:rPr>
                <w:sz w:val="16"/>
                <w:szCs w:val="16"/>
              </w:rPr>
            </w:pPr>
          </w:p>
        </w:tc>
        <w:tc>
          <w:tcPr>
            <w:tcW w:w="2159" w:type="dxa"/>
            <w:hideMark/>
          </w:tcPr>
          <w:p w14:paraId="17510322" w14:textId="77777777" w:rsidR="00FC5515" w:rsidRPr="00A31126" w:rsidRDefault="00FC5515" w:rsidP="00D52833">
            <w:pPr>
              <w:jc w:val="center"/>
              <w:rPr>
                <w:sz w:val="16"/>
                <w:szCs w:val="16"/>
              </w:rPr>
            </w:pPr>
            <w:r w:rsidRPr="00A31126">
              <w:rPr>
                <w:sz w:val="16"/>
                <w:szCs w:val="16"/>
              </w:rPr>
              <w:t>Remuneration Band</w:t>
            </w:r>
          </w:p>
        </w:tc>
        <w:tc>
          <w:tcPr>
            <w:tcW w:w="1198" w:type="dxa"/>
            <w:hideMark/>
          </w:tcPr>
          <w:p w14:paraId="10BEF699" w14:textId="77777777" w:rsidR="00FC5515" w:rsidRPr="00A31126" w:rsidRDefault="00FC5515" w:rsidP="00D52833">
            <w:pPr>
              <w:rPr>
                <w:sz w:val="16"/>
                <w:szCs w:val="16"/>
              </w:rPr>
            </w:pPr>
          </w:p>
        </w:tc>
        <w:tc>
          <w:tcPr>
            <w:tcW w:w="1199" w:type="dxa"/>
          </w:tcPr>
          <w:p w14:paraId="71217EF8" w14:textId="2C8F4E63" w:rsidR="00FC5515" w:rsidRPr="00A31126" w:rsidRDefault="00FC5515" w:rsidP="00D52833">
            <w:pPr>
              <w:rPr>
                <w:sz w:val="16"/>
                <w:szCs w:val="16"/>
              </w:rPr>
            </w:pPr>
          </w:p>
        </w:tc>
      </w:tr>
      <w:tr w:rsidR="008F49AA" w:rsidRPr="00A31126" w14:paraId="766F115D" w14:textId="77777777" w:rsidTr="00C20868">
        <w:trPr>
          <w:trHeight w:val="300"/>
        </w:trPr>
        <w:tc>
          <w:tcPr>
            <w:tcW w:w="2171" w:type="dxa"/>
            <w:hideMark/>
          </w:tcPr>
          <w:p w14:paraId="79AF35AB" w14:textId="77777777" w:rsidR="008F49AA" w:rsidRPr="00A31126" w:rsidRDefault="008F49AA" w:rsidP="00D52833">
            <w:pPr>
              <w:jc w:val="center"/>
              <w:rPr>
                <w:sz w:val="16"/>
                <w:szCs w:val="16"/>
              </w:rPr>
            </w:pPr>
            <w:r w:rsidRPr="00A31126">
              <w:rPr>
                <w:sz w:val="16"/>
                <w:szCs w:val="16"/>
              </w:rPr>
              <w:t>£50,000 - £54,999</w:t>
            </w:r>
          </w:p>
        </w:tc>
        <w:tc>
          <w:tcPr>
            <w:tcW w:w="1198" w:type="dxa"/>
            <w:hideMark/>
          </w:tcPr>
          <w:p w14:paraId="51AACB12" w14:textId="77777777" w:rsidR="008F49AA" w:rsidRPr="00A31126" w:rsidRDefault="008F49AA" w:rsidP="00D52833">
            <w:pPr>
              <w:jc w:val="center"/>
              <w:rPr>
                <w:sz w:val="16"/>
                <w:szCs w:val="16"/>
              </w:rPr>
            </w:pPr>
            <w:r w:rsidRPr="00A31126">
              <w:rPr>
                <w:sz w:val="16"/>
                <w:szCs w:val="16"/>
              </w:rPr>
              <w:t>62</w:t>
            </w:r>
          </w:p>
        </w:tc>
        <w:tc>
          <w:tcPr>
            <w:tcW w:w="1199" w:type="dxa"/>
            <w:hideMark/>
          </w:tcPr>
          <w:p w14:paraId="203D4563" w14:textId="77777777" w:rsidR="008F49AA" w:rsidRPr="00A31126" w:rsidRDefault="008F49AA" w:rsidP="00D52833">
            <w:pPr>
              <w:jc w:val="center"/>
              <w:rPr>
                <w:sz w:val="16"/>
                <w:szCs w:val="16"/>
              </w:rPr>
            </w:pPr>
            <w:r w:rsidRPr="00A31126">
              <w:rPr>
                <w:sz w:val="16"/>
                <w:szCs w:val="16"/>
              </w:rPr>
              <w:t>30</w:t>
            </w:r>
          </w:p>
        </w:tc>
        <w:tc>
          <w:tcPr>
            <w:tcW w:w="2159" w:type="dxa"/>
            <w:hideMark/>
          </w:tcPr>
          <w:p w14:paraId="12F941C9" w14:textId="77777777" w:rsidR="008F49AA" w:rsidRPr="00A31126" w:rsidRDefault="008F49AA" w:rsidP="00D52833">
            <w:pPr>
              <w:jc w:val="center"/>
              <w:rPr>
                <w:sz w:val="16"/>
                <w:szCs w:val="16"/>
              </w:rPr>
            </w:pPr>
            <w:r w:rsidRPr="00A31126">
              <w:rPr>
                <w:sz w:val="16"/>
                <w:szCs w:val="16"/>
              </w:rPr>
              <w:t>£90,000 - £94,999</w:t>
            </w:r>
          </w:p>
        </w:tc>
        <w:tc>
          <w:tcPr>
            <w:tcW w:w="1198" w:type="dxa"/>
            <w:hideMark/>
          </w:tcPr>
          <w:p w14:paraId="7F5D6C45" w14:textId="77777777" w:rsidR="008F49AA" w:rsidRPr="00A31126" w:rsidRDefault="008F49AA" w:rsidP="00D52833">
            <w:pPr>
              <w:jc w:val="center"/>
              <w:rPr>
                <w:sz w:val="16"/>
                <w:szCs w:val="16"/>
              </w:rPr>
            </w:pPr>
            <w:r w:rsidRPr="00A31126">
              <w:rPr>
                <w:sz w:val="16"/>
                <w:szCs w:val="16"/>
              </w:rPr>
              <w:t>8</w:t>
            </w:r>
          </w:p>
        </w:tc>
        <w:tc>
          <w:tcPr>
            <w:tcW w:w="1199" w:type="dxa"/>
            <w:hideMark/>
          </w:tcPr>
          <w:p w14:paraId="3E0F925F" w14:textId="77777777" w:rsidR="008F49AA" w:rsidRPr="00A31126" w:rsidRDefault="008F49AA" w:rsidP="00D52833">
            <w:pPr>
              <w:jc w:val="center"/>
              <w:rPr>
                <w:sz w:val="16"/>
                <w:szCs w:val="16"/>
              </w:rPr>
            </w:pPr>
            <w:r w:rsidRPr="00A31126">
              <w:rPr>
                <w:sz w:val="16"/>
                <w:szCs w:val="16"/>
              </w:rPr>
              <w:t>2</w:t>
            </w:r>
          </w:p>
        </w:tc>
      </w:tr>
      <w:tr w:rsidR="008F49AA" w:rsidRPr="00A31126" w14:paraId="401CE5B7" w14:textId="77777777" w:rsidTr="00C20868">
        <w:trPr>
          <w:trHeight w:val="300"/>
        </w:trPr>
        <w:tc>
          <w:tcPr>
            <w:tcW w:w="2171" w:type="dxa"/>
            <w:hideMark/>
          </w:tcPr>
          <w:p w14:paraId="1DFA083C" w14:textId="77777777" w:rsidR="008F49AA" w:rsidRPr="00A31126" w:rsidRDefault="008F49AA" w:rsidP="00D52833">
            <w:pPr>
              <w:jc w:val="center"/>
              <w:rPr>
                <w:sz w:val="16"/>
                <w:szCs w:val="16"/>
              </w:rPr>
            </w:pPr>
            <w:r w:rsidRPr="00A31126">
              <w:rPr>
                <w:sz w:val="16"/>
                <w:szCs w:val="16"/>
              </w:rPr>
              <w:t>£55,000 - £59,999</w:t>
            </w:r>
          </w:p>
        </w:tc>
        <w:tc>
          <w:tcPr>
            <w:tcW w:w="1198" w:type="dxa"/>
            <w:hideMark/>
          </w:tcPr>
          <w:p w14:paraId="1C1AAB8F" w14:textId="77777777" w:rsidR="008F49AA" w:rsidRPr="00A31126" w:rsidRDefault="008F49AA" w:rsidP="00D52833">
            <w:pPr>
              <w:jc w:val="center"/>
              <w:rPr>
                <w:sz w:val="16"/>
                <w:szCs w:val="16"/>
              </w:rPr>
            </w:pPr>
            <w:r w:rsidRPr="00A31126">
              <w:rPr>
                <w:sz w:val="16"/>
                <w:szCs w:val="16"/>
              </w:rPr>
              <w:t>32</w:t>
            </w:r>
          </w:p>
        </w:tc>
        <w:tc>
          <w:tcPr>
            <w:tcW w:w="1199" w:type="dxa"/>
            <w:hideMark/>
          </w:tcPr>
          <w:p w14:paraId="4634448C" w14:textId="77777777" w:rsidR="008F49AA" w:rsidRPr="00A31126" w:rsidRDefault="008F49AA" w:rsidP="00D52833">
            <w:pPr>
              <w:jc w:val="center"/>
              <w:rPr>
                <w:sz w:val="16"/>
                <w:szCs w:val="16"/>
              </w:rPr>
            </w:pPr>
            <w:r w:rsidRPr="00A31126">
              <w:rPr>
                <w:sz w:val="16"/>
                <w:szCs w:val="16"/>
              </w:rPr>
              <w:t>31</w:t>
            </w:r>
          </w:p>
        </w:tc>
        <w:tc>
          <w:tcPr>
            <w:tcW w:w="2159" w:type="dxa"/>
            <w:hideMark/>
          </w:tcPr>
          <w:p w14:paraId="6BDF5B71" w14:textId="77777777" w:rsidR="008F49AA" w:rsidRPr="00A31126" w:rsidRDefault="008F49AA" w:rsidP="00D52833">
            <w:pPr>
              <w:jc w:val="center"/>
              <w:rPr>
                <w:sz w:val="16"/>
                <w:szCs w:val="16"/>
              </w:rPr>
            </w:pPr>
            <w:r w:rsidRPr="00A31126">
              <w:rPr>
                <w:sz w:val="16"/>
                <w:szCs w:val="16"/>
              </w:rPr>
              <w:t>£95,000 - £99,999</w:t>
            </w:r>
          </w:p>
        </w:tc>
        <w:tc>
          <w:tcPr>
            <w:tcW w:w="1198" w:type="dxa"/>
            <w:hideMark/>
          </w:tcPr>
          <w:p w14:paraId="72C3E0E1" w14:textId="77777777" w:rsidR="008F49AA" w:rsidRPr="00A31126" w:rsidRDefault="008F49AA" w:rsidP="00D52833">
            <w:pPr>
              <w:jc w:val="center"/>
              <w:rPr>
                <w:sz w:val="16"/>
                <w:szCs w:val="16"/>
              </w:rPr>
            </w:pPr>
            <w:r w:rsidRPr="00A31126">
              <w:rPr>
                <w:sz w:val="16"/>
                <w:szCs w:val="16"/>
              </w:rPr>
              <w:t>6</w:t>
            </w:r>
          </w:p>
        </w:tc>
        <w:tc>
          <w:tcPr>
            <w:tcW w:w="1199" w:type="dxa"/>
            <w:hideMark/>
          </w:tcPr>
          <w:p w14:paraId="5F97080E" w14:textId="77777777" w:rsidR="008F49AA" w:rsidRPr="00A31126" w:rsidRDefault="008F49AA" w:rsidP="00D52833">
            <w:pPr>
              <w:jc w:val="center"/>
              <w:rPr>
                <w:sz w:val="16"/>
                <w:szCs w:val="16"/>
              </w:rPr>
            </w:pPr>
            <w:r w:rsidRPr="00A31126">
              <w:rPr>
                <w:sz w:val="16"/>
                <w:szCs w:val="16"/>
              </w:rPr>
              <w:t>1</w:t>
            </w:r>
          </w:p>
        </w:tc>
      </w:tr>
      <w:tr w:rsidR="008F49AA" w:rsidRPr="00A31126" w14:paraId="1C8EAE5D" w14:textId="77777777" w:rsidTr="00C20868">
        <w:trPr>
          <w:trHeight w:val="300"/>
        </w:trPr>
        <w:tc>
          <w:tcPr>
            <w:tcW w:w="2171" w:type="dxa"/>
            <w:hideMark/>
          </w:tcPr>
          <w:p w14:paraId="2FA57526" w14:textId="77777777" w:rsidR="008F49AA" w:rsidRPr="00A31126" w:rsidRDefault="008F49AA" w:rsidP="00D52833">
            <w:pPr>
              <w:jc w:val="center"/>
              <w:rPr>
                <w:sz w:val="16"/>
                <w:szCs w:val="16"/>
              </w:rPr>
            </w:pPr>
            <w:r w:rsidRPr="00A31126">
              <w:rPr>
                <w:sz w:val="16"/>
                <w:szCs w:val="16"/>
              </w:rPr>
              <w:t>£60,000 - £64,999</w:t>
            </w:r>
          </w:p>
        </w:tc>
        <w:tc>
          <w:tcPr>
            <w:tcW w:w="1198" w:type="dxa"/>
            <w:hideMark/>
          </w:tcPr>
          <w:p w14:paraId="798BFA35" w14:textId="77777777" w:rsidR="008F49AA" w:rsidRPr="00A31126" w:rsidRDefault="008F49AA" w:rsidP="00D52833">
            <w:pPr>
              <w:jc w:val="center"/>
              <w:rPr>
                <w:sz w:val="16"/>
                <w:szCs w:val="16"/>
              </w:rPr>
            </w:pPr>
            <w:r w:rsidRPr="00A31126">
              <w:rPr>
                <w:sz w:val="16"/>
                <w:szCs w:val="16"/>
              </w:rPr>
              <w:t>34</w:t>
            </w:r>
          </w:p>
        </w:tc>
        <w:tc>
          <w:tcPr>
            <w:tcW w:w="1199" w:type="dxa"/>
            <w:hideMark/>
          </w:tcPr>
          <w:p w14:paraId="0A0AC76E" w14:textId="77777777" w:rsidR="008F49AA" w:rsidRPr="00A31126" w:rsidRDefault="008F49AA" w:rsidP="00D52833">
            <w:pPr>
              <w:jc w:val="center"/>
              <w:rPr>
                <w:sz w:val="16"/>
                <w:szCs w:val="16"/>
              </w:rPr>
            </w:pPr>
            <w:r w:rsidRPr="00A31126">
              <w:rPr>
                <w:sz w:val="16"/>
                <w:szCs w:val="16"/>
              </w:rPr>
              <w:t>42</w:t>
            </w:r>
          </w:p>
        </w:tc>
        <w:tc>
          <w:tcPr>
            <w:tcW w:w="2159" w:type="dxa"/>
            <w:hideMark/>
          </w:tcPr>
          <w:p w14:paraId="1C7450F2" w14:textId="77777777" w:rsidR="008F49AA" w:rsidRPr="00A31126" w:rsidRDefault="008F49AA" w:rsidP="00D52833">
            <w:pPr>
              <w:jc w:val="center"/>
              <w:rPr>
                <w:sz w:val="16"/>
                <w:szCs w:val="16"/>
              </w:rPr>
            </w:pPr>
            <w:r w:rsidRPr="00A31126">
              <w:rPr>
                <w:sz w:val="16"/>
                <w:szCs w:val="16"/>
              </w:rPr>
              <w:t>£100,000 - £104,999</w:t>
            </w:r>
          </w:p>
        </w:tc>
        <w:tc>
          <w:tcPr>
            <w:tcW w:w="1198" w:type="dxa"/>
            <w:hideMark/>
          </w:tcPr>
          <w:p w14:paraId="35520FA2" w14:textId="77777777" w:rsidR="008F49AA" w:rsidRPr="00A31126" w:rsidRDefault="008F49AA" w:rsidP="00D52833">
            <w:pPr>
              <w:jc w:val="center"/>
              <w:rPr>
                <w:sz w:val="16"/>
                <w:szCs w:val="16"/>
              </w:rPr>
            </w:pPr>
            <w:r w:rsidRPr="00A31126">
              <w:rPr>
                <w:sz w:val="16"/>
                <w:szCs w:val="16"/>
              </w:rPr>
              <w:t>1</w:t>
            </w:r>
          </w:p>
        </w:tc>
        <w:tc>
          <w:tcPr>
            <w:tcW w:w="1199" w:type="dxa"/>
            <w:hideMark/>
          </w:tcPr>
          <w:p w14:paraId="282E8AC7" w14:textId="77777777" w:rsidR="008F49AA" w:rsidRPr="00A31126" w:rsidRDefault="008F49AA" w:rsidP="00D52833">
            <w:pPr>
              <w:jc w:val="center"/>
              <w:rPr>
                <w:sz w:val="16"/>
                <w:szCs w:val="16"/>
              </w:rPr>
            </w:pPr>
            <w:r w:rsidRPr="00A31126">
              <w:rPr>
                <w:sz w:val="16"/>
                <w:szCs w:val="16"/>
              </w:rPr>
              <w:t>0</w:t>
            </w:r>
          </w:p>
        </w:tc>
      </w:tr>
      <w:tr w:rsidR="008F49AA" w:rsidRPr="00A31126" w14:paraId="3D378250" w14:textId="77777777" w:rsidTr="00C20868">
        <w:trPr>
          <w:trHeight w:val="300"/>
        </w:trPr>
        <w:tc>
          <w:tcPr>
            <w:tcW w:w="2171" w:type="dxa"/>
            <w:hideMark/>
          </w:tcPr>
          <w:p w14:paraId="28C3F6DC" w14:textId="77777777" w:rsidR="008F49AA" w:rsidRPr="00A31126" w:rsidRDefault="008F49AA" w:rsidP="00D52833">
            <w:pPr>
              <w:jc w:val="center"/>
              <w:rPr>
                <w:sz w:val="16"/>
                <w:szCs w:val="16"/>
              </w:rPr>
            </w:pPr>
            <w:r w:rsidRPr="00A31126">
              <w:rPr>
                <w:sz w:val="16"/>
                <w:szCs w:val="16"/>
              </w:rPr>
              <w:t>£65,000 - £69,999</w:t>
            </w:r>
          </w:p>
        </w:tc>
        <w:tc>
          <w:tcPr>
            <w:tcW w:w="1198" w:type="dxa"/>
            <w:hideMark/>
          </w:tcPr>
          <w:p w14:paraId="00E21DEF" w14:textId="77777777" w:rsidR="008F49AA" w:rsidRPr="00A31126" w:rsidRDefault="008F49AA" w:rsidP="00D52833">
            <w:pPr>
              <w:jc w:val="center"/>
              <w:rPr>
                <w:sz w:val="16"/>
                <w:szCs w:val="16"/>
              </w:rPr>
            </w:pPr>
            <w:r w:rsidRPr="00A31126">
              <w:rPr>
                <w:sz w:val="16"/>
                <w:szCs w:val="16"/>
              </w:rPr>
              <w:t>11</w:t>
            </w:r>
          </w:p>
        </w:tc>
        <w:tc>
          <w:tcPr>
            <w:tcW w:w="1199" w:type="dxa"/>
            <w:hideMark/>
          </w:tcPr>
          <w:p w14:paraId="7DA2FC4A" w14:textId="77777777" w:rsidR="008F49AA" w:rsidRPr="00A31126" w:rsidRDefault="008F49AA" w:rsidP="00D52833">
            <w:pPr>
              <w:jc w:val="center"/>
              <w:rPr>
                <w:sz w:val="16"/>
                <w:szCs w:val="16"/>
              </w:rPr>
            </w:pPr>
            <w:r w:rsidRPr="00A31126">
              <w:rPr>
                <w:sz w:val="16"/>
                <w:szCs w:val="16"/>
              </w:rPr>
              <w:t>19</w:t>
            </w:r>
          </w:p>
        </w:tc>
        <w:tc>
          <w:tcPr>
            <w:tcW w:w="2159" w:type="dxa"/>
            <w:hideMark/>
          </w:tcPr>
          <w:p w14:paraId="00AEFDC5" w14:textId="77777777" w:rsidR="008F49AA" w:rsidRPr="00A31126" w:rsidRDefault="008F49AA" w:rsidP="00D52833">
            <w:pPr>
              <w:jc w:val="center"/>
              <w:rPr>
                <w:sz w:val="16"/>
                <w:szCs w:val="16"/>
              </w:rPr>
            </w:pPr>
            <w:r w:rsidRPr="00A31126">
              <w:rPr>
                <w:sz w:val="16"/>
                <w:szCs w:val="16"/>
              </w:rPr>
              <w:t>£105,000 - £109,999</w:t>
            </w:r>
          </w:p>
        </w:tc>
        <w:tc>
          <w:tcPr>
            <w:tcW w:w="1198" w:type="dxa"/>
            <w:hideMark/>
          </w:tcPr>
          <w:p w14:paraId="544A141B" w14:textId="77777777" w:rsidR="008F49AA" w:rsidRPr="00A31126" w:rsidRDefault="008F49AA" w:rsidP="00D52833">
            <w:pPr>
              <w:jc w:val="center"/>
              <w:rPr>
                <w:sz w:val="16"/>
                <w:szCs w:val="16"/>
              </w:rPr>
            </w:pPr>
            <w:r w:rsidRPr="00A31126">
              <w:rPr>
                <w:sz w:val="16"/>
                <w:szCs w:val="16"/>
              </w:rPr>
              <w:t>2</w:t>
            </w:r>
          </w:p>
        </w:tc>
        <w:tc>
          <w:tcPr>
            <w:tcW w:w="1199" w:type="dxa"/>
            <w:hideMark/>
          </w:tcPr>
          <w:p w14:paraId="38F229B9" w14:textId="77777777" w:rsidR="008F49AA" w:rsidRPr="00A31126" w:rsidRDefault="008F49AA" w:rsidP="00D52833">
            <w:pPr>
              <w:jc w:val="center"/>
              <w:rPr>
                <w:sz w:val="16"/>
                <w:szCs w:val="16"/>
              </w:rPr>
            </w:pPr>
            <w:r w:rsidRPr="00A31126">
              <w:rPr>
                <w:sz w:val="16"/>
                <w:szCs w:val="16"/>
              </w:rPr>
              <w:t>1</w:t>
            </w:r>
          </w:p>
        </w:tc>
      </w:tr>
      <w:tr w:rsidR="008F49AA" w:rsidRPr="00A31126" w14:paraId="751A5E45" w14:textId="77777777" w:rsidTr="00C20868">
        <w:trPr>
          <w:trHeight w:val="300"/>
        </w:trPr>
        <w:tc>
          <w:tcPr>
            <w:tcW w:w="2171" w:type="dxa"/>
            <w:hideMark/>
          </w:tcPr>
          <w:p w14:paraId="158F0451" w14:textId="77777777" w:rsidR="008F49AA" w:rsidRPr="00A31126" w:rsidRDefault="008F49AA" w:rsidP="00D52833">
            <w:pPr>
              <w:jc w:val="center"/>
              <w:rPr>
                <w:sz w:val="16"/>
                <w:szCs w:val="16"/>
              </w:rPr>
            </w:pPr>
            <w:r w:rsidRPr="00A31126">
              <w:rPr>
                <w:sz w:val="16"/>
                <w:szCs w:val="16"/>
              </w:rPr>
              <w:t>£70,000 - £74,999</w:t>
            </w:r>
          </w:p>
        </w:tc>
        <w:tc>
          <w:tcPr>
            <w:tcW w:w="1198" w:type="dxa"/>
            <w:hideMark/>
          </w:tcPr>
          <w:p w14:paraId="2AA55551" w14:textId="77777777" w:rsidR="008F49AA" w:rsidRPr="00A31126" w:rsidRDefault="008F49AA" w:rsidP="00D52833">
            <w:pPr>
              <w:jc w:val="center"/>
              <w:rPr>
                <w:sz w:val="16"/>
                <w:szCs w:val="16"/>
              </w:rPr>
            </w:pPr>
            <w:r w:rsidRPr="00A31126">
              <w:rPr>
                <w:sz w:val="16"/>
                <w:szCs w:val="16"/>
              </w:rPr>
              <w:t>35</w:t>
            </w:r>
          </w:p>
        </w:tc>
        <w:tc>
          <w:tcPr>
            <w:tcW w:w="1199" w:type="dxa"/>
            <w:hideMark/>
          </w:tcPr>
          <w:p w14:paraId="23C6DF9E" w14:textId="77777777" w:rsidR="008F49AA" w:rsidRPr="00A31126" w:rsidRDefault="008F49AA" w:rsidP="00D52833">
            <w:pPr>
              <w:jc w:val="center"/>
              <w:rPr>
                <w:sz w:val="16"/>
                <w:szCs w:val="16"/>
              </w:rPr>
            </w:pPr>
            <w:r w:rsidRPr="00A31126">
              <w:rPr>
                <w:sz w:val="16"/>
                <w:szCs w:val="16"/>
              </w:rPr>
              <w:t>7</w:t>
            </w:r>
          </w:p>
        </w:tc>
        <w:tc>
          <w:tcPr>
            <w:tcW w:w="2159" w:type="dxa"/>
            <w:hideMark/>
          </w:tcPr>
          <w:p w14:paraId="28C0B64C" w14:textId="77777777" w:rsidR="008F49AA" w:rsidRPr="00A31126" w:rsidRDefault="008F49AA" w:rsidP="00D52833">
            <w:pPr>
              <w:jc w:val="center"/>
              <w:rPr>
                <w:sz w:val="16"/>
                <w:szCs w:val="16"/>
              </w:rPr>
            </w:pPr>
            <w:r w:rsidRPr="00A31126">
              <w:rPr>
                <w:sz w:val="16"/>
                <w:szCs w:val="16"/>
              </w:rPr>
              <w:t>£120,000 - £124,999</w:t>
            </w:r>
          </w:p>
        </w:tc>
        <w:tc>
          <w:tcPr>
            <w:tcW w:w="1198" w:type="dxa"/>
            <w:hideMark/>
          </w:tcPr>
          <w:p w14:paraId="041E5695" w14:textId="77777777" w:rsidR="008F49AA" w:rsidRPr="00A31126" w:rsidRDefault="008F49AA" w:rsidP="00D52833">
            <w:pPr>
              <w:jc w:val="center"/>
              <w:rPr>
                <w:sz w:val="16"/>
                <w:szCs w:val="16"/>
              </w:rPr>
            </w:pPr>
            <w:r w:rsidRPr="00A31126">
              <w:rPr>
                <w:sz w:val="16"/>
                <w:szCs w:val="16"/>
              </w:rPr>
              <w:t>1</w:t>
            </w:r>
          </w:p>
        </w:tc>
        <w:tc>
          <w:tcPr>
            <w:tcW w:w="1199" w:type="dxa"/>
            <w:hideMark/>
          </w:tcPr>
          <w:p w14:paraId="1AEC44DC" w14:textId="77777777" w:rsidR="008F49AA" w:rsidRPr="00A31126" w:rsidRDefault="008F49AA" w:rsidP="00D52833">
            <w:pPr>
              <w:jc w:val="center"/>
              <w:rPr>
                <w:sz w:val="16"/>
                <w:szCs w:val="16"/>
              </w:rPr>
            </w:pPr>
            <w:r w:rsidRPr="00A31126">
              <w:rPr>
                <w:sz w:val="16"/>
                <w:szCs w:val="16"/>
              </w:rPr>
              <w:t>0</w:t>
            </w:r>
          </w:p>
        </w:tc>
      </w:tr>
      <w:tr w:rsidR="008F49AA" w:rsidRPr="00A31126" w14:paraId="76C61BB3" w14:textId="77777777" w:rsidTr="00C20868">
        <w:trPr>
          <w:trHeight w:val="300"/>
        </w:trPr>
        <w:tc>
          <w:tcPr>
            <w:tcW w:w="2171" w:type="dxa"/>
            <w:hideMark/>
          </w:tcPr>
          <w:p w14:paraId="0F9F7FAB" w14:textId="77777777" w:rsidR="008F49AA" w:rsidRPr="00A31126" w:rsidRDefault="008F49AA" w:rsidP="00D52833">
            <w:pPr>
              <w:jc w:val="center"/>
              <w:rPr>
                <w:sz w:val="16"/>
                <w:szCs w:val="16"/>
              </w:rPr>
            </w:pPr>
            <w:r w:rsidRPr="00A31126">
              <w:rPr>
                <w:sz w:val="16"/>
                <w:szCs w:val="16"/>
              </w:rPr>
              <w:t>£75,000 - £79,999</w:t>
            </w:r>
          </w:p>
        </w:tc>
        <w:tc>
          <w:tcPr>
            <w:tcW w:w="1198" w:type="dxa"/>
            <w:hideMark/>
          </w:tcPr>
          <w:p w14:paraId="74F18DAC" w14:textId="77777777" w:rsidR="008F49AA" w:rsidRPr="00A31126" w:rsidRDefault="008F49AA" w:rsidP="00D52833">
            <w:pPr>
              <w:jc w:val="center"/>
              <w:rPr>
                <w:sz w:val="16"/>
                <w:szCs w:val="16"/>
              </w:rPr>
            </w:pPr>
            <w:r w:rsidRPr="00A31126">
              <w:rPr>
                <w:sz w:val="16"/>
                <w:szCs w:val="16"/>
              </w:rPr>
              <w:t>25</w:t>
            </w:r>
          </w:p>
        </w:tc>
        <w:tc>
          <w:tcPr>
            <w:tcW w:w="1199" w:type="dxa"/>
            <w:hideMark/>
          </w:tcPr>
          <w:p w14:paraId="71D4F56B" w14:textId="77777777" w:rsidR="008F49AA" w:rsidRPr="00A31126" w:rsidRDefault="008F49AA" w:rsidP="00D52833">
            <w:pPr>
              <w:jc w:val="center"/>
              <w:rPr>
                <w:sz w:val="16"/>
                <w:szCs w:val="16"/>
              </w:rPr>
            </w:pPr>
            <w:r w:rsidRPr="00A31126">
              <w:rPr>
                <w:sz w:val="16"/>
                <w:szCs w:val="16"/>
              </w:rPr>
              <w:t>6</w:t>
            </w:r>
          </w:p>
        </w:tc>
        <w:tc>
          <w:tcPr>
            <w:tcW w:w="2159" w:type="dxa"/>
          </w:tcPr>
          <w:p w14:paraId="277D52DC" w14:textId="24B0A388" w:rsidR="008F49AA" w:rsidRPr="00A31126" w:rsidRDefault="008F49AA" w:rsidP="00D52833">
            <w:pPr>
              <w:jc w:val="center"/>
              <w:rPr>
                <w:sz w:val="16"/>
                <w:szCs w:val="16"/>
              </w:rPr>
            </w:pPr>
          </w:p>
        </w:tc>
        <w:tc>
          <w:tcPr>
            <w:tcW w:w="1198" w:type="dxa"/>
          </w:tcPr>
          <w:p w14:paraId="0DE081EA" w14:textId="3E1E1FA4" w:rsidR="008F49AA" w:rsidRPr="00A31126" w:rsidRDefault="008F49AA" w:rsidP="00D52833">
            <w:pPr>
              <w:jc w:val="center"/>
              <w:rPr>
                <w:sz w:val="16"/>
                <w:szCs w:val="16"/>
              </w:rPr>
            </w:pPr>
          </w:p>
        </w:tc>
        <w:tc>
          <w:tcPr>
            <w:tcW w:w="1199" w:type="dxa"/>
          </w:tcPr>
          <w:p w14:paraId="78E4A620" w14:textId="7E7A8A71" w:rsidR="008F49AA" w:rsidRPr="00A31126" w:rsidRDefault="008F49AA" w:rsidP="00D52833">
            <w:pPr>
              <w:jc w:val="center"/>
              <w:rPr>
                <w:sz w:val="16"/>
                <w:szCs w:val="16"/>
              </w:rPr>
            </w:pPr>
          </w:p>
        </w:tc>
      </w:tr>
      <w:tr w:rsidR="008F49AA" w:rsidRPr="00A31126" w14:paraId="4C93640E" w14:textId="77777777" w:rsidTr="00C20868">
        <w:trPr>
          <w:trHeight w:val="300"/>
        </w:trPr>
        <w:tc>
          <w:tcPr>
            <w:tcW w:w="2171" w:type="dxa"/>
            <w:hideMark/>
          </w:tcPr>
          <w:p w14:paraId="29218875" w14:textId="77777777" w:rsidR="008F49AA" w:rsidRPr="00A31126" w:rsidRDefault="008F49AA" w:rsidP="00D52833">
            <w:pPr>
              <w:jc w:val="center"/>
              <w:rPr>
                <w:sz w:val="16"/>
                <w:szCs w:val="16"/>
              </w:rPr>
            </w:pPr>
            <w:r w:rsidRPr="00A31126">
              <w:rPr>
                <w:sz w:val="16"/>
                <w:szCs w:val="16"/>
              </w:rPr>
              <w:t>£80,000 - £84,999</w:t>
            </w:r>
          </w:p>
        </w:tc>
        <w:tc>
          <w:tcPr>
            <w:tcW w:w="1198" w:type="dxa"/>
            <w:hideMark/>
          </w:tcPr>
          <w:p w14:paraId="067CAFAC" w14:textId="77777777" w:rsidR="008F49AA" w:rsidRPr="00A31126" w:rsidRDefault="008F49AA" w:rsidP="00D52833">
            <w:pPr>
              <w:jc w:val="center"/>
              <w:rPr>
                <w:sz w:val="16"/>
                <w:szCs w:val="16"/>
              </w:rPr>
            </w:pPr>
            <w:r w:rsidRPr="00A31126">
              <w:rPr>
                <w:sz w:val="16"/>
                <w:szCs w:val="16"/>
              </w:rPr>
              <w:t>7</w:t>
            </w:r>
          </w:p>
        </w:tc>
        <w:tc>
          <w:tcPr>
            <w:tcW w:w="1199" w:type="dxa"/>
            <w:hideMark/>
          </w:tcPr>
          <w:p w14:paraId="786C11AD" w14:textId="77777777" w:rsidR="008F49AA" w:rsidRPr="00A31126" w:rsidRDefault="008F49AA" w:rsidP="00D52833">
            <w:pPr>
              <w:jc w:val="center"/>
              <w:rPr>
                <w:sz w:val="16"/>
                <w:szCs w:val="16"/>
              </w:rPr>
            </w:pPr>
            <w:r w:rsidRPr="00A31126">
              <w:rPr>
                <w:sz w:val="16"/>
                <w:szCs w:val="16"/>
              </w:rPr>
              <w:t>12</w:t>
            </w:r>
          </w:p>
        </w:tc>
        <w:tc>
          <w:tcPr>
            <w:tcW w:w="2159" w:type="dxa"/>
          </w:tcPr>
          <w:p w14:paraId="451A6736" w14:textId="4C5F62D0" w:rsidR="008F49AA" w:rsidRPr="00A31126" w:rsidRDefault="008F49AA" w:rsidP="00D52833">
            <w:pPr>
              <w:jc w:val="center"/>
              <w:rPr>
                <w:sz w:val="16"/>
                <w:szCs w:val="16"/>
              </w:rPr>
            </w:pPr>
          </w:p>
        </w:tc>
        <w:tc>
          <w:tcPr>
            <w:tcW w:w="1198" w:type="dxa"/>
          </w:tcPr>
          <w:p w14:paraId="20F6490D" w14:textId="3653EAB1" w:rsidR="008F49AA" w:rsidRPr="00A31126" w:rsidRDefault="008F49AA" w:rsidP="00D52833">
            <w:pPr>
              <w:jc w:val="center"/>
              <w:rPr>
                <w:sz w:val="16"/>
                <w:szCs w:val="16"/>
              </w:rPr>
            </w:pPr>
          </w:p>
        </w:tc>
        <w:tc>
          <w:tcPr>
            <w:tcW w:w="1199" w:type="dxa"/>
          </w:tcPr>
          <w:p w14:paraId="235D47AC" w14:textId="277E60CA" w:rsidR="008F49AA" w:rsidRPr="00A31126" w:rsidRDefault="008F49AA" w:rsidP="00D52833">
            <w:pPr>
              <w:jc w:val="center"/>
              <w:rPr>
                <w:sz w:val="16"/>
                <w:szCs w:val="16"/>
              </w:rPr>
            </w:pPr>
          </w:p>
        </w:tc>
      </w:tr>
      <w:tr w:rsidR="008F49AA" w:rsidRPr="00A31126" w14:paraId="1AF7393D" w14:textId="77777777" w:rsidTr="00C20868">
        <w:trPr>
          <w:trHeight w:val="300"/>
        </w:trPr>
        <w:tc>
          <w:tcPr>
            <w:tcW w:w="2171" w:type="dxa"/>
            <w:hideMark/>
          </w:tcPr>
          <w:p w14:paraId="4D724D5E" w14:textId="77777777" w:rsidR="008F49AA" w:rsidRPr="00A31126" w:rsidRDefault="008F49AA" w:rsidP="00D52833">
            <w:pPr>
              <w:jc w:val="center"/>
              <w:rPr>
                <w:sz w:val="16"/>
                <w:szCs w:val="16"/>
              </w:rPr>
            </w:pPr>
            <w:r w:rsidRPr="00A31126">
              <w:rPr>
                <w:sz w:val="16"/>
                <w:szCs w:val="16"/>
              </w:rPr>
              <w:t>£85,000 - £89,999</w:t>
            </w:r>
          </w:p>
        </w:tc>
        <w:tc>
          <w:tcPr>
            <w:tcW w:w="1198" w:type="dxa"/>
            <w:hideMark/>
          </w:tcPr>
          <w:p w14:paraId="350EF8A6" w14:textId="77777777" w:rsidR="008F49AA" w:rsidRPr="00A31126" w:rsidRDefault="008F49AA" w:rsidP="00D52833">
            <w:pPr>
              <w:jc w:val="center"/>
              <w:rPr>
                <w:sz w:val="16"/>
                <w:szCs w:val="16"/>
              </w:rPr>
            </w:pPr>
            <w:r w:rsidRPr="00A31126">
              <w:rPr>
                <w:sz w:val="16"/>
                <w:szCs w:val="16"/>
              </w:rPr>
              <w:t>9</w:t>
            </w:r>
          </w:p>
        </w:tc>
        <w:tc>
          <w:tcPr>
            <w:tcW w:w="1199" w:type="dxa"/>
            <w:hideMark/>
          </w:tcPr>
          <w:p w14:paraId="1A65C88E" w14:textId="77777777" w:rsidR="008F49AA" w:rsidRPr="00A31126" w:rsidRDefault="008F49AA" w:rsidP="00D52833">
            <w:pPr>
              <w:jc w:val="center"/>
              <w:rPr>
                <w:sz w:val="16"/>
                <w:szCs w:val="16"/>
              </w:rPr>
            </w:pPr>
            <w:r w:rsidRPr="00A31126">
              <w:rPr>
                <w:sz w:val="16"/>
                <w:szCs w:val="16"/>
              </w:rPr>
              <w:t>4</w:t>
            </w:r>
          </w:p>
        </w:tc>
        <w:tc>
          <w:tcPr>
            <w:tcW w:w="2159" w:type="dxa"/>
            <w:hideMark/>
          </w:tcPr>
          <w:p w14:paraId="1B51EAEC" w14:textId="77777777" w:rsidR="008F49AA" w:rsidRPr="00A31126" w:rsidRDefault="008F49AA" w:rsidP="00D52833">
            <w:pPr>
              <w:jc w:val="center"/>
              <w:rPr>
                <w:sz w:val="16"/>
                <w:szCs w:val="16"/>
              </w:rPr>
            </w:pPr>
            <w:r w:rsidRPr="00A31126">
              <w:rPr>
                <w:sz w:val="16"/>
                <w:szCs w:val="16"/>
              </w:rPr>
              <w:t> </w:t>
            </w:r>
          </w:p>
        </w:tc>
        <w:tc>
          <w:tcPr>
            <w:tcW w:w="1198" w:type="dxa"/>
            <w:hideMark/>
          </w:tcPr>
          <w:p w14:paraId="30AE245F" w14:textId="77777777" w:rsidR="008F49AA" w:rsidRPr="00A31126" w:rsidRDefault="008F49AA" w:rsidP="00D52833">
            <w:pPr>
              <w:jc w:val="center"/>
              <w:rPr>
                <w:sz w:val="16"/>
                <w:szCs w:val="16"/>
              </w:rPr>
            </w:pPr>
            <w:r w:rsidRPr="00A31126">
              <w:rPr>
                <w:sz w:val="16"/>
                <w:szCs w:val="16"/>
              </w:rPr>
              <w:t> </w:t>
            </w:r>
          </w:p>
        </w:tc>
        <w:tc>
          <w:tcPr>
            <w:tcW w:w="1199" w:type="dxa"/>
            <w:hideMark/>
          </w:tcPr>
          <w:p w14:paraId="23B612AD" w14:textId="77777777" w:rsidR="008F49AA" w:rsidRPr="00A31126" w:rsidRDefault="008F49AA" w:rsidP="00D52833">
            <w:pPr>
              <w:jc w:val="center"/>
              <w:rPr>
                <w:sz w:val="16"/>
                <w:szCs w:val="16"/>
              </w:rPr>
            </w:pPr>
            <w:r w:rsidRPr="00A31126">
              <w:rPr>
                <w:sz w:val="16"/>
                <w:szCs w:val="16"/>
              </w:rPr>
              <w:t> </w:t>
            </w:r>
          </w:p>
        </w:tc>
      </w:tr>
    </w:tbl>
    <w:p w14:paraId="3B01E0AC" w14:textId="77777777" w:rsidR="003A3C43" w:rsidRPr="00A31126" w:rsidRDefault="003A3C43" w:rsidP="001F73B7">
      <w:pPr>
        <w:jc w:val="both"/>
        <w:rPr>
          <w:b/>
          <w:sz w:val="20"/>
          <w:szCs w:val="20"/>
        </w:rPr>
      </w:pPr>
    </w:p>
    <w:p w14:paraId="5214EC9E" w14:textId="27107FBC" w:rsidR="00D31BE4" w:rsidRPr="00A31126" w:rsidRDefault="00B47158" w:rsidP="001F73B7">
      <w:pPr>
        <w:jc w:val="both"/>
        <w:rPr>
          <w:b/>
          <w:sz w:val="20"/>
          <w:szCs w:val="20"/>
        </w:rPr>
      </w:pPr>
      <w:r w:rsidRPr="00A31126">
        <w:rPr>
          <w:b/>
          <w:sz w:val="20"/>
          <w:szCs w:val="20"/>
        </w:rPr>
        <w:t xml:space="preserve">Exit Packages </w:t>
      </w:r>
    </w:p>
    <w:p w14:paraId="4FE708F0" w14:textId="77777777" w:rsidR="00645CE3" w:rsidRPr="00A31126" w:rsidRDefault="00645CE3" w:rsidP="001F73B7">
      <w:pPr>
        <w:jc w:val="both"/>
        <w:rPr>
          <w:b/>
          <w:sz w:val="20"/>
          <w:szCs w:val="20"/>
        </w:rPr>
      </w:pPr>
    </w:p>
    <w:p w14:paraId="07C643D7" w14:textId="3AA7000C" w:rsidR="00EC16CC" w:rsidRPr="00A31126" w:rsidRDefault="00A016EE" w:rsidP="007C67F1">
      <w:pPr>
        <w:jc w:val="both"/>
      </w:pPr>
      <w:r w:rsidRPr="00A31126">
        <w:rPr>
          <w:sz w:val="20"/>
          <w:szCs w:val="20"/>
        </w:rPr>
        <w:t>The number of exit packages</w:t>
      </w:r>
      <w:r w:rsidR="008E549B" w:rsidRPr="00A31126">
        <w:rPr>
          <w:sz w:val="20"/>
          <w:szCs w:val="20"/>
        </w:rPr>
        <w:t xml:space="preserve"> with total cost per band and total cost of the compulsory and other redundancies are set out in the table below:</w:t>
      </w:r>
      <w:r w:rsidR="009622DD" w:rsidRPr="00A31126">
        <w:t xml:space="preserve"> </w:t>
      </w:r>
    </w:p>
    <w:p w14:paraId="51A7D92E" w14:textId="77777777" w:rsidR="001D76D6" w:rsidRPr="00A31126" w:rsidRDefault="001D76D6" w:rsidP="007C67F1">
      <w:pPr>
        <w:jc w:val="both"/>
      </w:pPr>
    </w:p>
    <w:tbl>
      <w:tblPr>
        <w:tblStyle w:val="TableGrid"/>
        <w:tblW w:w="9798" w:type="dxa"/>
        <w:tblLook w:val="04A0" w:firstRow="1" w:lastRow="0" w:firstColumn="1" w:lastColumn="0" w:noHBand="0" w:noVBand="1"/>
      </w:tblPr>
      <w:tblGrid>
        <w:gridCol w:w="1732"/>
        <w:gridCol w:w="1239"/>
        <w:gridCol w:w="1008"/>
        <w:gridCol w:w="920"/>
        <w:gridCol w:w="1732"/>
        <w:gridCol w:w="1239"/>
        <w:gridCol w:w="1008"/>
        <w:gridCol w:w="920"/>
      </w:tblGrid>
      <w:tr w:rsidR="008F49AA" w:rsidRPr="00A31126" w14:paraId="4CABB825" w14:textId="77777777" w:rsidTr="001E7136">
        <w:trPr>
          <w:trHeight w:val="529"/>
        </w:trPr>
        <w:tc>
          <w:tcPr>
            <w:tcW w:w="1732" w:type="dxa"/>
            <w:hideMark/>
          </w:tcPr>
          <w:p w14:paraId="07DBAE4D" w14:textId="77777777" w:rsidR="008F49AA" w:rsidRPr="00A31126" w:rsidRDefault="008F49AA" w:rsidP="001D76D6">
            <w:pPr>
              <w:jc w:val="center"/>
              <w:rPr>
                <w:sz w:val="16"/>
                <w:szCs w:val="16"/>
              </w:rPr>
            </w:pPr>
            <w:r w:rsidRPr="00A31126">
              <w:rPr>
                <w:sz w:val="16"/>
                <w:szCs w:val="16"/>
              </w:rPr>
              <w:t xml:space="preserve">Exit Packages </w:t>
            </w:r>
          </w:p>
        </w:tc>
        <w:tc>
          <w:tcPr>
            <w:tcW w:w="1239" w:type="dxa"/>
            <w:hideMark/>
          </w:tcPr>
          <w:p w14:paraId="11BA6CA2" w14:textId="77777777" w:rsidR="008F49AA" w:rsidRPr="00A31126" w:rsidRDefault="008F49AA" w:rsidP="001D76D6">
            <w:pPr>
              <w:jc w:val="center"/>
              <w:rPr>
                <w:sz w:val="16"/>
                <w:szCs w:val="16"/>
              </w:rPr>
            </w:pPr>
            <w:r w:rsidRPr="00A31126">
              <w:rPr>
                <w:sz w:val="16"/>
                <w:szCs w:val="16"/>
              </w:rPr>
              <w:t>Compulsory Redundancies</w:t>
            </w:r>
          </w:p>
        </w:tc>
        <w:tc>
          <w:tcPr>
            <w:tcW w:w="1008" w:type="dxa"/>
            <w:hideMark/>
          </w:tcPr>
          <w:p w14:paraId="37E64038" w14:textId="4C2FC641" w:rsidR="008F49AA" w:rsidRPr="00A31126" w:rsidRDefault="008F49AA" w:rsidP="001D76D6">
            <w:pPr>
              <w:jc w:val="center"/>
              <w:rPr>
                <w:sz w:val="16"/>
                <w:szCs w:val="16"/>
              </w:rPr>
            </w:pPr>
            <w:r w:rsidRPr="00A31126">
              <w:rPr>
                <w:sz w:val="16"/>
                <w:szCs w:val="16"/>
              </w:rPr>
              <w:t>Other</w:t>
            </w:r>
            <w:r w:rsidR="001E7136">
              <w:rPr>
                <w:sz w:val="16"/>
                <w:szCs w:val="16"/>
              </w:rPr>
              <w:t xml:space="preserve"> </w:t>
            </w:r>
            <w:r w:rsidR="001E7136" w:rsidRPr="00A31126">
              <w:rPr>
                <w:sz w:val="16"/>
                <w:szCs w:val="16"/>
              </w:rPr>
              <w:t xml:space="preserve">Departures   </w:t>
            </w:r>
          </w:p>
        </w:tc>
        <w:tc>
          <w:tcPr>
            <w:tcW w:w="920" w:type="dxa"/>
            <w:hideMark/>
          </w:tcPr>
          <w:p w14:paraId="173A751F" w14:textId="77777777" w:rsidR="008F49AA" w:rsidRPr="00A31126" w:rsidRDefault="008F49AA" w:rsidP="001D76D6">
            <w:pPr>
              <w:jc w:val="center"/>
              <w:rPr>
                <w:sz w:val="16"/>
                <w:szCs w:val="16"/>
              </w:rPr>
            </w:pPr>
            <w:r w:rsidRPr="00A31126">
              <w:rPr>
                <w:sz w:val="16"/>
                <w:szCs w:val="16"/>
              </w:rPr>
              <w:t>Total</w:t>
            </w:r>
          </w:p>
        </w:tc>
        <w:tc>
          <w:tcPr>
            <w:tcW w:w="1732" w:type="dxa"/>
            <w:hideMark/>
          </w:tcPr>
          <w:p w14:paraId="32B34602" w14:textId="77777777" w:rsidR="008F49AA" w:rsidRPr="00A31126" w:rsidRDefault="008F49AA" w:rsidP="001D76D6">
            <w:pPr>
              <w:jc w:val="center"/>
              <w:rPr>
                <w:sz w:val="16"/>
                <w:szCs w:val="16"/>
              </w:rPr>
            </w:pPr>
            <w:r w:rsidRPr="00A31126">
              <w:rPr>
                <w:sz w:val="16"/>
                <w:szCs w:val="16"/>
              </w:rPr>
              <w:t xml:space="preserve">Exit Packages </w:t>
            </w:r>
          </w:p>
        </w:tc>
        <w:tc>
          <w:tcPr>
            <w:tcW w:w="1239" w:type="dxa"/>
            <w:hideMark/>
          </w:tcPr>
          <w:p w14:paraId="229181FC" w14:textId="77777777" w:rsidR="008F49AA" w:rsidRPr="00A31126" w:rsidRDefault="008F49AA" w:rsidP="001D76D6">
            <w:pPr>
              <w:jc w:val="center"/>
              <w:rPr>
                <w:sz w:val="16"/>
                <w:szCs w:val="16"/>
              </w:rPr>
            </w:pPr>
            <w:r w:rsidRPr="00A31126">
              <w:rPr>
                <w:sz w:val="16"/>
                <w:szCs w:val="16"/>
              </w:rPr>
              <w:t>Compulsory Redundancies</w:t>
            </w:r>
          </w:p>
        </w:tc>
        <w:tc>
          <w:tcPr>
            <w:tcW w:w="1008" w:type="dxa"/>
            <w:hideMark/>
          </w:tcPr>
          <w:p w14:paraId="4334706C" w14:textId="1DC0E110" w:rsidR="008F49AA" w:rsidRPr="00A31126" w:rsidRDefault="008F49AA" w:rsidP="001D76D6">
            <w:pPr>
              <w:jc w:val="center"/>
              <w:rPr>
                <w:sz w:val="16"/>
                <w:szCs w:val="16"/>
              </w:rPr>
            </w:pPr>
            <w:r w:rsidRPr="00A31126">
              <w:rPr>
                <w:sz w:val="16"/>
                <w:szCs w:val="16"/>
              </w:rPr>
              <w:t>Other</w:t>
            </w:r>
            <w:r w:rsidR="001E7136">
              <w:rPr>
                <w:sz w:val="16"/>
                <w:szCs w:val="16"/>
              </w:rPr>
              <w:t xml:space="preserve"> </w:t>
            </w:r>
            <w:r w:rsidR="001E7136" w:rsidRPr="00A31126">
              <w:rPr>
                <w:sz w:val="16"/>
                <w:szCs w:val="16"/>
              </w:rPr>
              <w:t xml:space="preserve">Departures   </w:t>
            </w:r>
          </w:p>
        </w:tc>
        <w:tc>
          <w:tcPr>
            <w:tcW w:w="920" w:type="dxa"/>
            <w:hideMark/>
          </w:tcPr>
          <w:p w14:paraId="4DC9AAD6" w14:textId="77777777" w:rsidR="008F49AA" w:rsidRPr="00A31126" w:rsidRDefault="008F49AA" w:rsidP="001D76D6">
            <w:pPr>
              <w:jc w:val="center"/>
              <w:rPr>
                <w:sz w:val="16"/>
                <w:szCs w:val="16"/>
              </w:rPr>
            </w:pPr>
            <w:r w:rsidRPr="00A31126">
              <w:rPr>
                <w:sz w:val="16"/>
                <w:szCs w:val="16"/>
              </w:rPr>
              <w:t>Total</w:t>
            </w:r>
          </w:p>
        </w:tc>
      </w:tr>
      <w:tr w:rsidR="008F49AA" w:rsidRPr="00A31126" w14:paraId="2B9731BD" w14:textId="77777777" w:rsidTr="008F49AA">
        <w:trPr>
          <w:trHeight w:val="240"/>
        </w:trPr>
        <w:tc>
          <w:tcPr>
            <w:tcW w:w="1732" w:type="dxa"/>
            <w:hideMark/>
          </w:tcPr>
          <w:p w14:paraId="09207A7D" w14:textId="77777777" w:rsidR="008F49AA" w:rsidRPr="00A31126" w:rsidRDefault="008F49AA" w:rsidP="001D76D6">
            <w:pPr>
              <w:jc w:val="center"/>
              <w:rPr>
                <w:sz w:val="16"/>
                <w:szCs w:val="16"/>
              </w:rPr>
            </w:pPr>
            <w:r w:rsidRPr="00A31126">
              <w:rPr>
                <w:sz w:val="16"/>
                <w:szCs w:val="16"/>
              </w:rPr>
              <w:t>2022/23</w:t>
            </w:r>
          </w:p>
        </w:tc>
        <w:tc>
          <w:tcPr>
            <w:tcW w:w="1239" w:type="dxa"/>
            <w:noWrap/>
            <w:hideMark/>
          </w:tcPr>
          <w:p w14:paraId="3E07C54F" w14:textId="77777777" w:rsidR="008F49AA" w:rsidRPr="00A31126" w:rsidRDefault="008F49AA" w:rsidP="001D76D6">
            <w:pPr>
              <w:jc w:val="center"/>
              <w:rPr>
                <w:sz w:val="16"/>
                <w:szCs w:val="16"/>
              </w:rPr>
            </w:pPr>
            <w:r w:rsidRPr="00A31126">
              <w:rPr>
                <w:sz w:val="16"/>
                <w:szCs w:val="16"/>
              </w:rPr>
              <w:t>£</w:t>
            </w:r>
          </w:p>
        </w:tc>
        <w:tc>
          <w:tcPr>
            <w:tcW w:w="1008" w:type="dxa"/>
            <w:noWrap/>
            <w:hideMark/>
          </w:tcPr>
          <w:p w14:paraId="4B292E82" w14:textId="77777777" w:rsidR="008F49AA" w:rsidRPr="00A31126" w:rsidRDefault="008F49AA" w:rsidP="001D76D6">
            <w:pPr>
              <w:jc w:val="center"/>
              <w:rPr>
                <w:sz w:val="16"/>
                <w:szCs w:val="16"/>
              </w:rPr>
            </w:pPr>
            <w:r w:rsidRPr="00A31126">
              <w:rPr>
                <w:sz w:val="16"/>
                <w:szCs w:val="16"/>
              </w:rPr>
              <w:t>£</w:t>
            </w:r>
          </w:p>
        </w:tc>
        <w:tc>
          <w:tcPr>
            <w:tcW w:w="920" w:type="dxa"/>
            <w:noWrap/>
            <w:hideMark/>
          </w:tcPr>
          <w:p w14:paraId="05E9FDA8" w14:textId="77777777" w:rsidR="008F49AA" w:rsidRPr="00A31126" w:rsidRDefault="008F49AA" w:rsidP="001D76D6">
            <w:pPr>
              <w:jc w:val="center"/>
              <w:rPr>
                <w:sz w:val="16"/>
                <w:szCs w:val="16"/>
              </w:rPr>
            </w:pPr>
            <w:r w:rsidRPr="00A31126">
              <w:rPr>
                <w:sz w:val="16"/>
                <w:szCs w:val="16"/>
              </w:rPr>
              <w:t>£</w:t>
            </w:r>
          </w:p>
        </w:tc>
        <w:tc>
          <w:tcPr>
            <w:tcW w:w="1732" w:type="dxa"/>
            <w:hideMark/>
          </w:tcPr>
          <w:p w14:paraId="4035BFCB" w14:textId="77777777" w:rsidR="008F49AA" w:rsidRPr="00A31126" w:rsidRDefault="008F49AA" w:rsidP="001D76D6">
            <w:pPr>
              <w:jc w:val="center"/>
              <w:rPr>
                <w:sz w:val="16"/>
                <w:szCs w:val="16"/>
              </w:rPr>
            </w:pPr>
            <w:r w:rsidRPr="00A31126">
              <w:rPr>
                <w:sz w:val="16"/>
                <w:szCs w:val="16"/>
              </w:rPr>
              <w:t>2022/23</w:t>
            </w:r>
          </w:p>
        </w:tc>
        <w:tc>
          <w:tcPr>
            <w:tcW w:w="1239" w:type="dxa"/>
            <w:noWrap/>
            <w:hideMark/>
          </w:tcPr>
          <w:p w14:paraId="690BA6C9" w14:textId="77777777" w:rsidR="008F49AA" w:rsidRPr="00A31126" w:rsidRDefault="008F49AA" w:rsidP="001D76D6">
            <w:pPr>
              <w:jc w:val="center"/>
              <w:rPr>
                <w:sz w:val="16"/>
                <w:szCs w:val="16"/>
              </w:rPr>
            </w:pPr>
            <w:r w:rsidRPr="00A31126">
              <w:rPr>
                <w:sz w:val="16"/>
                <w:szCs w:val="16"/>
              </w:rPr>
              <w:t>Numbers</w:t>
            </w:r>
          </w:p>
        </w:tc>
        <w:tc>
          <w:tcPr>
            <w:tcW w:w="1008" w:type="dxa"/>
            <w:noWrap/>
            <w:hideMark/>
          </w:tcPr>
          <w:p w14:paraId="7F0A5744" w14:textId="77777777" w:rsidR="008F49AA" w:rsidRPr="00A31126" w:rsidRDefault="008F49AA" w:rsidP="001D76D6">
            <w:pPr>
              <w:jc w:val="center"/>
              <w:rPr>
                <w:sz w:val="16"/>
                <w:szCs w:val="16"/>
              </w:rPr>
            </w:pPr>
            <w:r w:rsidRPr="00A31126">
              <w:rPr>
                <w:sz w:val="16"/>
                <w:szCs w:val="16"/>
              </w:rPr>
              <w:t>Numbers</w:t>
            </w:r>
          </w:p>
        </w:tc>
        <w:tc>
          <w:tcPr>
            <w:tcW w:w="920" w:type="dxa"/>
            <w:noWrap/>
            <w:hideMark/>
          </w:tcPr>
          <w:p w14:paraId="4AC2BB45" w14:textId="77777777" w:rsidR="008F49AA" w:rsidRPr="00A31126" w:rsidRDefault="008F49AA" w:rsidP="001D76D6">
            <w:pPr>
              <w:jc w:val="center"/>
              <w:rPr>
                <w:sz w:val="16"/>
                <w:szCs w:val="16"/>
              </w:rPr>
            </w:pPr>
            <w:r w:rsidRPr="00A31126">
              <w:rPr>
                <w:sz w:val="16"/>
                <w:szCs w:val="16"/>
              </w:rPr>
              <w:t>Numbers</w:t>
            </w:r>
          </w:p>
        </w:tc>
      </w:tr>
      <w:tr w:rsidR="008F49AA" w:rsidRPr="00A31126" w14:paraId="193B8590" w14:textId="77777777" w:rsidTr="008F49AA">
        <w:trPr>
          <w:trHeight w:val="240"/>
        </w:trPr>
        <w:tc>
          <w:tcPr>
            <w:tcW w:w="1732" w:type="dxa"/>
            <w:hideMark/>
          </w:tcPr>
          <w:p w14:paraId="625BFA2C" w14:textId="77777777" w:rsidR="008F49AA" w:rsidRPr="00A31126" w:rsidRDefault="008F49AA" w:rsidP="001D76D6">
            <w:pPr>
              <w:jc w:val="center"/>
              <w:rPr>
                <w:sz w:val="16"/>
                <w:szCs w:val="16"/>
              </w:rPr>
            </w:pPr>
            <w:r w:rsidRPr="00A31126">
              <w:rPr>
                <w:sz w:val="16"/>
                <w:szCs w:val="16"/>
              </w:rPr>
              <w:t>£0 - £20,000</w:t>
            </w:r>
          </w:p>
        </w:tc>
        <w:tc>
          <w:tcPr>
            <w:tcW w:w="1239" w:type="dxa"/>
            <w:hideMark/>
          </w:tcPr>
          <w:p w14:paraId="7D995401" w14:textId="77777777" w:rsidR="008F49AA" w:rsidRPr="00A31126" w:rsidRDefault="008F49AA" w:rsidP="001D76D6">
            <w:pPr>
              <w:jc w:val="right"/>
              <w:rPr>
                <w:sz w:val="16"/>
                <w:szCs w:val="16"/>
              </w:rPr>
            </w:pPr>
            <w:r w:rsidRPr="00A31126">
              <w:rPr>
                <w:sz w:val="16"/>
                <w:szCs w:val="16"/>
              </w:rPr>
              <w:t>3,264</w:t>
            </w:r>
          </w:p>
        </w:tc>
        <w:tc>
          <w:tcPr>
            <w:tcW w:w="1008" w:type="dxa"/>
            <w:hideMark/>
          </w:tcPr>
          <w:p w14:paraId="7E38AB63" w14:textId="77777777" w:rsidR="008F49AA" w:rsidRPr="00A31126" w:rsidRDefault="008F49AA" w:rsidP="001D76D6">
            <w:pPr>
              <w:jc w:val="right"/>
              <w:rPr>
                <w:sz w:val="16"/>
                <w:szCs w:val="16"/>
              </w:rPr>
            </w:pPr>
            <w:r w:rsidRPr="00A31126">
              <w:rPr>
                <w:sz w:val="16"/>
                <w:szCs w:val="16"/>
              </w:rPr>
              <w:t>11,320</w:t>
            </w:r>
          </w:p>
        </w:tc>
        <w:tc>
          <w:tcPr>
            <w:tcW w:w="920" w:type="dxa"/>
            <w:hideMark/>
          </w:tcPr>
          <w:p w14:paraId="5F13ED13" w14:textId="77777777" w:rsidR="008F49AA" w:rsidRPr="00A31126" w:rsidRDefault="008F49AA" w:rsidP="001D76D6">
            <w:pPr>
              <w:jc w:val="right"/>
              <w:rPr>
                <w:sz w:val="16"/>
                <w:szCs w:val="16"/>
              </w:rPr>
            </w:pPr>
            <w:r w:rsidRPr="00A31126">
              <w:rPr>
                <w:sz w:val="16"/>
                <w:szCs w:val="16"/>
              </w:rPr>
              <w:t>14,584</w:t>
            </w:r>
          </w:p>
        </w:tc>
        <w:tc>
          <w:tcPr>
            <w:tcW w:w="1732" w:type="dxa"/>
            <w:hideMark/>
          </w:tcPr>
          <w:p w14:paraId="74E3FE50" w14:textId="77777777" w:rsidR="008F49AA" w:rsidRPr="00A31126" w:rsidRDefault="008F49AA" w:rsidP="001D76D6">
            <w:pPr>
              <w:jc w:val="center"/>
              <w:rPr>
                <w:sz w:val="16"/>
                <w:szCs w:val="16"/>
              </w:rPr>
            </w:pPr>
            <w:r w:rsidRPr="00A31126">
              <w:rPr>
                <w:sz w:val="16"/>
                <w:szCs w:val="16"/>
              </w:rPr>
              <w:t>£0 - £20,000</w:t>
            </w:r>
          </w:p>
        </w:tc>
        <w:tc>
          <w:tcPr>
            <w:tcW w:w="1239" w:type="dxa"/>
            <w:hideMark/>
          </w:tcPr>
          <w:p w14:paraId="69A0316E" w14:textId="77777777" w:rsidR="008F49AA" w:rsidRPr="00A31126" w:rsidRDefault="008F49AA" w:rsidP="001D76D6">
            <w:pPr>
              <w:jc w:val="center"/>
              <w:rPr>
                <w:sz w:val="16"/>
                <w:szCs w:val="16"/>
              </w:rPr>
            </w:pPr>
            <w:r w:rsidRPr="00A31126">
              <w:rPr>
                <w:sz w:val="16"/>
                <w:szCs w:val="16"/>
              </w:rPr>
              <w:t>1</w:t>
            </w:r>
          </w:p>
        </w:tc>
        <w:tc>
          <w:tcPr>
            <w:tcW w:w="1008" w:type="dxa"/>
            <w:hideMark/>
          </w:tcPr>
          <w:p w14:paraId="4195383B" w14:textId="77777777" w:rsidR="008F49AA" w:rsidRPr="00A31126" w:rsidRDefault="008F49AA" w:rsidP="001D76D6">
            <w:pPr>
              <w:jc w:val="center"/>
              <w:rPr>
                <w:sz w:val="16"/>
                <w:szCs w:val="16"/>
              </w:rPr>
            </w:pPr>
            <w:r w:rsidRPr="00A31126">
              <w:rPr>
                <w:sz w:val="16"/>
                <w:szCs w:val="16"/>
              </w:rPr>
              <w:t>1</w:t>
            </w:r>
          </w:p>
        </w:tc>
        <w:tc>
          <w:tcPr>
            <w:tcW w:w="920" w:type="dxa"/>
            <w:hideMark/>
          </w:tcPr>
          <w:p w14:paraId="149AFF29" w14:textId="77777777" w:rsidR="008F49AA" w:rsidRPr="00A31126" w:rsidRDefault="008F49AA" w:rsidP="001D76D6">
            <w:pPr>
              <w:jc w:val="center"/>
              <w:rPr>
                <w:sz w:val="16"/>
                <w:szCs w:val="16"/>
              </w:rPr>
            </w:pPr>
            <w:r w:rsidRPr="00A31126">
              <w:rPr>
                <w:sz w:val="16"/>
                <w:szCs w:val="16"/>
              </w:rPr>
              <w:t>2</w:t>
            </w:r>
          </w:p>
        </w:tc>
      </w:tr>
      <w:tr w:rsidR="008F49AA" w:rsidRPr="00A31126" w14:paraId="28D35AA3" w14:textId="77777777" w:rsidTr="008F49AA">
        <w:trPr>
          <w:trHeight w:val="240"/>
        </w:trPr>
        <w:tc>
          <w:tcPr>
            <w:tcW w:w="1732" w:type="dxa"/>
            <w:hideMark/>
          </w:tcPr>
          <w:p w14:paraId="1B7FAB99" w14:textId="77777777" w:rsidR="008F49AA" w:rsidRPr="00A31126" w:rsidRDefault="008F49AA" w:rsidP="001D76D6">
            <w:pPr>
              <w:jc w:val="center"/>
              <w:rPr>
                <w:sz w:val="16"/>
                <w:szCs w:val="16"/>
              </w:rPr>
            </w:pPr>
            <w:r w:rsidRPr="00A31126">
              <w:rPr>
                <w:sz w:val="16"/>
                <w:szCs w:val="16"/>
              </w:rPr>
              <w:t>£60,001 - £80,000</w:t>
            </w:r>
          </w:p>
        </w:tc>
        <w:tc>
          <w:tcPr>
            <w:tcW w:w="1239" w:type="dxa"/>
            <w:hideMark/>
          </w:tcPr>
          <w:p w14:paraId="0BE6CE99" w14:textId="77777777" w:rsidR="008F49AA" w:rsidRPr="00A31126" w:rsidRDefault="008F49AA" w:rsidP="001D76D6">
            <w:pPr>
              <w:jc w:val="right"/>
              <w:rPr>
                <w:sz w:val="16"/>
                <w:szCs w:val="16"/>
              </w:rPr>
            </w:pPr>
            <w:r w:rsidRPr="00A31126">
              <w:rPr>
                <w:sz w:val="16"/>
                <w:szCs w:val="16"/>
              </w:rPr>
              <w:t>142,574</w:t>
            </w:r>
          </w:p>
        </w:tc>
        <w:tc>
          <w:tcPr>
            <w:tcW w:w="1008" w:type="dxa"/>
            <w:hideMark/>
          </w:tcPr>
          <w:p w14:paraId="30907808" w14:textId="4D94DB9C" w:rsidR="008F49AA" w:rsidRPr="00A31126" w:rsidRDefault="008F49AA" w:rsidP="00AD738E">
            <w:pPr>
              <w:jc w:val="right"/>
              <w:rPr>
                <w:sz w:val="16"/>
                <w:szCs w:val="16"/>
              </w:rPr>
            </w:pPr>
            <w:r w:rsidRPr="00A31126">
              <w:rPr>
                <w:sz w:val="16"/>
                <w:szCs w:val="16"/>
              </w:rPr>
              <w:t> 0</w:t>
            </w:r>
          </w:p>
        </w:tc>
        <w:tc>
          <w:tcPr>
            <w:tcW w:w="920" w:type="dxa"/>
            <w:hideMark/>
          </w:tcPr>
          <w:p w14:paraId="3159AA71" w14:textId="77777777" w:rsidR="008F49AA" w:rsidRPr="00A31126" w:rsidRDefault="008F49AA" w:rsidP="001D76D6">
            <w:pPr>
              <w:jc w:val="right"/>
              <w:rPr>
                <w:sz w:val="16"/>
                <w:szCs w:val="16"/>
              </w:rPr>
            </w:pPr>
            <w:r w:rsidRPr="00A31126">
              <w:rPr>
                <w:sz w:val="16"/>
                <w:szCs w:val="16"/>
              </w:rPr>
              <w:t>142,574</w:t>
            </w:r>
          </w:p>
        </w:tc>
        <w:tc>
          <w:tcPr>
            <w:tcW w:w="1732" w:type="dxa"/>
            <w:hideMark/>
          </w:tcPr>
          <w:p w14:paraId="26405988" w14:textId="77777777" w:rsidR="008F49AA" w:rsidRPr="00A31126" w:rsidRDefault="008F49AA" w:rsidP="001D76D6">
            <w:pPr>
              <w:jc w:val="center"/>
              <w:rPr>
                <w:sz w:val="16"/>
                <w:szCs w:val="16"/>
              </w:rPr>
            </w:pPr>
            <w:r w:rsidRPr="00A31126">
              <w:rPr>
                <w:sz w:val="16"/>
                <w:szCs w:val="16"/>
              </w:rPr>
              <w:t>£60,001 - £80,000</w:t>
            </w:r>
          </w:p>
        </w:tc>
        <w:tc>
          <w:tcPr>
            <w:tcW w:w="1239" w:type="dxa"/>
            <w:hideMark/>
          </w:tcPr>
          <w:p w14:paraId="0DB77ABF" w14:textId="77777777" w:rsidR="008F49AA" w:rsidRPr="00A31126" w:rsidRDefault="008F49AA" w:rsidP="001D76D6">
            <w:pPr>
              <w:jc w:val="center"/>
              <w:rPr>
                <w:sz w:val="16"/>
                <w:szCs w:val="16"/>
              </w:rPr>
            </w:pPr>
            <w:r w:rsidRPr="00A31126">
              <w:rPr>
                <w:sz w:val="16"/>
                <w:szCs w:val="16"/>
              </w:rPr>
              <w:t>2</w:t>
            </w:r>
          </w:p>
        </w:tc>
        <w:tc>
          <w:tcPr>
            <w:tcW w:w="1008" w:type="dxa"/>
            <w:hideMark/>
          </w:tcPr>
          <w:p w14:paraId="52EC97AD" w14:textId="77777777" w:rsidR="008F49AA" w:rsidRPr="00A31126" w:rsidRDefault="008F49AA" w:rsidP="001D76D6">
            <w:pPr>
              <w:jc w:val="center"/>
              <w:rPr>
                <w:sz w:val="16"/>
                <w:szCs w:val="16"/>
              </w:rPr>
            </w:pPr>
            <w:r w:rsidRPr="00A31126">
              <w:rPr>
                <w:sz w:val="16"/>
                <w:szCs w:val="16"/>
              </w:rPr>
              <w:t>0</w:t>
            </w:r>
          </w:p>
        </w:tc>
        <w:tc>
          <w:tcPr>
            <w:tcW w:w="920" w:type="dxa"/>
            <w:hideMark/>
          </w:tcPr>
          <w:p w14:paraId="59839AB8" w14:textId="77777777" w:rsidR="008F49AA" w:rsidRPr="00A31126" w:rsidRDefault="008F49AA" w:rsidP="001D76D6">
            <w:pPr>
              <w:jc w:val="center"/>
              <w:rPr>
                <w:sz w:val="16"/>
                <w:szCs w:val="16"/>
              </w:rPr>
            </w:pPr>
            <w:r w:rsidRPr="00A31126">
              <w:rPr>
                <w:sz w:val="16"/>
                <w:szCs w:val="16"/>
              </w:rPr>
              <w:t>2</w:t>
            </w:r>
          </w:p>
        </w:tc>
      </w:tr>
      <w:tr w:rsidR="008F49AA" w:rsidRPr="00A31126" w14:paraId="4A4B573A" w14:textId="77777777" w:rsidTr="008F49AA">
        <w:trPr>
          <w:trHeight w:val="240"/>
        </w:trPr>
        <w:tc>
          <w:tcPr>
            <w:tcW w:w="1732" w:type="dxa"/>
            <w:hideMark/>
          </w:tcPr>
          <w:p w14:paraId="4F48F83B" w14:textId="77777777" w:rsidR="008F49AA" w:rsidRPr="00A31126" w:rsidRDefault="008F49AA" w:rsidP="001D76D6">
            <w:pPr>
              <w:jc w:val="center"/>
              <w:rPr>
                <w:sz w:val="16"/>
                <w:szCs w:val="16"/>
              </w:rPr>
            </w:pPr>
            <w:r w:rsidRPr="00A31126">
              <w:rPr>
                <w:sz w:val="16"/>
                <w:szCs w:val="16"/>
              </w:rPr>
              <w:t>Total</w:t>
            </w:r>
          </w:p>
        </w:tc>
        <w:tc>
          <w:tcPr>
            <w:tcW w:w="1239" w:type="dxa"/>
            <w:hideMark/>
          </w:tcPr>
          <w:p w14:paraId="3D67C12E" w14:textId="77777777" w:rsidR="008F49AA" w:rsidRPr="00A31126" w:rsidRDefault="008F49AA" w:rsidP="001D76D6">
            <w:pPr>
              <w:jc w:val="right"/>
              <w:rPr>
                <w:sz w:val="16"/>
                <w:szCs w:val="16"/>
              </w:rPr>
            </w:pPr>
            <w:r w:rsidRPr="00A31126">
              <w:rPr>
                <w:sz w:val="16"/>
                <w:szCs w:val="16"/>
              </w:rPr>
              <w:t>145,838</w:t>
            </w:r>
          </w:p>
        </w:tc>
        <w:tc>
          <w:tcPr>
            <w:tcW w:w="1008" w:type="dxa"/>
            <w:hideMark/>
          </w:tcPr>
          <w:p w14:paraId="506AE211" w14:textId="77777777" w:rsidR="008F49AA" w:rsidRPr="00A31126" w:rsidRDefault="008F49AA" w:rsidP="001D76D6">
            <w:pPr>
              <w:jc w:val="right"/>
              <w:rPr>
                <w:sz w:val="16"/>
                <w:szCs w:val="16"/>
              </w:rPr>
            </w:pPr>
            <w:r w:rsidRPr="00A31126">
              <w:rPr>
                <w:sz w:val="16"/>
                <w:szCs w:val="16"/>
              </w:rPr>
              <w:t>11,320</w:t>
            </w:r>
          </w:p>
        </w:tc>
        <w:tc>
          <w:tcPr>
            <w:tcW w:w="920" w:type="dxa"/>
            <w:hideMark/>
          </w:tcPr>
          <w:p w14:paraId="2F6F96A5" w14:textId="77777777" w:rsidR="008F49AA" w:rsidRPr="00A31126" w:rsidRDefault="008F49AA" w:rsidP="001D76D6">
            <w:pPr>
              <w:jc w:val="right"/>
              <w:rPr>
                <w:sz w:val="16"/>
                <w:szCs w:val="16"/>
              </w:rPr>
            </w:pPr>
            <w:r w:rsidRPr="00A31126">
              <w:rPr>
                <w:sz w:val="16"/>
                <w:szCs w:val="16"/>
              </w:rPr>
              <w:t>157,158</w:t>
            </w:r>
          </w:p>
        </w:tc>
        <w:tc>
          <w:tcPr>
            <w:tcW w:w="1732" w:type="dxa"/>
            <w:hideMark/>
          </w:tcPr>
          <w:p w14:paraId="13EFEEFF" w14:textId="77777777" w:rsidR="008F49AA" w:rsidRPr="00A31126" w:rsidRDefault="008F49AA" w:rsidP="001D76D6">
            <w:pPr>
              <w:jc w:val="center"/>
              <w:rPr>
                <w:sz w:val="16"/>
                <w:szCs w:val="16"/>
              </w:rPr>
            </w:pPr>
            <w:r w:rsidRPr="00A31126">
              <w:rPr>
                <w:sz w:val="16"/>
                <w:szCs w:val="16"/>
              </w:rPr>
              <w:t>Total</w:t>
            </w:r>
          </w:p>
        </w:tc>
        <w:tc>
          <w:tcPr>
            <w:tcW w:w="1239" w:type="dxa"/>
            <w:hideMark/>
          </w:tcPr>
          <w:p w14:paraId="76B078E9" w14:textId="77777777" w:rsidR="008F49AA" w:rsidRPr="00A31126" w:rsidRDefault="008F49AA" w:rsidP="001D76D6">
            <w:pPr>
              <w:jc w:val="center"/>
              <w:rPr>
                <w:sz w:val="16"/>
                <w:szCs w:val="16"/>
              </w:rPr>
            </w:pPr>
            <w:r w:rsidRPr="00A31126">
              <w:rPr>
                <w:sz w:val="16"/>
                <w:szCs w:val="16"/>
              </w:rPr>
              <w:t>3</w:t>
            </w:r>
          </w:p>
        </w:tc>
        <w:tc>
          <w:tcPr>
            <w:tcW w:w="1008" w:type="dxa"/>
            <w:hideMark/>
          </w:tcPr>
          <w:p w14:paraId="6B1B7F66" w14:textId="77777777" w:rsidR="008F49AA" w:rsidRPr="00A31126" w:rsidRDefault="008F49AA" w:rsidP="001D76D6">
            <w:pPr>
              <w:jc w:val="center"/>
              <w:rPr>
                <w:sz w:val="16"/>
                <w:szCs w:val="16"/>
              </w:rPr>
            </w:pPr>
            <w:r w:rsidRPr="00A31126">
              <w:rPr>
                <w:sz w:val="16"/>
                <w:szCs w:val="16"/>
              </w:rPr>
              <w:t>1</w:t>
            </w:r>
          </w:p>
        </w:tc>
        <w:tc>
          <w:tcPr>
            <w:tcW w:w="920" w:type="dxa"/>
            <w:hideMark/>
          </w:tcPr>
          <w:p w14:paraId="18F35688" w14:textId="77777777" w:rsidR="008F49AA" w:rsidRPr="00A31126" w:rsidRDefault="008F49AA" w:rsidP="001D76D6">
            <w:pPr>
              <w:jc w:val="center"/>
              <w:rPr>
                <w:sz w:val="16"/>
                <w:szCs w:val="16"/>
              </w:rPr>
            </w:pPr>
            <w:r w:rsidRPr="00A31126">
              <w:rPr>
                <w:sz w:val="16"/>
                <w:szCs w:val="16"/>
              </w:rPr>
              <w:t>4</w:t>
            </w:r>
          </w:p>
        </w:tc>
      </w:tr>
      <w:tr w:rsidR="008F49AA" w:rsidRPr="00A31126" w14:paraId="7B06F9E3" w14:textId="77777777" w:rsidTr="008F49AA">
        <w:trPr>
          <w:trHeight w:val="240"/>
        </w:trPr>
        <w:tc>
          <w:tcPr>
            <w:tcW w:w="1732" w:type="dxa"/>
            <w:hideMark/>
          </w:tcPr>
          <w:p w14:paraId="475E3246" w14:textId="77777777" w:rsidR="008F49AA" w:rsidRPr="00A31126" w:rsidRDefault="008F49AA" w:rsidP="001D76D6">
            <w:pPr>
              <w:jc w:val="center"/>
              <w:rPr>
                <w:sz w:val="16"/>
                <w:szCs w:val="16"/>
              </w:rPr>
            </w:pPr>
          </w:p>
        </w:tc>
        <w:tc>
          <w:tcPr>
            <w:tcW w:w="1239" w:type="dxa"/>
            <w:hideMark/>
          </w:tcPr>
          <w:p w14:paraId="03BB77FB" w14:textId="77777777" w:rsidR="008F49AA" w:rsidRPr="00A31126" w:rsidRDefault="008F49AA" w:rsidP="001D76D6">
            <w:pPr>
              <w:jc w:val="center"/>
              <w:rPr>
                <w:rFonts w:ascii="Times New Roman" w:hAnsi="Times New Roman" w:cs="Times New Roman"/>
                <w:sz w:val="20"/>
                <w:szCs w:val="20"/>
              </w:rPr>
            </w:pPr>
          </w:p>
        </w:tc>
        <w:tc>
          <w:tcPr>
            <w:tcW w:w="1008" w:type="dxa"/>
            <w:hideMark/>
          </w:tcPr>
          <w:p w14:paraId="49F695C6" w14:textId="77777777" w:rsidR="008F49AA" w:rsidRPr="00A31126" w:rsidRDefault="008F49AA" w:rsidP="001D76D6">
            <w:pPr>
              <w:rPr>
                <w:rFonts w:ascii="Times New Roman" w:hAnsi="Times New Roman" w:cs="Times New Roman"/>
                <w:sz w:val="20"/>
                <w:szCs w:val="20"/>
              </w:rPr>
            </w:pPr>
          </w:p>
        </w:tc>
        <w:tc>
          <w:tcPr>
            <w:tcW w:w="920" w:type="dxa"/>
            <w:hideMark/>
          </w:tcPr>
          <w:p w14:paraId="13DCB29C" w14:textId="77777777" w:rsidR="008F49AA" w:rsidRPr="00A31126" w:rsidRDefault="008F49AA" w:rsidP="001D76D6">
            <w:pPr>
              <w:rPr>
                <w:rFonts w:ascii="Times New Roman" w:hAnsi="Times New Roman" w:cs="Times New Roman"/>
                <w:sz w:val="20"/>
                <w:szCs w:val="20"/>
              </w:rPr>
            </w:pPr>
          </w:p>
        </w:tc>
        <w:tc>
          <w:tcPr>
            <w:tcW w:w="1732" w:type="dxa"/>
            <w:hideMark/>
          </w:tcPr>
          <w:p w14:paraId="2AA34947" w14:textId="77777777" w:rsidR="008F49AA" w:rsidRPr="00A31126" w:rsidRDefault="008F49AA" w:rsidP="001D76D6">
            <w:pPr>
              <w:rPr>
                <w:rFonts w:ascii="Times New Roman" w:hAnsi="Times New Roman" w:cs="Times New Roman"/>
                <w:sz w:val="20"/>
                <w:szCs w:val="20"/>
              </w:rPr>
            </w:pPr>
          </w:p>
        </w:tc>
        <w:tc>
          <w:tcPr>
            <w:tcW w:w="1239" w:type="dxa"/>
            <w:hideMark/>
          </w:tcPr>
          <w:p w14:paraId="553EE57C" w14:textId="77777777" w:rsidR="008F49AA" w:rsidRPr="00A31126" w:rsidRDefault="008F49AA" w:rsidP="001D76D6">
            <w:pPr>
              <w:jc w:val="center"/>
              <w:rPr>
                <w:rFonts w:ascii="Times New Roman" w:hAnsi="Times New Roman" w:cs="Times New Roman"/>
                <w:sz w:val="20"/>
                <w:szCs w:val="20"/>
              </w:rPr>
            </w:pPr>
          </w:p>
        </w:tc>
        <w:tc>
          <w:tcPr>
            <w:tcW w:w="1008" w:type="dxa"/>
            <w:hideMark/>
          </w:tcPr>
          <w:p w14:paraId="68F6A4D4" w14:textId="77777777" w:rsidR="008F49AA" w:rsidRPr="00A31126" w:rsidRDefault="008F49AA" w:rsidP="001D76D6">
            <w:pPr>
              <w:rPr>
                <w:rFonts w:ascii="Times New Roman" w:hAnsi="Times New Roman" w:cs="Times New Roman"/>
                <w:sz w:val="20"/>
                <w:szCs w:val="20"/>
              </w:rPr>
            </w:pPr>
          </w:p>
        </w:tc>
        <w:tc>
          <w:tcPr>
            <w:tcW w:w="920" w:type="dxa"/>
            <w:hideMark/>
          </w:tcPr>
          <w:p w14:paraId="591E509A" w14:textId="77777777" w:rsidR="008F49AA" w:rsidRPr="00A31126" w:rsidRDefault="008F49AA" w:rsidP="001D76D6">
            <w:pPr>
              <w:jc w:val="center"/>
              <w:rPr>
                <w:rFonts w:ascii="Times New Roman" w:hAnsi="Times New Roman" w:cs="Times New Roman"/>
                <w:sz w:val="20"/>
                <w:szCs w:val="20"/>
              </w:rPr>
            </w:pPr>
          </w:p>
        </w:tc>
      </w:tr>
    </w:tbl>
    <w:p w14:paraId="683E6CB6" w14:textId="77777777" w:rsidR="001E7136" w:rsidRDefault="001E7136"/>
    <w:tbl>
      <w:tblPr>
        <w:tblStyle w:val="TableGrid"/>
        <w:tblW w:w="9798" w:type="dxa"/>
        <w:tblLook w:val="04A0" w:firstRow="1" w:lastRow="0" w:firstColumn="1" w:lastColumn="0" w:noHBand="0" w:noVBand="1"/>
      </w:tblPr>
      <w:tblGrid>
        <w:gridCol w:w="1732"/>
        <w:gridCol w:w="1239"/>
        <w:gridCol w:w="1008"/>
        <w:gridCol w:w="920"/>
        <w:gridCol w:w="1732"/>
        <w:gridCol w:w="1239"/>
        <w:gridCol w:w="1008"/>
        <w:gridCol w:w="920"/>
      </w:tblGrid>
      <w:tr w:rsidR="008F49AA" w:rsidRPr="00A31126" w14:paraId="043464DE" w14:textId="77777777" w:rsidTr="001E7136">
        <w:trPr>
          <w:trHeight w:val="546"/>
        </w:trPr>
        <w:tc>
          <w:tcPr>
            <w:tcW w:w="1732" w:type="dxa"/>
            <w:hideMark/>
          </w:tcPr>
          <w:p w14:paraId="55AD606A" w14:textId="77777777" w:rsidR="008F49AA" w:rsidRPr="00A31126" w:rsidRDefault="008F49AA" w:rsidP="001D76D6">
            <w:pPr>
              <w:jc w:val="center"/>
              <w:rPr>
                <w:sz w:val="16"/>
                <w:szCs w:val="16"/>
              </w:rPr>
            </w:pPr>
            <w:r w:rsidRPr="00A31126">
              <w:rPr>
                <w:sz w:val="16"/>
                <w:szCs w:val="16"/>
              </w:rPr>
              <w:t xml:space="preserve">Exit Packages </w:t>
            </w:r>
          </w:p>
        </w:tc>
        <w:tc>
          <w:tcPr>
            <w:tcW w:w="1239" w:type="dxa"/>
            <w:hideMark/>
          </w:tcPr>
          <w:p w14:paraId="7758B286" w14:textId="77777777" w:rsidR="008F49AA" w:rsidRPr="00A31126" w:rsidRDefault="008F49AA" w:rsidP="001D76D6">
            <w:pPr>
              <w:jc w:val="center"/>
              <w:rPr>
                <w:sz w:val="16"/>
                <w:szCs w:val="16"/>
              </w:rPr>
            </w:pPr>
            <w:r w:rsidRPr="00A31126">
              <w:rPr>
                <w:sz w:val="16"/>
                <w:szCs w:val="16"/>
              </w:rPr>
              <w:t>Compulsory Redundancies</w:t>
            </w:r>
          </w:p>
        </w:tc>
        <w:tc>
          <w:tcPr>
            <w:tcW w:w="1008" w:type="dxa"/>
            <w:hideMark/>
          </w:tcPr>
          <w:p w14:paraId="20C5ADBA" w14:textId="250E87C3" w:rsidR="008F49AA" w:rsidRPr="00A31126" w:rsidRDefault="008F49AA" w:rsidP="001D76D6">
            <w:pPr>
              <w:jc w:val="center"/>
              <w:rPr>
                <w:sz w:val="16"/>
                <w:szCs w:val="16"/>
              </w:rPr>
            </w:pPr>
            <w:r w:rsidRPr="00A31126">
              <w:rPr>
                <w:sz w:val="16"/>
                <w:szCs w:val="16"/>
              </w:rPr>
              <w:t>Other</w:t>
            </w:r>
            <w:r w:rsidR="001E7136">
              <w:rPr>
                <w:sz w:val="16"/>
                <w:szCs w:val="16"/>
              </w:rPr>
              <w:t xml:space="preserve"> </w:t>
            </w:r>
            <w:r w:rsidR="001E7136" w:rsidRPr="00A31126">
              <w:rPr>
                <w:sz w:val="16"/>
                <w:szCs w:val="16"/>
              </w:rPr>
              <w:t xml:space="preserve">Departures   </w:t>
            </w:r>
          </w:p>
        </w:tc>
        <w:tc>
          <w:tcPr>
            <w:tcW w:w="920" w:type="dxa"/>
            <w:hideMark/>
          </w:tcPr>
          <w:p w14:paraId="5AA6738A" w14:textId="77777777" w:rsidR="008F49AA" w:rsidRPr="00A31126" w:rsidRDefault="008F49AA" w:rsidP="001D76D6">
            <w:pPr>
              <w:jc w:val="center"/>
              <w:rPr>
                <w:sz w:val="16"/>
                <w:szCs w:val="16"/>
              </w:rPr>
            </w:pPr>
            <w:r w:rsidRPr="00A31126">
              <w:rPr>
                <w:sz w:val="16"/>
                <w:szCs w:val="16"/>
              </w:rPr>
              <w:t>Total</w:t>
            </w:r>
          </w:p>
        </w:tc>
        <w:tc>
          <w:tcPr>
            <w:tcW w:w="1732" w:type="dxa"/>
            <w:hideMark/>
          </w:tcPr>
          <w:p w14:paraId="4CB99B5D" w14:textId="77777777" w:rsidR="008F49AA" w:rsidRPr="00A31126" w:rsidRDefault="008F49AA" w:rsidP="001D76D6">
            <w:pPr>
              <w:jc w:val="center"/>
              <w:rPr>
                <w:sz w:val="16"/>
                <w:szCs w:val="16"/>
              </w:rPr>
            </w:pPr>
            <w:r w:rsidRPr="00A31126">
              <w:rPr>
                <w:sz w:val="16"/>
                <w:szCs w:val="16"/>
              </w:rPr>
              <w:t xml:space="preserve">Exit Packages </w:t>
            </w:r>
          </w:p>
        </w:tc>
        <w:tc>
          <w:tcPr>
            <w:tcW w:w="1239" w:type="dxa"/>
            <w:hideMark/>
          </w:tcPr>
          <w:p w14:paraId="078A0C1D" w14:textId="77777777" w:rsidR="008F49AA" w:rsidRPr="00A31126" w:rsidRDefault="008F49AA" w:rsidP="001D76D6">
            <w:pPr>
              <w:jc w:val="center"/>
              <w:rPr>
                <w:sz w:val="16"/>
                <w:szCs w:val="16"/>
              </w:rPr>
            </w:pPr>
            <w:r w:rsidRPr="00A31126">
              <w:rPr>
                <w:sz w:val="16"/>
                <w:szCs w:val="16"/>
              </w:rPr>
              <w:t>Compulsory Redundancies</w:t>
            </w:r>
          </w:p>
        </w:tc>
        <w:tc>
          <w:tcPr>
            <w:tcW w:w="1008" w:type="dxa"/>
            <w:hideMark/>
          </w:tcPr>
          <w:p w14:paraId="55FF7965" w14:textId="036F94FF" w:rsidR="008F49AA" w:rsidRPr="00A31126" w:rsidRDefault="008F49AA" w:rsidP="001D76D6">
            <w:pPr>
              <w:jc w:val="center"/>
              <w:rPr>
                <w:sz w:val="16"/>
                <w:szCs w:val="16"/>
              </w:rPr>
            </w:pPr>
            <w:r w:rsidRPr="00A31126">
              <w:rPr>
                <w:sz w:val="16"/>
                <w:szCs w:val="16"/>
              </w:rPr>
              <w:t>Other</w:t>
            </w:r>
            <w:r w:rsidR="001E7136" w:rsidRPr="00A31126">
              <w:rPr>
                <w:sz w:val="16"/>
                <w:szCs w:val="16"/>
              </w:rPr>
              <w:t xml:space="preserve"> Departures   </w:t>
            </w:r>
          </w:p>
        </w:tc>
        <w:tc>
          <w:tcPr>
            <w:tcW w:w="920" w:type="dxa"/>
            <w:hideMark/>
          </w:tcPr>
          <w:p w14:paraId="44E0EEC2" w14:textId="77777777" w:rsidR="008F49AA" w:rsidRPr="00A31126" w:rsidRDefault="008F49AA" w:rsidP="001D76D6">
            <w:pPr>
              <w:jc w:val="center"/>
              <w:rPr>
                <w:sz w:val="16"/>
                <w:szCs w:val="16"/>
              </w:rPr>
            </w:pPr>
            <w:r w:rsidRPr="00A31126">
              <w:rPr>
                <w:sz w:val="16"/>
                <w:szCs w:val="16"/>
              </w:rPr>
              <w:t>Total</w:t>
            </w:r>
          </w:p>
        </w:tc>
      </w:tr>
      <w:tr w:rsidR="008F49AA" w:rsidRPr="00A31126" w14:paraId="2F741610" w14:textId="77777777" w:rsidTr="008F49AA">
        <w:trPr>
          <w:trHeight w:val="450"/>
        </w:trPr>
        <w:tc>
          <w:tcPr>
            <w:tcW w:w="1732" w:type="dxa"/>
            <w:hideMark/>
          </w:tcPr>
          <w:p w14:paraId="49E0F056" w14:textId="77777777" w:rsidR="008F49AA" w:rsidRPr="00A31126" w:rsidRDefault="008F49AA" w:rsidP="001D76D6">
            <w:pPr>
              <w:jc w:val="center"/>
              <w:rPr>
                <w:sz w:val="16"/>
                <w:szCs w:val="16"/>
              </w:rPr>
            </w:pPr>
            <w:r w:rsidRPr="00A31126">
              <w:rPr>
                <w:sz w:val="16"/>
                <w:szCs w:val="16"/>
              </w:rPr>
              <w:t>10/05/2021 to 31/03/2022</w:t>
            </w:r>
          </w:p>
        </w:tc>
        <w:tc>
          <w:tcPr>
            <w:tcW w:w="1239" w:type="dxa"/>
            <w:noWrap/>
            <w:hideMark/>
          </w:tcPr>
          <w:p w14:paraId="5570F9E5" w14:textId="77777777" w:rsidR="008F49AA" w:rsidRPr="00A31126" w:rsidRDefault="008F49AA" w:rsidP="001D76D6">
            <w:pPr>
              <w:jc w:val="center"/>
              <w:rPr>
                <w:sz w:val="16"/>
                <w:szCs w:val="16"/>
              </w:rPr>
            </w:pPr>
            <w:r w:rsidRPr="00A31126">
              <w:rPr>
                <w:sz w:val="16"/>
                <w:szCs w:val="16"/>
              </w:rPr>
              <w:t>£</w:t>
            </w:r>
          </w:p>
        </w:tc>
        <w:tc>
          <w:tcPr>
            <w:tcW w:w="1008" w:type="dxa"/>
            <w:noWrap/>
            <w:hideMark/>
          </w:tcPr>
          <w:p w14:paraId="6A2F9A2F" w14:textId="77777777" w:rsidR="008F49AA" w:rsidRPr="00A31126" w:rsidRDefault="008F49AA" w:rsidP="001D76D6">
            <w:pPr>
              <w:jc w:val="center"/>
              <w:rPr>
                <w:sz w:val="16"/>
                <w:szCs w:val="16"/>
              </w:rPr>
            </w:pPr>
            <w:r w:rsidRPr="00A31126">
              <w:rPr>
                <w:sz w:val="16"/>
                <w:szCs w:val="16"/>
              </w:rPr>
              <w:t>£</w:t>
            </w:r>
          </w:p>
        </w:tc>
        <w:tc>
          <w:tcPr>
            <w:tcW w:w="920" w:type="dxa"/>
            <w:noWrap/>
            <w:hideMark/>
          </w:tcPr>
          <w:p w14:paraId="3F3AEEAA" w14:textId="77777777" w:rsidR="008F49AA" w:rsidRPr="00A31126" w:rsidRDefault="008F49AA" w:rsidP="001D76D6">
            <w:pPr>
              <w:jc w:val="center"/>
              <w:rPr>
                <w:sz w:val="16"/>
                <w:szCs w:val="16"/>
              </w:rPr>
            </w:pPr>
            <w:r w:rsidRPr="00A31126">
              <w:rPr>
                <w:sz w:val="16"/>
                <w:szCs w:val="16"/>
              </w:rPr>
              <w:t>£</w:t>
            </w:r>
          </w:p>
        </w:tc>
        <w:tc>
          <w:tcPr>
            <w:tcW w:w="1732" w:type="dxa"/>
            <w:hideMark/>
          </w:tcPr>
          <w:p w14:paraId="63792BF0" w14:textId="77777777" w:rsidR="008F49AA" w:rsidRPr="00A31126" w:rsidRDefault="008F49AA" w:rsidP="001D76D6">
            <w:pPr>
              <w:jc w:val="center"/>
              <w:rPr>
                <w:sz w:val="16"/>
                <w:szCs w:val="16"/>
              </w:rPr>
            </w:pPr>
            <w:r w:rsidRPr="00A31126">
              <w:rPr>
                <w:sz w:val="16"/>
                <w:szCs w:val="16"/>
              </w:rPr>
              <w:t>10/05/2021 to 31/03/2022</w:t>
            </w:r>
          </w:p>
        </w:tc>
        <w:tc>
          <w:tcPr>
            <w:tcW w:w="1239" w:type="dxa"/>
            <w:noWrap/>
            <w:hideMark/>
          </w:tcPr>
          <w:p w14:paraId="3A978E73" w14:textId="77777777" w:rsidR="008F49AA" w:rsidRPr="00A31126" w:rsidRDefault="008F49AA" w:rsidP="001D76D6">
            <w:pPr>
              <w:jc w:val="center"/>
              <w:rPr>
                <w:sz w:val="16"/>
                <w:szCs w:val="16"/>
              </w:rPr>
            </w:pPr>
            <w:r w:rsidRPr="00A31126">
              <w:rPr>
                <w:sz w:val="16"/>
                <w:szCs w:val="16"/>
              </w:rPr>
              <w:t>Numbers</w:t>
            </w:r>
          </w:p>
        </w:tc>
        <w:tc>
          <w:tcPr>
            <w:tcW w:w="1008" w:type="dxa"/>
            <w:noWrap/>
            <w:hideMark/>
          </w:tcPr>
          <w:p w14:paraId="634099B5" w14:textId="77777777" w:rsidR="008F49AA" w:rsidRPr="00A31126" w:rsidRDefault="008F49AA" w:rsidP="001D76D6">
            <w:pPr>
              <w:jc w:val="center"/>
              <w:rPr>
                <w:sz w:val="16"/>
                <w:szCs w:val="16"/>
              </w:rPr>
            </w:pPr>
            <w:r w:rsidRPr="00A31126">
              <w:rPr>
                <w:sz w:val="16"/>
                <w:szCs w:val="16"/>
              </w:rPr>
              <w:t>Numbers</w:t>
            </w:r>
          </w:p>
        </w:tc>
        <w:tc>
          <w:tcPr>
            <w:tcW w:w="920" w:type="dxa"/>
            <w:noWrap/>
            <w:hideMark/>
          </w:tcPr>
          <w:p w14:paraId="40559CFB" w14:textId="77777777" w:rsidR="008F49AA" w:rsidRPr="00A31126" w:rsidRDefault="008F49AA" w:rsidP="001D76D6">
            <w:pPr>
              <w:jc w:val="center"/>
              <w:rPr>
                <w:sz w:val="16"/>
                <w:szCs w:val="16"/>
              </w:rPr>
            </w:pPr>
            <w:r w:rsidRPr="00A31126">
              <w:rPr>
                <w:sz w:val="16"/>
                <w:szCs w:val="16"/>
              </w:rPr>
              <w:t>Numbers</w:t>
            </w:r>
          </w:p>
        </w:tc>
      </w:tr>
      <w:tr w:rsidR="008F49AA" w:rsidRPr="00A31126" w14:paraId="16A79E21" w14:textId="77777777" w:rsidTr="008F49AA">
        <w:trPr>
          <w:trHeight w:val="225"/>
        </w:trPr>
        <w:tc>
          <w:tcPr>
            <w:tcW w:w="1732" w:type="dxa"/>
            <w:hideMark/>
          </w:tcPr>
          <w:p w14:paraId="137F253A" w14:textId="77777777" w:rsidR="008F49AA" w:rsidRPr="00A31126" w:rsidRDefault="008F49AA" w:rsidP="001D76D6">
            <w:pPr>
              <w:jc w:val="center"/>
              <w:rPr>
                <w:sz w:val="16"/>
                <w:szCs w:val="16"/>
              </w:rPr>
            </w:pPr>
            <w:r w:rsidRPr="00A31126">
              <w:rPr>
                <w:sz w:val="16"/>
                <w:szCs w:val="16"/>
              </w:rPr>
              <w:t>£0-£20,000</w:t>
            </w:r>
          </w:p>
        </w:tc>
        <w:tc>
          <w:tcPr>
            <w:tcW w:w="1239" w:type="dxa"/>
            <w:hideMark/>
          </w:tcPr>
          <w:p w14:paraId="0FC3EB81" w14:textId="77777777" w:rsidR="008F49AA" w:rsidRPr="00A31126" w:rsidRDefault="008F49AA" w:rsidP="001D76D6">
            <w:pPr>
              <w:jc w:val="right"/>
              <w:rPr>
                <w:sz w:val="16"/>
                <w:szCs w:val="16"/>
              </w:rPr>
            </w:pPr>
            <w:r w:rsidRPr="00A31126">
              <w:rPr>
                <w:sz w:val="16"/>
                <w:szCs w:val="16"/>
              </w:rPr>
              <w:t>5,827</w:t>
            </w:r>
          </w:p>
        </w:tc>
        <w:tc>
          <w:tcPr>
            <w:tcW w:w="1008" w:type="dxa"/>
            <w:hideMark/>
          </w:tcPr>
          <w:p w14:paraId="6A2E67A3" w14:textId="77777777" w:rsidR="008F49AA" w:rsidRPr="00A31126" w:rsidRDefault="008F49AA" w:rsidP="001D76D6">
            <w:pPr>
              <w:jc w:val="right"/>
              <w:rPr>
                <w:sz w:val="16"/>
                <w:szCs w:val="16"/>
              </w:rPr>
            </w:pPr>
            <w:r w:rsidRPr="00A31126">
              <w:rPr>
                <w:sz w:val="16"/>
                <w:szCs w:val="16"/>
              </w:rPr>
              <w:t>0</w:t>
            </w:r>
          </w:p>
        </w:tc>
        <w:tc>
          <w:tcPr>
            <w:tcW w:w="920" w:type="dxa"/>
            <w:hideMark/>
          </w:tcPr>
          <w:p w14:paraId="114AC5C3" w14:textId="77777777" w:rsidR="008F49AA" w:rsidRPr="00A31126" w:rsidRDefault="008F49AA" w:rsidP="001D76D6">
            <w:pPr>
              <w:jc w:val="right"/>
              <w:rPr>
                <w:sz w:val="16"/>
                <w:szCs w:val="16"/>
              </w:rPr>
            </w:pPr>
            <w:r w:rsidRPr="00A31126">
              <w:rPr>
                <w:sz w:val="16"/>
                <w:szCs w:val="16"/>
              </w:rPr>
              <w:t>5,827</w:t>
            </w:r>
          </w:p>
        </w:tc>
        <w:tc>
          <w:tcPr>
            <w:tcW w:w="1732" w:type="dxa"/>
            <w:hideMark/>
          </w:tcPr>
          <w:p w14:paraId="77B7791B" w14:textId="77777777" w:rsidR="008F49AA" w:rsidRPr="00A31126" w:rsidRDefault="008F49AA" w:rsidP="001D76D6">
            <w:pPr>
              <w:jc w:val="center"/>
              <w:rPr>
                <w:sz w:val="16"/>
                <w:szCs w:val="16"/>
              </w:rPr>
            </w:pPr>
            <w:r w:rsidRPr="00A31126">
              <w:rPr>
                <w:sz w:val="16"/>
                <w:szCs w:val="16"/>
              </w:rPr>
              <w:t>£0-£20,000</w:t>
            </w:r>
          </w:p>
        </w:tc>
        <w:tc>
          <w:tcPr>
            <w:tcW w:w="1239" w:type="dxa"/>
            <w:hideMark/>
          </w:tcPr>
          <w:p w14:paraId="54AE0B33" w14:textId="77777777" w:rsidR="008F49AA" w:rsidRPr="00A31126" w:rsidRDefault="008F49AA" w:rsidP="001D76D6">
            <w:pPr>
              <w:jc w:val="center"/>
              <w:rPr>
                <w:sz w:val="16"/>
                <w:szCs w:val="16"/>
              </w:rPr>
            </w:pPr>
            <w:r w:rsidRPr="00A31126">
              <w:rPr>
                <w:sz w:val="16"/>
                <w:szCs w:val="16"/>
              </w:rPr>
              <w:t>3</w:t>
            </w:r>
          </w:p>
        </w:tc>
        <w:tc>
          <w:tcPr>
            <w:tcW w:w="1008" w:type="dxa"/>
            <w:hideMark/>
          </w:tcPr>
          <w:p w14:paraId="33F09040" w14:textId="77777777" w:rsidR="008F49AA" w:rsidRPr="00A31126" w:rsidRDefault="008F49AA" w:rsidP="001D76D6">
            <w:pPr>
              <w:jc w:val="center"/>
              <w:rPr>
                <w:sz w:val="16"/>
                <w:szCs w:val="16"/>
              </w:rPr>
            </w:pPr>
            <w:r w:rsidRPr="00A31126">
              <w:rPr>
                <w:sz w:val="16"/>
                <w:szCs w:val="16"/>
              </w:rPr>
              <w:t>0</w:t>
            </w:r>
          </w:p>
        </w:tc>
        <w:tc>
          <w:tcPr>
            <w:tcW w:w="920" w:type="dxa"/>
            <w:hideMark/>
          </w:tcPr>
          <w:p w14:paraId="2EDAB03B" w14:textId="77777777" w:rsidR="008F49AA" w:rsidRPr="00A31126" w:rsidRDefault="008F49AA" w:rsidP="001D76D6">
            <w:pPr>
              <w:jc w:val="center"/>
              <w:rPr>
                <w:sz w:val="16"/>
                <w:szCs w:val="16"/>
              </w:rPr>
            </w:pPr>
            <w:r w:rsidRPr="00A31126">
              <w:rPr>
                <w:sz w:val="16"/>
                <w:szCs w:val="16"/>
              </w:rPr>
              <w:t>3</w:t>
            </w:r>
          </w:p>
        </w:tc>
      </w:tr>
      <w:tr w:rsidR="008F49AA" w:rsidRPr="00A31126" w14:paraId="1C1318CE" w14:textId="77777777" w:rsidTr="008F49AA">
        <w:trPr>
          <w:trHeight w:val="225"/>
        </w:trPr>
        <w:tc>
          <w:tcPr>
            <w:tcW w:w="1732" w:type="dxa"/>
            <w:hideMark/>
          </w:tcPr>
          <w:p w14:paraId="376A1189" w14:textId="77777777" w:rsidR="008F49AA" w:rsidRPr="00A31126" w:rsidRDefault="008F49AA" w:rsidP="001D76D6">
            <w:pPr>
              <w:jc w:val="center"/>
              <w:rPr>
                <w:sz w:val="16"/>
                <w:szCs w:val="16"/>
              </w:rPr>
            </w:pPr>
            <w:r w:rsidRPr="00A31126">
              <w:rPr>
                <w:sz w:val="16"/>
                <w:szCs w:val="16"/>
              </w:rPr>
              <w:t>Total</w:t>
            </w:r>
          </w:p>
        </w:tc>
        <w:tc>
          <w:tcPr>
            <w:tcW w:w="1239" w:type="dxa"/>
            <w:hideMark/>
          </w:tcPr>
          <w:p w14:paraId="7B2F7B6C" w14:textId="77777777" w:rsidR="008F49AA" w:rsidRPr="00A31126" w:rsidRDefault="008F49AA" w:rsidP="001D76D6">
            <w:pPr>
              <w:jc w:val="right"/>
              <w:rPr>
                <w:sz w:val="16"/>
                <w:szCs w:val="16"/>
              </w:rPr>
            </w:pPr>
            <w:r w:rsidRPr="00A31126">
              <w:rPr>
                <w:sz w:val="16"/>
                <w:szCs w:val="16"/>
              </w:rPr>
              <w:t>5,827</w:t>
            </w:r>
          </w:p>
        </w:tc>
        <w:tc>
          <w:tcPr>
            <w:tcW w:w="1008" w:type="dxa"/>
            <w:hideMark/>
          </w:tcPr>
          <w:p w14:paraId="679EE973" w14:textId="77777777" w:rsidR="008F49AA" w:rsidRPr="00A31126" w:rsidRDefault="008F49AA" w:rsidP="001D76D6">
            <w:pPr>
              <w:jc w:val="right"/>
              <w:rPr>
                <w:sz w:val="16"/>
                <w:szCs w:val="16"/>
              </w:rPr>
            </w:pPr>
            <w:r w:rsidRPr="00A31126">
              <w:rPr>
                <w:sz w:val="16"/>
                <w:szCs w:val="16"/>
              </w:rPr>
              <w:t>0</w:t>
            </w:r>
          </w:p>
        </w:tc>
        <w:tc>
          <w:tcPr>
            <w:tcW w:w="920" w:type="dxa"/>
            <w:hideMark/>
          </w:tcPr>
          <w:p w14:paraId="566ECD7F" w14:textId="77777777" w:rsidR="008F49AA" w:rsidRPr="00A31126" w:rsidRDefault="008F49AA" w:rsidP="001D76D6">
            <w:pPr>
              <w:jc w:val="right"/>
              <w:rPr>
                <w:sz w:val="16"/>
                <w:szCs w:val="16"/>
              </w:rPr>
            </w:pPr>
            <w:r w:rsidRPr="00A31126">
              <w:rPr>
                <w:sz w:val="16"/>
                <w:szCs w:val="16"/>
              </w:rPr>
              <w:t>5,827</w:t>
            </w:r>
          </w:p>
        </w:tc>
        <w:tc>
          <w:tcPr>
            <w:tcW w:w="1732" w:type="dxa"/>
            <w:hideMark/>
          </w:tcPr>
          <w:p w14:paraId="51BDF560" w14:textId="77777777" w:rsidR="008F49AA" w:rsidRPr="00A31126" w:rsidRDefault="008F49AA" w:rsidP="001D76D6">
            <w:pPr>
              <w:jc w:val="center"/>
              <w:rPr>
                <w:sz w:val="16"/>
                <w:szCs w:val="16"/>
              </w:rPr>
            </w:pPr>
            <w:r w:rsidRPr="00A31126">
              <w:rPr>
                <w:sz w:val="16"/>
                <w:szCs w:val="16"/>
              </w:rPr>
              <w:t>Total</w:t>
            </w:r>
          </w:p>
        </w:tc>
        <w:tc>
          <w:tcPr>
            <w:tcW w:w="1239" w:type="dxa"/>
            <w:hideMark/>
          </w:tcPr>
          <w:p w14:paraId="7F7B43DB" w14:textId="77777777" w:rsidR="008F49AA" w:rsidRPr="00A31126" w:rsidRDefault="008F49AA" w:rsidP="001D76D6">
            <w:pPr>
              <w:jc w:val="center"/>
              <w:rPr>
                <w:sz w:val="16"/>
                <w:szCs w:val="16"/>
              </w:rPr>
            </w:pPr>
            <w:r w:rsidRPr="00A31126">
              <w:rPr>
                <w:sz w:val="16"/>
                <w:szCs w:val="16"/>
              </w:rPr>
              <w:t>3</w:t>
            </w:r>
          </w:p>
        </w:tc>
        <w:tc>
          <w:tcPr>
            <w:tcW w:w="1008" w:type="dxa"/>
            <w:hideMark/>
          </w:tcPr>
          <w:p w14:paraId="36E71C8C" w14:textId="77777777" w:rsidR="008F49AA" w:rsidRPr="00A31126" w:rsidRDefault="008F49AA" w:rsidP="001D76D6">
            <w:pPr>
              <w:jc w:val="center"/>
              <w:rPr>
                <w:sz w:val="16"/>
                <w:szCs w:val="16"/>
              </w:rPr>
            </w:pPr>
            <w:r w:rsidRPr="00A31126">
              <w:rPr>
                <w:sz w:val="16"/>
                <w:szCs w:val="16"/>
              </w:rPr>
              <w:t>0</w:t>
            </w:r>
          </w:p>
        </w:tc>
        <w:tc>
          <w:tcPr>
            <w:tcW w:w="920" w:type="dxa"/>
            <w:hideMark/>
          </w:tcPr>
          <w:p w14:paraId="5B3F0797" w14:textId="77777777" w:rsidR="008F49AA" w:rsidRPr="00A31126" w:rsidRDefault="008F49AA" w:rsidP="001D76D6">
            <w:pPr>
              <w:jc w:val="center"/>
              <w:rPr>
                <w:sz w:val="16"/>
                <w:szCs w:val="16"/>
              </w:rPr>
            </w:pPr>
            <w:r w:rsidRPr="00A31126">
              <w:rPr>
                <w:sz w:val="16"/>
                <w:szCs w:val="16"/>
              </w:rPr>
              <w:t>3</w:t>
            </w:r>
          </w:p>
        </w:tc>
      </w:tr>
    </w:tbl>
    <w:p w14:paraId="3D830865" w14:textId="77777777" w:rsidR="0040222F" w:rsidRPr="00A31126" w:rsidRDefault="0040222F" w:rsidP="007C67F1">
      <w:pPr>
        <w:jc w:val="both"/>
      </w:pPr>
    </w:p>
    <w:p w14:paraId="7336BAF8" w14:textId="5B47E802" w:rsidR="00DE5E0F" w:rsidRPr="00A31126" w:rsidRDefault="000A3B7C" w:rsidP="00DE5E0F">
      <w:pPr>
        <w:jc w:val="both"/>
        <w:rPr>
          <w:sz w:val="20"/>
          <w:szCs w:val="20"/>
        </w:rPr>
      </w:pPr>
      <w:r w:rsidRPr="00A31126">
        <w:rPr>
          <w:sz w:val="20"/>
          <w:szCs w:val="20"/>
        </w:rPr>
        <w:t xml:space="preserve">The </w:t>
      </w:r>
      <w:r w:rsidR="002D1A28" w:rsidRPr="00A31126">
        <w:rPr>
          <w:sz w:val="20"/>
        </w:rPr>
        <w:t>Chief Constable</w:t>
      </w:r>
      <w:r w:rsidRPr="00A31126">
        <w:rPr>
          <w:sz w:val="20"/>
          <w:szCs w:val="20"/>
        </w:rPr>
        <w:t xml:space="preserve"> terminated the contracts of </w:t>
      </w:r>
      <w:proofErr w:type="gramStart"/>
      <w:r w:rsidRPr="00A31126">
        <w:rPr>
          <w:sz w:val="20"/>
          <w:szCs w:val="20"/>
        </w:rPr>
        <w:t>a number of</w:t>
      </w:r>
      <w:proofErr w:type="gramEnd"/>
      <w:r w:rsidRPr="00A31126">
        <w:rPr>
          <w:sz w:val="20"/>
          <w:szCs w:val="20"/>
        </w:rPr>
        <w:t xml:space="preserve"> employees in 20</w:t>
      </w:r>
      <w:r w:rsidR="00672C03" w:rsidRPr="00A31126">
        <w:rPr>
          <w:sz w:val="20"/>
          <w:szCs w:val="20"/>
        </w:rPr>
        <w:t>2</w:t>
      </w:r>
      <w:r w:rsidR="002F0344" w:rsidRPr="00A31126">
        <w:rPr>
          <w:sz w:val="20"/>
          <w:szCs w:val="20"/>
        </w:rPr>
        <w:t>2</w:t>
      </w:r>
      <w:r w:rsidR="00647EF5" w:rsidRPr="00A31126">
        <w:rPr>
          <w:sz w:val="20"/>
          <w:szCs w:val="20"/>
        </w:rPr>
        <w:t>/2</w:t>
      </w:r>
      <w:r w:rsidR="002F0344" w:rsidRPr="00A31126">
        <w:rPr>
          <w:sz w:val="20"/>
          <w:szCs w:val="20"/>
        </w:rPr>
        <w:t>3</w:t>
      </w:r>
      <w:r w:rsidRPr="00A31126">
        <w:rPr>
          <w:sz w:val="20"/>
          <w:szCs w:val="20"/>
        </w:rPr>
        <w:t>, incurring liabilities of £</w:t>
      </w:r>
      <w:r w:rsidR="007F5FE9" w:rsidRPr="00A31126">
        <w:rPr>
          <w:sz w:val="20"/>
          <w:szCs w:val="20"/>
        </w:rPr>
        <w:t>0</w:t>
      </w:r>
      <w:r w:rsidRPr="00A31126">
        <w:rPr>
          <w:sz w:val="20"/>
          <w:szCs w:val="20"/>
        </w:rPr>
        <w:t>.</w:t>
      </w:r>
      <w:r w:rsidR="008A0498" w:rsidRPr="00A31126">
        <w:rPr>
          <w:sz w:val="20"/>
          <w:szCs w:val="20"/>
        </w:rPr>
        <w:t>035</w:t>
      </w:r>
      <w:r w:rsidR="009812F7" w:rsidRPr="00A31126">
        <w:rPr>
          <w:sz w:val="20"/>
          <w:szCs w:val="20"/>
        </w:rPr>
        <w:t>m</w:t>
      </w:r>
      <w:r w:rsidR="00FA70F2" w:rsidRPr="00A31126">
        <w:rPr>
          <w:sz w:val="20"/>
          <w:szCs w:val="20"/>
        </w:rPr>
        <w:t>,</w:t>
      </w:r>
      <w:r w:rsidR="007A041C" w:rsidRPr="00A31126">
        <w:rPr>
          <w:sz w:val="20"/>
          <w:szCs w:val="20"/>
        </w:rPr>
        <w:t xml:space="preserve"> (£</w:t>
      </w:r>
      <w:r w:rsidR="008A54E4" w:rsidRPr="00A31126">
        <w:rPr>
          <w:sz w:val="20"/>
          <w:szCs w:val="20"/>
        </w:rPr>
        <w:t>0</w:t>
      </w:r>
      <w:r w:rsidR="007A041C" w:rsidRPr="00A31126">
        <w:rPr>
          <w:sz w:val="20"/>
          <w:szCs w:val="20"/>
        </w:rPr>
        <w:t>.</w:t>
      </w:r>
      <w:r w:rsidR="003059F6" w:rsidRPr="00A31126">
        <w:rPr>
          <w:sz w:val="20"/>
          <w:szCs w:val="20"/>
        </w:rPr>
        <w:t>00</w:t>
      </w:r>
      <w:r w:rsidR="00920670" w:rsidRPr="00A31126">
        <w:rPr>
          <w:sz w:val="20"/>
          <w:szCs w:val="20"/>
        </w:rPr>
        <w:t>6</w:t>
      </w:r>
      <w:r w:rsidR="007A041C" w:rsidRPr="00A31126">
        <w:rPr>
          <w:sz w:val="20"/>
          <w:szCs w:val="20"/>
        </w:rPr>
        <w:t>m in 20</w:t>
      </w:r>
      <w:r w:rsidR="00920670" w:rsidRPr="00A31126">
        <w:rPr>
          <w:sz w:val="20"/>
          <w:szCs w:val="20"/>
        </w:rPr>
        <w:t>2</w:t>
      </w:r>
      <w:r w:rsidR="003059F6" w:rsidRPr="00A31126">
        <w:rPr>
          <w:sz w:val="20"/>
          <w:szCs w:val="20"/>
        </w:rPr>
        <w:t>1</w:t>
      </w:r>
      <w:r w:rsidR="007A041C" w:rsidRPr="00A31126">
        <w:rPr>
          <w:sz w:val="20"/>
          <w:szCs w:val="20"/>
        </w:rPr>
        <w:t>/</w:t>
      </w:r>
      <w:r w:rsidR="00672C03" w:rsidRPr="00A31126">
        <w:rPr>
          <w:sz w:val="20"/>
          <w:szCs w:val="20"/>
        </w:rPr>
        <w:t>2</w:t>
      </w:r>
      <w:r w:rsidR="003059F6" w:rsidRPr="00A31126">
        <w:rPr>
          <w:sz w:val="20"/>
          <w:szCs w:val="20"/>
        </w:rPr>
        <w:t>2</w:t>
      </w:r>
      <w:r w:rsidR="007A041C" w:rsidRPr="00A31126">
        <w:rPr>
          <w:sz w:val="20"/>
          <w:szCs w:val="20"/>
        </w:rPr>
        <w:t>).</w:t>
      </w:r>
      <w:r w:rsidRPr="00A31126">
        <w:rPr>
          <w:sz w:val="20"/>
          <w:szCs w:val="20"/>
        </w:rPr>
        <w:t xml:space="preserve">  </w:t>
      </w:r>
      <w:r w:rsidR="00A03C3E" w:rsidRPr="00A31126">
        <w:rPr>
          <w:sz w:val="20"/>
          <w:szCs w:val="20"/>
        </w:rPr>
        <w:t>There were no s</w:t>
      </w:r>
      <w:r w:rsidRPr="00A31126">
        <w:rPr>
          <w:sz w:val="20"/>
          <w:szCs w:val="20"/>
        </w:rPr>
        <w:t>everance payments identified as being due in the early part of 20</w:t>
      </w:r>
      <w:r w:rsidR="00672C03" w:rsidRPr="00A31126">
        <w:rPr>
          <w:sz w:val="20"/>
          <w:szCs w:val="20"/>
        </w:rPr>
        <w:t>2</w:t>
      </w:r>
      <w:r w:rsidR="00877674">
        <w:rPr>
          <w:sz w:val="20"/>
          <w:szCs w:val="20"/>
        </w:rPr>
        <w:t>3</w:t>
      </w:r>
      <w:r w:rsidRPr="00A31126">
        <w:rPr>
          <w:sz w:val="20"/>
          <w:szCs w:val="20"/>
        </w:rPr>
        <w:t>/</w:t>
      </w:r>
      <w:r w:rsidR="007F5FE9" w:rsidRPr="00A31126">
        <w:rPr>
          <w:sz w:val="20"/>
          <w:szCs w:val="20"/>
        </w:rPr>
        <w:t>2</w:t>
      </w:r>
      <w:r w:rsidR="00877674">
        <w:rPr>
          <w:sz w:val="20"/>
          <w:szCs w:val="20"/>
        </w:rPr>
        <w:t>4</w:t>
      </w:r>
      <w:r w:rsidR="00672C03" w:rsidRPr="00A31126">
        <w:rPr>
          <w:sz w:val="20"/>
          <w:szCs w:val="20"/>
        </w:rPr>
        <w:t xml:space="preserve"> </w:t>
      </w:r>
      <w:r w:rsidR="008A54E4" w:rsidRPr="00A31126">
        <w:rPr>
          <w:sz w:val="20"/>
          <w:szCs w:val="20"/>
        </w:rPr>
        <w:t>(£0</w:t>
      </w:r>
      <w:r w:rsidR="007A041C" w:rsidRPr="00A31126">
        <w:rPr>
          <w:sz w:val="20"/>
          <w:szCs w:val="20"/>
        </w:rPr>
        <w:t>m in 20</w:t>
      </w:r>
      <w:r w:rsidR="00A03C3E" w:rsidRPr="00A31126">
        <w:rPr>
          <w:sz w:val="20"/>
          <w:szCs w:val="20"/>
        </w:rPr>
        <w:t>2</w:t>
      </w:r>
      <w:r w:rsidR="00877674">
        <w:rPr>
          <w:sz w:val="20"/>
          <w:szCs w:val="20"/>
        </w:rPr>
        <w:t>2</w:t>
      </w:r>
      <w:r w:rsidR="007A041C" w:rsidRPr="00A31126">
        <w:rPr>
          <w:sz w:val="20"/>
          <w:szCs w:val="20"/>
        </w:rPr>
        <w:t>/</w:t>
      </w:r>
      <w:r w:rsidR="00672C03" w:rsidRPr="00A31126">
        <w:rPr>
          <w:sz w:val="20"/>
          <w:szCs w:val="20"/>
        </w:rPr>
        <w:t>2</w:t>
      </w:r>
      <w:r w:rsidR="00877674">
        <w:rPr>
          <w:sz w:val="20"/>
          <w:szCs w:val="20"/>
        </w:rPr>
        <w:t>3</w:t>
      </w:r>
      <w:r w:rsidR="007A041C" w:rsidRPr="00A31126">
        <w:rPr>
          <w:sz w:val="20"/>
          <w:szCs w:val="20"/>
        </w:rPr>
        <w:t>)</w:t>
      </w:r>
      <w:r w:rsidR="00A03C3E" w:rsidRPr="00A31126">
        <w:rPr>
          <w:sz w:val="20"/>
          <w:szCs w:val="20"/>
        </w:rPr>
        <w:t>.</w:t>
      </w:r>
    </w:p>
    <w:p w14:paraId="4A238843" w14:textId="77777777" w:rsidR="006353EB" w:rsidRPr="00A31126" w:rsidRDefault="006353EB" w:rsidP="00DE5E0F">
      <w:pPr>
        <w:jc w:val="both"/>
        <w:rPr>
          <w:b/>
          <w:szCs w:val="20"/>
          <w:u w:val="single"/>
        </w:rPr>
      </w:pPr>
    </w:p>
    <w:p w14:paraId="75E38F4A" w14:textId="04BF6236" w:rsidR="009812F7" w:rsidRPr="00A31126" w:rsidRDefault="00BA3C01" w:rsidP="00DE5E0F">
      <w:pPr>
        <w:jc w:val="both"/>
      </w:pPr>
      <w:r w:rsidRPr="00A31126">
        <w:rPr>
          <w:b/>
          <w:szCs w:val="20"/>
          <w:u w:val="single"/>
        </w:rPr>
        <w:t>8</w:t>
      </w:r>
      <w:r w:rsidR="009812F7" w:rsidRPr="00A31126">
        <w:rPr>
          <w:b/>
          <w:szCs w:val="20"/>
          <w:u w:val="single"/>
        </w:rPr>
        <w:t xml:space="preserve"> – EXTERNAL AUDIT COSTS</w:t>
      </w:r>
    </w:p>
    <w:p w14:paraId="35FCF22F" w14:textId="77777777" w:rsidR="008511C2" w:rsidRPr="00A31126" w:rsidRDefault="008511C2" w:rsidP="008511C2">
      <w:pPr>
        <w:jc w:val="both"/>
        <w:rPr>
          <w:sz w:val="20"/>
          <w:szCs w:val="20"/>
        </w:rPr>
      </w:pPr>
    </w:p>
    <w:p w14:paraId="43E3C8EB" w14:textId="77777777" w:rsidR="00C51B43" w:rsidRPr="00A31126" w:rsidRDefault="008511C2" w:rsidP="00402275">
      <w:pPr>
        <w:jc w:val="both"/>
        <w:rPr>
          <w:sz w:val="20"/>
          <w:szCs w:val="20"/>
        </w:rPr>
      </w:pPr>
      <w:r w:rsidRPr="00A31126">
        <w:rPr>
          <w:sz w:val="20"/>
          <w:szCs w:val="20"/>
        </w:rPr>
        <w:t xml:space="preserve">The </w:t>
      </w:r>
      <w:r w:rsidR="002D1A28" w:rsidRPr="00A31126">
        <w:rPr>
          <w:sz w:val="20"/>
        </w:rPr>
        <w:t>Chief Constable</w:t>
      </w:r>
      <w:r w:rsidR="00645DE3" w:rsidRPr="00A31126">
        <w:rPr>
          <w:sz w:val="20"/>
          <w:szCs w:val="20"/>
        </w:rPr>
        <w:t xml:space="preserve"> </w:t>
      </w:r>
      <w:r w:rsidRPr="00A31126">
        <w:rPr>
          <w:sz w:val="20"/>
          <w:szCs w:val="20"/>
        </w:rPr>
        <w:t>has incurred the following costs in relation to the audi</w:t>
      </w:r>
      <w:r w:rsidR="00B67345" w:rsidRPr="00A31126">
        <w:rPr>
          <w:sz w:val="20"/>
          <w:szCs w:val="20"/>
        </w:rPr>
        <w:t>t of the Statement of Accounts.</w:t>
      </w:r>
    </w:p>
    <w:p w14:paraId="29F5B0FD" w14:textId="21B0AF78" w:rsidR="00C70056" w:rsidRPr="00A31126" w:rsidRDefault="00C70056" w:rsidP="00402275">
      <w:pPr>
        <w:jc w:val="both"/>
        <w:rPr>
          <w:rFonts w:ascii="Times New Roman" w:hAnsi="Times New Roman" w:cs="Times New Roman"/>
          <w:sz w:val="20"/>
          <w:szCs w:val="20"/>
        </w:rPr>
      </w:pPr>
    </w:p>
    <w:tbl>
      <w:tblPr>
        <w:tblStyle w:val="TableGrid"/>
        <w:tblW w:w="9680" w:type="dxa"/>
        <w:tblLook w:val="04A0" w:firstRow="1" w:lastRow="0" w:firstColumn="1" w:lastColumn="0" w:noHBand="0" w:noVBand="1"/>
      </w:tblPr>
      <w:tblGrid>
        <w:gridCol w:w="1660"/>
        <w:gridCol w:w="6360"/>
        <w:gridCol w:w="1660"/>
      </w:tblGrid>
      <w:tr w:rsidR="00A31126" w:rsidRPr="00A31126" w14:paraId="16D0578F" w14:textId="77777777" w:rsidTr="00D34E13">
        <w:trPr>
          <w:trHeight w:val="450"/>
        </w:trPr>
        <w:tc>
          <w:tcPr>
            <w:tcW w:w="1660" w:type="dxa"/>
            <w:hideMark/>
          </w:tcPr>
          <w:p w14:paraId="05403D8C" w14:textId="77777777" w:rsidR="00A115F3" w:rsidRPr="00A31126" w:rsidRDefault="00A115F3" w:rsidP="00A115F3">
            <w:pPr>
              <w:jc w:val="center"/>
              <w:rPr>
                <w:b/>
                <w:bCs/>
                <w:sz w:val="16"/>
                <w:szCs w:val="16"/>
              </w:rPr>
            </w:pPr>
            <w:r w:rsidRPr="00A31126">
              <w:rPr>
                <w:b/>
                <w:bCs/>
                <w:sz w:val="16"/>
                <w:szCs w:val="16"/>
              </w:rPr>
              <w:t>10/05/2021 to 31/03/2022</w:t>
            </w:r>
          </w:p>
        </w:tc>
        <w:tc>
          <w:tcPr>
            <w:tcW w:w="6360" w:type="dxa"/>
            <w:noWrap/>
            <w:hideMark/>
          </w:tcPr>
          <w:p w14:paraId="0C85DE15" w14:textId="77777777" w:rsidR="00A115F3" w:rsidRPr="00A31126" w:rsidRDefault="00A115F3" w:rsidP="00A115F3">
            <w:pPr>
              <w:jc w:val="center"/>
              <w:rPr>
                <w:b/>
                <w:bCs/>
                <w:sz w:val="16"/>
                <w:szCs w:val="16"/>
              </w:rPr>
            </w:pPr>
          </w:p>
        </w:tc>
        <w:tc>
          <w:tcPr>
            <w:tcW w:w="1660" w:type="dxa"/>
            <w:hideMark/>
          </w:tcPr>
          <w:p w14:paraId="06A58447" w14:textId="77777777" w:rsidR="00A115F3" w:rsidRPr="00A31126" w:rsidRDefault="00A115F3" w:rsidP="00A115F3">
            <w:pPr>
              <w:jc w:val="center"/>
              <w:rPr>
                <w:b/>
                <w:bCs/>
                <w:sz w:val="16"/>
                <w:szCs w:val="16"/>
              </w:rPr>
            </w:pPr>
            <w:r w:rsidRPr="00A31126">
              <w:rPr>
                <w:b/>
                <w:bCs/>
                <w:sz w:val="16"/>
                <w:szCs w:val="16"/>
              </w:rPr>
              <w:t>2022/23</w:t>
            </w:r>
          </w:p>
        </w:tc>
      </w:tr>
      <w:tr w:rsidR="00A31126" w:rsidRPr="00A31126" w14:paraId="50D47D8B" w14:textId="77777777" w:rsidTr="00D34E13">
        <w:trPr>
          <w:trHeight w:val="225"/>
        </w:trPr>
        <w:tc>
          <w:tcPr>
            <w:tcW w:w="1660" w:type="dxa"/>
            <w:hideMark/>
          </w:tcPr>
          <w:p w14:paraId="51BBD287" w14:textId="77777777" w:rsidR="00A115F3" w:rsidRPr="00A31126" w:rsidRDefault="00A115F3" w:rsidP="00A115F3">
            <w:pPr>
              <w:jc w:val="center"/>
              <w:rPr>
                <w:b/>
                <w:bCs/>
                <w:sz w:val="16"/>
                <w:szCs w:val="16"/>
              </w:rPr>
            </w:pPr>
            <w:r w:rsidRPr="00A31126">
              <w:rPr>
                <w:b/>
                <w:bCs/>
                <w:sz w:val="16"/>
                <w:szCs w:val="16"/>
              </w:rPr>
              <w:t>£000</w:t>
            </w:r>
          </w:p>
        </w:tc>
        <w:tc>
          <w:tcPr>
            <w:tcW w:w="6360" w:type="dxa"/>
            <w:noWrap/>
            <w:hideMark/>
          </w:tcPr>
          <w:p w14:paraId="2D886D1F" w14:textId="77777777" w:rsidR="00A115F3" w:rsidRPr="00A31126" w:rsidRDefault="00A115F3" w:rsidP="00A115F3">
            <w:pPr>
              <w:jc w:val="center"/>
              <w:rPr>
                <w:b/>
                <w:bCs/>
                <w:sz w:val="16"/>
                <w:szCs w:val="16"/>
              </w:rPr>
            </w:pPr>
          </w:p>
        </w:tc>
        <w:tc>
          <w:tcPr>
            <w:tcW w:w="1660" w:type="dxa"/>
            <w:hideMark/>
          </w:tcPr>
          <w:p w14:paraId="65CEFD33" w14:textId="77777777" w:rsidR="00A115F3" w:rsidRPr="00A31126" w:rsidRDefault="00A115F3" w:rsidP="00A115F3">
            <w:pPr>
              <w:jc w:val="center"/>
              <w:rPr>
                <w:b/>
                <w:bCs/>
                <w:sz w:val="16"/>
                <w:szCs w:val="16"/>
              </w:rPr>
            </w:pPr>
            <w:r w:rsidRPr="00A31126">
              <w:rPr>
                <w:b/>
                <w:bCs/>
                <w:sz w:val="16"/>
                <w:szCs w:val="16"/>
              </w:rPr>
              <w:t>£000</w:t>
            </w:r>
          </w:p>
        </w:tc>
      </w:tr>
      <w:tr w:rsidR="00A31126" w:rsidRPr="00A31126" w14:paraId="280CA0AB" w14:textId="77777777" w:rsidTr="00D34E13">
        <w:trPr>
          <w:trHeight w:val="450"/>
        </w:trPr>
        <w:tc>
          <w:tcPr>
            <w:tcW w:w="1660" w:type="dxa"/>
            <w:hideMark/>
          </w:tcPr>
          <w:p w14:paraId="02E12C8B" w14:textId="77777777" w:rsidR="00A115F3" w:rsidRPr="00A31126" w:rsidRDefault="00A115F3" w:rsidP="00A115F3">
            <w:pPr>
              <w:jc w:val="right"/>
              <w:rPr>
                <w:sz w:val="16"/>
                <w:szCs w:val="16"/>
              </w:rPr>
            </w:pPr>
            <w:r w:rsidRPr="00A31126">
              <w:rPr>
                <w:sz w:val="16"/>
                <w:szCs w:val="16"/>
              </w:rPr>
              <w:t xml:space="preserve">23 </w:t>
            </w:r>
          </w:p>
        </w:tc>
        <w:tc>
          <w:tcPr>
            <w:tcW w:w="6360" w:type="dxa"/>
            <w:hideMark/>
          </w:tcPr>
          <w:p w14:paraId="13768B51" w14:textId="77777777" w:rsidR="00A115F3" w:rsidRPr="00A31126" w:rsidRDefault="00A115F3" w:rsidP="00A115F3">
            <w:pPr>
              <w:rPr>
                <w:sz w:val="16"/>
                <w:szCs w:val="16"/>
              </w:rPr>
            </w:pPr>
            <w:r w:rsidRPr="00A31126">
              <w:rPr>
                <w:sz w:val="16"/>
                <w:szCs w:val="16"/>
              </w:rPr>
              <w:t xml:space="preserve">Fees payable to Mazars </w:t>
            </w:r>
            <w:proofErr w:type="gramStart"/>
            <w:r w:rsidRPr="00A31126">
              <w:rPr>
                <w:sz w:val="16"/>
                <w:szCs w:val="16"/>
              </w:rPr>
              <w:t>with regard to</w:t>
            </w:r>
            <w:proofErr w:type="gramEnd"/>
            <w:r w:rsidRPr="00A31126">
              <w:rPr>
                <w:sz w:val="16"/>
                <w:szCs w:val="16"/>
              </w:rPr>
              <w:t xml:space="preserve"> external audit services for the Chief Constable</w:t>
            </w:r>
          </w:p>
        </w:tc>
        <w:tc>
          <w:tcPr>
            <w:tcW w:w="1660" w:type="dxa"/>
            <w:hideMark/>
          </w:tcPr>
          <w:p w14:paraId="45CB6C75" w14:textId="77777777" w:rsidR="00A115F3" w:rsidRPr="00A31126" w:rsidRDefault="00A115F3" w:rsidP="00A115F3">
            <w:pPr>
              <w:jc w:val="right"/>
              <w:rPr>
                <w:sz w:val="16"/>
                <w:szCs w:val="16"/>
              </w:rPr>
            </w:pPr>
            <w:r w:rsidRPr="00A31126">
              <w:rPr>
                <w:sz w:val="16"/>
                <w:szCs w:val="16"/>
              </w:rPr>
              <w:t xml:space="preserve">23 </w:t>
            </w:r>
          </w:p>
        </w:tc>
      </w:tr>
      <w:tr w:rsidR="00A31126" w:rsidRPr="00A31126" w14:paraId="6AD110FA" w14:textId="77777777" w:rsidTr="00D34E13">
        <w:trPr>
          <w:trHeight w:val="225"/>
        </w:trPr>
        <w:tc>
          <w:tcPr>
            <w:tcW w:w="1660" w:type="dxa"/>
            <w:hideMark/>
          </w:tcPr>
          <w:p w14:paraId="077C83A3" w14:textId="77777777" w:rsidR="00A115F3" w:rsidRPr="00A31126" w:rsidRDefault="00A115F3" w:rsidP="00A115F3">
            <w:pPr>
              <w:jc w:val="right"/>
              <w:rPr>
                <w:b/>
                <w:bCs/>
                <w:sz w:val="16"/>
                <w:szCs w:val="16"/>
              </w:rPr>
            </w:pPr>
            <w:r w:rsidRPr="00A31126">
              <w:rPr>
                <w:b/>
                <w:bCs/>
                <w:sz w:val="16"/>
                <w:szCs w:val="16"/>
              </w:rPr>
              <w:t xml:space="preserve">23 </w:t>
            </w:r>
          </w:p>
        </w:tc>
        <w:tc>
          <w:tcPr>
            <w:tcW w:w="6360" w:type="dxa"/>
            <w:hideMark/>
          </w:tcPr>
          <w:p w14:paraId="4ED2AA94" w14:textId="77777777" w:rsidR="00A115F3" w:rsidRPr="00A31126" w:rsidRDefault="00A115F3" w:rsidP="00A115F3">
            <w:pPr>
              <w:rPr>
                <w:b/>
                <w:bCs/>
                <w:sz w:val="16"/>
                <w:szCs w:val="16"/>
              </w:rPr>
            </w:pPr>
            <w:r w:rsidRPr="00A31126">
              <w:rPr>
                <w:b/>
                <w:bCs/>
                <w:sz w:val="16"/>
                <w:szCs w:val="16"/>
              </w:rPr>
              <w:t>Total</w:t>
            </w:r>
          </w:p>
        </w:tc>
        <w:tc>
          <w:tcPr>
            <w:tcW w:w="1660" w:type="dxa"/>
            <w:hideMark/>
          </w:tcPr>
          <w:p w14:paraId="02E6C99C" w14:textId="77777777" w:rsidR="00A115F3" w:rsidRPr="00A31126" w:rsidRDefault="00A115F3" w:rsidP="00A115F3">
            <w:pPr>
              <w:jc w:val="right"/>
              <w:rPr>
                <w:b/>
                <w:bCs/>
                <w:sz w:val="16"/>
                <w:szCs w:val="16"/>
              </w:rPr>
            </w:pPr>
            <w:r w:rsidRPr="00A31126">
              <w:rPr>
                <w:b/>
                <w:bCs/>
                <w:sz w:val="16"/>
                <w:szCs w:val="16"/>
              </w:rPr>
              <w:t xml:space="preserve">23 </w:t>
            </w:r>
          </w:p>
        </w:tc>
      </w:tr>
    </w:tbl>
    <w:p w14:paraId="149FC307" w14:textId="6F270D26" w:rsidR="00BE4072" w:rsidRPr="00A31126" w:rsidRDefault="00BE4072" w:rsidP="00402275">
      <w:pPr>
        <w:jc w:val="both"/>
        <w:rPr>
          <w:sz w:val="20"/>
          <w:szCs w:val="20"/>
        </w:rPr>
      </w:pPr>
    </w:p>
    <w:p w14:paraId="42E62D25" w14:textId="1139C763" w:rsidR="00A115F3" w:rsidRPr="00A31126" w:rsidRDefault="0061765B" w:rsidP="00F36C37">
      <w:pPr>
        <w:jc w:val="both"/>
        <w:rPr>
          <w:sz w:val="20"/>
          <w:szCs w:val="20"/>
        </w:rPr>
      </w:pPr>
      <w:r w:rsidRPr="00A31126">
        <w:rPr>
          <w:sz w:val="20"/>
          <w:szCs w:val="20"/>
        </w:rPr>
        <w:t>The Audit firm for the 202</w:t>
      </w:r>
      <w:r w:rsidR="00C70056" w:rsidRPr="00A31126">
        <w:rPr>
          <w:sz w:val="20"/>
          <w:szCs w:val="20"/>
        </w:rPr>
        <w:t>2</w:t>
      </w:r>
      <w:r w:rsidRPr="00A31126">
        <w:rPr>
          <w:sz w:val="20"/>
          <w:szCs w:val="20"/>
        </w:rPr>
        <w:t>/2</w:t>
      </w:r>
      <w:r w:rsidR="00C70056" w:rsidRPr="00A31126">
        <w:rPr>
          <w:sz w:val="20"/>
          <w:szCs w:val="20"/>
        </w:rPr>
        <w:t>3</w:t>
      </w:r>
      <w:r w:rsidRPr="00A31126">
        <w:rPr>
          <w:sz w:val="20"/>
          <w:szCs w:val="20"/>
        </w:rPr>
        <w:t xml:space="preserve"> Financial Statements is </w:t>
      </w:r>
      <w:r w:rsidR="00D073B4" w:rsidRPr="00A31126">
        <w:rPr>
          <w:sz w:val="20"/>
          <w:szCs w:val="20"/>
        </w:rPr>
        <w:t>Mazar</w:t>
      </w:r>
      <w:r w:rsidR="00512692" w:rsidRPr="00A31126">
        <w:rPr>
          <w:sz w:val="20"/>
          <w:szCs w:val="20"/>
        </w:rPr>
        <w:t xml:space="preserve">s. Additional fees will be payable in 2022/23 relating to the 2021/22 audit as the final amount has not yet been agreed. </w:t>
      </w:r>
      <w:r w:rsidR="00D073B4" w:rsidRPr="00A31126">
        <w:rPr>
          <w:sz w:val="20"/>
          <w:szCs w:val="20"/>
        </w:rPr>
        <w:t xml:space="preserve"> </w:t>
      </w:r>
    </w:p>
    <w:p w14:paraId="5BA6D1C6" w14:textId="6291A27D" w:rsidR="00361659" w:rsidRPr="00A31126" w:rsidRDefault="009C5185" w:rsidP="00361659">
      <w:pPr>
        <w:rPr>
          <w:b/>
          <w:szCs w:val="20"/>
          <w:u w:val="single"/>
        </w:rPr>
      </w:pPr>
      <w:r w:rsidRPr="00A31126">
        <w:rPr>
          <w:b/>
          <w:szCs w:val="20"/>
          <w:u w:val="single"/>
        </w:rPr>
        <w:lastRenderedPageBreak/>
        <w:t>9</w:t>
      </w:r>
      <w:r w:rsidR="00361659" w:rsidRPr="00A31126">
        <w:rPr>
          <w:b/>
          <w:szCs w:val="20"/>
          <w:u w:val="single"/>
        </w:rPr>
        <w:t xml:space="preserve"> – RESERVES</w:t>
      </w:r>
    </w:p>
    <w:p w14:paraId="29CA7EC2" w14:textId="77777777" w:rsidR="00C13156" w:rsidRPr="00A31126" w:rsidRDefault="00C13156" w:rsidP="008511C2">
      <w:pPr>
        <w:jc w:val="both"/>
        <w:rPr>
          <w:sz w:val="20"/>
          <w:szCs w:val="20"/>
        </w:rPr>
      </w:pPr>
    </w:p>
    <w:p w14:paraId="586DAC8C" w14:textId="77777777" w:rsidR="00721A55" w:rsidRPr="00A31126" w:rsidRDefault="00721A55" w:rsidP="007C67F1">
      <w:pPr>
        <w:jc w:val="both"/>
        <w:rPr>
          <w:sz w:val="20"/>
          <w:szCs w:val="20"/>
        </w:rPr>
      </w:pPr>
      <w:r w:rsidRPr="00A31126">
        <w:rPr>
          <w:b/>
          <w:sz w:val="20"/>
          <w:szCs w:val="20"/>
        </w:rPr>
        <w:t>Pensions Reserve</w:t>
      </w:r>
    </w:p>
    <w:p w14:paraId="0281490F" w14:textId="77777777" w:rsidR="00B47158" w:rsidRPr="00A31126" w:rsidRDefault="00721A55" w:rsidP="00721A55">
      <w:pPr>
        <w:jc w:val="both"/>
        <w:rPr>
          <w:sz w:val="20"/>
          <w:szCs w:val="20"/>
        </w:rPr>
      </w:pPr>
      <w:r w:rsidRPr="00A31126">
        <w:rPr>
          <w:sz w:val="20"/>
          <w:szCs w:val="20"/>
        </w:rPr>
        <w:t>The Pensions Reserve absorbs the timing differences arising from the different arrangements for accounting for post-employment benefits and for funding benefits in accord</w:t>
      </w:r>
      <w:r w:rsidR="0000716F" w:rsidRPr="00A31126">
        <w:rPr>
          <w:sz w:val="20"/>
          <w:szCs w:val="20"/>
        </w:rPr>
        <w:t xml:space="preserve">ance with statutory provisions. </w:t>
      </w:r>
    </w:p>
    <w:p w14:paraId="34DC81E4" w14:textId="77777777" w:rsidR="00B47158" w:rsidRPr="00A31126" w:rsidRDefault="00B47158" w:rsidP="00721A55">
      <w:pPr>
        <w:jc w:val="both"/>
        <w:rPr>
          <w:sz w:val="20"/>
          <w:szCs w:val="20"/>
        </w:rPr>
      </w:pPr>
    </w:p>
    <w:p w14:paraId="0A6FDF93" w14:textId="77777777" w:rsidR="00B47158" w:rsidRPr="00A31126" w:rsidRDefault="0000716F" w:rsidP="00721A55">
      <w:pPr>
        <w:jc w:val="both"/>
        <w:rPr>
          <w:sz w:val="20"/>
          <w:szCs w:val="20"/>
        </w:rPr>
      </w:pPr>
      <w:r w:rsidRPr="00A31126">
        <w:rPr>
          <w:sz w:val="20"/>
          <w:szCs w:val="20"/>
        </w:rPr>
        <w:t xml:space="preserve">The </w:t>
      </w:r>
      <w:r w:rsidR="002D1A28" w:rsidRPr="00A31126">
        <w:rPr>
          <w:sz w:val="20"/>
          <w:szCs w:val="20"/>
        </w:rPr>
        <w:t>Chief Constable</w:t>
      </w:r>
      <w:r w:rsidR="00721A55" w:rsidRPr="00A31126">
        <w:rPr>
          <w:sz w:val="20"/>
          <w:szCs w:val="20"/>
        </w:rPr>
        <w:t xml:space="preserve"> accounts for post-employment benefits in the Comprehensive Income and Expenditure Statement as the benefits are earned by employees accruing years of service, updating the liabilities recognised to reflect inflation, changing assumptions and investment returns on any resources set aside to meet costs. </w:t>
      </w:r>
    </w:p>
    <w:p w14:paraId="00E0C96C" w14:textId="77777777" w:rsidR="00B47158" w:rsidRPr="00A31126" w:rsidRDefault="00B47158" w:rsidP="00721A55">
      <w:pPr>
        <w:jc w:val="both"/>
        <w:rPr>
          <w:sz w:val="20"/>
          <w:szCs w:val="20"/>
        </w:rPr>
      </w:pPr>
    </w:p>
    <w:p w14:paraId="4A9BDE7E" w14:textId="77777777" w:rsidR="00B47158" w:rsidRPr="00A31126" w:rsidRDefault="00721A55" w:rsidP="00721A55">
      <w:pPr>
        <w:jc w:val="both"/>
        <w:rPr>
          <w:sz w:val="20"/>
          <w:szCs w:val="20"/>
        </w:rPr>
      </w:pPr>
      <w:r w:rsidRPr="00A31126">
        <w:rPr>
          <w:sz w:val="20"/>
          <w:szCs w:val="20"/>
        </w:rPr>
        <w:t xml:space="preserve">However, statutory arrangements require benefits earned to be financed as </w:t>
      </w:r>
      <w:r w:rsidR="008E0A04" w:rsidRPr="00A31126">
        <w:rPr>
          <w:sz w:val="20"/>
          <w:szCs w:val="20"/>
        </w:rPr>
        <w:t xml:space="preserve">the </w:t>
      </w:r>
      <w:r w:rsidR="002D1A28" w:rsidRPr="00A31126">
        <w:rPr>
          <w:sz w:val="20"/>
          <w:szCs w:val="20"/>
        </w:rPr>
        <w:t>Chief Constable</w:t>
      </w:r>
      <w:r w:rsidR="00C13156" w:rsidRPr="00A31126">
        <w:rPr>
          <w:sz w:val="20"/>
          <w:szCs w:val="20"/>
        </w:rPr>
        <w:t xml:space="preserve"> </w:t>
      </w:r>
      <w:r w:rsidRPr="00A31126">
        <w:rPr>
          <w:sz w:val="20"/>
          <w:szCs w:val="20"/>
        </w:rPr>
        <w:t xml:space="preserve">makes employer’s contributions to pension funds or eventually pays pensions for which it is directly responsible. </w:t>
      </w:r>
    </w:p>
    <w:p w14:paraId="58B372B2" w14:textId="77777777" w:rsidR="00B47158" w:rsidRPr="00A31126" w:rsidRDefault="00B47158" w:rsidP="00721A55">
      <w:pPr>
        <w:jc w:val="both"/>
        <w:rPr>
          <w:sz w:val="20"/>
          <w:szCs w:val="20"/>
        </w:rPr>
      </w:pPr>
    </w:p>
    <w:p w14:paraId="774403AF" w14:textId="77777777" w:rsidR="005E27B1" w:rsidRPr="00A31126" w:rsidRDefault="00721A55" w:rsidP="00721A55">
      <w:pPr>
        <w:jc w:val="both"/>
        <w:rPr>
          <w:sz w:val="20"/>
          <w:szCs w:val="20"/>
        </w:rPr>
      </w:pPr>
      <w:r w:rsidRPr="00A31126">
        <w:rPr>
          <w:sz w:val="20"/>
          <w:szCs w:val="20"/>
        </w:rPr>
        <w:t xml:space="preserve">The debit balance on the Pension Reserve therefore shows substantial shortfall in the benefits earned by past and current employees and the resources </w:t>
      </w:r>
      <w:r w:rsidR="0000716F" w:rsidRPr="00A31126">
        <w:rPr>
          <w:sz w:val="20"/>
          <w:szCs w:val="20"/>
        </w:rPr>
        <w:t xml:space="preserve">the </w:t>
      </w:r>
      <w:r w:rsidR="002D1A28" w:rsidRPr="00A31126">
        <w:rPr>
          <w:sz w:val="20"/>
          <w:szCs w:val="20"/>
        </w:rPr>
        <w:t>Chief Constable</w:t>
      </w:r>
      <w:r w:rsidR="0000716F" w:rsidRPr="00A31126">
        <w:rPr>
          <w:sz w:val="20"/>
          <w:szCs w:val="20"/>
        </w:rPr>
        <w:t xml:space="preserve"> has set aside to meet them. </w:t>
      </w:r>
      <w:r w:rsidRPr="00A31126">
        <w:rPr>
          <w:sz w:val="20"/>
          <w:szCs w:val="20"/>
        </w:rPr>
        <w:t>The statutory arrangements will ensure that funding will have been set aside by the time the benefits come to be paid</w:t>
      </w:r>
      <w:r w:rsidR="00C13156" w:rsidRPr="00A31126">
        <w:rPr>
          <w:sz w:val="20"/>
          <w:szCs w:val="20"/>
        </w:rPr>
        <w:t>.</w:t>
      </w:r>
    </w:p>
    <w:p w14:paraId="5EE89FF7" w14:textId="77777777" w:rsidR="00BB15B3" w:rsidRPr="00A31126" w:rsidRDefault="00BB15B3" w:rsidP="00721A55">
      <w:pPr>
        <w:jc w:val="both"/>
        <w:rPr>
          <w:sz w:val="20"/>
          <w:szCs w:val="20"/>
        </w:rPr>
      </w:pPr>
    </w:p>
    <w:p w14:paraId="43A95D27" w14:textId="77777777" w:rsidR="00A7520E" w:rsidRPr="00A31126" w:rsidRDefault="00A7520E" w:rsidP="00721A55">
      <w:pPr>
        <w:jc w:val="both"/>
        <w:rPr>
          <w:sz w:val="20"/>
          <w:szCs w:val="20"/>
        </w:rPr>
      </w:pPr>
    </w:p>
    <w:tbl>
      <w:tblPr>
        <w:tblStyle w:val="TableGrid"/>
        <w:tblW w:w="9520" w:type="dxa"/>
        <w:tblLook w:val="04A0" w:firstRow="1" w:lastRow="0" w:firstColumn="1" w:lastColumn="0" w:noHBand="0" w:noVBand="1"/>
      </w:tblPr>
      <w:tblGrid>
        <w:gridCol w:w="1480"/>
        <w:gridCol w:w="6380"/>
        <w:gridCol w:w="1660"/>
      </w:tblGrid>
      <w:tr w:rsidR="00A31126" w:rsidRPr="00A31126" w14:paraId="4274BB3A" w14:textId="77777777" w:rsidTr="00FC5515">
        <w:trPr>
          <w:trHeight w:val="736"/>
        </w:trPr>
        <w:tc>
          <w:tcPr>
            <w:tcW w:w="1480" w:type="dxa"/>
            <w:hideMark/>
          </w:tcPr>
          <w:p w14:paraId="0EAA8630" w14:textId="77777777" w:rsidR="00A7520E" w:rsidRPr="00A31126" w:rsidRDefault="00A7520E" w:rsidP="00A7520E">
            <w:pPr>
              <w:jc w:val="center"/>
              <w:rPr>
                <w:b/>
                <w:bCs/>
                <w:sz w:val="16"/>
                <w:szCs w:val="16"/>
              </w:rPr>
            </w:pPr>
            <w:r w:rsidRPr="00A31126">
              <w:rPr>
                <w:b/>
                <w:bCs/>
                <w:sz w:val="16"/>
                <w:szCs w:val="16"/>
              </w:rPr>
              <w:t>10/05/2021 to 31/03/2022</w:t>
            </w:r>
          </w:p>
        </w:tc>
        <w:tc>
          <w:tcPr>
            <w:tcW w:w="6380" w:type="dxa"/>
            <w:noWrap/>
            <w:hideMark/>
          </w:tcPr>
          <w:p w14:paraId="3EEA911E" w14:textId="77777777" w:rsidR="00A7520E" w:rsidRPr="00A31126" w:rsidRDefault="00A7520E" w:rsidP="00A7520E">
            <w:pPr>
              <w:jc w:val="center"/>
              <w:rPr>
                <w:b/>
                <w:bCs/>
                <w:sz w:val="16"/>
                <w:szCs w:val="16"/>
              </w:rPr>
            </w:pPr>
          </w:p>
        </w:tc>
        <w:tc>
          <w:tcPr>
            <w:tcW w:w="1660" w:type="dxa"/>
            <w:hideMark/>
          </w:tcPr>
          <w:p w14:paraId="47CDEFC9" w14:textId="77777777" w:rsidR="00A7520E" w:rsidRPr="00A31126" w:rsidRDefault="00A7520E" w:rsidP="00A7520E">
            <w:pPr>
              <w:jc w:val="center"/>
              <w:rPr>
                <w:b/>
                <w:bCs/>
                <w:sz w:val="16"/>
                <w:szCs w:val="16"/>
              </w:rPr>
            </w:pPr>
            <w:r w:rsidRPr="00A31126">
              <w:rPr>
                <w:b/>
                <w:bCs/>
                <w:sz w:val="16"/>
                <w:szCs w:val="16"/>
              </w:rPr>
              <w:t>2022/23</w:t>
            </w:r>
          </w:p>
        </w:tc>
      </w:tr>
      <w:tr w:rsidR="00A31126" w:rsidRPr="00A31126" w14:paraId="1CF180EB" w14:textId="77777777" w:rsidTr="00D34E13">
        <w:trPr>
          <w:trHeight w:val="255"/>
        </w:trPr>
        <w:tc>
          <w:tcPr>
            <w:tcW w:w="1480" w:type="dxa"/>
            <w:noWrap/>
            <w:hideMark/>
          </w:tcPr>
          <w:p w14:paraId="4C0C5173" w14:textId="77777777" w:rsidR="00A7520E" w:rsidRPr="00A31126" w:rsidRDefault="00A7520E" w:rsidP="00A7520E">
            <w:pPr>
              <w:jc w:val="center"/>
              <w:rPr>
                <w:b/>
                <w:bCs/>
                <w:sz w:val="16"/>
                <w:szCs w:val="16"/>
              </w:rPr>
            </w:pPr>
            <w:r w:rsidRPr="00A31126">
              <w:rPr>
                <w:b/>
                <w:bCs/>
                <w:sz w:val="16"/>
                <w:szCs w:val="16"/>
              </w:rPr>
              <w:t>£000</w:t>
            </w:r>
          </w:p>
        </w:tc>
        <w:tc>
          <w:tcPr>
            <w:tcW w:w="6380" w:type="dxa"/>
            <w:noWrap/>
            <w:hideMark/>
          </w:tcPr>
          <w:p w14:paraId="0F9D86BE" w14:textId="77777777" w:rsidR="00A7520E" w:rsidRPr="00A31126" w:rsidRDefault="00A7520E" w:rsidP="00A7520E">
            <w:pPr>
              <w:jc w:val="center"/>
              <w:rPr>
                <w:b/>
                <w:bCs/>
                <w:sz w:val="16"/>
                <w:szCs w:val="16"/>
              </w:rPr>
            </w:pPr>
          </w:p>
        </w:tc>
        <w:tc>
          <w:tcPr>
            <w:tcW w:w="1660" w:type="dxa"/>
            <w:noWrap/>
            <w:hideMark/>
          </w:tcPr>
          <w:p w14:paraId="2946D1F6" w14:textId="77777777" w:rsidR="00A7520E" w:rsidRPr="00A31126" w:rsidRDefault="00A7520E" w:rsidP="00A7520E">
            <w:pPr>
              <w:jc w:val="center"/>
              <w:rPr>
                <w:b/>
                <w:bCs/>
                <w:sz w:val="16"/>
                <w:szCs w:val="16"/>
              </w:rPr>
            </w:pPr>
            <w:r w:rsidRPr="00A31126">
              <w:rPr>
                <w:b/>
                <w:bCs/>
                <w:sz w:val="16"/>
                <w:szCs w:val="16"/>
              </w:rPr>
              <w:t>£000</w:t>
            </w:r>
          </w:p>
        </w:tc>
      </w:tr>
      <w:tr w:rsidR="00A31126" w:rsidRPr="00A31126" w14:paraId="61E631E9" w14:textId="77777777" w:rsidTr="00D34E13">
        <w:trPr>
          <w:trHeight w:val="255"/>
        </w:trPr>
        <w:tc>
          <w:tcPr>
            <w:tcW w:w="1480" w:type="dxa"/>
            <w:hideMark/>
          </w:tcPr>
          <w:p w14:paraId="77EB73D6" w14:textId="77777777" w:rsidR="00A7520E" w:rsidRPr="00A31126" w:rsidRDefault="00A7520E" w:rsidP="00A7520E">
            <w:pPr>
              <w:jc w:val="right"/>
              <w:rPr>
                <w:b/>
                <w:bCs/>
                <w:sz w:val="16"/>
                <w:szCs w:val="16"/>
              </w:rPr>
            </w:pPr>
            <w:r w:rsidRPr="00A31126">
              <w:rPr>
                <w:b/>
                <w:bCs/>
                <w:sz w:val="16"/>
                <w:szCs w:val="16"/>
              </w:rPr>
              <w:t>(7,206,229)</w:t>
            </w:r>
          </w:p>
        </w:tc>
        <w:tc>
          <w:tcPr>
            <w:tcW w:w="6380" w:type="dxa"/>
            <w:hideMark/>
          </w:tcPr>
          <w:p w14:paraId="1EC7C8FD" w14:textId="77777777" w:rsidR="00A7520E" w:rsidRPr="00A31126" w:rsidRDefault="00A7520E" w:rsidP="00A7520E">
            <w:pPr>
              <w:rPr>
                <w:b/>
                <w:bCs/>
                <w:sz w:val="16"/>
                <w:szCs w:val="16"/>
              </w:rPr>
            </w:pPr>
            <w:r w:rsidRPr="00A31126">
              <w:rPr>
                <w:b/>
                <w:bCs/>
                <w:sz w:val="16"/>
                <w:szCs w:val="16"/>
              </w:rPr>
              <w:t>Opening Balance</w:t>
            </w:r>
          </w:p>
        </w:tc>
        <w:tc>
          <w:tcPr>
            <w:tcW w:w="1660" w:type="dxa"/>
            <w:hideMark/>
          </w:tcPr>
          <w:p w14:paraId="71764948" w14:textId="77777777" w:rsidR="00A7520E" w:rsidRPr="00A31126" w:rsidRDefault="00A7520E" w:rsidP="00A7520E">
            <w:pPr>
              <w:jc w:val="right"/>
              <w:rPr>
                <w:b/>
                <w:bCs/>
                <w:sz w:val="16"/>
                <w:szCs w:val="16"/>
              </w:rPr>
            </w:pPr>
            <w:r w:rsidRPr="00A31126">
              <w:rPr>
                <w:b/>
                <w:bCs/>
                <w:sz w:val="16"/>
                <w:szCs w:val="16"/>
              </w:rPr>
              <w:t>(7,105,163)</w:t>
            </w:r>
          </w:p>
        </w:tc>
      </w:tr>
      <w:tr w:rsidR="00A31126" w:rsidRPr="00A31126" w14:paraId="4A771D46" w14:textId="77777777" w:rsidTr="00D34E13">
        <w:trPr>
          <w:trHeight w:val="270"/>
        </w:trPr>
        <w:tc>
          <w:tcPr>
            <w:tcW w:w="1480" w:type="dxa"/>
            <w:hideMark/>
          </w:tcPr>
          <w:p w14:paraId="5715A111" w14:textId="77777777" w:rsidR="00A7520E" w:rsidRPr="00A31126" w:rsidRDefault="00A7520E" w:rsidP="00A7520E">
            <w:pPr>
              <w:jc w:val="right"/>
              <w:rPr>
                <w:sz w:val="16"/>
                <w:szCs w:val="16"/>
              </w:rPr>
            </w:pPr>
            <w:r w:rsidRPr="00A31126">
              <w:rPr>
                <w:sz w:val="16"/>
                <w:szCs w:val="16"/>
              </w:rPr>
              <w:t>(9,060)</w:t>
            </w:r>
          </w:p>
        </w:tc>
        <w:tc>
          <w:tcPr>
            <w:tcW w:w="6380" w:type="dxa"/>
            <w:noWrap/>
            <w:hideMark/>
          </w:tcPr>
          <w:p w14:paraId="73D0F8D1" w14:textId="77777777" w:rsidR="00A7520E" w:rsidRPr="00A31126" w:rsidRDefault="00A7520E" w:rsidP="00A7520E">
            <w:pPr>
              <w:rPr>
                <w:sz w:val="16"/>
                <w:szCs w:val="16"/>
              </w:rPr>
            </w:pPr>
            <w:r w:rsidRPr="00A31126">
              <w:rPr>
                <w:sz w:val="16"/>
                <w:szCs w:val="16"/>
              </w:rPr>
              <w:t>Adjust Opening CC PCC Apportionment</w:t>
            </w:r>
          </w:p>
        </w:tc>
        <w:tc>
          <w:tcPr>
            <w:tcW w:w="1660" w:type="dxa"/>
            <w:hideMark/>
          </w:tcPr>
          <w:p w14:paraId="32E65C7E" w14:textId="77777777" w:rsidR="00A7520E" w:rsidRPr="00A31126" w:rsidRDefault="00A7520E" w:rsidP="00A7520E">
            <w:pPr>
              <w:jc w:val="right"/>
              <w:rPr>
                <w:b/>
                <w:bCs/>
                <w:sz w:val="16"/>
                <w:szCs w:val="16"/>
              </w:rPr>
            </w:pPr>
            <w:r w:rsidRPr="00A31126">
              <w:rPr>
                <w:b/>
                <w:bCs/>
                <w:sz w:val="16"/>
                <w:szCs w:val="16"/>
              </w:rPr>
              <w:t xml:space="preserve">0 </w:t>
            </w:r>
          </w:p>
        </w:tc>
      </w:tr>
      <w:tr w:rsidR="00A31126" w:rsidRPr="00A31126" w14:paraId="43F7B81A" w14:textId="77777777" w:rsidTr="00D34E13">
        <w:trPr>
          <w:trHeight w:val="510"/>
        </w:trPr>
        <w:tc>
          <w:tcPr>
            <w:tcW w:w="1480" w:type="dxa"/>
            <w:hideMark/>
          </w:tcPr>
          <w:p w14:paraId="56AAD58E" w14:textId="77777777" w:rsidR="00A7520E" w:rsidRPr="00A31126" w:rsidRDefault="00A7520E" w:rsidP="00A7520E">
            <w:pPr>
              <w:jc w:val="right"/>
              <w:rPr>
                <w:sz w:val="16"/>
                <w:szCs w:val="16"/>
              </w:rPr>
            </w:pPr>
            <w:r w:rsidRPr="00A31126">
              <w:rPr>
                <w:sz w:val="16"/>
                <w:szCs w:val="16"/>
              </w:rPr>
              <w:t xml:space="preserve">273,566 </w:t>
            </w:r>
          </w:p>
        </w:tc>
        <w:tc>
          <w:tcPr>
            <w:tcW w:w="6380" w:type="dxa"/>
            <w:hideMark/>
          </w:tcPr>
          <w:p w14:paraId="72CF7B3B" w14:textId="77777777" w:rsidR="00A7520E" w:rsidRPr="00A31126" w:rsidRDefault="00A7520E" w:rsidP="00A7520E">
            <w:pPr>
              <w:rPr>
                <w:sz w:val="16"/>
                <w:szCs w:val="16"/>
              </w:rPr>
            </w:pPr>
            <w:r w:rsidRPr="00A31126">
              <w:rPr>
                <w:sz w:val="16"/>
                <w:szCs w:val="16"/>
              </w:rPr>
              <w:t>Actuarial gains or losses on pensions assets and liabilities</w:t>
            </w:r>
          </w:p>
        </w:tc>
        <w:tc>
          <w:tcPr>
            <w:tcW w:w="1660" w:type="dxa"/>
            <w:hideMark/>
          </w:tcPr>
          <w:p w14:paraId="1CB76DB0" w14:textId="77777777" w:rsidR="00A7520E" w:rsidRPr="00A31126" w:rsidRDefault="00A7520E" w:rsidP="00A7520E">
            <w:pPr>
              <w:jc w:val="right"/>
              <w:rPr>
                <w:sz w:val="16"/>
                <w:szCs w:val="16"/>
              </w:rPr>
            </w:pPr>
            <w:r w:rsidRPr="00A31126">
              <w:rPr>
                <w:sz w:val="16"/>
                <w:szCs w:val="16"/>
              </w:rPr>
              <w:t xml:space="preserve">2,897,623 </w:t>
            </w:r>
          </w:p>
        </w:tc>
      </w:tr>
      <w:tr w:rsidR="00A31126" w:rsidRPr="00A31126" w14:paraId="0029F4CE" w14:textId="77777777" w:rsidTr="00D34E13">
        <w:trPr>
          <w:trHeight w:val="450"/>
        </w:trPr>
        <w:tc>
          <w:tcPr>
            <w:tcW w:w="1480" w:type="dxa"/>
            <w:hideMark/>
          </w:tcPr>
          <w:p w14:paraId="115E9C02" w14:textId="77777777" w:rsidR="00A7520E" w:rsidRPr="00A31126" w:rsidRDefault="00A7520E" w:rsidP="00A7520E">
            <w:pPr>
              <w:jc w:val="right"/>
              <w:rPr>
                <w:sz w:val="16"/>
                <w:szCs w:val="16"/>
              </w:rPr>
            </w:pPr>
            <w:r w:rsidRPr="00A31126">
              <w:rPr>
                <w:sz w:val="16"/>
                <w:szCs w:val="16"/>
              </w:rPr>
              <w:t>(343,601)</w:t>
            </w:r>
          </w:p>
        </w:tc>
        <w:tc>
          <w:tcPr>
            <w:tcW w:w="6380" w:type="dxa"/>
            <w:hideMark/>
          </w:tcPr>
          <w:p w14:paraId="7593B50A" w14:textId="77777777" w:rsidR="00A7520E" w:rsidRPr="00A31126" w:rsidRDefault="00A7520E" w:rsidP="00A7520E">
            <w:pPr>
              <w:rPr>
                <w:sz w:val="16"/>
                <w:szCs w:val="16"/>
              </w:rPr>
            </w:pPr>
            <w:r w:rsidRPr="00A31126">
              <w:rPr>
                <w:sz w:val="16"/>
                <w:szCs w:val="16"/>
              </w:rPr>
              <w:t>Reversal of items relating to retirement benefits debited or credited to the Surplus or Deficit on the Provision of Services in the CIES</w:t>
            </w:r>
          </w:p>
        </w:tc>
        <w:tc>
          <w:tcPr>
            <w:tcW w:w="1660" w:type="dxa"/>
            <w:hideMark/>
          </w:tcPr>
          <w:p w14:paraId="3E95494D" w14:textId="77777777" w:rsidR="00A7520E" w:rsidRPr="00A31126" w:rsidRDefault="00A7520E" w:rsidP="00A7520E">
            <w:pPr>
              <w:jc w:val="right"/>
              <w:rPr>
                <w:sz w:val="16"/>
                <w:szCs w:val="16"/>
              </w:rPr>
            </w:pPr>
            <w:r w:rsidRPr="00A31126">
              <w:rPr>
                <w:sz w:val="16"/>
                <w:szCs w:val="16"/>
              </w:rPr>
              <w:t>(425,581)</w:t>
            </w:r>
          </w:p>
        </w:tc>
      </w:tr>
      <w:tr w:rsidR="00A31126" w:rsidRPr="00A31126" w14:paraId="47E592B8" w14:textId="77777777" w:rsidTr="00D34E13">
        <w:trPr>
          <w:trHeight w:val="450"/>
        </w:trPr>
        <w:tc>
          <w:tcPr>
            <w:tcW w:w="1480" w:type="dxa"/>
            <w:hideMark/>
          </w:tcPr>
          <w:p w14:paraId="64A1308A" w14:textId="77777777" w:rsidR="00A7520E" w:rsidRPr="00A31126" w:rsidRDefault="00A7520E" w:rsidP="00A7520E">
            <w:pPr>
              <w:jc w:val="right"/>
              <w:rPr>
                <w:sz w:val="16"/>
                <w:szCs w:val="16"/>
              </w:rPr>
            </w:pPr>
            <w:r w:rsidRPr="00A31126">
              <w:rPr>
                <w:sz w:val="16"/>
                <w:szCs w:val="16"/>
              </w:rPr>
              <w:t xml:space="preserve">139,949 </w:t>
            </w:r>
          </w:p>
        </w:tc>
        <w:tc>
          <w:tcPr>
            <w:tcW w:w="6380" w:type="dxa"/>
            <w:hideMark/>
          </w:tcPr>
          <w:p w14:paraId="16D016B2" w14:textId="77777777" w:rsidR="00A7520E" w:rsidRPr="00A31126" w:rsidRDefault="00A7520E" w:rsidP="00A7520E">
            <w:pPr>
              <w:rPr>
                <w:sz w:val="16"/>
                <w:szCs w:val="16"/>
              </w:rPr>
            </w:pPr>
            <w:r w:rsidRPr="00A31126">
              <w:rPr>
                <w:sz w:val="16"/>
                <w:szCs w:val="16"/>
              </w:rPr>
              <w:t>Employer's pensions contributions and direct payments to pensioners payable in the year</w:t>
            </w:r>
          </w:p>
        </w:tc>
        <w:tc>
          <w:tcPr>
            <w:tcW w:w="1660" w:type="dxa"/>
            <w:hideMark/>
          </w:tcPr>
          <w:p w14:paraId="4803767E" w14:textId="77777777" w:rsidR="00A7520E" w:rsidRPr="00A31126" w:rsidRDefault="00A7520E" w:rsidP="00A7520E">
            <w:pPr>
              <w:jc w:val="right"/>
              <w:rPr>
                <w:sz w:val="16"/>
                <w:szCs w:val="16"/>
              </w:rPr>
            </w:pPr>
            <w:r w:rsidRPr="00A31126">
              <w:rPr>
                <w:sz w:val="16"/>
                <w:szCs w:val="16"/>
              </w:rPr>
              <w:t xml:space="preserve">162,636 </w:t>
            </w:r>
          </w:p>
        </w:tc>
      </w:tr>
      <w:tr w:rsidR="00A31126" w:rsidRPr="00A31126" w14:paraId="0BE77CEE" w14:textId="77777777" w:rsidTr="00D34E13">
        <w:trPr>
          <w:trHeight w:val="255"/>
        </w:trPr>
        <w:tc>
          <w:tcPr>
            <w:tcW w:w="1480" w:type="dxa"/>
            <w:hideMark/>
          </w:tcPr>
          <w:p w14:paraId="4D3A799B" w14:textId="77777777" w:rsidR="00A7520E" w:rsidRPr="00A31126" w:rsidRDefault="00A7520E" w:rsidP="00A7520E">
            <w:pPr>
              <w:jc w:val="right"/>
              <w:rPr>
                <w:sz w:val="16"/>
                <w:szCs w:val="16"/>
              </w:rPr>
            </w:pPr>
            <w:r w:rsidRPr="00A31126">
              <w:rPr>
                <w:sz w:val="16"/>
                <w:szCs w:val="16"/>
              </w:rPr>
              <w:t xml:space="preserve">40,212 </w:t>
            </w:r>
          </w:p>
        </w:tc>
        <w:tc>
          <w:tcPr>
            <w:tcW w:w="6380" w:type="dxa"/>
            <w:noWrap/>
            <w:hideMark/>
          </w:tcPr>
          <w:p w14:paraId="57580434" w14:textId="77777777" w:rsidR="00A7520E" w:rsidRPr="00A31126" w:rsidRDefault="00A7520E" w:rsidP="00A7520E">
            <w:pPr>
              <w:rPr>
                <w:sz w:val="16"/>
                <w:szCs w:val="16"/>
              </w:rPr>
            </w:pPr>
            <w:r w:rsidRPr="00A31126">
              <w:rPr>
                <w:sz w:val="16"/>
                <w:szCs w:val="16"/>
              </w:rPr>
              <w:t>Net Increase in assets/liabilities from disposals/acquisitions</w:t>
            </w:r>
          </w:p>
        </w:tc>
        <w:tc>
          <w:tcPr>
            <w:tcW w:w="1660" w:type="dxa"/>
            <w:hideMark/>
          </w:tcPr>
          <w:p w14:paraId="66A61103" w14:textId="77777777" w:rsidR="00A7520E" w:rsidRPr="00A31126" w:rsidRDefault="00A7520E" w:rsidP="00A7520E">
            <w:pPr>
              <w:jc w:val="right"/>
              <w:rPr>
                <w:sz w:val="16"/>
                <w:szCs w:val="16"/>
              </w:rPr>
            </w:pPr>
            <w:r w:rsidRPr="00A31126">
              <w:rPr>
                <w:sz w:val="16"/>
                <w:szCs w:val="16"/>
              </w:rPr>
              <w:t xml:space="preserve">0 </w:t>
            </w:r>
          </w:p>
        </w:tc>
      </w:tr>
      <w:tr w:rsidR="00A31126" w:rsidRPr="00A31126" w14:paraId="083F42C4" w14:textId="77777777" w:rsidTr="00D34E13">
        <w:trPr>
          <w:trHeight w:val="225"/>
        </w:trPr>
        <w:tc>
          <w:tcPr>
            <w:tcW w:w="1480" w:type="dxa"/>
            <w:hideMark/>
          </w:tcPr>
          <w:p w14:paraId="4AB06BF6" w14:textId="77777777" w:rsidR="00A7520E" w:rsidRPr="00A31126" w:rsidRDefault="00A7520E" w:rsidP="00A7520E">
            <w:pPr>
              <w:jc w:val="right"/>
              <w:rPr>
                <w:b/>
                <w:bCs/>
                <w:sz w:val="16"/>
                <w:szCs w:val="16"/>
              </w:rPr>
            </w:pPr>
            <w:r w:rsidRPr="00A31126">
              <w:rPr>
                <w:b/>
                <w:bCs/>
                <w:sz w:val="16"/>
                <w:szCs w:val="16"/>
              </w:rPr>
              <w:t>(7,105,163)</w:t>
            </w:r>
          </w:p>
        </w:tc>
        <w:tc>
          <w:tcPr>
            <w:tcW w:w="6380" w:type="dxa"/>
            <w:hideMark/>
          </w:tcPr>
          <w:p w14:paraId="6D2A8A5D" w14:textId="77777777" w:rsidR="00A7520E" w:rsidRPr="00A31126" w:rsidRDefault="00A7520E" w:rsidP="00A7520E">
            <w:pPr>
              <w:rPr>
                <w:b/>
                <w:bCs/>
                <w:sz w:val="16"/>
                <w:szCs w:val="16"/>
              </w:rPr>
            </w:pPr>
            <w:proofErr w:type="spellStart"/>
            <w:r w:rsidRPr="00A31126">
              <w:rPr>
                <w:b/>
                <w:bCs/>
                <w:sz w:val="16"/>
                <w:szCs w:val="16"/>
              </w:rPr>
              <w:t>Year end</w:t>
            </w:r>
            <w:proofErr w:type="spellEnd"/>
            <w:r w:rsidRPr="00A31126">
              <w:rPr>
                <w:b/>
                <w:bCs/>
                <w:sz w:val="16"/>
                <w:szCs w:val="16"/>
              </w:rPr>
              <w:t xml:space="preserve"> Balance</w:t>
            </w:r>
          </w:p>
        </w:tc>
        <w:tc>
          <w:tcPr>
            <w:tcW w:w="1660" w:type="dxa"/>
            <w:hideMark/>
          </w:tcPr>
          <w:p w14:paraId="140B155D" w14:textId="77777777" w:rsidR="00A7520E" w:rsidRPr="00A31126" w:rsidRDefault="00A7520E" w:rsidP="00A7520E">
            <w:pPr>
              <w:jc w:val="right"/>
              <w:rPr>
                <w:b/>
                <w:bCs/>
                <w:sz w:val="16"/>
                <w:szCs w:val="16"/>
              </w:rPr>
            </w:pPr>
            <w:r w:rsidRPr="00A31126">
              <w:rPr>
                <w:b/>
                <w:bCs/>
                <w:sz w:val="16"/>
                <w:szCs w:val="16"/>
              </w:rPr>
              <w:t>(4,470,485)</w:t>
            </w:r>
          </w:p>
        </w:tc>
      </w:tr>
    </w:tbl>
    <w:p w14:paraId="5150AEE6" w14:textId="7D03D134" w:rsidR="009E0C77" w:rsidRPr="00A31126" w:rsidRDefault="009E0C77" w:rsidP="00721A55">
      <w:pPr>
        <w:jc w:val="both"/>
        <w:rPr>
          <w:rFonts w:ascii="Times New Roman" w:hAnsi="Times New Roman" w:cs="Times New Roman"/>
          <w:sz w:val="20"/>
          <w:szCs w:val="20"/>
        </w:rPr>
      </w:pPr>
    </w:p>
    <w:p w14:paraId="4E3428CD" w14:textId="6309B9BC" w:rsidR="00EA1565" w:rsidRPr="00A31126" w:rsidRDefault="00EA1565" w:rsidP="00C13156">
      <w:pPr>
        <w:jc w:val="both"/>
      </w:pPr>
    </w:p>
    <w:p w14:paraId="1D3736AC" w14:textId="77777777" w:rsidR="00F87448" w:rsidRPr="00A31126" w:rsidRDefault="00F87448" w:rsidP="00C13156">
      <w:pPr>
        <w:jc w:val="both"/>
      </w:pPr>
    </w:p>
    <w:p w14:paraId="7248FDF5" w14:textId="2A8BBF3C" w:rsidR="00C13156" w:rsidRPr="00A31126" w:rsidRDefault="00C13156" w:rsidP="00C13156">
      <w:pPr>
        <w:jc w:val="both"/>
        <w:rPr>
          <w:b/>
          <w:sz w:val="20"/>
          <w:szCs w:val="20"/>
        </w:rPr>
      </w:pPr>
      <w:r w:rsidRPr="00A31126">
        <w:rPr>
          <w:b/>
          <w:sz w:val="20"/>
          <w:szCs w:val="20"/>
        </w:rPr>
        <w:t>Accumulated Absences Adjustment Account</w:t>
      </w:r>
    </w:p>
    <w:p w14:paraId="75439B68" w14:textId="7DB4D000" w:rsidR="009622DD" w:rsidRPr="00A31126" w:rsidRDefault="00C13156" w:rsidP="008511C2">
      <w:pPr>
        <w:jc w:val="both"/>
        <w:rPr>
          <w:sz w:val="20"/>
          <w:szCs w:val="20"/>
        </w:rPr>
      </w:pPr>
      <w:r w:rsidRPr="00A31126">
        <w:rPr>
          <w:sz w:val="20"/>
          <w:szCs w:val="20"/>
        </w:rPr>
        <w:t xml:space="preserve">The Accumulated Absences Adjustment Account represents the value of the future obligation of </w:t>
      </w:r>
      <w:r w:rsidR="008E0A04" w:rsidRPr="00A31126">
        <w:rPr>
          <w:sz w:val="20"/>
          <w:szCs w:val="20"/>
        </w:rPr>
        <w:t xml:space="preserve">the </w:t>
      </w:r>
      <w:r w:rsidR="008E0A04" w:rsidRPr="00A31126">
        <w:rPr>
          <w:sz w:val="20"/>
        </w:rPr>
        <w:t>Chief Constable</w:t>
      </w:r>
      <w:r w:rsidRPr="00A31126">
        <w:rPr>
          <w:sz w:val="20"/>
          <w:szCs w:val="20"/>
        </w:rPr>
        <w:t xml:space="preserve"> to pay officers and staff in respect of unused accumulated absences not taken in the year, </w:t>
      </w:r>
      <w:proofErr w:type="gramStart"/>
      <w:r w:rsidRPr="00A31126">
        <w:rPr>
          <w:sz w:val="20"/>
          <w:szCs w:val="20"/>
        </w:rPr>
        <w:t>e.g.</w:t>
      </w:r>
      <w:proofErr w:type="gramEnd"/>
      <w:r w:rsidRPr="00A31126">
        <w:rPr>
          <w:sz w:val="20"/>
          <w:szCs w:val="20"/>
        </w:rPr>
        <w:t xml:space="preserve"> annual leave entitlement carried forward </w:t>
      </w:r>
      <w:r w:rsidR="00EB5206" w:rsidRPr="00A31126">
        <w:rPr>
          <w:sz w:val="20"/>
          <w:szCs w:val="20"/>
        </w:rPr>
        <w:t>on</w:t>
      </w:r>
      <w:r w:rsidRPr="00A31126">
        <w:rPr>
          <w:sz w:val="20"/>
          <w:szCs w:val="20"/>
        </w:rPr>
        <w:t xml:space="preserve"> </w:t>
      </w:r>
      <w:r w:rsidR="00B47158" w:rsidRPr="00A31126">
        <w:rPr>
          <w:sz w:val="20"/>
          <w:szCs w:val="20"/>
        </w:rPr>
        <w:t>31</w:t>
      </w:r>
      <w:r w:rsidR="00A03C3E" w:rsidRPr="00A31126">
        <w:rPr>
          <w:sz w:val="20"/>
          <w:szCs w:val="20"/>
        </w:rPr>
        <w:t xml:space="preserve"> Ma</w:t>
      </w:r>
      <w:r w:rsidR="00B47158" w:rsidRPr="00A31126">
        <w:rPr>
          <w:sz w:val="20"/>
          <w:szCs w:val="20"/>
        </w:rPr>
        <w:t>rch</w:t>
      </w:r>
      <w:r w:rsidR="00A03C3E" w:rsidRPr="00A31126">
        <w:rPr>
          <w:sz w:val="20"/>
          <w:szCs w:val="20"/>
        </w:rPr>
        <w:t xml:space="preserve"> 202</w:t>
      </w:r>
      <w:r w:rsidR="00C55A8F" w:rsidRPr="00A31126">
        <w:rPr>
          <w:sz w:val="20"/>
          <w:szCs w:val="20"/>
        </w:rPr>
        <w:t>3</w:t>
      </w:r>
      <w:r w:rsidRPr="00A31126">
        <w:rPr>
          <w:sz w:val="20"/>
          <w:szCs w:val="20"/>
        </w:rPr>
        <w:t xml:space="preserve">. Statutory arrangements require that the impact on the Police Fund Balance </w:t>
      </w:r>
      <w:r w:rsidR="00300254" w:rsidRPr="00A31126">
        <w:rPr>
          <w:sz w:val="20"/>
          <w:szCs w:val="20"/>
        </w:rPr>
        <w:t>be</w:t>
      </w:r>
      <w:r w:rsidRPr="00A31126">
        <w:rPr>
          <w:sz w:val="20"/>
          <w:szCs w:val="20"/>
        </w:rPr>
        <w:t xml:space="preserve"> neutralised by transfers to or from the Account.</w:t>
      </w:r>
    </w:p>
    <w:p w14:paraId="59DCE363" w14:textId="77777777" w:rsidR="00512692" w:rsidRPr="00A31126" w:rsidRDefault="00512692" w:rsidP="008511C2">
      <w:pPr>
        <w:jc w:val="both"/>
        <w:rPr>
          <w:sz w:val="20"/>
          <w:szCs w:val="20"/>
        </w:rPr>
      </w:pPr>
    </w:p>
    <w:tbl>
      <w:tblPr>
        <w:tblStyle w:val="TableGrid"/>
        <w:tblW w:w="9400" w:type="dxa"/>
        <w:tblLook w:val="04A0" w:firstRow="1" w:lastRow="0" w:firstColumn="1" w:lastColumn="0" w:noHBand="0" w:noVBand="1"/>
      </w:tblPr>
      <w:tblGrid>
        <w:gridCol w:w="1360"/>
        <w:gridCol w:w="6380"/>
        <w:gridCol w:w="1660"/>
      </w:tblGrid>
      <w:tr w:rsidR="00A31126" w:rsidRPr="00A31126" w14:paraId="60492D50" w14:textId="77777777" w:rsidTr="00FC5515">
        <w:trPr>
          <w:trHeight w:val="590"/>
        </w:trPr>
        <w:tc>
          <w:tcPr>
            <w:tcW w:w="1360" w:type="dxa"/>
            <w:hideMark/>
          </w:tcPr>
          <w:p w14:paraId="467D64CB" w14:textId="77777777" w:rsidR="00BB15B3" w:rsidRPr="00A31126" w:rsidRDefault="00BB15B3" w:rsidP="00BB15B3">
            <w:pPr>
              <w:jc w:val="center"/>
              <w:rPr>
                <w:b/>
                <w:bCs/>
                <w:sz w:val="16"/>
                <w:szCs w:val="16"/>
              </w:rPr>
            </w:pPr>
            <w:r w:rsidRPr="00A31126">
              <w:rPr>
                <w:b/>
                <w:bCs/>
                <w:sz w:val="16"/>
                <w:szCs w:val="16"/>
              </w:rPr>
              <w:t>10/05/2021 to 31/03/2022</w:t>
            </w:r>
          </w:p>
        </w:tc>
        <w:tc>
          <w:tcPr>
            <w:tcW w:w="6380" w:type="dxa"/>
            <w:noWrap/>
            <w:hideMark/>
          </w:tcPr>
          <w:p w14:paraId="53909038" w14:textId="77777777" w:rsidR="00BB15B3" w:rsidRPr="00A31126" w:rsidRDefault="00BB15B3" w:rsidP="00BB15B3">
            <w:pPr>
              <w:jc w:val="center"/>
              <w:rPr>
                <w:b/>
                <w:bCs/>
                <w:sz w:val="16"/>
                <w:szCs w:val="16"/>
              </w:rPr>
            </w:pPr>
          </w:p>
        </w:tc>
        <w:tc>
          <w:tcPr>
            <w:tcW w:w="1660" w:type="dxa"/>
            <w:hideMark/>
          </w:tcPr>
          <w:p w14:paraId="6BF99154" w14:textId="77777777" w:rsidR="00BB15B3" w:rsidRPr="00A31126" w:rsidRDefault="00BB15B3" w:rsidP="00BB15B3">
            <w:pPr>
              <w:jc w:val="center"/>
              <w:rPr>
                <w:b/>
                <w:bCs/>
                <w:sz w:val="16"/>
                <w:szCs w:val="16"/>
              </w:rPr>
            </w:pPr>
            <w:r w:rsidRPr="00A31126">
              <w:rPr>
                <w:b/>
                <w:bCs/>
                <w:sz w:val="16"/>
                <w:szCs w:val="16"/>
              </w:rPr>
              <w:t>2022/23</w:t>
            </w:r>
          </w:p>
        </w:tc>
      </w:tr>
      <w:tr w:rsidR="00A31126" w:rsidRPr="00A31126" w14:paraId="3C85BB68" w14:textId="77777777" w:rsidTr="00D34E13">
        <w:trPr>
          <w:trHeight w:val="225"/>
        </w:trPr>
        <w:tc>
          <w:tcPr>
            <w:tcW w:w="1360" w:type="dxa"/>
            <w:noWrap/>
            <w:hideMark/>
          </w:tcPr>
          <w:p w14:paraId="5B17751A" w14:textId="77777777" w:rsidR="00BB15B3" w:rsidRPr="00A31126" w:rsidRDefault="00BB15B3" w:rsidP="00BB15B3">
            <w:pPr>
              <w:jc w:val="center"/>
              <w:rPr>
                <w:b/>
                <w:bCs/>
                <w:sz w:val="16"/>
                <w:szCs w:val="16"/>
              </w:rPr>
            </w:pPr>
            <w:r w:rsidRPr="00A31126">
              <w:rPr>
                <w:b/>
                <w:bCs/>
                <w:sz w:val="16"/>
                <w:szCs w:val="16"/>
              </w:rPr>
              <w:t>£000</w:t>
            </w:r>
          </w:p>
        </w:tc>
        <w:tc>
          <w:tcPr>
            <w:tcW w:w="6380" w:type="dxa"/>
            <w:noWrap/>
            <w:hideMark/>
          </w:tcPr>
          <w:p w14:paraId="2DF45770" w14:textId="77777777" w:rsidR="00BB15B3" w:rsidRPr="00A31126" w:rsidRDefault="00BB15B3" w:rsidP="00BB15B3">
            <w:pPr>
              <w:jc w:val="center"/>
              <w:rPr>
                <w:b/>
                <w:bCs/>
                <w:sz w:val="16"/>
                <w:szCs w:val="16"/>
              </w:rPr>
            </w:pPr>
          </w:p>
        </w:tc>
        <w:tc>
          <w:tcPr>
            <w:tcW w:w="1660" w:type="dxa"/>
            <w:noWrap/>
            <w:hideMark/>
          </w:tcPr>
          <w:p w14:paraId="11CB3A3C" w14:textId="77777777" w:rsidR="00BB15B3" w:rsidRPr="00A31126" w:rsidRDefault="00BB15B3" w:rsidP="00BB15B3">
            <w:pPr>
              <w:jc w:val="center"/>
              <w:rPr>
                <w:b/>
                <w:bCs/>
                <w:sz w:val="16"/>
                <w:szCs w:val="16"/>
              </w:rPr>
            </w:pPr>
            <w:r w:rsidRPr="00A31126">
              <w:rPr>
                <w:b/>
                <w:bCs/>
                <w:sz w:val="16"/>
                <w:szCs w:val="16"/>
              </w:rPr>
              <w:t>£000</w:t>
            </w:r>
          </w:p>
        </w:tc>
      </w:tr>
      <w:tr w:rsidR="00A31126" w:rsidRPr="00A31126" w14:paraId="3EE18F2D" w14:textId="77777777" w:rsidTr="00D34E13">
        <w:trPr>
          <w:trHeight w:val="255"/>
        </w:trPr>
        <w:tc>
          <w:tcPr>
            <w:tcW w:w="1360" w:type="dxa"/>
            <w:hideMark/>
          </w:tcPr>
          <w:p w14:paraId="717353AE" w14:textId="77777777" w:rsidR="00BB15B3" w:rsidRPr="00A31126" w:rsidRDefault="00BB15B3" w:rsidP="00BB15B3">
            <w:pPr>
              <w:jc w:val="right"/>
              <w:rPr>
                <w:b/>
                <w:bCs/>
                <w:sz w:val="16"/>
                <w:szCs w:val="16"/>
              </w:rPr>
            </w:pPr>
            <w:r w:rsidRPr="00A31126">
              <w:rPr>
                <w:b/>
                <w:bCs/>
                <w:sz w:val="16"/>
                <w:szCs w:val="16"/>
              </w:rPr>
              <w:t>(29,248)</w:t>
            </w:r>
          </w:p>
        </w:tc>
        <w:tc>
          <w:tcPr>
            <w:tcW w:w="6380" w:type="dxa"/>
            <w:hideMark/>
          </w:tcPr>
          <w:p w14:paraId="705E1E50" w14:textId="77777777" w:rsidR="00BB15B3" w:rsidRPr="00A31126" w:rsidRDefault="00BB15B3" w:rsidP="00BB15B3">
            <w:pPr>
              <w:rPr>
                <w:b/>
                <w:bCs/>
                <w:sz w:val="16"/>
                <w:szCs w:val="16"/>
              </w:rPr>
            </w:pPr>
            <w:r w:rsidRPr="00A31126">
              <w:rPr>
                <w:b/>
                <w:bCs/>
                <w:sz w:val="16"/>
                <w:szCs w:val="16"/>
              </w:rPr>
              <w:t>Opening Balance</w:t>
            </w:r>
          </w:p>
        </w:tc>
        <w:tc>
          <w:tcPr>
            <w:tcW w:w="1660" w:type="dxa"/>
            <w:hideMark/>
          </w:tcPr>
          <w:p w14:paraId="65BDD6AD" w14:textId="77777777" w:rsidR="00BB15B3" w:rsidRPr="00A31126" w:rsidRDefault="00BB15B3" w:rsidP="00BB15B3">
            <w:pPr>
              <w:jc w:val="right"/>
              <w:rPr>
                <w:b/>
                <w:bCs/>
                <w:sz w:val="16"/>
                <w:szCs w:val="16"/>
              </w:rPr>
            </w:pPr>
            <w:r w:rsidRPr="00A31126">
              <w:rPr>
                <w:b/>
                <w:bCs/>
                <w:sz w:val="16"/>
                <w:szCs w:val="16"/>
              </w:rPr>
              <w:t>(15,040)</w:t>
            </w:r>
          </w:p>
        </w:tc>
      </w:tr>
      <w:tr w:rsidR="00A31126" w:rsidRPr="00A31126" w14:paraId="40CD19FE" w14:textId="77777777" w:rsidTr="00D34E13">
        <w:trPr>
          <w:trHeight w:val="675"/>
        </w:trPr>
        <w:tc>
          <w:tcPr>
            <w:tcW w:w="1360" w:type="dxa"/>
            <w:hideMark/>
          </w:tcPr>
          <w:p w14:paraId="6E3E9380" w14:textId="77777777" w:rsidR="00BB15B3" w:rsidRPr="00A31126" w:rsidRDefault="00BB15B3" w:rsidP="00BB15B3">
            <w:pPr>
              <w:jc w:val="right"/>
              <w:rPr>
                <w:sz w:val="16"/>
                <w:szCs w:val="16"/>
              </w:rPr>
            </w:pPr>
            <w:r w:rsidRPr="00A31126">
              <w:rPr>
                <w:sz w:val="16"/>
                <w:szCs w:val="16"/>
              </w:rPr>
              <w:t xml:space="preserve">14,208 </w:t>
            </w:r>
          </w:p>
        </w:tc>
        <w:tc>
          <w:tcPr>
            <w:tcW w:w="6380" w:type="dxa"/>
            <w:hideMark/>
          </w:tcPr>
          <w:p w14:paraId="71AD93C0" w14:textId="77777777" w:rsidR="00BB15B3" w:rsidRPr="00A31126" w:rsidRDefault="00BB15B3" w:rsidP="00BB15B3">
            <w:pPr>
              <w:rPr>
                <w:sz w:val="16"/>
                <w:szCs w:val="16"/>
              </w:rPr>
            </w:pPr>
            <w:r w:rsidRPr="00A31126">
              <w:rPr>
                <w:sz w:val="16"/>
                <w:szCs w:val="16"/>
              </w:rPr>
              <w:t>Amount by which officer remuneration charged to the CIES on an accruals basis is different from remuneration chargeable in the year in accordance with statutory requirements</w:t>
            </w:r>
          </w:p>
        </w:tc>
        <w:tc>
          <w:tcPr>
            <w:tcW w:w="1660" w:type="dxa"/>
            <w:hideMark/>
          </w:tcPr>
          <w:p w14:paraId="2B0A2F80" w14:textId="77777777" w:rsidR="00BB15B3" w:rsidRPr="00A31126" w:rsidRDefault="00BB15B3" w:rsidP="00BB15B3">
            <w:pPr>
              <w:jc w:val="right"/>
              <w:rPr>
                <w:sz w:val="16"/>
                <w:szCs w:val="16"/>
              </w:rPr>
            </w:pPr>
            <w:r w:rsidRPr="00A31126">
              <w:rPr>
                <w:sz w:val="16"/>
                <w:szCs w:val="16"/>
              </w:rPr>
              <w:t>(2,435)</w:t>
            </w:r>
          </w:p>
        </w:tc>
      </w:tr>
      <w:tr w:rsidR="00A31126" w:rsidRPr="00A31126" w14:paraId="54D87D3B" w14:textId="77777777" w:rsidTr="00D34E13">
        <w:trPr>
          <w:trHeight w:val="255"/>
        </w:trPr>
        <w:tc>
          <w:tcPr>
            <w:tcW w:w="1360" w:type="dxa"/>
            <w:hideMark/>
          </w:tcPr>
          <w:p w14:paraId="176AEC9C" w14:textId="77777777" w:rsidR="00BB15B3" w:rsidRPr="00A31126" w:rsidRDefault="00BB15B3" w:rsidP="00BB15B3">
            <w:pPr>
              <w:jc w:val="right"/>
              <w:rPr>
                <w:b/>
                <w:bCs/>
                <w:sz w:val="16"/>
                <w:szCs w:val="16"/>
              </w:rPr>
            </w:pPr>
            <w:r w:rsidRPr="00A31126">
              <w:rPr>
                <w:b/>
                <w:bCs/>
                <w:sz w:val="16"/>
                <w:szCs w:val="16"/>
              </w:rPr>
              <w:t>(15,040)</w:t>
            </w:r>
          </w:p>
        </w:tc>
        <w:tc>
          <w:tcPr>
            <w:tcW w:w="6380" w:type="dxa"/>
            <w:hideMark/>
          </w:tcPr>
          <w:p w14:paraId="7C03CD26" w14:textId="77777777" w:rsidR="00BB15B3" w:rsidRPr="00A31126" w:rsidRDefault="00BB15B3" w:rsidP="00BB15B3">
            <w:pPr>
              <w:rPr>
                <w:b/>
                <w:bCs/>
                <w:sz w:val="16"/>
                <w:szCs w:val="16"/>
              </w:rPr>
            </w:pPr>
            <w:proofErr w:type="spellStart"/>
            <w:r w:rsidRPr="00A31126">
              <w:rPr>
                <w:b/>
                <w:bCs/>
                <w:sz w:val="16"/>
                <w:szCs w:val="16"/>
              </w:rPr>
              <w:t>Year end</w:t>
            </w:r>
            <w:proofErr w:type="spellEnd"/>
            <w:r w:rsidRPr="00A31126">
              <w:rPr>
                <w:b/>
                <w:bCs/>
                <w:sz w:val="16"/>
                <w:szCs w:val="16"/>
              </w:rPr>
              <w:t xml:space="preserve"> Balance</w:t>
            </w:r>
          </w:p>
        </w:tc>
        <w:tc>
          <w:tcPr>
            <w:tcW w:w="1660" w:type="dxa"/>
            <w:hideMark/>
          </w:tcPr>
          <w:p w14:paraId="38E218A6" w14:textId="77777777" w:rsidR="00BB15B3" w:rsidRPr="00A31126" w:rsidRDefault="00BB15B3" w:rsidP="00BB15B3">
            <w:pPr>
              <w:jc w:val="right"/>
              <w:rPr>
                <w:b/>
                <w:bCs/>
                <w:sz w:val="16"/>
                <w:szCs w:val="16"/>
              </w:rPr>
            </w:pPr>
            <w:r w:rsidRPr="00A31126">
              <w:rPr>
                <w:b/>
                <w:bCs/>
                <w:sz w:val="16"/>
                <w:szCs w:val="16"/>
              </w:rPr>
              <w:t>(17,475)</w:t>
            </w:r>
          </w:p>
        </w:tc>
      </w:tr>
    </w:tbl>
    <w:p w14:paraId="294AEE6C" w14:textId="1B375161" w:rsidR="009E0C77" w:rsidRPr="00A31126" w:rsidRDefault="009E0C77" w:rsidP="008511C2">
      <w:pPr>
        <w:jc w:val="both"/>
        <w:rPr>
          <w:rFonts w:ascii="Times New Roman" w:hAnsi="Times New Roman" w:cs="Times New Roman"/>
          <w:sz w:val="20"/>
          <w:szCs w:val="20"/>
        </w:rPr>
      </w:pPr>
    </w:p>
    <w:p w14:paraId="3DADEB47" w14:textId="167DA8F6" w:rsidR="00405D9C" w:rsidRPr="00A31126" w:rsidRDefault="00405D9C" w:rsidP="008511C2">
      <w:pPr>
        <w:jc w:val="both"/>
        <w:rPr>
          <w:sz w:val="20"/>
          <w:szCs w:val="20"/>
        </w:rPr>
      </w:pPr>
    </w:p>
    <w:p w14:paraId="13C78A37" w14:textId="77777777" w:rsidR="009E0C77" w:rsidRDefault="009E0C77" w:rsidP="001D10E4">
      <w:pPr>
        <w:jc w:val="both"/>
        <w:rPr>
          <w:b/>
          <w:szCs w:val="20"/>
          <w:u w:val="single"/>
        </w:rPr>
      </w:pPr>
    </w:p>
    <w:p w14:paraId="33D92C69" w14:textId="77777777" w:rsidR="00F36C37" w:rsidRPr="00A31126" w:rsidRDefault="00F36C37" w:rsidP="001D10E4">
      <w:pPr>
        <w:jc w:val="both"/>
        <w:rPr>
          <w:b/>
          <w:szCs w:val="20"/>
          <w:u w:val="single"/>
        </w:rPr>
      </w:pPr>
    </w:p>
    <w:p w14:paraId="5D2CB43E" w14:textId="77777777" w:rsidR="009E0C77" w:rsidRPr="00A31126" w:rsidRDefault="009E0C77" w:rsidP="001D10E4">
      <w:pPr>
        <w:jc w:val="both"/>
        <w:rPr>
          <w:b/>
          <w:szCs w:val="20"/>
          <w:u w:val="single"/>
        </w:rPr>
      </w:pPr>
    </w:p>
    <w:p w14:paraId="2941C56E" w14:textId="77777777" w:rsidR="00C93018" w:rsidRPr="00A31126" w:rsidRDefault="00C93018" w:rsidP="001D10E4">
      <w:pPr>
        <w:jc w:val="both"/>
        <w:rPr>
          <w:b/>
          <w:szCs w:val="20"/>
          <w:u w:val="single"/>
        </w:rPr>
      </w:pPr>
    </w:p>
    <w:p w14:paraId="19B86D51" w14:textId="77777777" w:rsidR="009E0C77" w:rsidRPr="00A31126" w:rsidRDefault="009E0C77" w:rsidP="001D10E4">
      <w:pPr>
        <w:jc w:val="both"/>
        <w:rPr>
          <w:b/>
          <w:szCs w:val="20"/>
          <w:u w:val="single"/>
        </w:rPr>
      </w:pPr>
    </w:p>
    <w:p w14:paraId="77F8C9A8" w14:textId="4C657666" w:rsidR="00361659" w:rsidRPr="00A31126" w:rsidRDefault="00361659" w:rsidP="001D10E4">
      <w:pPr>
        <w:jc w:val="both"/>
        <w:rPr>
          <w:rFonts w:ascii="Times New Roman" w:hAnsi="Times New Roman" w:cs="Times New Roman"/>
          <w:sz w:val="20"/>
          <w:szCs w:val="20"/>
        </w:rPr>
      </w:pPr>
      <w:r w:rsidRPr="00A31126">
        <w:rPr>
          <w:b/>
          <w:szCs w:val="20"/>
          <w:u w:val="single"/>
        </w:rPr>
        <w:lastRenderedPageBreak/>
        <w:t>1</w:t>
      </w:r>
      <w:r w:rsidR="009C5185" w:rsidRPr="00A31126">
        <w:rPr>
          <w:b/>
          <w:szCs w:val="20"/>
          <w:u w:val="single"/>
        </w:rPr>
        <w:t>0</w:t>
      </w:r>
      <w:r w:rsidRPr="00A31126">
        <w:rPr>
          <w:b/>
          <w:szCs w:val="20"/>
          <w:u w:val="single"/>
        </w:rPr>
        <w:t xml:space="preserve"> – RELATED PARTIES</w:t>
      </w:r>
    </w:p>
    <w:p w14:paraId="1E5D3CCD" w14:textId="77777777" w:rsidR="00645DE3" w:rsidRPr="00A31126" w:rsidRDefault="00645DE3" w:rsidP="007C67F1">
      <w:pPr>
        <w:jc w:val="both"/>
        <w:rPr>
          <w:sz w:val="20"/>
          <w:szCs w:val="20"/>
        </w:rPr>
      </w:pPr>
    </w:p>
    <w:p w14:paraId="79F2473B" w14:textId="77777777" w:rsidR="00B47158" w:rsidRPr="00A31126" w:rsidRDefault="00361659" w:rsidP="007C67F1">
      <w:pPr>
        <w:autoSpaceDE w:val="0"/>
        <w:autoSpaceDN w:val="0"/>
        <w:adjustRightInd w:val="0"/>
        <w:jc w:val="both"/>
        <w:rPr>
          <w:sz w:val="20"/>
          <w:szCs w:val="20"/>
        </w:rPr>
      </w:pPr>
      <w:r w:rsidRPr="00A31126">
        <w:rPr>
          <w:sz w:val="20"/>
          <w:szCs w:val="20"/>
        </w:rPr>
        <w:t xml:space="preserve">The </w:t>
      </w:r>
      <w:r w:rsidR="00BF1ABF" w:rsidRPr="00A31126">
        <w:rPr>
          <w:sz w:val="20"/>
          <w:szCs w:val="20"/>
        </w:rPr>
        <w:t xml:space="preserve">Chief Constable </w:t>
      </w:r>
      <w:r w:rsidRPr="00A31126">
        <w:rPr>
          <w:sz w:val="20"/>
          <w:szCs w:val="20"/>
        </w:rPr>
        <w:t xml:space="preserve">is required to disclose material transactions and balances with related parties, bodies or individuals that have the potential to control or exercise significant influence over the </w:t>
      </w:r>
      <w:r w:rsidR="00BF1ABF" w:rsidRPr="00A31126">
        <w:rPr>
          <w:sz w:val="20"/>
          <w:szCs w:val="20"/>
        </w:rPr>
        <w:t>Force</w:t>
      </w:r>
      <w:r w:rsidRPr="00A31126">
        <w:rPr>
          <w:sz w:val="20"/>
          <w:szCs w:val="20"/>
        </w:rPr>
        <w:t xml:space="preserve"> or be controlled or influenced by the </w:t>
      </w:r>
      <w:r w:rsidR="00BF1ABF" w:rsidRPr="00A31126">
        <w:rPr>
          <w:sz w:val="20"/>
          <w:szCs w:val="20"/>
        </w:rPr>
        <w:t>Force</w:t>
      </w:r>
      <w:r w:rsidRPr="00A31126">
        <w:rPr>
          <w:sz w:val="20"/>
          <w:szCs w:val="20"/>
        </w:rPr>
        <w:t xml:space="preserve">. Disclosure of these transactions allows readers to assess the extent to which the </w:t>
      </w:r>
      <w:r w:rsidR="00BF1ABF" w:rsidRPr="00A31126">
        <w:rPr>
          <w:sz w:val="20"/>
          <w:szCs w:val="20"/>
        </w:rPr>
        <w:t xml:space="preserve">Chief Constable </w:t>
      </w:r>
      <w:r w:rsidRPr="00A31126">
        <w:rPr>
          <w:sz w:val="20"/>
          <w:szCs w:val="20"/>
        </w:rPr>
        <w:t xml:space="preserve">might have been constrained in </w:t>
      </w:r>
      <w:r w:rsidR="00A76A87" w:rsidRPr="00A31126">
        <w:rPr>
          <w:sz w:val="20"/>
          <w:szCs w:val="20"/>
        </w:rPr>
        <w:t>his</w:t>
      </w:r>
      <w:r w:rsidRPr="00A31126">
        <w:rPr>
          <w:sz w:val="20"/>
          <w:szCs w:val="20"/>
        </w:rPr>
        <w:t xml:space="preserve"> ability to operate independently or might have secured the ability to limit another party’s ability to bargain freely with the </w:t>
      </w:r>
      <w:r w:rsidR="00B47158" w:rsidRPr="00A31126">
        <w:rPr>
          <w:sz w:val="20"/>
          <w:szCs w:val="20"/>
        </w:rPr>
        <w:t>Force</w:t>
      </w:r>
      <w:r w:rsidRPr="00A31126">
        <w:rPr>
          <w:sz w:val="20"/>
          <w:szCs w:val="20"/>
        </w:rPr>
        <w:t>.</w:t>
      </w:r>
      <w:r w:rsidR="00EB410A" w:rsidRPr="00A31126">
        <w:rPr>
          <w:sz w:val="20"/>
          <w:szCs w:val="20"/>
        </w:rPr>
        <w:t xml:space="preserve"> </w:t>
      </w:r>
      <w:r w:rsidR="00BF1ABF" w:rsidRPr="00A31126">
        <w:rPr>
          <w:sz w:val="20"/>
          <w:szCs w:val="20"/>
        </w:rPr>
        <w:t xml:space="preserve">In this </w:t>
      </w:r>
      <w:r w:rsidR="00300254" w:rsidRPr="00A31126">
        <w:rPr>
          <w:sz w:val="20"/>
          <w:szCs w:val="20"/>
        </w:rPr>
        <w:t>context,</w:t>
      </w:r>
      <w:r w:rsidR="00BF1ABF" w:rsidRPr="00A31126">
        <w:rPr>
          <w:sz w:val="20"/>
          <w:szCs w:val="20"/>
        </w:rPr>
        <w:t xml:space="preserve"> related parties include</w:t>
      </w:r>
      <w:r w:rsidR="00B47158" w:rsidRPr="00A31126">
        <w:rPr>
          <w:sz w:val="20"/>
          <w:szCs w:val="20"/>
        </w:rPr>
        <w:t>:</w:t>
      </w:r>
      <w:r w:rsidR="00BF1ABF" w:rsidRPr="00A31126">
        <w:rPr>
          <w:sz w:val="20"/>
          <w:szCs w:val="20"/>
        </w:rPr>
        <w:t xml:space="preserve"> </w:t>
      </w:r>
    </w:p>
    <w:p w14:paraId="5EA39C91" w14:textId="77777777" w:rsidR="00B47158" w:rsidRPr="00A31126" w:rsidRDefault="00B47158" w:rsidP="007C67F1">
      <w:pPr>
        <w:autoSpaceDE w:val="0"/>
        <w:autoSpaceDN w:val="0"/>
        <w:adjustRightInd w:val="0"/>
        <w:jc w:val="both"/>
        <w:rPr>
          <w:sz w:val="20"/>
          <w:szCs w:val="20"/>
        </w:rPr>
      </w:pPr>
    </w:p>
    <w:p w14:paraId="45BA4383" w14:textId="77777777" w:rsidR="00B47158" w:rsidRPr="00A31126" w:rsidRDefault="00B47158" w:rsidP="00C2283F">
      <w:pPr>
        <w:numPr>
          <w:ilvl w:val="0"/>
          <w:numId w:val="14"/>
        </w:numPr>
        <w:autoSpaceDE w:val="0"/>
        <w:autoSpaceDN w:val="0"/>
        <w:adjustRightInd w:val="0"/>
        <w:jc w:val="both"/>
        <w:rPr>
          <w:sz w:val="20"/>
          <w:szCs w:val="20"/>
        </w:rPr>
      </w:pPr>
      <w:r w:rsidRPr="00A31126">
        <w:rPr>
          <w:sz w:val="20"/>
          <w:szCs w:val="20"/>
        </w:rPr>
        <w:t>The Elected major of West Yorkshire</w:t>
      </w:r>
    </w:p>
    <w:p w14:paraId="15BCD474" w14:textId="5E8F54E5" w:rsidR="00B47158" w:rsidRPr="00A31126" w:rsidRDefault="00B47158" w:rsidP="00C2283F">
      <w:pPr>
        <w:numPr>
          <w:ilvl w:val="0"/>
          <w:numId w:val="14"/>
        </w:numPr>
        <w:autoSpaceDE w:val="0"/>
        <w:autoSpaceDN w:val="0"/>
        <w:adjustRightInd w:val="0"/>
        <w:jc w:val="both"/>
        <w:rPr>
          <w:sz w:val="20"/>
          <w:szCs w:val="20"/>
        </w:rPr>
      </w:pPr>
      <w:r w:rsidRPr="00A31126">
        <w:rPr>
          <w:sz w:val="20"/>
          <w:szCs w:val="20"/>
        </w:rPr>
        <w:t>Wes</w:t>
      </w:r>
      <w:r w:rsidR="00913DAB" w:rsidRPr="00A31126">
        <w:rPr>
          <w:sz w:val="20"/>
          <w:szCs w:val="20"/>
        </w:rPr>
        <w:t>t</w:t>
      </w:r>
      <w:r w:rsidRPr="00A31126">
        <w:rPr>
          <w:sz w:val="20"/>
          <w:szCs w:val="20"/>
        </w:rPr>
        <w:t xml:space="preserve"> Yorkshire </w:t>
      </w:r>
      <w:r w:rsidR="004C6103" w:rsidRPr="00A31126">
        <w:rPr>
          <w:sz w:val="20"/>
          <w:szCs w:val="20"/>
        </w:rPr>
        <w:t>C</w:t>
      </w:r>
      <w:r w:rsidRPr="00A31126">
        <w:rPr>
          <w:sz w:val="20"/>
          <w:szCs w:val="20"/>
        </w:rPr>
        <w:t>ombined Authority</w:t>
      </w:r>
    </w:p>
    <w:p w14:paraId="082F3425" w14:textId="4DC7C305" w:rsidR="00B47158" w:rsidRPr="00A31126" w:rsidRDefault="00B47158" w:rsidP="00C2283F">
      <w:pPr>
        <w:numPr>
          <w:ilvl w:val="0"/>
          <w:numId w:val="14"/>
        </w:numPr>
        <w:autoSpaceDE w:val="0"/>
        <w:autoSpaceDN w:val="0"/>
        <w:adjustRightInd w:val="0"/>
        <w:jc w:val="both"/>
        <w:rPr>
          <w:sz w:val="20"/>
          <w:szCs w:val="20"/>
        </w:rPr>
      </w:pPr>
      <w:r w:rsidRPr="00A31126">
        <w:rPr>
          <w:sz w:val="20"/>
          <w:szCs w:val="20"/>
        </w:rPr>
        <w:t>Central Government</w:t>
      </w:r>
    </w:p>
    <w:p w14:paraId="15F0264B" w14:textId="4135AE3B" w:rsidR="00B47158" w:rsidRPr="00A31126" w:rsidRDefault="00B47158" w:rsidP="00C2283F">
      <w:pPr>
        <w:numPr>
          <w:ilvl w:val="0"/>
          <w:numId w:val="14"/>
        </w:numPr>
        <w:autoSpaceDE w:val="0"/>
        <w:autoSpaceDN w:val="0"/>
        <w:adjustRightInd w:val="0"/>
        <w:jc w:val="both"/>
        <w:rPr>
          <w:sz w:val="20"/>
          <w:szCs w:val="20"/>
        </w:rPr>
      </w:pPr>
      <w:r w:rsidRPr="00A31126">
        <w:rPr>
          <w:sz w:val="20"/>
          <w:szCs w:val="20"/>
        </w:rPr>
        <w:t xml:space="preserve">Key Management Personnel including Senior Managers </w:t>
      </w:r>
    </w:p>
    <w:p w14:paraId="4369EFF7" w14:textId="0B019359" w:rsidR="00827DD9" w:rsidRPr="00A31126" w:rsidRDefault="00885729" w:rsidP="00C2283F">
      <w:pPr>
        <w:numPr>
          <w:ilvl w:val="0"/>
          <w:numId w:val="14"/>
        </w:numPr>
        <w:autoSpaceDE w:val="0"/>
        <w:autoSpaceDN w:val="0"/>
        <w:adjustRightInd w:val="0"/>
        <w:jc w:val="both"/>
        <w:rPr>
          <w:sz w:val="20"/>
          <w:szCs w:val="20"/>
        </w:rPr>
      </w:pPr>
      <w:r w:rsidRPr="00A31126">
        <w:rPr>
          <w:sz w:val="20"/>
          <w:szCs w:val="20"/>
        </w:rPr>
        <w:t>Pension fund providers</w:t>
      </w:r>
    </w:p>
    <w:p w14:paraId="38F9BD39" w14:textId="77777777" w:rsidR="00B47158" w:rsidRPr="00A31126" w:rsidRDefault="00B47158" w:rsidP="00C2283F">
      <w:pPr>
        <w:numPr>
          <w:ilvl w:val="0"/>
          <w:numId w:val="14"/>
        </w:numPr>
        <w:autoSpaceDE w:val="0"/>
        <w:autoSpaceDN w:val="0"/>
        <w:adjustRightInd w:val="0"/>
        <w:jc w:val="both"/>
        <w:rPr>
          <w:sz w:val="20"/>
          <w:szCs w:val="20"/>
        </w:rPr>
      </w:pPr>
      <w:r w:rsidRPr="00A31126">
        <w:rPr>
          <w:sz w:val="20"/>
          <w:szCs w:val="20"/>
        </w:rPr>
        <w:t xml:space="preserve">Close family members of key management personnel </w:t>
      </w:r>
    </w:p>
    <w:p w14:paraId="5FDD1377" w14:textId="77777777" w:rsidR="00B47158" w:rsidRPr="00A31126" w:rsidRDefault="00B47158" w:rsidP="00C2283F">
      <w:pPr>
        <w:numPr>
          <w:ilvl w:val="0"/>
          <w:numId w:val="14"/>
        </w:numPr>
        <w:autoSpaceDE w:val="0"/>
        <w:autoSpaceDN w:val="0"/>
        <w:adjustRightInd w:val="0"/>
        <w:jc w:val="both"/>
        <w:rPr>
          <w:sz w:val="20"/>
          <w:szCs w:val="20"/>
        </w:rPr>
      </w:pPr>
      <w:r w:rsidRPr="00A31126">
        <w:rPr>
          <w:sz w:val="20"/>
          <w:szCs w:val="20"/>
        </w:rPr>
        <w:t>Other Public Bodies.</w:t>
      </w:r>
    </w:p>
    <w:p w14:paraId="3F409B51" w14:textId="77777777" w:rsidR="00B47158" w:rsidRPr="00A31126" w:rsidRDefault="00B47158" w:rsidP="007C67F1">
      <w:pPr>
        <w:autoSpaceDE w:val="0"/>
        <w:autoSpaceDN w:val="0"/>
        <w:adjustRightInd w:val="0"/>
        <w:jc w:val="both"/>
        <w:rPr>
          <w:sz w:val="20"/>
          <w:szCs w:val="20"/>
        </w:rPr>
      </w:pPr>
    </w:p>
    <w:p w14:paraId="2C933929" w14:textId="77777777" w:rsidR="00867BD4" w:rsidRPr="00A31126" w:rsidRDefault="00867BD4" w:rsidP="00867BD4">
      <w:pPr>
        <w:autoSpaceDE w:val="0"/>
        <w:autoSpaceDN w:val="0"/>
        <w:adjustRightInd w:val="0"/>
        <w:jc w:val="both"/>
        <w:rPr>
          <w:b/>
          <w:bCs/>
          <w:sz w:val="20"/>
          <w:szCs w:val="20"/>
        </w:rPr>
      </w:pPr>
      <w:r w:rsidRPr="00A31126">
        <w:rPr>
          <w:b/>
          <w:bCs/>
          <w:sz w:val="20"/>
          <w:szCs w:val="20"/>
        </w:rPr>
        <w:t>The Elected Mayor of West Yorkshire</w:t>
      </w:r>
    </w:p>
    <w:p w14:paraId="27049F5B" w14:textId="77777777" w:rsidR="00867BD4" w:rsidRPr="00A31126" w:rsidRDefault="00867BD4" w:rsidP="00867BD4">
      <w:pPr>
        <w:autoSpaceDE w:val="0"/>
        <w:autoSpaceDN w:val="0"/>
        <w:adjustRightInd w:val="0"/>
        <w:jc w:val="both"/>
        <w:rPr>
          <w:sz w:val="20"/>
          <w:szCs w:val="20"/>
        </w:rPr>
      </w:pPr>
      <w:r w:rsidRPr="00A31126">
        <w:rPr>
          <w:sz w:val="20"/>
          <w:szCs w:val="20"/>
        </w:rPr>
        <w:t xml:space="preserve">The functions of the West Yorkshire Police and Crime Commissioner (PCC) were transferred by Parliamentary Order to the Elected Mayor of West Yorkshire with effect from 10 May 2021. Under Section 3 of the Order “the mayor is to be treated, in relation to the mayor’s PCC functions, as a police and crime commissioner for the purposes of all police and crime commissioner enactments, wherever passed or made, subject to schedule 1 of the Order”. The </w:t>
      </w:r>
      <w:proofErr w:type="gramStart"/>
      <w:r w:rsidRPr="00A31126">
        <w:rPr>
          <w:sz w:val="20"/>
          <w:szCs w:val="20"/>
        </w:rPr>
        <w:t>Mayor</w:t>
      </w:r>
      <w:proofErr w:type="gramEnd"/>
      <w:r w:rsidRPr="00A31126">
        <w:rPr>
          <w:sz w:val="20"/>
          <w:szCs w:val="20"/>
        </w:rPr>
        <w:t xml:space="preserve"> had direct control over the finances of the West Yorkshire Combined Authority and is responsible for issuing the Police and Crime Plan. The Chief Constable retains operational independence and operates within the budget set by the </w:t>
      </w:r>
      <w:proofErr w:type="gramStart"/>
      <w:r w:rsidRPr="00A31126">
        <w:rPr>
          <w:sz w:val="20"/>
          <w:szCs w:val="20"/>
        </w:rPr>
        <w:t>Mayor</w:t>
      </w:r>
      <w:proofErr w:type="gramEnd"/>
      <w:r w:rsidRPr="00A31126">
        <w:rPr>
          <w:sz w:val="20"/>
          <w:szCs w:val="20"/>
        </w:rPr>
        <w:t xml:space="preserve"> to deliver the aims and objectives set out in the Police and Crime Plan.</w:t>
      </w:r>
    </w:p>
    <w:p w14:paraId="77622824" w14:textId="77777777" w:rsidR="00867BD4" w:rsidRPr="00A31126" w:rsidRDefault="00867BD4" w:rsidP="00867BD4">
      <w:pPr>
        <w:autoSpaceDE w:val="0"/>
        <w:autoSpaceDN w:val="0"/>
        <w:adjustRightInd w:val="0"/>
        <w:jc w:val="both"/>
        <w:rPr>
          <w:b/>
          <w:sz w:val="20"/>
          <w:szCs w:val="20"/>
        </w:rPr>
      </w:pPr>
    </w:p>
    <w:p w14:paraId="0BAAF53A" w14:textId="77777777" w:rsidR="00867BD4" w:rsidRPr="00A31126" w:rsidRDefault="00867BD4" w:rsidP="00867BD4">
      <w:pPr>
        <w:autoSpaceDE w:val="0"/>
        <w:autoSpaceDN w:val="0"/>
        <w:adjustRightInd w:val="0"/>
        <w:jc w:val="both"/>
        <w:rPr>
          <w:b/>
          <w:bCs/>
          <w:sz w:val="20"/>
          <w:szCs w:val="20"/>
        </w:rPr>
      </w:pPr>
      <w:r w:rsidRPr="00A31126">
        <w:rPr>
          <w:b/>
          <w:bCs/>
          <w:sz w:val="20"/>
          <w:szCs w:val="20"/>
        </w:rPr>
        <w:t xml:space="preserve">West Yorkshire Combined Authority </w:t>
      </w:r>
    </w:p>
    <w:p w14:paraId="388E6732" w14:textId="39293A00" w:rsidR="00867BD4" w:rsidRPr="00A31126" w:rsidRDefault="00867BD4" w:rsidP="00867BD4">
      <w:pPr>
        <w:autoSpaceDE w:val="0"/>
        <w:autoSpaceDN w:val="0"/>
        <w:adjustRightInd w:val="0"/>
        <w:jc w:val="both"/>
        <w:rPr>
          <w:sz w:val="20"/>
          <w:szCs w:val="20"/>
        </w:rPr>
      </w:pPr>
      <w:r w:rsidRPr="00A31126">
        <w:rPr>
          <w:sz w:val="20"/>
          <w:szCs w:val="20"/>
        </w:rPr>
        <w:t xml:space="preserve">Under the legislative framework and local arrangements, West Yorkshire Combined Authority, under sole instruction from the </w:t>
      </w:r>
      <w:proofErr w:type="gramStart"/>
      <w:r w:rsidRPr="00A31126">
        <w:rPr>
          <w:sz w:val="20"/>
          <w:szCs w:val="20"/>
        </w:rPr>
        <w:t>Mayor</w:t>
      </w:r>
      <w:proofErr w:type="gramEnd"/>
      <w:r w:rsidRPr="00A31126">
        <w:rPr>
          <w:sz w:val="20"/>
          <w:szCs w:val="20"/>
        </w:rPr>
        <w:t xml:space="preserve">, is responsible for the finances of the Mayoral Police Fund including assets, liabilities and reserves. The Authority has responsibility for </w:t>
      </w:r>
      <w:proofErr w:type="gramStart"/>
      <w:r w:rsidRPr="00A31126">
        <w:rPr>
          <w:sz w:val="20"/>
          <w:szCs w:val="20"/>
        </w:rPr>
        <w:t>entering into</w:t>
      </w:r>
      <w:proofErr w:type="gramEnd"/>
      <w:r w:rsidRPr="00A31126">
        <w:rPr>
          <w:sz w:val="20"/>
          <w:szCs w:val="20"/>
        </w:rPr>
        <w:t xml:space="preserve"> contracts and establishing the contractual framework under which the Chief Constable’s officers and staff operate. The Authority receives all income and funding and makes all the payments for the policing activity from the Mayoral Police Fund. </w:t>
      </w:r>
    </w:p>
    <w:p w14:paraId="7DA2D7AE" w14:textId="77777777" w:rsidR="008A24FD" w:rsidRPr="00A31126" w:rsidRDefault="008A24FD" w:rsidP="00867BD4">
      <w:pPr>
        <w:autoSpaceDE w:val="0"/>
        <w:autoSpaceDN w:val="0"/>
        <w:adjustRightInd w:val="0"/>
        <w:jc w:val="both"/>
        <w:rPr>
          <w:sz w:val="20"/>
          <w:szCs w:val="20"/>
        </w:rPr>
      </w:pPr>
    </w:p>
    <w:p w14:paraId="546C7EF3" w14:textId="28008150" w:rsidR="00B258EE" w:rsidRPr="00A31126" w:rsidRDefault="00F10D7B" w:rsidP="00867BD4">
      <w:pPr>
        <w:autoSpaceDE w:val="0"/>
        <w:autoSpaceDN w:val="0"/>
        <w:adjustRightInd w:val="0"/>
        <w:jc w:val="both"/>
        <w:rPr>
          <w:sz w:val="20"/>
          <w:szCs w:val="20"/>
        </w:rPr>
      </w:pPr>
      <w:r w:rsidRPr="00A31126">
        <w:rPr>
          <w:sz w:val="20"/>
          <w:szCs w:val="20"/>
        </w:rPr>
        <w:t xml:space="preserve">West Yorkshire Combined Authority </w:t>
      </w:r>
      <w:r w:rsidR="00F61445" w:rsidRPr="00A31126">
        <w:rPr>
          <w:sz w:val="20"/>
          <w:szCs w:val="20"/>
        </w:rPr>
        <w:t xml:space="preserve">charges the Chief Constable for operational assets consumed in the year. This charge covers the annual depreciation charge, amortisation, </w:t>
      </w:r>
      <w:r w:rsidR="00DD279F" w:rsidRPr="00A31126">
        <w:rPr>
          <w:sz w:val="20"/>
          <w:szCs w:val="20"/>
        </w:rPr>
        <w:t>impairments,</w:t>
      </w:r>
      <w:r w:rsidR="00F61445" w:rsidRPr="00A31126">
        <w:rPr>
          <w:sz w:val="20"/>
          <w:szCs w:val="20"/>
        </w:rPr>
        <w:t xml:space="preserve"> and revaluation movements, as </w:t>
      </w:r>
      <w:r w:rsidR="00DD279F" w:rsidRPr="00A31126">
        <w:rPr>
          <w:sz w:val="20"/>
          <w:szCs w:val="20"/>
        </w:rPr>
        <w:t>re</w:t>
      </w:r>
      <w:r w:rsidR="00F61445" w:rsidRPr="00A31126">
        <w:rPr>
          <w:sz w:val="20"/>
          <w:szCs w:val="20"/>
        </w:rPr>
        <w:t xml:space="preserve">ported in the </w:t>
      </w:r>
      <w:r w:rsidR="00653E0C" w:rsidRPr="00A31126">
        <w:rPr>
          <w:sz w:val="20"/>
          <w:szCs w:val="20"/>
        </w:rPr>
        <w:t>S</w:t>
      </w:r>
      <w:r w:rsidR="00F61445" w:rsidRPr="00A31126">
        <w:rPr>
          <w:sz w:val="20"/>
          <w:szCs w:val="20"/>
        </w:rPr>
        <w:t>tatement of Account</w:t>
      </w:r>
      <w:r w:rsidR="00653E0C" w:rsidRPr="00A31126">
        <w:rPr>
          <w:sz w:val="20"/>
          <w:szCs w:val="20"/>
        </w:rPr>
        <w:t>s</w:t>
      </w:r>
      <w:r w:rsidR="00F61445" w:rsidRPr="00A31126">
        <w:rPr>
          <w:sz w:val="20"/>
          <w:szCs w:val="20"/>
        </w:rPr>
        <w:t xml:space="preserve"> for</w:t>
      </w:r>
      <w:r w:rsidR="00653E0C" w:rsidRPr="00A31126">
        <w:rPr>
          <w:sz w:val="20"/>
          <w:szCs w:val="20"/>
        </w:rPr>
        <w:t xml:space="preserve"> the</w:t>
      </w:r>
      <w:r w:rsidR="00F61445" w:rsidRPr="00A31126">
        <w:rPr>
          <w:sz w:val="20"/>
          <w:szCs w:val="20"/>
        </w:rPr>
        <w:t xml:space="preserve"> </w:t>
      </w:r>
      <w:r w:rsidR="00DD279F" w:rsidRPr="00A31126">
        <w:rPr>
          <w:sz w:val="20"/>
          <w:szCs w:val="20"/>
        </w:rPr>
        <w:t xml:space="preserve">West Yorkshire Combined Authority. The following charges have been made: </w:t>
      </w:r>
    </w:p>
    <w:p w14:paraId="09DE1A50" w14:textId="77777777" w:rsidR="00FD0669" w:rsidRPr="00A31126" w:rsidRDefault="00FD0669" w:rsidP="00867BD4">
      <w:pPr>
        <w:autoSpaceDE w:val="0"/>
        <w:autoSpaceDN w:val="0"/>
        <w:adjustRightInd w:val="0"/>
        <w:jc w:val="both"/>
        <w:rPr>
          <w:sz w:val="20"/>
          <w:szCs w:val="20"/>
        </w:rPr>
      </w:pPr>
    </w:p>
    <w:tbl>
      <w:tblPr>
        <w:tblStyle w:val="TableGrid"/>
        <w:tblW w:w="9400" w:type="dxa"/>
        <w:tblLook w:val="04A0" w:firstRow="1" w:lastRow="0" w:firstColumn="1" w:lastColumn="0" w:noHBand="0" w:noVBand="1"/>
      </w:tblPr>
      <w:tblGrid>
        <w:gridCol w:w="1360"/>
        <w:gridCol w:w="6380"/>
        <w:gridCol w:w="1660"/>
      </w:tblGrid>
      <w:tr w:rsidR="00A31126" w:rsidRPr="00A31126" w14:paraId="5477B834" w14:textId="77777777" w:rsidTr="00A1623E">
        <w:trPr>
          <w:trHeight w:val="471"/>
        </w:trPr>
        <w:tc>
          <w:tcPr>
            <w:tcW w:w="1360" w:type="dxa"/>
            <w:hideMark/>
          </w:tcPr>
          <w:p w14:paraId="237D9CFC" w14:textId="77777777" w:rsidR="000B4F2A" w:rsidRPr="00A31126" w:rsidRDefault="000B4F2A" w:rsidP="000B4F2A">
            <w:pPr>
              <w:jc w:val="center"/>
              <w:rPr>
                <w:b/>
                <w:bCs/>
                <w:sz w:val="16"/>
                <w:szCs w:val="16"/>
              </w:rPr>
            </w:pPr>
            <w:r w:rsidRPr="00A31126">
              <w:rPr>
                <w:b/>
                <w:bCs/>
                <w:sz w:val="16"/>
                <w:szCs w:val="16"/>
              </w:rPr>
              <w:t>10/05/2021 to 31/03/2022</w:t>
            </w:r>
          </w:p>
        </w:tc>
        <w:tc>
          <w:tcPr>
            <w:tcW w:w="6380" w:type="dxa"/>
            <w:noWrap/>
            <w:hideMark/>
          </w:tcPr>
          <w:p w14:paraId="24FC33BC" w14:textId="77777777" w:rsidR="000B4F2A" w:rsidRPr="00A31126" w:rsidRDefault="000B4F2A" w:rsidP="000B4F2A">
            <w:pPr>
              <w:jc w:val="center"/>
              <w:rPr>
                <w:b/>
                <w:bCs/>
                <w:sz w:val="16"/>
                <w:szCs w:val="16"/>
              </w:rPr>
            </w:pPr>
          </w:p>
        </w:tc>
        <w:tc>
          <w:tcPr>
            <w:tcW w:w="1660" w:type="dxa"/>
            <w:hideMark/>
          </w:tcPr>
          <w:p w14:paraId="7A597202" w14:textId="77777777" w:rsidR="000B4F2A" w:rsidRPr="00A31126" w:rsidRDefault="000B4F2A" w:rsidP="000B4F2A">
            <w:pPr>
              <w:jc w:val="center"/>
              <w:rPr>
                <w:b/>
                <w:bCs/>
                <w:sz w:val="16"/>
                <w:szCs w:val="16"/>
              </w:rPr>
            </w:pPr>
            <w:r w:rsidRPr="00A31126">
              <w:rPr>
                <w:b/>
                <w:bCs/>
                <w:sz w:val="16"/>
                <w:szCs w:val="16"/>
              </w:rPr>
              <w:t>2022/23</w:t>
            </w:r>
          </w:p>
        </w:tc>
      </w:tr>
      <w:tr w:rsidR="00A31126" w:rsidRPr="00A31126" w14:paraId="1F37BA30" w14:textId="77777777" w:rsidTr="00D34E13">
        <w:trPr>
          <w:trHeight w:val="225"/>
        </w:trPr>
        <w:tc>
          <w:tcPr>
            <w:tcW w:w="1360" w:type="dxa"/>
            <w:noWrap/>
            <w:hideMark/>
          </w:tcPr>
          <w:p w14:paraId="0D1868A0" w14:textId="77777777" w:rsidR="000B4F2A" w:rsidRPr="00A31126" w:rsidRDefault="000B4F2A" w:rsidP="000B4F2A">
            <w:pPr>
              <w:jc w:val="center"/>
              <w:rPr>
                <w:b/>
                <w:bCs/>
                <w:sz w:val="16"/>
                <w:szCs w:val="16"/>
              </w:rPr>
            </w:pPr>
            <w:r w:rsidRPr="00A31126">
              <w:rPr>
                <w:b/>
                <w:bCs/>
                <w:sz w:val="16"/>
                <w:szCs w:val="16"/>
              </w:rPr>
              <w:t>£000</w:t>
            </w:r>
          </w:p>
        </w:tc>
        <w:tc>
          <w:tcPr>
            <w:tcW w:w="6380" w:type="dxa"/>
            <w:noWrap/>
            <w:hideMark/>
          </w:tcPr>
          <w:p w14:paraId="7C727200" w14:textId="77777777" w:rsidR="000B4F2A" w:rsidRPr="00A31126" w:rsidRDefault="000B4F2A" w:rsidP="000B4F2A">
            <w:pPr>
              <w:jc w:val="center"/>
              <w:rPr>
                <w:b/>
                <w:bCs/>
                <w:sz w:val="16"/>
                <w:szCs w:val="16"/>
              </w:rPr>
            </w:pPr>
          </w:p>
        </w:tc>
        <w:tc>
          <w:tcPr>
            <w:tcW w:w="1660" w:type="dxa"/>
            <w:noWrap/>
            <w:hideMark/>
          </w:tcPr>
          <w:p w14:paraId="4D8C6CD3" w14:textId="77777777" w:rsidR="000B4F2A" w:rsidRPr="00A31126" w:rsidRDefault="000B4F2A" w:rsidP="000B4F2A">
            <w:pPr>
              <w:jc w:val="center"/>
              <w:rPr>
                <w:b/>
                <w:bCs/>
                <w:sz w:val="16"/>
                <w:szCs w:val="16"/>
              </w:rPr>
            </w:pPr>
            <w:r w:rsidRPr="00A31126">
              <w:rPr>
                <w:b/>
                <w:bCs/>
                <w:sz w:val="16"/>
                <w:szCs w:val="16"/>
              </w:rPr>
              <w:t>£000</w:t>
            </w:r>
          </w:p>
        </w:tc>
      </w:tr>
      <w:tr w:rsidR="00A31126" w:rsidRPr="00A31126" w14:paraId="1CED4B9C" w14:textId="77777777" w:rsidTr="00D34E13">
        <w:trPr>
          <w:trHeight w:val="225"/>
        </w:trPr>
        <w:tc>
          <w:tcPr>
            <w:tcW w:w="1360" w:type="dxa"/>
            <w:hideMark/>
          </w:tcPr>
          <w:p w14:paraId="37EE8D9E" w14:textId="77777777" w:rsidR="000B4F2A" w:rsidRPr="00A31126" w:rsidRDefault="000B4F2A" w:rsidP="000B4F2A">
            <w:pPr>
              <w:jc w:val="right"/>
              <w:rPr>
                <w:b/>
                <w:bCs/>
                <w:sz w:val="16"/>
                <w:szCs w:val="16"/>
              </w:rPr>
            </w:pPr>
            <w:r w:rsidRPr="00A31126">
              <w:rPr>
                <w:b/>
                <w:bCs/>
                <w:sz w:val="16"/>
                <w:szCs w:val="16"/>
              </w:rPr>
              <w:t xml:space="preserve">5,517 </w:t>
            </w:r>
          </w:p>
        </w:tc>
        <w:tc>
          <w:tcPr>
            <w:tcW w:w="6380" w:type="dxa"/>
            <w:hideMark/>
          </w:tcPr>
          <w:p w14:paraId="55BBB97E" w14:textId="77777777" w:rsidR="000B4F2A" w:rsidRPr="00A31126" w:rsidRDefault="000B4F2A" w:rsidP="000B4F2A">
            <w:pPr>
              <w:rPr>
                <w:b/>
                <w:bCs/>
                <w:sz w:val="16"/>
                <w:szCs w:val="16"/>
              </w:rPr>
            </w:pPr>
            <w:r w:rsidRPr="00A31126">
              <w:rPr>
                <w:b/>
                <w:bCs/>
                <w:sz w:val="16"/>
                <w:szCs w:val="16"/>
              </w:rPr>
              <w:t>Depreciation, Amortisation and Revaluations</w:t>
            </w:r>
          </w:p>
        </w:tc>
        <w:tc>
          <w:tcPr>
            <w:tcW w:w="1660" w:type="dxa"/>
            <w:hideMark/>
          </w:tcPr>
          <w:p w14:paraId="1DC80179" w14:textId="3C6899A1" w:rsidR="000B4F2A" w:rsidRPr="00A31126" w:rsidRDefault="00CC3936" w:rsidP="000B4F2A">
            <w:pPr>
              <w:jc w:val="right"/>
              <w:rPr>
                <w:b/>
                <w:bCs/>
                <w:sz w:val="16"/>
                <w:szCs w:val="16"/>
              </w:rPr>
            </w:pPr>
            <w:r>
              <w:rPr>
                <w:b/>
                <w:bCs/>
                <w:sz w:val="16"/>
                <w:szCs w:val="16"/>
              </w:rPr>
              <w:t>79</w:t>
            </w:r>
            <w:r w:rsidR="000B4F2A" w:rsidRPr="00A31126">
              <w:rPr>
                <w:b/>
                <w:bCs/>
                <w:sz w:val="16"/>
                <w:szCs w:val="16"/>
              </w:rPr>
              <w:t>,</w:t>
            </w:r>
            <w:r>
              <w:rPr>
                <w:b/>
                <w:bCs/>
                <w:sz w:val="16"/>
                <w:szCs w:val="16"/>
              </w:rPr>
              <w:t>8</w:t>
            </w:r>
            <w:r w:rsidR="000B4F2A" w:rsidRPr="00A31126">
              <w:rPr>
                <w:b/>
                <w:bCs/>
                <w:sz w:val="16"/>
                <w:szCs w:val="16"/>
              </w:rPr>
              <w:t xml:space="preserve">22 </w:t>
            </w:r>
          </w:p>
        </w:tc>
      </w:tr>
    </w:tbl>
    <w:p w14:paraId="254C2C22" w14:textId="33703779" w:rsidR="005F674A" w:rsidRPr="00A31126" w:rsidRDefault="005F674A" w:rsidP="00867BD4">
      <w:pPr>
        <w:autoSpaceDE w:val="0"/>
        <w:autoSpaceDN w:val="0"/>
        <w:adjustRightInd w:val="0"/>
        <w:jc w:val="both"/>
        <w:rPr>
          <w:sz w:val="20"/>
          <w:szCs w:val="20"/>
        </w:rPr>
      </w:pPr>
    </w:p>
    <w:p w14:paraId="7E40028C" w14:textId="77777777" w:rsidR="00FD0669" w:rsidRPr="00A31126" w:rsidRDefault="00FD0669" w:rsidP="00867BD4">
      <w:pPr>
        <w:jc w:val="both"/>
        <w:rPr>
          <w:sz w:val="20"/>
          <w:szCs w:val="20"/>
        </w:rPr>
      </w:pPr>
    </w:p>
    <w:p w14:paraId="581BBD64" w14:textId="77777777" w:rsidR="00867BD4" w:rsidRPr="00A31126" w:rsidRDefault="00867BD4" w:rsidP="00867BD4">
      <w:pPr>
        <w:autoSpaceDE w:val="0"/>
        <w:autoSpaceDN w:val="0"/>
        <w:adjustRightInd w:val="0"/>
        <w:jc w:val="both"/>
        <w:rPr>
          <w:b/>
          <w:sz w:val="20"/>
          <w:szCs w:val="20"/>
        </w:rPr>
      </w:pPr>
      <w:r w:rsidRPr="00A31126">
        <w:rPr>
          <w:b/>
          <w:sz w:val="20"/>
          <w:szCs w:val="20"/>
        </w:rPr>
        <w:t xml:space="preserve">Central Government </w:t>
      </w:r>
    </w:p>
    <w:p w14:paraId="3B3D7BCC" w14:textId="77777777" w:rsidR="00867BD4" w:rsidRPr="00A31126" w:rsidRDefault="00867BD4" w:rsidP="00867BD4">
      <w:pPr>
        <w:autoSpaceDE w:val="0"/>
        <w:autoSpaceDN w:val="0"/>
        <w:adjustRightInd w:val="0"/>
        <w:jc w:val="both"/>
        <w:rPr>
          <w:sz w:val="20"/>
          <w:szCs w:val="20"/>
        </w:rPr>
      </w:pPr>
      <w:r w:rsidRPr="00A31126">
        <w:rPr>
          <w:sz w:val="20"/>
          <w:szCs w:val="20"/>
        </w:rPr>
        <w:t xml:space="preserve">Central Government has significant influence over the general operations of the Chief Constable – it is responsible for providing the statutory framework within which the Chief Constable operates, providing the majority of funding in the form of grants to the </w:t>
      </w:r>
      <w:proofErr w:type="gramStart"/>
      <w:r w:rsidRPr="00A31126">
        <w:rPr>
          <w:sz w:val="20"/>
          <w:szCs w:val="20"/>
        </w:rPr>
        <w:t>Mayor</w:t>
      </w:r>
      <w:proofErr w:type="gramEnd"/>
      <w:r w:rsidRPr="00A31126">
        <w:rPr>
          <w:sz w:val="20"/>
          <w:szCs w:val="20"/>
        </w:rPr>
        <w:t xml:space="preserve"> and prescribes the terms of many of the transactions with other parties. </w:t>
      </w:r>
    </w:p>
    <w:p w14:paraId="18FFEA69" w14:textId="77777777" w:rsidR="00B00139" w:rsidRPr="00A31126" w:rsidRDefault="00B00139" w:rsidP="007C67F1">
      <w:pPr>
        <w:autoSpaceDE w:val="0"/>
        <w:autoSpaceDN w:val="0"/>
        <w:adjustRightInd w:val="0"/>
        <w:jc w:val="both"/>
        <w:rPr>
          <w:b/>
          <w:bCs/>
          <w:sz w:val="20"/>
          <w:szCs w:val="20"/>
        </w:rPr>
      </w:pPr>
    </w:p>
    <w:p w14:paraId="15B4878F" w14:textId="060F6E1C" w:rsidR="00361659" w:rsidRPr="00A31126" w:rsidRDefault="00361659" w:rsidP="007C67F1">
      <w:pPr>
        <w:autoSpaceDE w:val="0"/>
        <w:autoSpaceDN w:val="0"/>
        <w:adjustRightInd w:val="0"/>
        <w:jc w:val="both"/>
        <w:rPr>
          <w:b/>
          <w:bCs/>
          <w:sz w:val="20"/>
          <w:szCs w:val="20"/>
        </w:rPr>
      </w:pPr>
      <w:r w:rsidRPr="00A31126">
        <w:rPr>
          <w:b/>
          <w:bCs/>
          <w:sz w:val="20"/>
          <w:szCs w:val="20"/>
        </w:rPr>
        <w:t>Key Management</w:t>
      </w:r>
    </w:p>
    <w:p w14:paraId="49C13651" w14:textId="6DFDECFB" w:rsidR="00361659" w:rsidRPr="00A31126" w:rsidRDefault="00361659" w:rsidP="007C67F1">
      <w:pPr>
        <w:autoSpaceDE w:val="0"/>
        <w:autoSpaceDN w:val="0"/>
        <w:adjustRightInd w:val="0"/>
        <w:jc w:val="both"/>
        <w:rPr>
          <w:sz w:val="20"/>
          <w:szCs w:val="20"/>
        </w:rPr>
      </w:pPr>
      <w:r w:rsidRPr="00A31126">
        <w:rPr>
          <w:sz w:val="20"/>
          <w:szCs w:val="20"/>
        </w:rPr>
        <w:t xml:space="preserve">Key Management personnel are required to complete a </w:t>
      </w:r>
      <w:r w:rsidR="00B8538D" w:rsidRPr="00A31126">
        <w:rPr>
          <w:sz w:val="20"/>
          <w:szCs w:val="20"/>
        </w:rPr>
        <w:t xml:space="preserve">voluntary </w:t>
      </w:r>
      <w:r w:rsidRPr="00A31126">
        <w:rPr>
          <w:sz w:val="20"/>
          <w:szCs w:val="20"/>
        </w:rPr>
        <w:t xml:space="preserve">declaration </w:t>
      </w:r>
      <w:r w:rsidR="00B8538D" w:rsidRPr="00A31126">
        <w:rPr>
          <w:sz w:val="20"/>
          <w:szCs w:val="20"/>
        </w:rPr>
        <w:t xml:space="preserve">of any </w:t>
      </w:r>
      <w:r w:rsidR="00300254" w:rsidRPr="00A31126">
        <w:rPr>
          <w:sz w:val="20"/>
          <w:szCs w:val="20"/>
        </w:rPr>
        <w:t>transactions, which</w:t>
      </w:r>
      <w:r w:rsidR="00B8538D" w:rsidRPr="00A31126">
        <w:rPr>
          <w:sz w:val="20"/>
          <w:szCs w:val="20"/>
        </w:rPr>
        <w:t xml:space="preserve"> they have </w:t>
      </w:r>
      <w:r w:rsidRPr="00A31126">
        <w:rPr>
          <w:sz w:val="20"/>
          <w:szCs w:val="20"/>
        </w:rPr>
        <w:t>pecuniary interest</w:t>
      </w:r>
      <w:r w:rsidR="00B8538D" w:rsidRPr="00A31126">
        <w:rPr>
          <w:sz w:val="20"/>
          <w:szCs w:val="20"/>
        </w:rPr>
        <w:t xml:space="preserve"> in</w:t>
      </w:r>
      <w:r w:rsidRPr="00A31126">
        <w:rPr>
          <w:sz w:val="20"/>
          <w:szCs w:val="20"/>
        </w:rPr>
        <w:t xml:space="preserve">. </w:t>
      </w:r>
      <w:r w:rsidR="00B8538D" w:rsidRPr="00A31126">
        <w:rPr>
          <w:sz w:val="20"/>
          <w:szCs w:val="20"/>
        </w:rPr>
        <w:t>No</w:t>
      </w:r>
      <w:r w:rsidR="00F07C49" w:rsidRPr="00A31126">
        <w:rPr>
          <w:sz w:val="20"/>
          <w:szCs w:val="20"/>
        </w:rPr>
        <w:t xml:space="preserve"> interests were declared in 20</w:t>
      </w:r>
      <w:r w:rsidR="003529C1" w:rsidRPr="00A31126">
        <w:rPr>
          <w:sz w:val="20"/>
          <w:szCs w:val="20"/>
        </w:rPr>
        <w:t>2</w:t>
      </w:r>
      <w:r w:rsidR="00B019F1" w:rsidRPr="00A31126">
        <w:rPr>
          <w:sz w:val="20"/>
          <w:szCs w:val="20"/>
        </w:rPr>
        <w:t>2</w:t>
      </w:r>
      <w:r w:rsidR="00F07C49" w:rsidRPr="00A31126">
        <w:rPr>
          <w:sz w:val="20"/>
          <w:szCs w:val="20"/>
        </w:rPr>
        <w:t>/</w:t>
      </w:r>
      <w:r w:rsidR="00647EF5" w:rsidRPr="00A31126">
        <w:rPr>
          <w:sz w:val="20"/>
          <w:szCs w:val="20"/>
        </w:rPr>
        <w:t>2</w:t>
      </w:r>
      <w:r w:rsidR="00B019F1" w:rsidRPr="00A31126">
        <w:rPr>
          <w:sz w:val="20"/>
          <w:szCs w:val="20"/>
        </w:rPr>
        <w:t>3</w:t>
      </w:r>
      <w:r w:rsidR="00B8538D" w:rsidRPr="00A31126">
        <w:rPr>
          <w:sz w:val="20"/>
          <w:szCs w:val="20"/>
        </w:rPr>
        <w:t>.</w:t>
      </w:r>
      <w:r w:rsidRPr="00A31126">
        <w:rPr>
          <w:sz w:val="20"/>
          <w:szCs w:val="20"/>
        </w:rPr>
        <w:t xml:space="preserve"> </w:t>
      </w:r>
    </w:p>
    <w:p w14:paraId="144D9234" w14:textId="77777777" w:rsidR="00471653" w:rsidRPr="00A31126" w:rsidRDefault="00471653" w:rsidP="00361659">
      <w:pPr>
        <w:rPr>
          <w:b/>
          <w:szCs w:val="20"/>
          <w:u w:val="single"/>
        </w:rPr>
      </w:pPr>
    </w:p>
    <w:p w14:paraId="7EEE8105" w14:textId="68988112" w:rsidR="00A14D67" w:rsidRPr="00A31126" w:rsidRDefault="00885729" w:rsidP="00885729">
      <w:pPr>
        <w:autoSpaceDE w:val="0"/>
        <w:autoSpaceDN w:val="0"/>
        <w:adjustRightInd w:val="0"/>
        <w:jc w:val="both"/>
        <w:rPr>
          <w:b/>
          <w:bCs/>
          <w:sz w:val="20"/>
          <w:szCs w:val="20"/>
        </w:rPr>
      </w:pPr>
      <w:r w:rsidRPr="00A31126">
        <w:rPr>
          <w:b/>
          <w:bCs/>
          <w:sz w:val="20"/>
          <w:szCs w:val="20"/>
        </w:rPr>
        <w:t>Pension Fund Providers</w:t>
      </w:r>
    </w:p>
    <w:p w14:paraId="5F5BFE11" w14:textId="47916A10" w:rsidR="00A14D67" w:rsidRPr="00A31126" w:rsidRDefault="00885729" w:rsidP="00361659">
      <w:pPr>
        <w:rPr>
          <w:sz w:val="20"/>
          <w:szCs w:val="20"/>
        </w:rPr>
      </w:pPr>
      <w:r w:rsidRPr="00A31126">
        <w:rPr>
          <w:sz w:val="20"/>
          <w:szCs w:val="20"/>
        </w:rPr>
        <w:t>The Chief Constable’s transactions with the Local Government Pension Scheme (</w:t>
      </w:r>
      <w:r w:rsidR="003D3FB4" w:rsidRPr="00A31126">
        <w:rPr>
          <w:sz w:val="20"/>
          <w:szCs w:val="20"/>
        </w:rPr>
        <w:t>administered by</w:t>
      </w:r>
      <w:r w:rsidR="006D256F" w:rsidRPr="00A31126">
        <w:rPr>
          <w:sz w:val="20"/>
          <w:szCs w:val="20"/>
        </w:rPr>
        <w:t xml:space="preserve"> West Yorkshire Pension Fund) are shown in the pension related disclosure note.</w:t>
      </w:r>
      <w:r w:rsidR="00337E58" w:rsidRPr="00A31126">
        <w:rPr>
          <w:sz w:val="20"/>
          <w:szCs w:val="20"/>
        </w:rPr>
        <w:t xml:space="preserve"> </w:t>
      </w:r>
    </w:p>
    <w:p w14:paraId="309EC27A" w14:textId="77777777" w:rsidR="00614196" w:rsidRPr="00A31126" w:rsidRDefault="00614196" w:rsidP="00361659">
      <w:pPr>
        <w:rPr>
          <w:sz w:val="20"/>
          <w:szCs w:val="20"/>
        </w:rPr>
      </w:pPr>
    </w:p>
    <w:p w14:paraId="7D67D771" w14:textId="77777777" w:rsidR="005F674A" w:rsidRPr="00A31126" w:rsidRDefault="005F674A" w:rsidP="00361659">
      <w:pPr>
        <w:rPr>
          <w:b/>
          <w:szCs w:val="20"/>
          <w:u w:val="single"/>
        </w:rPr>
      </w:pPr>
    </w:p>
    <w:p w14:paraId="2BDD48B2" w14:textId="097C3772" w:rsidR="00F36495" w:rsidRPr="00A31126" w:rsidRDefault="00361659" w:rsidP="00361659">
      <w:pPr>
        <w:rPr>
          <w:b/>
          <w:szCs w:val="20"/>
          <w:u w:val="single"/>
        </w:rPr>
      </w:pPr>
      <w:r w:rsidRPr="00A31126">
        <w:rPr>
          <w:b/>
          <w:szCs w:val="20"/>
          <w:u w:val="single"/>
        </w:rPr>
        <w:lastRenderedPageBreak/>
        <w:t>1</w:t>
      </w:r>
      <w:r w:rsidR="009C5185" w:rsidRPr="00A31126">
        <w:rPr>
          <w:b/>
          <w:szCs w:val="20"/>
          <w:u w:val="single"/>
        </w:rPr>
        <w:t>1</w:t>
      </w:r>
      <w:r w:rsidRPr="00A31126">
        <w:rPr>
          <w:b/>
          <w:szCs w:val="20"/>
          <w:u w:val="single"/>
        </w:rPr>
        <w:t xml:space="preserve"> – DEFINED BENEFITS PENSION SCHEME</w:t>
      </w:r>
    </w:p>
    <w:p w14:paraId="633A99AC" w14:textId="77777777" w:rsidR="001D10E4" w:rsidRPr="00A31126" w:rsidRDefault="001D10E4" w:rsidP="007C67F1">
      <w:pPr>
        <w:pStyle w:val="Heading1"/>
        <w:spacing w:line="360" w:lineRule="auto"/>
        <w:jc w:val="both"/>
        <w:rPr>
          <w:sz w:val="22"/>
          <w:szCs w:val="22"/>
          <w:u w:val="single"/>
        </w:rPr>
      </w:pPr>
      <w:r w:rsidRPr="00A31126">
        <w:rPr>
          <w:sz w:val="22"/>
          <w:szCs w:val="22"/>
          <w:u w:val="single"/>
        </w:rPr>
        <w:t>Employee Benefits</w:t>
      </w:r>
    </w:p>
    <w:p w14:paraId="5A26407D" w14:textId="77777777" w:rsidR="001D10E4" w:rsidRPr="00A31126" w:rsidRDefault="001D10E4" w:rsidP="00277308">
      <w:pPr>
        <w:ind w:left="-480" w:firstLine="480"/>
        <w:jc w:val="both"/>
        <w:rPr>
          <w:b/>
          <w:bCs/>
          <w:sz w:val="20"/>
          <w:szCs w:val="20"/>
        </w:rPr>
      </w:pPr>
      <w:r w:rsidRPr="00A31126">
        <w:rPr>
          <w:b/>
          <w:bCs/>
          <w:sz w:val="20"/>
          <w:szCs w:val="20"/>
        </w:rPr>
        <w:t>Benefits Payable during Employment</w:t>
      </w:r>
    </w:p>
    <w:p w14:paraId="0884CF8F" w14:textId="2A9496AF" w:rsidR="001D10E4" w:rsidRPr="00A31126" w:rsidRDefault="001D10E4" w:rsidP="007C67F1">
      <w:pPr>
        <w:tabs>
          <w:tab w:val="num" w:pos="360"/>
        </w:tabs>
        <w:autoSpaceDE w:val="0"/>
        <w:autoSpaceDN w:val="0"/>
        <w:adjustRightInd w:val="0"/>
        <w:jc w:val="both"/>
        <w:rPr>
          <w:sz w:val="20"/>
          <w:szCs w:val="20"/>
        </w:rPr>
      </w:pPr>
      <w:r w:rsidRPr="00A31126">
        <w:rPr>
          <w:sz w:val="20"/>
          <w:szCs w:val="20"/>
        </w:rPr>
        <w:t>Short-term employee benefits are those due to be settled wholly within 12 months of the year-end</w:t>
      </w:r>
      <w:r w:rsidR="00722FFB" w:rsidRPr="00A31126">
        <w:rPr>
          <w:sz w:val="20"/>
          <w:szCs w:val="20"/>
        </w:rPr>
        <w:t xml:space="preserve">. </w:t>
      </w:r>
      <w:r w:rsidRPr="00A31126">
        <w:rPr>
          <w:sz w:val="20"/>
          <w:szCs w:val="20"/>
        </w:rPr>
        <w:t>They include such benefits as salaries, paid annual leave and paid sick leave, bonuses and non-monetary benefits (</w:t>
      </w:r>
      <w:proofErr w:type="gramStart"/>
      <w:r w:rsidRPr="00A31126">
        <w:rPr>
          <w:sz w:val="20"/>
          <w:szCs w:val="20"/>
        </w:rPr>
        <w:t>e.g.</w:t>
      </w:r>
      <w:proofErr w:type="gramEnd"/>
      <w:r w:rsidRPr="00A31126">
        <w:rPr>
          <w:sz w:val="20"/>
          <w:szCs w:val="20"/>
        </w:rPr>
        <w:t xml:space="preserve"> cars) for current employees and are recognised as an expense for services in the year in which em</w:t>
      </w:r>
      <w:r w:rsidR="008E0A04" w:rsidRPr="00A31126">
        <w:rPr>
          <w:sz w:val="20"/>
          <w:szCs w:val="20"/>
        </w:rPr>
        <w:t xml:space="preserve">ployees render service to the </w:t>
      </w:r>
      <w:r w:rsidR="008E0A04" w:rsidRPr="00A31126">
        <w:rPr>
          <w:sz w:val="20"/>
        </w:rPr>
        <w:t>Chief Constable</w:t>
      </w:r>
      <w:r w:rsidRPr="00A31126">
        <w:rPr>
          <w:sz w:val="20"/>
          <w:szCs w:val="20"/>
        </w:rPr>
        <w:t xml:space="preserve">. </w:t>
      </w:r>
    </w:p>
    <w:p w14:paraId="6A1B53C0" w14:textId="77777777" w:rsidR="001D10E4" w:rsidRPr="00A31126" w:rsidRDefault="001D10E4" w:rsidP="007C67F1">
      <w:pPr>
        <w:ind w:left="-540" w:firstLine="540"/>
        <w:jc w:val="both"/>
        <w:rPr>
          <w:b/>
          <w:sz w:val="20"/>
        </w:rPr>
      </w:pPr>
    </w:p>
    <w:p w14:paraId="3568CC6F" w14:textId="77777777" w:rsidR="001D10E4" w:rsidRPr="00A31126" w:rsidRDefault="001D10E4" w:rsidP="007C67F1">
      <w:pPr>
        <w:jc w:val="both"/>
        <w:rPr>
          <w:b/>
          <w:sz w:val="20"/>
        </w:rPr>
      </w:pPr>
      <w:r w:rsidRPr="00A31126">
        <w:rPr>
          <w:b/>
          <w:sz w:val="20"/>
        </w:rPr>
        <w:t>Termination Benefits</w:t>
      </w:r>
    </w:p>
    <w:p w14:paraId="10779671" w14:textId="77777777" w:rsidR="001D10E4" w:rsidRPr="00A31126" w:rsidRDefault="001D10E4" w:rsidP="007C67F1">
      <w:pPr>
        <w:tabs>
          <w:tab w:val="num" w:pos="360"/>
        </w:tabs>
        <w:autoSpaceDE w:val="0"/>
        <w:autoSpaceDN w:val="0"/>
        <w:adjustRightInd w:val="0"/>
        <w:jc w:val="both"/>
        <w:rPr>
          <w:rFonts w:cs="FS Lola"/>
          <w:sz w:val="20"/>
          <w:szCs w:val="20"/>
        </w:rPr>
      </w:pPr>
      <w:r w:rsidRPr="00A31126">
        <w:rPr>
          <w:rFonts w:cs="FS Lola"/>
          <w:sz w:val="20"/>
          <w:szCs w:val="20"/>
        </w:rPr>
        <w:t>Termination benefits are amounts payable as a result of a decision to terminate an officer’s employment before the normal retirement date or an officer’s decision to accept voluntary redundancy in exchange for those benefits and are charged on an accruals basis to the appropriate service or, where applicable, to the Non Distributed Costs line in the Comprehensive Income and Expenditure Statement at the earlier of when the authority can no longer withdraw the offer of those benefits or when the authority recognises costs for a restructuring.</w:t>
      </w:r>
    </w:p>
    <w:p w14:paraId="56D337E7" w14:textId="77777777" w:rsidR="00E514B9" w:rsidRPr="00A31126" w:rsidRDefault="00E514B9" w:rsidP="007C67F1">
      <w:pPr>
        <w:tabs>
          <w:tab w:val="num" w:pos="360"/>
        </w:tabs>
        <w:autoSpaceDE w:val="0"/>
        <w:autoSpaceDN w:val="0"/>
        <w:adjustRightInd w:val="0"/>
        <w:jc w:val="both"/>
        <w:rPr>
          <w:rFonts w:cs="FS Lola"/>
          <w:sz w:val="20"/>
          <w:szCs w:val="20"/>
        </w:rPr>
      </w:pPr>
    </w:p>
    <w:p w14:paraId="0014845F" w14:textId="77777777" w:rsidR="00E514B9" w:rsidRPr="00A31126" w:rsidRDefault="00E514B9" w:rsidP="00E514B9">
      <w:pPr>
        <w:ind w:left="-540" w:firstLine="540"/>
        <w:jc w:val="both"/>
        <w:rPr>
          <w:b/>
          <w:sz w:val="20"/>
        </w:rPr>
      </w:pPr>
      <w:r w:rsidRPr="00A31126">
        <w:rPr>
          <w:b/>
          <w:sz w:val="20"/>
        </w:rPr>
        <w:t xml:space="preserve">Pension </w:t>
      </w:r>
      <w:r w:rsidR="00A14D67" w:rsidRPr="00A31126">
        <w:rPr>
          <w:b/>
          <w:sz w:val="20"/>
        </w:rPr>
        <w:t>S</w:t>
      </w:r>
      <w:r w:rsidRPr="00A31126">
        <w:rPr>
          <w:b/>
          <w:sz w:val="20"/>
        </w:rPr>
        <w:t>chemes</w:t>
      </w:r>
    </w:p>
    <w:p w14:paraId="2E26CFC2" w14:textId="4DE1FFB3" w:rsidR="00E514B9" w:rsidRPr="00A31126" w:rsidRDefault="00E514B9" w:rsidP="00E514B9">
      <w:pPr>
        <w:autoSpaceDE w:val="0"/>
        <w:autoSpaceDN w:val="0"/>
        <w:adjustRightInd w:val="0"/>
        <w:jc w:val="both"/>
        <w:rPr>
          <w:sz w:val="20"/>
          <w:szCs w:val="20"/>
        </w:rPr>
      </w:pPr>
      <w:r w:rsidRPr="00A31126">
        <w:rPr>
          <w:sz w:val="20"/>
          <w:szCs w:val="20"/>
        </w:rPr>
        <w:t xml:space="preserve">As part of the terms and conditions of employment of its officers and other employees, the </w:t>
      </w:r>
      <w:r w:rsidRPr="00A31126">
        <w:rPr>
          <w:sz w:val="20"/>
        </w:rPr>
        <w:t>Chief Constable</w:t>
      </w:r>
      <w:r w:rsidRPr="00A31126">
        <w:rPr>
          <w:sz w:val="20"/>
          <w:szCs w:val="20"/>
        </w:rPr>
        <w:t xml:space="preserve"> makes contributions towards the cost of </w:t>
      </w:r>
      <w:r w:rsidR="00EB5206" w:rsidRPr="00A31126">
        <w:rPr>
          <w:sz w:val="20"/>
          <w:szCs w:val="20"/>
        </w:rPr>
        <w:t>post-employment</w:t>
      </w:r>
      <w:r w:rsidRPr="00A31126">
        <w:rPr>
          <w:sz w:val="20"/>
          <w:szCs w:val="20"/>
        </w:rPr>
        <w:t xml:space="preserve"> benefits</w:t>
      </w:r>
      <w:r w:rsidR="00722FFB" w:rsidRPr="00A31126">
        <w:rPr>
          <w:sz w:val="20"/>
          <w:szCs w:val="20"/>
        </w:rPr>
        <w:t xml:space="preserve">. </w:t>
      </w:r>
      <w:r w:rsidRPr="00A31126">
        <w:rPr>
          <w:sz w:val="20"/>
          <w:szCs w:val="20"/>
        </w:rPr>
        <w:t xml:space="preserve">Although these benefits will not actually be payable until employees retire, the </w:t>
      </w:r>
      <w:r w:rsidRPr="00A31126">
        <w:rPr>
          <w:sz w:val="20"/>
        </w:rPr>
        <w:t>Chief Constable</w:t>
      </w:r>
      <w:r w:rsidRPr="00A31126">
        <w:rPr>
          <w:sz w:val="20"/>
          <w:szCs w:val="20"/>
        </w:rPr>
        <w:t xml:space="preserve"> has a commitment to make the payments that needs to be disclosed at the time that employees earn their future entitlement.</w:t>
      </w:r>
    </w:p>
    <w:p w14:paraId="21FD1581" w14:textId="77777777" w:rsidR="00E514B9" w:rsidRPr="00A31126" w:rsidRDefault="00E514B9" w:rsidP="00E514B9">
      <w:pPr>
        <w:jc w:val="both"/>
        <w:rPr>
          <w:sz w:val="20"/>
          <w:szCs w:val="20"/>
        </w:rPr>
      </w:pPr>
    </w:p>
    <w:p w14:paraId="052EB6AE" w14:textId="77777777" w:rsidR="00E514B9" w:rsidRPr="00A31126" w:rsidRDefault="00E514B9" w:rsidP="00E514B9">
      <w:pPr>
        <w:jc w:val="both"/>
        <w:rPr>
          <w:sz w:val="20"/>
          <w:szCs w:val="20"/>
        </w:rPr>
      </w:pPr>
      <w:r w:rsidRPr="00A31126">
        <w:rPr>
          <w:sz w:val="20"/>
          <w:szCs w:val="20"/>
        </w:rPr>
        <w:t xml:space="preserve">The </w:t>
      </w:r>
      <w:r w:rsidRPr="00A31126">
        <w:rPr>
          <w:sz w:val="20"/>
        </w:rPr>
        <w:t>Chief Constable</w:t>
      </w:r>
      <w:r w:rsidRPr="00A31126">
        <w:rPr>
          <w:sz w:val="20"/>
          <w:szCs w:val="20"/>
        </w:rPr>
        <w:t xml:space="preserve"> participates in four pension schemes administered by The West Yorkshire Pension Fund for Staff Pensions and XPS for Police Officer Pensions.</w:t>
      </w:r>
    </w:p>
    <w:p w14:paraId="6C22E941" w14:textId="77777777" w:rsidR="00E514B9" w:rsidRPr="00A31126" w:rsidRDefault="00E514B9" w:rsidP="00E514B9">
      <w:pPr>
        <w:jc w:val="both"/>
        <w:rPr>
          <w:sz w:val="20"/>
          <w:szCs w:val="20"/>
        </w:rPr>
      </w:pPr>
    </w:p>
    <w:p w14:paraId="125B5DB9" w14:textId="77777777" w:rsidR="00E514B9" w:rsidRPr="00A31126" w:rsidRDefault="00E514B9" w:rsidP="00E514B9">
      <w:pPr>
        <w:jc w:val="both"/>
        <w:rPr>
          <w:sz w:val="20"/>
          <w:szCs w:val="20"/>
        </w:rPr>
      </w:pPr>
      <w:r w:rsidRPr="00A31126">
        <w:rPr>
          <w:sz w:val="20"/>
          <w:szCs w:val="20"/>
        </w:rPr>
        <w:t xml:space="preserve">The Local Government Pension Scheme for Staff, under the direction and control of the </w:t>
      </w:r>
      <w:r w:rsidRPr="00A31126">
        <w:rPr>
          <w:sz w:val="20"/>
        </w:rPr>
        <w:t>Chief Constable,</w:t>
      </w:r>
      <w:r w:rsidRPr="00A31126">
        <w:rPr>
          <w:sz w:val="20"/>
          <w:szCs w:val="20"/>
        </w:rPr>
        <w:t xml:space="preserve"> is a funded scheme meaning that the </w:t>
      </w:r>
      <w:r w:rsidRPr="00A31126">
        <w:rPr>
          <w:sz w:val="20"/>
        </w:rPr>
        <w:t>Chief Constable</w:t>
      </w:r>
      <w:r w:rsidRPr="00A31126">
        <w:rPr>
          <w:sz w:val="20"/>
          <w:szCs w:val="20"/>
        </w:rPr>
        <w:t xml:space="preserve"> and employees pay contributions into a fund that is calculated at a level intended to balance the pensions’ liabilities with investment assets.</w:t>
      </w:r>
    </w:p>
    <w:p w14:paraId="56274677" w14:textId="77777777" w:rsidR="00E514B9" w:rsidRPr="00A31126" w:rsidRDefault="00E514B9" w:rsidP="00E514B9">
      <w:pPr>
        <w:jc w:val="both"/>
        <w:rPr>
          <w:sz w:val="20"/>
          <w:szCs w:val="20"/>
        </w:rPr>
      </w:pPr>
    </w:p>
    <w:p w14:paraId="3BC72F47" w14:textId="77777777" w:rsidR="00E514B9" w:rsidRPr="00A31126" w:rsidRDefault="00E514B9" w:rsidP="00E514B9">
      <w:pPr>
        <w:jc w:val="both"/>
        <w:rPr>
          <w:sz w:val="20"/>
          <w:szCs w:val="20"/>
        </w:rPr>
      </w:pPr>
      <w:r w:rsidRPr="00A31126">
        <w:rPr>
          <w:sz w:val="20"/>
          <w:szCs w:val="20"/>
        </w:rPr>
        <w:t>There are three Pension Schemes for Police Officers, which are unfunded schemes: -</w:t>
      </w:r>
    </w:p>
    <w:p w14:paraId="636D8DC8" w14:textId="77777777" w:rsidR="00E514B9" w:rsidRPr="00A31126" w:rsidRDefault="00E514B9" w:rsidP="00E514B9">
      <w:pPr>
        <w:jc w:val="both"/>
        <w:rPr>
          <w:sz w:val="20"/>
          <w:szCs w:val="20"/>
        </w:rPr>
      </w:pPr>
    </w:p>
    <w:p w14:paraId="7CE52D6F" w14:textId="77777777" w:rsidR="00E514B9" w:rsidRPr="00A31126" w:rsidRDefault="00E514B9" w:rsidP="00C2283F">
      <w:pPr>
        <w:numPr>
          <w:ilvl w:val="0"/>
          <w:numId w:val="7"/>
        </w:numPr>
        <w:jc w:val="both"/>
        <w:rPr>
          <w:sz w:val="20"/>
          <w:szCs w:val="20"/>
        </w:rPr>
      </w:pPr>
      <w:r w:rsidRPr="00A31126">
        <w:rPr>
          <w:sz w:val="20"/>
          <w:szCs w:val="20"/>
        </w:rPr>
        <w:t>The 1987 Police Pension Scheme for Police Officers (PPS). This scheme was closed to new recruits from April 2006 when a new scheme was introduced with different contribution rates.</w:t>
      </w:r>
    </w:p>
    <w:p w14:paraId="7F0CFE38" w14:textId="77777777" w:rsidR="00E514B9" w:rsidRPr="00A31126" w:rsidRDefault="00E514B9" w:rsidP="00C2283F">
      <w:pPr>
        <w:numPr>
          <w:ilvl w:val="0"/>
          <w:numId w:val="7"/>
        </w:numPr>
        <w:jc w:val="both"/>
        <w:rPr>
          <w:sz w:val="20"/>
          <w:szCs w:val="20"/>
        </w:rPr>
      </w:pPr>
      <w:r w:rsidRPr="00A31126">
        <w:rPr>
          <w:sz w:val="20"/>
          <w:szCs w:val="20"/>
        </w:rPr>
        <w:t>The 2006 New Police Pension Scheme for Police Officers (NPPS). The 2006 scheme was closed to new recruits from April 2015 when a new scheme was introduced.</w:t>
      </w:r>
    </w:p>
    <w:p w14:paraId="3081B723" w14:textId="77777777" w:rsidR="00E514B9" w:rsidRPr="00A31126" w:rsidRDefault="00E514B9" w:rsidP="00C2283F">
      <w:pPr>
        <w:numPr>
          <w:ilvl w:val="0"/>
          <w:numId w:val="7"/>
        </w:numPr>
        <w:jc w:val="both"/>
        <w:rPr>
          <w:sz w:val="20"/>
          <w:szCs w:val="20"/>
        </w:rPr>
      </w:pPr>
      <w:r w:rsidRPr="00A31126">
        <w:rPr>
          <w:sz w:val="20"/>
          <w:szCs w:val="20"/>
        </w:rPr>
        <w:t>The 2015 Police Pension Scheme for Police Officers.</w:t>
      </w:r>
    </w:p>
    <w:p w14:paraId="7B5B78E0" w14:textId="77777777" w:rsidR="00E514B9" w:rsidRPr="00A31126" w:rsidRDefault="00E514B9" w:rsidP="00E514B9">
      <w:pPr>
        <w:jc w:val="both"/>
        <w:rPr>
          <w:sz w:val="20"/>
          <w:szCs w:val="20"/>
          <w:highlight w:val="green"/>
        </w:rPr>
      </w:pPr>
    </w:p>
    <w:p w14:paraId="7F392E4B" w14:textId="1EC7F2D2" w:rsidR="00E514B9" w:rsidRPr="00A31126" w:rsidRDefault="00E514B9" w:rsidP="00E514B9">
      <w:pPr>
        <w:jc w:val="both"/>
        <w:rPr>
          <w:sz w:val="20"/>
          <w:szCs w:val="20"/>
        </w:rPr>
      </w:pPr>
      <w:r w:rsidRPr="00A31126">
        <w:rPr>
          <w:sz w:val="20"/>
          <w:szCs w:val="20"/>
        </w:rPr>
        <w:t xml:space="preserve">All are unfunded schemes meaning that there are no investment assets built up to meet the pensions liabilities and cash </w:t>
      </w:r>
      <w:proofErr w:type="gramStart"/>
      <w:r w:rsidRPr="00A31126">
        <w:rPr>
          <w:sz w:val="20"/>
          <w:szCs w:val="20"/>
        </w:rPr>
        <w:t>has to</w:t>
      </w:r>
      <w:proofErr w:type="gramEnd"/>
      <w:r w:rsidRPr="00A31126">
        <w:rPr>
          <w:sz w:val="20"/>
          <w:szCs w:val="20"/>
        </w:rPr>
        <w:t xml:space="preserve"> be generated to meet actual pensions payments as they eventually fall due</w:t>
      </w:r>
      <w:r w:rsidR="00722FFB" w:rsidRPr="00A31126">
        <w:rPr>
          <w:sz w:val="20"/>
          <w:szCs w:val="20"/>
        </w:rPr>
        <w:t xml:space="preserve">. </w:t>
      </w:r>
    </w:p>
    <w:p w14:paraId="4FB1FC70" w14:textId="77777777" w:rsidR="00E514B9" w:rsidRPr="00A31126" w:rsidRDefault="00E514B9" w:rsidP="00E514B9">
      <w:pPr>
        <w:jc w:val="both"/>
        <w:rPr>
          <w:sz w:val="20"/>
          <w:szCs w:val="20"/>
        </w:rPr>
      </w:pPr>
    </w:p>
    <w:p w14:paraId="7A2E4500" w14:textId="77777777" w:rsidR="00E514B9" w:rsidRPr="00A31126" w:rsidRDefault="00E514B9" w:rsidP="00E514B9">
      <w:pPr>
        <w:jc w:val="both"/>
        <w:rPr>
          <w:sz w:val="20"/>
          <w:szCs w:val="20"/>
        </w:rPr>
      </w:pPr>
      <w:r w:rsidRPr="00A31126">
        <w:rPr>
          <w:sz w:val="20"/>
          <w:szCs w:val="20"/>
        </w:rPr>
        <w:t xml:space="preserve">Following funding changes introduced on 1 April 2006 the </w:t>
      </w:r>
      <w:r w:rsidRPr="00A31126">
        <w:rPr>
          <w:sz w:val="20"/>
        </w:rPr>
        <w:t>Chief Constable</w:t>
      </w:r>
      <w:r w:rsidRPr="00A31126">
        <w:rPr>
          <w:sz w:val="20"/>
          <w:szCs w:val="20"/>
        </w:rPr>
        <w:t xml:space="preserve"> now pays an employer’s pension contribution into the Pension Fund Account in respect of all schemes.</w:t>
      </w:r>
    </w:p>
    <w:p w14:paraId="5C1A1BEA" w14:textId="77777777" w:rsidR="00E514B9" w:rsidRPr="00A31126" w:rsidRDefault="00E514B9" w:rsidP="00E514B9">
      <w:pPr>
        <w:jc w:val="both"/>
        <w:rPr>
          <w:sz w:val="20"/>
          <w:szCs w:val="20"/>
        </w:rPr>
      </w:pPr>
    </w:p>
    <w:p w14:paraId="3F2A9B40" w14:textId="77777777" w:rsidR="00614196" w:rsidRPr="00A31126" w:rsidRDefault="00614196" w:rsidP="00E514B9">
      <w:pPr>
        <w:jc w:val="both"/>
        <w:rPr>
          <w:sz w:val="20"/>
          <w:szCs w:val="20"/>
        </w:rPr>
      </w:pPr>
    </w:p>
    <w:p w14:paraId="27694DFD" w14:textId="77777777" w:rsidR="00211097" w:rsidRPr="00A31126" w:rsidRDefault="00211097" w:rsidP="00E514B9">
      <w:pPr>
        <w:jc w:val="both"/>
        <w:rPr>
          <w:sz w:val="20"/>
          <w:szCs w:val="20"/>
        </w:rPr>
      </w:pPr>
    </w:p>
    <w:p w14:paraId="2646F81E" w14:textId="77777777" w:rsidR="00211097" w:rsidRPr="00A31126" w:rsidRDefault="00211097" w:rsidP="00E514B9">
      <w:pPr>
        <w:jc w:val="both"/>
        <w:rPr>
          <w:sz w:val="20"/>
          <w:szCs w:val="20"/>
        </w:rPr>
      </w:pPr>
    </w:p>
    <w:p w14:paraId="7999CAE8" w14:textId="77777777" w:rsidR="00211097" w:rsidRPr="00A31126" w:rsidRDefault="00211097" w:rsidP="00E514B9">
      <w:pPr>
        <w:jc w:val="both"/>
        <w:rPr>
          <w:sz w:val="20"/>
          <w:szCs w:val="20"/>
        </w:rPr>
      </w:pPr>
    </w:p>
    <w:p w14:paraId="488AE1CD" w14:textId="77777777" w:rsidR="00211097" w:rsidRPr="00A31126" w:rsidRDefault="00211097" w:rsidP="00E514B9">
      <w:pPr>
        <w:jc w:val="both"/>
        <w:rPr>
          <w:sz w:val="20"/>
          <w:szCs w:val="20"/>
        </w:rPr>
      </w:pPr>
    </w:p>
    <w:p w14:paraId="4B2E3F59" w14:textId="77777777" w:rsidR="00211097" w:rsidRPr="00A31126" w:rsidRDefault="00211097" w:rsidP="00E514B9">
      <w:pPr>
        <w:jc w:val="both"/>
        <w:rPr>
          <w:sz w:val="20"/>
          <w:szCs w:val="20"/>
        </w:rPr>
      </w:pPr>
    </w:p>
    <w:p w14:paraId="06EA89BC" w14:textId="77777777" w:rsidR="00211097" w:rsidRPr="00A31126" w:rsidRDefault="00211097" w:rsidP="00E514B9">
      <w:pPr>
        <w:jc w:val="both"/>
        <w:rPr>
          <w:sz w:val="20"/>
          <w:szCs w:val="20"/>
        </w:rPr>
      </w:pPr>
    </w:p>
    <w:p w14:paraId="2093AF87" w14:textId="77777777" w:rsidR="007C392F" w:rsidRPr="00A31126" w:rsidRDefault="007C392F" w:rsidP="00E514B9">
      <w:pPr>
        <w:jc w:val="both"/>
        <w:rPr>
          <w:b/>
          <w:bCs/>
          <w:sz w:val="20"/>
          <w:szCs w:val="20"/>
        </w:rPr>
      </w:pPr>
    </w:p>
    <w:p w14:paraId="6723A332" w14:textId="77777777" w:rsidR="007C392F" w:rsidRPr="00A31126" w:rsidRDefault="007C392F" w:rsidP="00E514B9">
      <w:pPr>
        <w:jc w:val="both"/>
        <w:rPr>
          <w:b/>
          <w:bCs/>
          <w:sz w:val="20"/>
          <w:szCs w:val="20"/>
        </w:rPr>
      </w:pPr>
    </w:p>
    <w:p w14:paraId="074E0BAF" w14:textId="77777777" w:rsidR="00D34E13" w:rsidRPr="00A31126" w:rsidRDefault="00D34E13" w:rsidP="00E514B9">
      <w:pPr>
        <w:jc w:val="both"/>
        <w:rPr>
          <w:b/>
          <w:bCs/>
          <w:sz w:val="20"/>
          <w:szCs w:val="20"/>
        </w:rPr>
      </w:pPr>
    </w:p>
    <w:p w14:paraId="4E424658" w14:textId="77777777" w:rsidR="00D34E13" w:rsidRPr="00A31126" w:rsidRDefault="00D34E13" w:rsidP="00E514B9">
      <w:pPr>
        <w:jc w:val="both"/>
        <w:rPr>
          <w:b/>
          <w:bCs/>
          <w:sz w:val="20"/>
          <w:szCs w:val="20"/>
        </w:rPr>
      </w:pPr>
    </w:p>
    <w:p w14:paraId="6A469686" w14:textId="77777777" w:rsidR="00D34E13" w:rsidRPr="00A31126" w:rsidRDefault="00D34E13" w:rsidP="00E514B9">
      <w:pPr>
        <w:jc w:val="both"/>
        <w:rPr>
          <w:b/>
          <w:bCs/>
          <w:sz w:val="20"/>
          <w:szCs w:val="20"/>
        </w:rPr>
      </w:pPr>
    </w:p>
    <w:p w14:paraId="6261F687" w14:textId="77777777" w:rsidR="007C392F" w:rsidRPr="00A31126" w:rsidRDefault="007C392F" w:rsidP="00E514B9">
      <w:pPr>
        <w:jc w:val="both"/>
        <w:rPr>
          <w:b/>
          <w:bCs/>
          <w:sz w:val="20"/>
          <w:szCs w:val="20"/>
        </w:rPr>
      </w:pPr>
    </w:p>
    <w:p w14:paraId="7CDB00F0" w14:textId="77777777" w:rsidR="007C392F" w:rsidRPr="00A31126" w:rsidRDefault="007C392F" w:rsidP="00E514B9">
      <w:pPr>
        <w:jc w:val="both"/>
        <w:rPr>
          <w:b/>
          <w:bCs/>
          <w:sz w:val="20"/>
          <w:szCs w:val="20"/>
        </w:rPr>
      </w:pPr>
    </w:p>
    <w:p w14:paraId="79993104" w14:textId="77777777" w:rsidR="007C392F" w:rsidRPr="00A31126" w:rsidRDefault="007C392F" w:rsidP="00E514B9">
      <w:pPr>
        <w:jc w:val="both"/>
        <w:rPr>
          <w:b/>
          <w:bCs/>
          <w:sz w:val="20"/>
          <w:szCs w:val="20"/>
        </w:rPr>
      </w:pPr>
    </w:p>
    <w:p w14:paraId="165AC01B" w14:textId="77777777" w:rsidR="007C392F" w:rsidRPr="00A31126" w:rsidRDefault="007C392F" w:rsidP="00E514B9">
      <w:pPr>
        <w:jc w:val="both"/>
        <w:rPr>
          <w:b/>
          <w:bCs/>
          <w:sz w:val="20"/>
          <w:szCs w:val="20"/>
        </w:rPr>
      </w:pPr>
    </w:p>
    <w:p w14:paraId="297EF411" w14:textId="04FA6E01" w:rsidR="00E514B9" w:rsidRPr="00A31126" w:rsidRDefault="00EB5206" w:rsidP="00E514B9">
      <w:pPr>
        <w:jc w:val="both"/>
        <w:rPr>
          <w:b/>
          <w:bCs/>
          <w:sz w:val="20"/>
          <w:szCs w:val="20"/>
        </w:rPr>
      </w:pPr>
      <w:r w:rsidRPr="00A31126">
        <w:rPr>
          <w:b/>
          <w:bCs/>
          <w:sz w:val="20"/>
          <w:szCs w:val="20"/>
        </w:rPr>
        <w:lastRenderedPageBreak/>
        <w:t>Post-Employment</w:t>
      </w:r>
      <w:r w:rsidR="00E514B9" w:rsidRPr="00A31126">
        <w:rPr>
          <w:b/>
          <w:bCs/>
          <w:sz w:val="20"/>
          <w:szCs w:val="20"/>
        </w:rPr>
        <w:t xml:space="preserve"> Benefits</w:t>
      </w:r>
    </w:p>
    <w:p w14:paraId="533BBC9E" w14:textId="7D2AB930" w:rsidR="00B019F1" w:rsidRPr="00A31126" w:rsidRDefault="00E514B9" w:rsidP="00A14D67">
      <w:pPr>
        <w:jc w:val="both"/>
        <w:rPr>
          <w:sz w:val="20"/>
          <w:szCs w:val="20"/>
        </w:rPr>
      </w:pPr>
      <w:r w:rsidRPr="00A31126">
        <w:rPr>
          <w:sz w:val="20"/>
          <w:szCs w:val="20"/>
        </w:rPr>
        <w:t>A separate statement of Police Pension Fund Accounts is prepared to reflect the transactions in respect of funding for the Police Pension Schemes.</w:t>
      </w:r>
    </w:p>
    <w:p w14:paraId="48127CA3" w14:textId="77777777" w:rsidR="007C392F" w:rsidRPr="00A31126" w:rsidRDefault="007C392F" w:rsidP="00A14D67">
      <w:pPr>
        <w:jc w:val="both"/>
        <w:rPr>
          <w:sz w:val="20"/>
          <w:szCs w:val="20"/>
        </w:rPr>
      </w:pPr>
    </w:p>
    <w:p w14:paraId="62D7B2E0" w14:textId="6787790C" w:rsidR="00A14D67" w:rsidRPr="00A31126" w:rsidRDefault="00A14D67" w:rsidP="00A14D67">
      <w:pPr>
        <w:jc w:val="both"/>
        <w:rPr>
          <w:sz w:val="20"/>
          <w:szCs w:val="20"/>
        </w:rPr>
      </w:pPr>
      <w:r w:rsidRPr="00A31126">
        <w:rPr>
          <w:sz w:val="20"/>
          <w:szCs w:val="20"/>
        </w:rPr>
        <w:t xml:space="preserve">All are unfunded schemes meaning that there are no investment assets built up to meet the pensions liabilities and cash </w:t>
      </w:r>
      <w:proofErr w:type="gramStart"/>
      <w:r w:rsidRPr="00A31126">
        <w:rPr>
          <w:sz w:val="20"/>
          <w:szCs w:val="20"/>
        </w:rPr>
        <w:t>has to</w:t>
      </w:r>
      <w:proofErr w:type="gramEnd"/>
      <w:r w:rsidRPr="00A31126">
        <w:rPr>
          <w:sz w:val="20"/>
          <w:szCs w:val="20"/>
        </w:rPr>
        <w:t xml:space="preserve"> be generated to meet actual pensions payments as they eventually fall due</w:t>
      </w:r>
      <w:r w:rsidR="00722FFB" w:rsidRPr="00A31126">
        <w:rPr>
          <w:sz w:val="20"/>
          <w:szCs w:val="20"/>
        </w:rPr>
        <w:t xml:space="preserve">. </w:t>
      </w:r>
    </w:p>
    <w:p w14:paraId="07F61EF5" w14:textId="77777777" w:rsidR="00A14D67" w:rsidRPr="00A31126" w:rsidRDefault="00A14D67" w:rsidP="00A14D67">
      <w:pPr>
        <w:jc w:val="both"/>
        <w:rPr>
          <w:sz w:val="20"/>
          <w:szCs w:val="20"/>
        </w:rPr>
      </w:pPr>
    </w:p>
    <w:p w14:paraId="080E5FD8" w14:textId="77777777" w:rsidR="00A14D67" w:rsidRPr="00A31126" w:rsidRDefault="00A14D67" w:rsidP="00A14D67">
      <w:pPr>
        <w:jc w:val="both"/>
        <w:rPr>
          <w:sz w:val="20"/>
          <w:szCs w:val="20"/>
        </w:rPr>
      </w:pPr>
      <w:r w:rsidRPr="00A31126">
        <w:rPr>
          <w:sz w:val="20"/>
          <w:szCs w:val="20"/>
        </w:rPr>
        <w:t>Following funding changes introduced on 1 April 2006 the Chief Constable now pays an employer’s pension contribution into the Pension Fund Account in respect of all schemes.</w:t>
      </w:r>
    </w:p>
    <w:p w14:paraId="2A7F95D8" w14:textId="77777777" w:rsidR="00A14D67" w:rsidRPr="00A31126" w:rsidRDefault="00A14D67" w:rsidP="00E514B9">
      <w:pPr>
        <w:jc w:val="both"/>
        <w:rPr>
          <w:sz w:val="20"/>
          <w:szCs w:val="20"/>
        </w:rPr>
      </w:pPr>
    </w:p>
    <w:p w14:paraId="7BA45808" w14:textId="6BB726FD" w:rsidR="00E514B9" w:rsidRPr="00A31126" w:rsidRDefault="00E514B9" w:rsidP="00E514B9">
      <w:pPr>
        <w:jc w:val="both"/>
        <w:rPr>
          <w:sz w:val="20"/>
          <w:szCs w:val="20"/>
        </w:rPr>
      </w:pPr>
      <w:r w:rsidRPr="00A31126">
        <w:rPr>
          <w:sz w:val="20"/>
          <w:szCs w:val="20"/>
        </w:rPr>
        <w:t>The schemes provide defined benefits to members (retirement lump sums and pensions) related to pay and service</w:t>
      </w:r>
      <w:r w:rsidR="00722FFB" w:rsidRPr="00A31126">
        <w:rPr>
          <w:sz w:val="20"/>
          <w:szCs w:val="20"/>
        </w:rPr>
        <w:t xml:space="preserve">. </w:t>
      </w:r>
    </w:p>
    <w:p w14:paraId="6AD21F91" w14:textId="77777777" w:rsidR="00E514B9" w:rsidRPr="00A31126" w:rsidRDefault="00E514B9" w:rsidP="007C67F1">
      <w:pPr>
        <w:tabs>
          <w:tab w:val="num" w:pos="360"/>
        </w:tabs>
        <w:autoSpaceDE w:val="0"/>
        <w:autoSpaceDN w:val="0"/>
        <w:adjustRightInd w:val="0"/>
        <w:jc w:val="both"/>
        <w:rPr>
          <w:rFonts w:cs="FS Lola"/>
          <w:sz w:val="20"/>
          <w:szCs w:val="20"/>
        </w:rPr>
      </w:pPr>
    </w:p>
    <w:p w14:paraId="1A11F6D6" w14:textId="77777777" w:rsidR="001D10E4" w:rsidRPr="00A31126" w:rsidRDefault="001D10E4" w:rsidP="00DD0B85">
      <w:pPr>
        <w:jc w:val="both"/>
        <w:rPr>
          <w:b/>
          <w:sz w:val="20"/>
        </w:rPr>
      </w:pPr>
      <w:r w:rsidRPr="00A31126">
        <w:rPr>
          <w:b/>
          <w:sz w:val="20"/>
        </w:rPr>
        <w:t xml:space="preserve">Assets and Liabilities </w:t>
      </w:r>
    </w:p>
    <w:p w14:paraId="3E373EA4" w14:textId="77777777" w:rsidR="001D10E4" w:rsidRPr="00A31126" w:rsidRDefault="001D10E4" w:rsidP="007C67F1">
      <w:pPr>
        <w:widowControl w:val="0"/>
        <w:tabs>
          <w:tab w:val="left" w:pos="720"/>
        </w:tabs>
        <w:jc w:val="both"/>
        <w:rPr>
          <w:sz w:val="20"/>
        </w:rPr>
      </w:pPr>
      <w:r w:rsidRPr="00A31126">
        <w:rPr>
          <w:sz w:val="20"/>
        </w:rPr>
        <w:t>The attributable assets of the LGPS are measured at fair value. As unfunded schemes, the police pension schemes have no assets.</w:t>
      </w:r>
    </w:p>
    <w:p w14:paraId="686AFDAE" w14:textId="77777777" w:rsidR="00E514B9" w:rsidRPr="00A31126" w:rsidRDefault="00E514B9" w:rsidP="007C67F1">
      <w:pPr>
        <w:widowControl w:val="0"/>
        <w:tabs>
          <w:tab w:val="left" w:pos="720"/>
        </w:tabs>
        <w:jc w:val="both"/>
        <w:rPr>
          <w:sz w:val="20"/>
        </w:rPr>
      </w:pPr>
    </w:p>
    <w:p w14:paraId="6B92EFD3" w14:textId="77777777" w:rsidR="001D10E4" w:rsidRPr="00A31126" w:rsidRDefault="001D10E4" w:rsidP="007C67F1">
      <w:pPr>
        <w:widowControl w:val="0"/>
        <w:tabs>
          <w:tab w:val="left" w:pos="720"/>
        </w:tabs>
        <w:jc w:val="both"/>
        <w:rPr>
          <w:sz w:val="20"/>
        </w:rPr>
      </w:pPr>
      <w:r w:rsidRPr="00A31126">
        <w:rPr>
          <w:sz w:val="20"/>
        </w:rPr>
        <w:t>The attributable liabilities of each scheme are measured on an actuarial basis using the projected unit method, that is, an assessment of the future payments that is made in relation to retirement benefits earned to date by employees, based on assumptions about mortality rates, employee turnover rates etc., and projections of projected earnings for current employees;</w:t>
      </w:r>
      <w:r w:rsidR="00E514B9" w:rsidRPr="00A31126">
        <w:rPr>
          <w:sz w:val="20"/>
        </w:rPr>
        <w:t xml:space="preserve"> </w:t>
      </w:r>
      <w:r w:rsidRPr="00A31126">
        <w:rPr>
          <w:sz w:val="20"/>
        </w:rPr>
        <w:t xml:space="preserve">Scheme liabilities are discounted at the </w:t>
      </w:r>
      <w:r w:rsidR="00300254" w:rsidRPr="00A31126">
        <w:rPr>
          <w:sz w:val="20"/>
        </w:rPr>
        <w:t>rate, which</w:t>
      </w:r>
      <w:r w:rsidRPr="00A31126">
        <w:rPr>
          <w:sz w:val="20"/>
        </w:rPr>
        <w:t xml:space="preserve"> reflects </w:t>
      </w:r>
      <w:r w:rsidR="00300254" w:rsidRPr="00A31126">
        <w:rPr>
          <w:sz w:val="20"/>
        </w:rPr>
        <w:t xml:space="preserve">the time value of money and the </w:t>
      </w:r>
      <w:r w:rsidRPr="00A31126">
        <w:rPr>
          <w:sz w:val="20"/>
        </w:rPr>
        <w:t xml:space="preserve">characteristics of </w:t>
      </w:r>
      <w:r w:rsidR="00FB00C0" w:rsidRPr="00A31126">
        <w:rPr>
          <w:sz w:val="20"/>
        </w:rPr>
        <w:t>the liability.</w:t>
      </w:r>
    </w:p>
    <w:p w14:paraId="7F0755E7" w14:textId="77777777" w:rsidR="001D10E4" w:rsidRPr="00A31126" w:rsidRDefault="001D10E4" w:rsidP="007C67F1">
      <w:pPr>
        <w:tabs>
          <w:tab w:val="num" w:pos="360"/>
        </w:tabs>
        <w:ind w:left="360" w:hanging="840"/>
        <w:jc w:val="both"/>
        <w:rPr>
          <w:sz w:val="20"/>
        </w:rPr>
      </w:pPr>
    </w:p>
    <w:p w14:paraId="5777809E" w14:textId="77777777" w:rsidR="001D10E4" w:rsidRPr="00A31126" w:rsidRDefault="001D10E4" w:rsidP="007C67F1">
      <w:pPr>
        <w:tabs>
          <w:tab w:val="num" w:pos="360"/>
        </w:tabs>
        <w:jc w:val="both"/>
        <w:rPr>
          <w:sz w:val="20"/>
        </w:rPr>
      </w:pPr>
      <w:r w:rsidRPr="00A31126">
        <w:rPr>
          <w:sz w:val="20"/>
        </w:rPr>
        <w:t xml:space="preserve">The change in the net pension liability is analysed into </w:t>
      </w:r>
      <w:r w:rsidR="00E514B9" w:rsidRPr="00A31126">
        <w:rPr>
          <w:sz w:val="20"/>
        </w:rPr>
        <w:t>the following</w:t>
      </w:r>
      <w:r w:rsidRPr="00A31126">
        <w:rPr>
          <w:sz w:val="20"/>
        </w:rPr>
        <w:t xml:space="preserve"> components:</w:t>
      </w:r>
    </w:p>
    <w:p w14:paraId="1E8E176D" w14:textId="77777777" w:rsidR="00E514B9" w:rsidRPr="00A31126" w:rsidRDefault="00E514B9" w:rsidP="007C67F1">
      <w:pPr>
        <w:tabs>
          <w:tab w:val="num" w:pos="360"/>
        </w:tabs>
        <w:jc w:val="both"/>
        <w:rPr>
          <w:sz w:val="20"/>
        </w:rPr>
      </w:pPr>
    </w:p>
    <w:p w14:paraId="4C2564E6" w14:textId="77777777" w:rsidR="00E514B9" w:rsidRPr="00A31126" w:rsidRDefault="00E514B9" w:rsidP="00C2283F">
      <w:pPr>
        <w:numPr>
          <w:ilvl w:val="0"/>
          <w:numId w:val="3"/>
        </w:numPr>
        <w:ind w:left="700"/>
        <w:jc w:val="both"/>
        <w:rPr>
          <w:sz w:val="20"/>
        </w:rPr>
      </w:pPr>
      <w:r w:rsidRPr="00A31126">
        <w:rPr>
          <w:sz w:val="20"/>
        </w:rPr>
        <w:t>Service cost comprising</w:t>
      </w:r>
    </w:p>
    <w:p w14:paraId="519C9D27" w14:textId="77777777" w:rsidR="00E514B9" w:rsidRPr="00A31126" w:rsidRDefault="00E514B9" w:rsidP="00C2283F">
      <w:pPr>
        <w:numPr>
          <w:ilvl w:val="1"/>
          <w:numId w:val="3"/>
        </w:numPr>
        <w:tabs>
          <w:tab w:val="clear" w:pos="1440"/>
        </w:tabs>
        <w:jc w:val="both"/>
        <w:rPr>
          <w:sz w:val="20"/>
        </w:rPr>
      </w:pPr>
      <w:r w:rsidRPr="00A31126">
        <w:rPr>
          <w:sz w:val="20"/>
        </w:rPr>
        <w:t xml:space="preserve">Current service cost – </w:t>
      </w:r>
      <w:r w:rsidRPr="00A31126">
        <w:rPr>
          <w:sz w:val="20"/>
          <w:szCs w:val="20"/>
        </w:rPr>
        <w:t xml:space="preserve">allocated in the Comprehensive Income and Expenditure Statement (CIES) to the services for which the employees </w:t>
      </w:r>
      <w:proofErr w:type="gramStart"/>
      <w:r w:rsidRPr="00A31126">
        <w:rPr>
          <w:sz w:val="20"/>
          <w:szCs w:val="20"/>
        </w:rPr>
        <w:t>worked</w:t>
      </w:r>
      <w:proofErr w:type="gramEnd"/>
      <w:r w:rsidRPr="00A31126">
        <w:rPr>
          <w:sz w:val="20"/>
        </w:rPr>
        <w:t xml:space="preserve"> </w:t>
      </w:r>
    </w:p>
    <w:p w14:paraId="0045B398" w14:textId="77777777" w:rsidR="00E514B9" w:rsidRPr="00A31126" w:rsidRDefault="00E514B9" w:rsidP="00C2283F">
      <w:pPr>
        <w:numPr>
          <w:ilvl w:val="1"/>
          <w:numId w:val="3"/>
        </w:numPr>
        <w:tabs>
          <w:tab w:val="clear" w:pos="1440"/>
        </w:tabs>
        <w:jc w:val="both"/>
        <w:rPr>
          <w:sz w:val="20"/>
        </w:rPr>
      </w:pPr>
      <w:r w:rsidRPr="00A31126">
        <w:rPr>
          <w:sz w:val="20"/>
        </w:rPr>
        <w:t>Past service cost –</w:t>
      </w:r>
      <w:r w:rsidRPr="00A31126">
        <w:t xml:space="preserve"> </w:t>
      </w:r>
      <w:r w:rsidRPr="00A31126">
        <w:rPr>
          <w:sz w:val="20"/>
          <w:szCs w:val="20"/>
        </w:rPr>
        <w:t>debited to the Surplus or Deficit on the Provision of Services in the CIES as part of Non-Distributed Costs</w:t>
      </w:r>
      <w:r w:rsidRPr="00A31126">
        <w:rPr>
          <w:sz w:val="20"/>
        </w:rPr>
        <w:t>.</w:t>
      </w:r>
    </w:p>
    <w:p w14:paraId="0D077A35" w14:textId="77777777" w:rsidR="00E514B9" w:rsidRPr="00A31126" w:rsidRDefault="00E514B9" w:rsidP="00C2283F">
      <w:pPr>
        <w:numPr>
          <w:ilvl w:val="1"/>
          <w:numId w:val="3"/>
        </w:numPr>
        <w:tabs>
          <w:tab w:val="clear" w:pos="1440"/>
        </w:tabs>
        <w:jc w:val="both"/>
        <w:rPr>
          <w:sz w:val="20"/>
        </w:rPr>
      </w:pPr>
      <w:r w:rsidRPr="00A31126">
        <w:rPr>
          <w:sz w:val="20"/>
        </w:rPr>
        <w:t xml:space="preserve">Net interest expense on the net defined benefit liability – </w:t>
      </w:r>
      <w:r w:rsidRPr="00A31126">
        <w:rPr>
          <w:sz w:val="20"/>
          <w:szCs w:val="20"/>
        </w:rPr>
        <w:t>charged to the Financing and Investment Income and Expenditure line of the CIES</w:t>
      </w:r>
      <w:r w:rsidRPr="00A31126">
        <w:rPr>
          <w:sz w:val="20"/>
        </w:rPr>
        <w:t>.</w:t>
      </w:r>
    </w:p>
    <w:p w14:paraId="72E7E844" w14:textId="77777777" w:rsidR="00E3104E" w:rsidRPr="00A31126" w:rsidRDefault="00E3104E" w:rsidP="00E3104E">
      <w:pPr>
        <w:ind w:left="1440"/>
        <w:jc w:val="both"/>
        <w:rPr>
          <w:sz w:val="20"/>
        </w:rPr>
      </w:pPr>
    </w:p>
    <w:p w14:paraId="45C67CF1" w14:textId="77777777" w:rsidR="00E514B9" w:rsidRPr="00A31126" w:rsidRDefault="00E514B9" w:rsidP="00C2283F">
      <w:pPr>
        <w:numPr>
          <w:ilvl w:val="0"/>
          <w:numId w:val="3"/>
        </w:numPr>
        <w:jc w:val="both"/>
        <w:rPr>
          <w:sz w:val="20"/>
        </w:rPr>
      </w:pPr>
      <w:r w:rsidRPr="00A31126">
        <w:rPr>
          <w:sz w:val="20"/>
        </w:rPr>
        <w:t>Remeasurements comprising:</w:t>
      </w:r>
    </w:p>
    <w:p w14:paraId="6AB40B08" w14:textId="77777777" w:rsidR="00E514B9" w:rsidRPr="00A31126" w:rsidRDefault="00E514B9" w:rsidP="00C2283F">
      <w:pPr>
        <w:numPr>
          <w:ilvl w:val="1"/>
          <w:numId w:val="3"/>
        </w:numPr>
        <w:tabs>
          <w:tab w:val="clear" w:pos="1440"/>
        </w:tabs>
        <w:jc w:val="both"/>
        <w:rPr>
          <w:sz w:val="20"/>
        </w:rPr>
      </w:pPr>
      <w:r w:rsidRPr="00A31126">
        <w:rPr>
          <w:sz w:val="20"/>
        </w:rPr>
        <w:t xml:space="preserve">Return on plan assets (LGPS)– excluding amounts included in net interest on the net defined benefit liability, charges to the Pension Reserve as Other Comprehensive Income and expenditure. </w:t>
      </w:r>
    </w:p>
    <w:p w14:paraId="181817D0" w14:textId="77777777" w:rsidR="00E514B9" w:rsidRPr="00A31126" w:rsidRDefault="00E514B9" w:rsidP="00C2283F">
      <w:pPr>
        <w:numPr>
          <w:ilvl w:val="1"/>
          <w:numId w:val="3"/>
        </w:numPr>
        <w:tabs>
          <w:tab w:val="clear" w:pos="1440"/>
        </w:tabs>
        <w:jc w:val="both"/>
        <w:rPr>
          <w:sz w:val="20"/>
        </w:rPr>
      </w:pPr>
      <w:r w:rsidRPr="00A31126">
        <w:rPr>
          <w:sz w:val="20"/>
        </w:rPr>
        <w:t xml:space="preserve">Actuarial gains and losses – changes in the net pensions liability that arise because events have not coincided with </w:t>
      </w:r>
      <w:r w:rsidRPr="00A31126">
        <w:rPr>
          <w:sz w:val="20"/>
          <w:szCs w:val="20"/>
        </w:rPr>
        <w:t>changes in the net pensions liability that arise because events have not coincided with assumptions made at the last actuarial valuation or because the actuaries have updated their assumptions – charged to the Pensions Reserve as Other Comprehensive Income and Expenditure</w:t>
      </w:r>
      <w:r w:rsidRPr="00A31126">
        <w:rPr>
          <w:sz w:val="20"/>
        </w:rPr>
        <w:t>.</w:t>
      </w:r>
    </w:p>
    <w:p w14:paraId="6F563B3C" w14:textId="77777777" w:rsidR="00E514B9" w:rsidRPr="00A31126" w:rsidRDefault="00E514B9" w:rsidP="00C2283F">
      <w:pPr>
        <w:widowControl w:val="0"/>
        <w:numPr>
          <w:ilvl w:val="1"/>
          <w:numId w:val="3"/>
        </w:numPr>
        <w:tabs>
          <w:tab w:val="clear" w:pos="1440"/>
        </w:tabs>
        <w:jc w:val="both"/>
        <w:rPr>
          <w:sz w:val="20"/>
        </w:rPr>
      </w:pPr>
      <w:r w:rsidRPr="00A31126">
        <w:rPr>
          <w:sz w:val="20"/>
        </w:rPr>
        <w:t xml:space="preserve">Contributions paid to the LGPS – </w:t>
      </w:r>
      <w:r w:rsidRPr="00A31126">
        <w:rPr>
          <w:sz w:val="20"/>
          <w:szCs w:val="20"/>
        </w:rPr>
        <w:t>charged to the General Fund via an entry in the Movement in Reserves Statement to replace the service cost items above</w:t>
      </w:r>
      <w:r w:rsidRPr="00A31126">
        <w:t>.</w:t>
      </w:r>
    </w:p>
    <w:p w14:paraId="5A2B613C" w14:textId="77777777" w:rsidR="00A82659" w:rsidRPr="00A31126" w:rsidRDefault="00A82659" w:rsidP="007C67F1">
      <w:pPr>
        <w:jc w:val="both"/>
        <w:rPr>
          <w:sz w:val="20"/>
          <w:szCs w:val="20"/>
        </w:rPr>
      </w:pPr>
    </w:p>
    <w:p w14:paraId="4D3E1F20" w14:textId="77777777" w:rsidR="00A14D67" w:rsidRPr="00A31126" w:rsidRDefault="00A14D67" w:rsidP="007C67F1">
      <w:pPr>
        <w:jc w:val="both"/>
        <w:rPr>
          <w:b/>
          <w:sz w:val="20"/>
          <w:szCs w:val="20"/>
        </w:rPr>
      </w:pPr>
    </w:p>
    <w:p w14:paraId="633CF0C7" w14:textId="77777777" w:rsidR="00A14D67" w:rsidRPr="00A31126" w:rsidRDefault="00A14D67" w:rsidP="007C67F1">
      <w:pPr>
        <w:jc w:val="both"/>
        <w:rPr>
          <w:b/>
          <w:sz w:val="20"/>
          <w:szCs w:val="20"/>
        </w:rPr>
      </w:pPr>
    </w:p>
    <w:p w14:paraId="33EE008C" w14:textId="77777777" w:rsidR="00A14D67" w:rsidRPr="00A31126" w:rsidRDefault="00A14D67" w:rsidP="007C67F1">
      <w:pPr>
        <w:jc w:val="both"/>
        <w:rPr>
          <w:b/>
          <w:sz w:val="20"/>
          <w:szCs w:val="20"/>
        </w:rPr>
      </w:pPr>
    </w:p>
    <w:p w14:paraId="4D888A26" w14:textId="77777777" w:rsidR="0014083C" w:rsidRPr="00A31126" w:rsidRDefault="0014083C" w:rsidP="007C67F1">
      <w:pPr>
        <w:jc w:val="both"/>
        <w:rPr>
          <w:b/>
          <w:sz w:val="20"/>
          <w:szCs w:val="20"/>
        </w:rPr>
      </w:pPr>
    </w:p>
    <w:p w14:paraId="58A281B2" w14:textId="77777777" w:rsidR="0014083C" w:rsidRPr="00A31126" w:rsidRDefault="0014083C" w:rsidP="007C67F1">
      <w:pPr>
        <w:jc w:val="both"/>
        <w:rPr>
          <w:b/>
          <w:sz w:val="20"/>
          <w:szCs w:val="20"/>
        </w:rPr>
      </w:pPr>
    </w:p>
    <w:p w14:paraId="261D1E92" w14:textId="77777777" w:rsidR="0014083C" w:rsidRPr="00A31126" w:rsidRDefault="0014083C" w:rsidP="007C67F1">
      <w:pPr>
        <w:jc w:val="both"/>
        <w:rPr>
          <w:b/>
          <w:sz w:val="20"/>
          <w:szCs w:val="20"/>
        </w:rPr>
      </w:pPr>
    </w:p>
    <w:p w14:paraId="6B90333D" w14:textId="77777777" w:rsidR="0014083C" w:rsidRPr="00A31126" w:rsidRDefault="0014083C" w:rsidP="007C67F1">
      <w:pPr>
        <w:jc w:val="both"/>
        <w:rPr>
          <w:b/>
          <w:sz w:val="20"/>
          <w:szCs w:val="20"/>
        </w:rPr>
      </w:pPr>
    </w:p>
    <w:p w14:paraId="2D7D58A9" w14:textId="77777777" w:rsidR="0014083C" w:rsidRPr="00A31126" w:rsidRDefault="0014083C" w:rsidP="007C67F1">
      <w:pPr>
        <w:jc w:val="both"/>
        <w:rPr>
          <w:b/>
          <w:sz w:val="20"/>
          <w:szCs w:val="20"/>
        </w:rPr>
      </w:pPr>
    </w:p>
    <w:p w14:paraId="0AD0AE4F" w14:textId="77777777" w:rsidR="0014083C" w:rsidRPr="00A31126" w:rsidRDefault="0014083C" w:rsidP="007C67F1">
      <w:pPr>
        <w:jc w:val="both"/>
        <w:rPr>
          <w:b/>
          <w:sz w:val="20"/>
          <w:szCs w:val="20"/>
        </w:rPr>
      </w:pPr>
    </w:p>
    <w:p w14:paraId="7A8E5013" w14:textId="77777777" w:rsidR="0014083C" w:rsidRPr="00A31126" w:rsidRDefault="0014083C" w:rsidP="007C67F1">
      <w:pPr>
        <w:jc w:val="both"/>
        <w:rPr>
          <w:b/>
          <w:sz w:val="20"/>
          <w:szCs w:val="20"/>
        </w:rPr>
      </w:pPr>
    </w:p>
    <w:p w14:paraId="41B39DA4" w14:textId="77777777" w:rsidR="0014083C" w:rsidRPr="00A31126" w:rsidRDefault="0014083C" w:rsidP="007C67F1">
      <w:pPr>
        <w:jc w:val="both"/>
        <w:rPr>
          <w:b/>
          <w:sz w:val="20"/>
          <w:szCs w:val="20"/>
        </w:rPr>
      </w:pPr>
    </w:p>
    <w:p w14:paraId="5945DEE1" w14:textId="77777777" w:rsidR="0014083C" w:rsidRPr="00A31126" w:rsidRDefault="0014083C" w:rsidP="007C67F1">
      <w:pPr>
        <w:jc w:val="both"/>
        <w:rPr>
          <w:b/>
          <w:sz w:val="20"/>
          <w:szCs w:val="20"/>
        </w:rPr>
      </w:pPr>
    </w:p>
    <w:p w14:paraId="7B030D1E" w14:textId="77777777" w:rsidR="00A14D67" w:rsidRPr="00A31126" w:rsidRDefault="00A14D67" w:rsidP="007C67F1">
      <w:pPr>
        <w:jc w:val="both"/>
        <w:rPr>
          <w:b/>
          <w:sz w:val="20"/>
          <w:szCs w:val="20"/>
        </w:rPr>
      </w:pPr>
    </w:p>
    <w:p w14:paraId="4B0AA8FB" w14:textId="77777777" w:rsidR="008B0051" w:rsidRPr="00A31126" w:rsidRDefault="008B0051" w:rsidP="007C67F1">
      <w:pPr>
        <w:jc w:val="both"/>
        <w:rPr>
          <w:b/>
          <w:sz w:val="20"/>
          <w:szCs w:val="20"/>
        </w:rPr>
      </w:pPr>
    </w:p>
    <w:p w14:paraId="1CA94CE3" w14:textId="77777777" w:rsidR="008B0051" w:rsidRPr="00A31126" w:rsidRDefault="008B0051" w:rsidP="007C67F1">
      <w:pPr>
        <w:jc w:val="both"/>
        <w:rPr>
          <w:b/>
          <w:sz w:val="20"/>
          <w:szCs w:val="20"/>
        </w:rPr>
      </w:pPr>
    </w:p>
    <w:p w14:paraId="3FCA27ED" w14:textId="7301871D" w:rsidR="00E36A5E" w:rsidRPr="00A31126" w:rsidRDefault="00E36A5E" w:rsidP="007C67F1">
      <w:pPr>
        <w:jc w:val="both"/>
        <w:rPr>
          <w:b/>
          <w:sz w:val="20"/>
          <w:szCs w:val="20"/>
        </w:rPr>
      </w:pPr>
      <w:r w:rsidRPr="00A31126">
        <w:rPr>
          <w:b/>
          <w:sz w:val="20"/>
          <w:szCs w:val="20"/>
        </w:rPr>
        <w:lastRenderedPageBreak/>
        <w:t xml:space="preserve">Transactions Relating to Post-employment </w:t>
      </w:r>
      <w:proofErr w:type="gramStart"/>
      <w:r w:rsidRPr="00A31126">
        <w:rPr>
          <w:b/>
          <w:sz w:val="20"/>
          <w:szCs w:val="20"/>
        </w:rPr>
        <w:t>Benefits</w:t>
      </w:r>
      <w:proofErr w:type="gramEnd"/>
    </w:p>
    <w:p w14:paraId="496A838B" w14:textId="77777777" w:rsidR="00E514B9" w:rsidRPr="00A31126" w:rsidRDefault="00E514B9" w:rsidP="00E514B9">
      <w:pPr>
        <w:jc w:val="both"/>
        <w:rPr>
          <w:sz w:val="20"/>
          <w:szCs w:val="20"/>
        </w:rPr>
      </w:pPr>
      <w:r w:rsidRPr="00A31126">
        <w:rPr>
          <w:sz w:val="20"/>
          <w:szCs w:val="20"/>
        </w:rPr>
        <w:t>A detailed explanation of the accounting arrangements for all schemes is set out in the notes to the Pension Fund Account.</w:t>
      </w:r>
    </w:p>
    <w:p w14:paraId="16453A2C" w14:textId="77777777" w:rsidR="00E514B9" w:rsidRPr="00A31126" w:rsidRDefault="00E514B9" w:rsidP="00E514B9">
      <w:pPr>
        <w:jc w:val="both"/>
        <w:rPr>
          <w:sz w:val="20"/>
          <w:szCs w:val="20"/>
        </w:rPr>
      </w:pPr>
    </w:p>
    <w:p w14:paraId="78D5792E" w14:textId="2C137CA6" w:rsidR="00E514B9" w:rsidRPr="00A31126" w:rsidRDefault="00E514B9" w:rsidP="00E514B9">
      <w:pPr>
        <w:jc w:val="both"/>
        <w:rPr>
          <w:sz w:val="20"/>
          <w:szCs w:val="20"/>
        </w:rPr>
      </w:pPr>
      <w:r w:rsidRPr="00A31126">
        <w:rPr>
          <w:sz w:val="20"/>
          <w:szCs w:val="20"/>
        </w:rPr>
        <w:t>The cost of retirement benefits is recognised in the reported Cost of Services when they are earned by employees, rather than when the benefits are eventually paid as pensions</w:t>
      </w:r>
      <w:r w:rsidR="00722FFB" w:rsidRPr="00A31126">
        <w:rPr>
          <w:sz w:val="20"/>
          <w:szCs w:val="20"/>
        </w:rPr>
        <w:t xml:space="preserve">. </w:t>
      </w:r>
      <w:r w:rsidRPr="00A31126">
        <w:rPr>
          <w:sz w:val="20"/>
          <w:szCs w:val="20"/>
        </w:rPr>
        <w:t xml:space="preserve">However, the charge the </w:t>
      </w:r>
      <w:r w:rsidRPr="00A31126">
        <w:rPr>
          <w:sz w:val="20"/>
        </w:rPr>
        <w:t>Chief Constable</w:t>
      </w:r>
      <w:r w:rsidRPr="00A31126">
        <w:rPr>
          <w:sz w:val="20"/>
          <w:szCs w:val="20"/>
        </w:rPr>
        <w:t xml:space="preserve"> is required to make against council tax is based on the cash payable in the year, so the real cost of post-employment/retirement benefits is reversed out of the Police Fund via the Movement in Reserves Statement. </w:t>
      </w:r>
    </w:p>
    <w:p w14:paraId="3096D9B1" w14:textId="77777777" w:rsidR="00E514B9" w:rsidRPr="00A31126" w:rsidRDefault="00E514B9" w:rsidP="00E514B9">
      <w:pPr>
        <w:jc w:val="both"/>
        <w:rPr>
          <w:sz w:val="20"/>
          <w:szCs w:val="20"/>
        </w:rPr>
      </w:pPr>
    </w:p>
    <w:p w14:paraId="262A1812" w14:textId="77777777" w:rsidR="00E514B9" w:rsidRPr="00A31126" w:rsidRDefault="00E514B9" w:rsidP="00E514B9">
      <w:pPr>
        <w:jc w:val="both"/>
        <w:rPr>
          <w:sz w:val="20"/>
          <w:szCs w:val="20"/>
        </w:rPr>
      </w:pPr>
      <w:r w:rsidRPr="00A31126">
        <w:rPr>
          <w:sz w:val="20"/>
          <w:szCs w:val="20"/>
        </w:rPr>
        <w:t>The following transactions have been made in the Comprehensive Income and Expenditure Statement and the Police Fund Balance via the Movement in Reserves Statement during the year:</w:t>
      </w:r>
    </w:p>
    <w:p w14:paraId="1D4A5A24" w14:textId="77777777" w:rsidR="005511D7" w:rsidRPr="00A31126" w:rsidRDefault="005511D7" w:rsidP="00E514B9">
      <w:pPr>
        <w:jc w:val="both"/>
        <w:rPr>
          <w:sz w:val="20"/>
          <w:szCs w:val="20"/>
        </w:rPr>
      </w:pPr>
    </w:p>
    <w:tbl>
      <w:tblPr>
        <w:tblStyle w:val="TableGrid"/>
        <w:tblW w:w="9440" w:type="dxa"/>
        <w:tblLook w:val="04A0" w:firstRow="1" w:lastRow="0" w:firstColumn="1" w:lastColumn="0" w:noHBand="0" w:noVBand="1"/>
      </w:tblPr>
      <w:tblGrid>
        <w:gridCol w:w="5320"/>
        <w:gridCol w:w="1054"/>
        <w:gridCol w:w="986"/>
        <w:gridCol w:w="1040"/>
        <w:gridCol w:w="10"/>
        <w:gridCol w:w="1030"/>
      </w:tblGrid>
      <w:tr w:rsidR="00A1623E" w:rsidRPr="00A31126" w14:paraId="57BF6C35" w14:textId="77777777" w:rsidTr="00A1623E">
        <w:trPr>
          <w:trHeight w:val="240"/>
        </w:trPr>
        <w:tc>
          <w:tcPr>
            <w:tcW w:w="5320" w:type="dxa"/>
            <w:noWrap/>
            <w:hideMark/>
          </w:tcPr>
          <w:p w14:paraId="385657F1" w14:textId="77777777" w:rsidR="00A1623E" w:rsidRPr="00A31126" w:rsidRDefault="00A1623E" w:rsidP="00A1623E">
            <w:pPr>
              <w:rPr>
                <w:rFonts w:ascii="Times New Roman" w:hAnsi="Times New Roman" w:cs="Times New Roman"/>
                <w:sz w:val="20"/>
                <w:szCs w:val="20"/>
              </w:rPr>
            </w:pPr>
          </w:p>
        </w:tc>
        <w:tc>
          <w:tcPr>
            <w:tcW w:w="1054" w:type="dxa"/>
            <w:noWrap/>
            <w:hideMark/>
          </w:tcPr>
          <w:p w14:paraId="4ABCCE01" w14:textId="77777777" w:rsidR="00A1623E" w:rsidRPr="00A31126" w:rsidRDefault="00A1623E" w:rsidP="00A1623E">
            <w:pPr>
              <w:jc w:val="center"/>
              <w:rPr>
                <w:b/>
                <w:bCs/>
                <w:sz w:val="16"/>
                <w:szCs w:val="16"/>
              </w:rPr>
            </w:pPr>
            <w:r w:rsidRPr="00A31126">
              <w:rPr>
                <w:b/>
                <w:bCs/>
                <w:sz w:val="16"/>
                <w:szCs w:val="16"/>
              </w:rPr>
              <w:t>LGPS</w:t>
            </w:r>
          </w:p>
        </w:tc>
        <w:tc>
          <w:tcPr>
            <w:tcW w:w="986" w:type="dxa"/>
          </w:tcPr>
          <w:p w14:paraId="02E9386C" w14:textId="0BC066B4" w:rsidR="00A1623E" w:rsidRPr="00A31126" w:rsidRDefault="00A1623E" w:rsidP="00A1623E">
            <w:pPr>
              <w:jc w:val="center"/>
              <w:rPr>
                <w:b/>
                <w:bCs/>
                <w:sz w:val="16"/>
                <w:szCs w:val="16"/>
              </w:rPr>
            </w:pPr>
            <w:r w:rsidRPr="00A31126">
              <w:rPr>
                <w:b/>
                <w:bCs/>
                <w:sz w:val="16"/>
                <w:szCs w:val="16"/>
              </w:rPr>
              <w:t>LGPS</w:t>
            </w:r>
          </w:p>
        </w:tc>
        <w:tc>
          <w:tcPr>
            <w:tcW w:w="1050" w:type="dxa"/>
            <w:gridSpan w:val="2"/>
          </w:tcPr>
          <w:p w14:paraId="48263D42" w14:textId="2E63C9C7" w:rsidR="00A1623E" w:rsidRPr="00A31126" w:rsidRDefault="00A1623E" w:rsidP="00A1623E">
            <w:pPr>
              <w:jc w:val="center"/>
              <w:rPr>
                <w:b/>
                <w:bCs/>
                <w:sz w:val="16"/>
                <w:szCs w:val="16"/>
              </w:rPr>
            </w:pPr>
            <w:r w:rsidRPr="00267F0B">
              <w:rPr>
                <w:b/>
                <w:bCs/>
                <w:sz w:val="16"/>
                <w:szCs w:val="16"/>
              </w:rPr>
              <w:t>POLICE PS</w:t>
            </w:r>
          </w:p>
        </w:tc>
        <w:tc>
          <w:tcPr>
            <w:tcW w:w="1030" w:type="dxa"/>
          </w:tcPr>
          <w:p w14:paraId="2108555C" w14:textId="4540AE96" w:rsidR="00A1623E" w:rsidRPr="00A31126" w:rsidRDefault="00A1623E" w:rsidP="00A1623E">
            <w:pPr>
              <w:jc w:val="center"/>
              <w:rPr>
                <w:b/>
                <w:bCs/>
                <w:sz w:val="16"/>
                <w:szCs w:val="16"/>
              </w:rPr>
            </w:pPr>
            <w:r w:rsidRPr="00267F0B">
              <w:rPr>
                <w:b/>
                <w:bCs/>
                <w:sz w:val="16"/>
                <w:szCs w:val="16"/>
              </w:rPr>
              <w:t>POLICE PS</w:t>
            </w:r>
          </w:p>
        </w:tc>
      </w:tr>
      <w:tr w:rsidR="00A1623E" w:rsidRPr="00A31126" w14:paraId="741830F2" w14:textId="77777777" w:rsidTr="00A1623E">
        <w:trPr>
          <w:trHeight w:val="240"/>
        </w:trPr>
        <w:tc>
          <w:tcPr>
            <w:tcW w:w="5320" w:type="dxa"/>
            <w:noWrap/>
            <w:hideMark/>
          </w:tcPr>
          <w:p w14:paraId="65A71986" w14:textId="77777777" w:rsidR="00A1623E" w:rsidRPr="00A31126" w:rsidRDefault="00A1623E" w:rsidP="00A1623E">
            <w:pPr>
              <w:jc w:val="center"/>
              <w:rPr>
                <w:b/>
                <w:bCs/>
                <w:sz w:val="16"/>
                <w:szCs w:val="16"/>
              </w:rPr>
            </w:pPr>
          </w:p>
        </w:tc>
        <w:tc>
          <w:tcPr>
            <w:tcW w:w="1054" w:type="dxa"/>
            <w:noWrap/>
            <w:hideMark/>
          </w:tcPr>
          <w:p w14:paraId="1797EAEE" w14:textId="77777777" w:rsidR="00A1623E" w:rsidRPr="00A31126" w:rsidRDefault="00A1623E" w:rsidP="00A1623E">
            <w:pPr>
              <w:jc w:val="center"/>
              <w:rPr>
                <w:b/>
                <w:bCs/>
                <w:sz w:val="16"/>
                <w:szCs w:val="16"/>
              </w:rPr>
            </w:pPr>
            <w:r w:rsidRPr="00A31126">
              <w:rPr>
                <w:b/>
                <w:bCs/>
                <w:sz w:val="16"/>
                <w:szCs w:val="16"/>
              </w:rPr>
              <w:t>£000</w:t>
            </w:r>
          </w:p>
        </w:tc>
        <w:tc>
          <w:tcPr>
            <w:tcW w:w="986" w:type="dxa"/>
          </w:tcPr>
          <w:p w14:paraId="3A75B3CC" w14:textId="0DDAA27A" w:rsidR="00A1623E" w:rsidRPr="00A31126" w:rsidRDefault="00A1623E" w:rsidP="00A1623E">
            <w:pPr>
              <w:jc w:val="center"/>
              <w:rPr>
                <w:b/>
                <w:bCs/>
                <w:sz w:val="16"/>
                <w:szCs w:val="16"/>
              </w:rPr>
            </w:pPr>
            <w:r w:rsidRPr="00A31126">
              <w:rPr>
                <w:b/>
                <w:bCs/>
                <w:sz w:val="16"/>
                <w:szCs w:val="16"/>
              </w:rPr>
              <w:t>£000</w:t>
            </w:r>
          </w:p>
        </w:tc>
        <w:tc>
          <w:tcPr>
            <w:tcW w:w="1050" w:type="dxa"/>
            <w:gridSpan w:val="2"/>
          </w:tcPr>
          <w:p w14:paraId="507F5B58" w14:textId="13EE736D" w:rsidR="00A1623E" w:rsidRPr="00A31126" w:rsidRDefault="00A1623E" w:rsidP="00A1623E">
            <w:pPr>
              <w:jc w:val="center"/>
              <w:rPr>
                <w:b/>
                <w:bCs/>
                <w:sz w:val="16"/>
                <w:szCs w:val="16"/>
              </w:rPr>
            </w:pPr>
            <w:r w:rsidRPr="00A31126">
              <w:rPr>
                <w:b/>
                <w:bCs/>
                <w:sz w:val="16"/>
                <w:szCs w:val="16"/>
              </w:rPr>
              <w:t>£000</w:t>
            </w:r>
          </w:p>
        </w:tc>
        <w:tc>
          <w:tcPr>
            <w:tcW w:w="1030" w:type="dxa"/>
          </w:tcPr>
          <w:p w14:paraId="30C797D2" w14:textId="3DCEDA90" w:rsidR="00A1623E" w:rsidRPr="00A31126" w:rsidRDefault="00A1623E" w:rsidP="00A1623E">
            <w:pPr>
              <w:jc w:val="center"/>
              <w:rPr>
                <w:b/>
                <w:bCs/>
                <w:sz w:val="16"/>
                <w:szCs w:val="16"/>
              </w:rPr>
            </w:pPr>
            <w:r w:rsidRPr="00A31126">
              <w:rPr>
                <w:b/>
                <w:bCs/>
                <w:sz w:val="16"/>
                <w:szCs w:val="16"/>
              </w:rPr>
              <w:t>£000</w:t>
            </w:r>
          </w:p>
        </w:tc>
      </w:tr>
      <w:tr w:rsidR="00A31126" w:rsidRPr="00A31126" w14:paraId="70C25FB6" w14:textId="77777777" w:rsidTr="00A1623E">
        <w:trPr>
          <w:trHeight w:val="540"/>
        </w:trPr>
        <w:tc>
          <w:tcPr>
            <w:tcW w:w="5320" w:type="dxa"/>
            <w:noWrap/>
            <w:hideMark/>
          </w:tcPr>
          <w:p w14:paraId="5F1AB610" w14:textId="77777777" w:rsidR="00412142" w:rsidRPr="00A31126" w:rsidRDefault="00412142" w:rsidP="00412142">
            <w:pPr>
              <w:jc w:val="center"/>
              <w:rPr>
                <w:b/>
                <w:bCs/>
                <w:sz w:val="16"/>
                <w:szCs w:val="16"/>
              </w:rPr>
            </w:pPr>
          </w:p>
        </w:tc>
        <w:tc>
          <w:tcPr>
            <w:tcW w:w="1054" w:type="dxa"/>
            <w:hideMark/>
          </w:tcPr>
          <w:p w14:paraId="1EC77149" w14:textId="77777777" w:rsidR="00412142" w:rsidRPr="00A31126" w:rsidRDefault="00412142" w:rsidP="00412142">
            <w:pPr>
              <w:jc w:val="center"/>
              <w:rPr>
                <w:b/>
                <w:bCs/>
                <w:sz w:val="14"/>
                <w:szCs w:val="14"/>
              </w:rPr>
            </w:pPr>
            <w:r w:rsidRPr="00A31126">
              <w:rPr>
                <w:b/>
                <w:bCs/>
                <w:sz w:val="14"/>
                <w:szCs w:val="14"/>
              </w:rPr>
              <w:t>2022/23</w:t>
            </w:r>
          </w:p>
        </w:tc>
        <w:tc>
          <w:tcPr>
            <w:tcW w:w="986" w:type="dxa"/>
            <w:hideMark/>
          </w:tcPr>
          <w:p w14:paraId="6451BF74" w14:textId="77777777" w:rsidR="00412142" w:rsidRPr="00A31126" w:rsidRDefault="00412142" w:rsidP="00412142">
            <w:pPr>
              <w:jc w:val="center"/>
              <w:rPr>
                <w:b/>
                <w:bCs/>
                <w:sz w:val="14"/>
                <w:szCs w:val="14"/>
              </w:rPr>
            </w:pPr>
            <w:r w:rsidRPr="00A31126">
              <w:rPr>
                <w:b/>
                <w:bCs/>
                <w:sz w:val="14"/>
                <w:szCs w:val="14"/>
              </w:rPr>
              <w:t>10/05/2021 to 31/03/2022</w:t>
            </w:r>
          </w:p>
        </w:tc>
        <w:tc>
          <w:tcPr>
            <w:tcW w:w="1040" w:type="dxa"/>
            <w:hideMark/>
          </w:tcPr>
          <w:p w14:paraId="2F2ABF5A" w14:textId="77777777" w:rsidR="00412142" w:rsidRPr="00A31126" w:rsidRDefault="00412142" w:rsidP="00412142">
            <w:pPr>
              <w:jc w:val="center"/>
              <w:rPr>
                <w:b/>
                <w:bCs/>
                <w:sz w:val="14"/>
                <w:szCs w:val="14"/>
              </w:rPr>
            </w:pPr>
            <w:r w:rsidRPr="00A31126">
              <w:rPr>
                <w:b/>
                <w:bCs/>
                <w:sz w:val="14"/>
                <w:szCs w:val="14"/>
              </w:rPr>
              <w:t>2022/23</w:t>
            </w:r>
          </w:p>
        </w:tc>
        <w:tc>
          <w:tcPr>
            <w:tcW w:w="1040" w:type="dxa"/>
            <w:gridSpan w:val="2"/>
            <w:hideMark/>
          </w:tcPr>
          <w:p w14:paraId="15FB9CFD" w14:textId="77777777" w:rsidR="00412142" w:rsidRPr="00A31126" w:rsidRDefault="00412142" w:rsidP="00412142">
            <w:pPr>
              <w:jc w:val="center"/>
              <w:rPr>
                <w:b/>
                <w:bCs/>
                <w:sz w:val="14"/>
                <w:szCs w:val="14"/>
              </w:rPr>
            </w:pPr>
            <w:r w:rsidRPr="00A31126">
              <w:rPr>
                <w:b/>
                <w:bCs/>
                <w:sz w:val="14"/>
                <w:szCs w:val="14"/>
              </w:rPr>
              <w:t>10/05/2021 to 31/03/2022</w:t>
            </w:r>
          </w:p>
        </w:tc>
      </w:tr>
      <w:tr w:rsidR="00A31126" w:rsidRPr="00A31126" w14:paraId="584FA125" w14:textId="77777777" w:rsidTr="00A1623E">
        <w:trPr>
          <w:trHeight w:val="300"/>
        </w:trPr>
        <w:tc>
          <w:tcPr>
            <w:tcW w:w="5320" w:type="dxa"/>
            <w:hideMark/>
          </w:tcPr>
          <w:p w14:paraId="6BDEC618" w14:textId="77777777" w:rsidR="00412142" w:rsidRPr="00A31126" w:rsidRDefault="00412142" w:rsidP="00412142">
            <w:pPr>
              <w:rPr>
                <w:b/>
                <w:bCs/>
                <w:sz w:val="16"/>
                <w:szCs w:val="16"/>
              </w:rPr>
            </w:pPr>
            <w:r w:rsidRPr="00A31126">
              <w:rPr>
                <w:b/>
                <w:bCs/>
                <w:sz w:val="16"/>
                <w:szCs w:val="16"/>
              </w:rPr>
              <w:t>COMPREHENSIVE INCOME AND EXPENDITURE STATEMENT</w:t>
            </w:r>
          </w:p>
        </w:tc>
        <w:tc>
          <w:tcPr>
            <w:tcW w:w="1054" w:type="dxa"/>
            <w:noWrap/>
            <w:hideMark/>
          </w:tcPr>
          <w:p w14:paraId="5C628605" w14:textId="77777777" w:rsidR="00412142" w:rsidRPr="00A31126" w:rsidRDefault="00412142" w:rsidP="00412142">
            <w:pPr>
              <w:jc w:val="center"/>
              <w:rPr>
                <w:b/>
                <w:bCs/>
                <w:sz w:val="16"/>
                <w:szCs w:val="16"/>
              </w:rPr>
            </w:pPr>
            <w:r w:rsidRPr="00A31126">
              <w:rPr>
                <w:b/>
                <w:bCs/>
                <w:sz w:val="16"/>
                <w:szCs w:val="16"/>
              </w:rPr>
              <w:t> </w:t>
            </w:r>
          </w:p>
        </w:tc>
        <w:tc>
          <w:tcPr>
            <w:tcW w:w="986" w:type="dxa"/>
            <w:noWrap/>
            <w:hideMark/>
          </w:tcPr>
          <w:p w14:paraId="4ABC5F08" w14:textId="77777777" w:rsidR="00412142" w:rsidRPr="00A31126" w:rsidRDefault="00412142" w:rsidP="00412142">
            <w:pPr>
              <w:jc w:val="center"/>
              <w:rPr>
                <w:sz w:val="16"/>
                <w:szCs w:val="16"/>
              </w:rPr>
            </w:pPr>
            <w:r w:rsidRPr="00A31126">
              <w:rPr>
                <w:sz w:val="16"/>
                <w:szCs w:val="16"/>
              </w:rPr>
              <w:t> </w:t>
            </w:r>
          </w:p>
        </w:tc>
        <w:tc>
          <w:tcPr>
            <w:tcW w:w="1040" w:type="dxa"/>
            <w:noWrap/>
            <w:hideMark/>
          </w:tcPr>
          <w:p w14:paraId="3796A15B" w14:textId="77777777" w:rsidR="00412142" w:rsidRPr="00A31126" w:rsidRDefault="00412142" w:rsidP="00412142">
            <w:pPr>
              <w:rPr>
                <w:sz w:val="16"/>
                <w:szCs w:val="16"/>
              </w:rPr>
            </w:pPr>
            <w:r w:rsidRPr="00A31126">
              <w:rPr>
                <w:sz w:val="16"/>
                <w:szCs w:val="16"/>
              </w:rPr>
              <w:t> </w:t>
            </w:r>
          </w:p>
        </w:tc>
        <w:tc>
          <w:tcPr>
            <w:tcW w:w="1040" w:type="dxa"/>
            <w:gridSpan w:val="2"/>
            <w:noWrap/>
            <w:hideMark/>
          </w:tcPr>
          <w:p w14:paraId="28B8E5AB" w14:textId="77777777" w:rsidR="00412142" w:rsidRPr="00A31126" w:rsidRDefault="00412142" w:rsidP="00412142">
            <w:pPr>
              <w:jc w:val="center"/>
              <w:rPr>
                <w:sz w:val="16"/>
                <w:szCs w:val="16"/>
              </w:rPr>
            </w:pPr>
            <w:r w:rsidRPr="00A31126">
              <w:rPr>
                <w:sz w:val="16"/>
                <w:szCs w:val="16"/>
              </w:rPr>
              <w:t> </w:t>
            </w:r>
          </w:p>
        </w:tc>
      </w:tr>
      <w:tr w:rsidR="00A31126" w:rsidRPr="00A31126" w14:paraId="23234279" w14:textId="77777777" w:rsidTr="00A1623E">
        <w:trPr>
          <w:trHeight w:val="300"/>
        </w:trPr>
        <w:tc>
          <w:tcPr>
            <w:tcW w:w="5320" w:type="dxa"/>
            <w:noWrap/>
            <w:hideMark/>
          </w:tcPr>
          <w:p w14:paraId="01E5E1FC" w14:textId="77777777" w:rsidR="00412142" w:rsidRPr="00A31126" w:rsidRDefault="00412142" w:rsidP="00412142">
            <w:pPr>
              <w:rPr>
                <w:b/>
                <w:bCs/>
                <w:sz w:val="16"/>
                <w:szCs w:val="16"/>
              </w:rPr>
            </w:pPr>
            <w:r w:rsidRPr="00A31126">
              <w:rPr>
                <w:b/>
                <w:bCs/>
                <w:sz w:val="16"/>
                <w:szCs w:val="16"/>
              </w:rPr>
              <w:t>Cost of Services</w:t>
            </w:r>
          </w:p>
        </w:tc>
        <w:tc>
          <w:tcPr>
            <w:tcW w:w="1054" w:type="dxa"/>
            <w:noWrap/>
            <w:hideMark/>
          </w:tcPr>
          <w:p w14:paraId="6B1B3658" w14:textId="77777777" w:rsidR="00412142" w:rsidRPr="00A31126" w:rsidRDefault="00412142" w:rsidP="00412142">
            <w:pPr>
              <w:rPr>
                <w:sz w:val="16"/>
                <w:szCs w:val="16"/>
              </w:rPr>
            </w:pPr>
            <w:r w:rsidRPr="00A31126">
              <w:rPr>
                <w:sz w:val="16"/>
                <w:szCs w:val="16"/>
              </w:rPr>
              <w:t> </w:t>
            </w:r>
          </w:p>
        </w:tc>
        <w:tc>
          <w:tcPr>
            <w:tcW w:w="986" w:type="dxa"/>
            <w:noWrap/>
            <w:hideMark/>
          </w:tcPr>
          <w:p w14:paraId="0E00B7D9" w14:textId="77777777" w:rsidR="00412142" w:rsidRPr="00A31126" w:rsidRDefault="00412142" w:rsidP="00412142">
            <w:pPr>
              <w:rPr>
                <w:sz w:val="16"/>
                <w:szCs w:val="16"/>
              </w:rPr>
            </w:pPr>
            <w:r w:rsidRPr="00A31126">
              <w:rPr>
                <w:sz w:val="16"/>
                <w:szCs w:val="16"/>
              </w:rPr>
              <w:t> </w:t>
            </w:r>
          </w:p>
        </w:tc>
        <w:tc>
          <w:tcPr>
            <w:tcW w:w="1040" w:type="dxa"/>
            <w:noWrap/>
            <w:hideMark/>
          </w:tcPr>
          <w:p w14:paraId="4C99BD33" w14:textId="77777777" w:rsidR="00412142" w:rsidRPr="00A31126" w:rsidRDefault="00412142" w:rsidP="00412142">
            <w:pPr>
              <w:rPr>
                <w:sz w:val="16"/>
                <w:szCs w:val="16"/>
              </w:rPr>
            </w:pPr>
            <w:r w:rsidRPr="00A31126">
              <w:rPr>
                <w:sz w:val="16"/>
                <w:szCs w:val="16"/>
              </w:rPr>
              <w:t> </w:t>
            </w:r>
          </w:p>
        </w:tc>
        <w:tc>
          <w:tcPr>
            <w:tcW w:w="1040" w:type="dxa"/>
            <w:gridSpan w:val="2"/>
            <w:noWrap/>
            <w:hideMark/>
          </w:tcPr>
          <w:p w14:paraId="40FC1E4D" w14:textId="77777777" w:rsidR="00412142" w:rsidRPr="00A31126" w:rsidRDefault="00412142" w:rsidP="00412142">
            <w:pPr>
              <w:rPr>
                <w:sz w:val="16"/>
                <w:szCs w:val="16"/>
              </w:rPr>
            </w:pPr>
            <w:r w:rsidRPr="00A31126">
              <w:rPr>
                <w:sz w:val="16"/>
                <w:szCs w:val="16"/>
              </w:rPr>
              <w:t> </w:t>
            </w:r>
          </w:p>
        </w:tc>
      </w:tr>
      <w:tr w:rsidR="00A31126" w:rsidRPr="00A31126" w14:paraId="415CAE6C" w14:textId="77777777" w:rsidTr="00A1623E">
        <w:trPr>
          <w:trHeight w:val="300"/>
        </w:trPr>
        <w:tc>
          <w:tcPr>
            <w:tcW w:w="5320" w:type="dxa"/>
            <w:noWrap/>
            <w:hideMark/>
          </w:tcPr>
          <w:p w14:paraId="1AB9CEE9" w14:textId="77777777" w:rsidR="00412142" w:rsidRPr="00A31126" w:rsidRDefault="00412142" w:rsidP="00412142">
            <w:pPr>
              <w:rPr>
                <w:sz w:val="16"/>
                <w:szCs w:val="16"/>
              </w:rPr>
            </w:pPr>
            <w:r w:rsidRPr="00A31126">
              <w:rPr>
                <w:sz w:val="16"/>
                <w:szCs w:val="16"/>
              </w:rPr>
              <w:t>Current service costs</w:t>
            </w:r>
          </w:p>
        </w:tc>
        <w:tc>
          <w:tcPr>
            <w:tcW w:w="1054" w:type="dxa"/>
            <w:noWrap/>
            <w:hideMark/>
          </w:tcPr>
          <w:p w14:paraId="654387E6" w14:textId="77777777" w:rsidR="00412142" w:rsidRPr="00A31126" w:rsidRDefault="00412142" w:rsidP="00412142">
            <w:pPr>
              <w:jc w:val="right"/>
              <w:rPr>
                <w:sz w:val="16"/>
                <w:szCs w:val="16"/>
              </w:rPr>
            </w:pPr>
            <w:r w:rsidRPr="00A31126">
              <w:rPr>
                <w:sz w:val="16"/>
                <w:szCs w:val="16"/>
              </w:rPr>
              <w:t xml:space="preserve">59,336 </w:t>
            </w:r>
          </w:p>
        </w:tc>
        <w:tc>
          <w:tcPr>
            <w:tcW w:w="986" w:type="dxa"/>
            <w:noWrap/>
            <w:hideMark/>
          </w:tcPr>
          <w:p w14:paraId="6AC178CA" w14:textId="77777777" w:rsidR="00412142" w:rsidRPr="00A31126" w:rsidRDefault="00412142" w:rsidP="00412142">
            <w:pPr>
              <w:jc w:val="right"/>
              <w:rPr>
                <w:sz w:val="16"/>
                <w:szCs w:val="16"/>
              </w:rPr>
            </w:pPr>
            <w:r w:rsidRPr="00A31126">
              <w:rPr>
                <w:sz w:val="16"/>
                <w:szCs w:val="16"/>
              </w:rPr>
              <w:t xml:space="preserve">56,612 </w:t>
            </w:r>
          </w:p>
        </w:tc>
        <w:tc>
          <w:tcPr>
            <w:tcW w:w="1040" w:type="dxa"/>
            <w:noWrap/>
            <w:hideMark/>
          </w:tcPr>
          <w:p w14:paraId="1B43CF5A" w14:textId="77777777" w:rsidR="00412142" w:rsidRPr="00A31126" w:rsidRDefault="00412142" w:rsidP="00412142">
            <w:pPr>
              <w:jc w:val="right"/>
              <w:rPr>
                <w:sz w:val="16"/>
                <w:szCs w:val="16"/>
              </w:rPr>
            </w:pPr>
            <w:r w:rsidRPr="00A31126">
              <w:rPr>
                <w:sz w:val="16"/>
                <w:szCs w:val="16"/>
              </w:rPr>
              <w:t xml:space="preserve">169,750 </w:t>
            </w:r>
          </w:p>
        </w:tc>
        <w:tc>
          <w:tcPr>
            <w:tcW w:w="1040" w:type="dxa"/>
            <w:gridSpan w:val="2"/>
            <w:noWrap/>
            <w:hideMark/>
          </w:tcPr>
          <w:p w14:paraId="13766DBD" w14:textId="77777777" w:rsidR="00412142" w:rsidRPr="00A31126" w:rsidRDefault="00412142" w:rsidP="00412142">
            <w:pPr>
              <w:jc w:val="right"/>
              <w:rPr>
                <w:sz w:val="16"/>
                <w:szCs w:val="16"/>
              </w:rPr>
            </w:pPr>
            <w:r w:rsidRPr="00A31126">
              <w:rPr>
                <w:sz w:val="16"/>
                <w:szCs w:val="16"/>
              </w:rPr>
              <w:t xml:space="preserve">154,323 </w:t>
            </w:r>
          </w:p>
        </w:tc>
      </w:tr>
      <w:tr w:rsidR="00A31126" w:rsidRPr="00A31126" w14:paraId="74E3222B" w14:textId="77777777" w:rsidTr="00A1623E">
        <w:trPr>
          <w:trHeight w:val="300"/>
        </w:trPr>
        <w:tc>
          <w:tcPr>
            <w:tcW w:w="5320" w:type="dxa"/>
            <w:noWrap/>
            <w:hideMark/>
          </w:tcPr>
          <w:p w14:paraId="1B9C3902" w14:textId="77777777" w:rsidR="00412142" w:rsidRPr="00A31126" w:rsidRDefault="00412142" w:rsidP="00412142">
            <w:pPr>
              <w:rPr>
                <w:sz w:val="16"/>
                <w:szCs w:val="16"/>
              </w:rPr>
            </w:pPr>
            <w:r w:rsidRPr="00A31126">
              <w:rPr>
                <w:sz w:val="16"/>
                <w:szCs w:val="16"/>
              </w:rPr>
              <w:t>Past service costs</w:t>
            </w:r>
          </w:p>
        </w:tc>
        <w:tc>
          <w:tcPr>
            <w:tcW w:w="1054" w:type="dxa"/>
            <w:noWrap/>
            <w:hideMark/>
          </w:tcPr>
          <w:p w14:paraId="5343B80C" w14:textId="77777777" w:rsidR="00412142" w:rsidRPr="00A31126" w:rsidRDefault="00412142" w:rsidP="00412142">
            <w:pPr>
              <w:jc w:val="right"/>
              <w:rPr>
                <w:sz w:val="16"/>
                <w:szCs w:val="16"/>
              </w:rPr>
            </w:pPr>
            <w:r w:rsidRPr="00A31126">
              <w:rPr>
                <w:sz w:val="16"/>
                <w:szCs w:val="16"/>
              </w:rPr>
              <w:t xml:space="preserve">131 </w:t>
            </w:r>
          </w:p>
        </w:tc>
        <w:tc>
          <w:tcPr>
            <w:tcW w:w="986" w:type="dxa"/>
            <w:noWrap/>
            <w:hideMark/>
          </w:tcPr>
          <w:p w14:paraId="67F898A5" w14:textId="77777777" w:rsidR="00412142" w:rsidRPr="00A31126" w:rsidRDefault="00412142" w:rsidP="00412142">
            <w:pPr>
              <w:jc w:val="right"/>
              <w:rPr>
                <w:sz w:val="16"/>
                <w:szCs w:val="16"/>
              </w:rPr>
            </w:pPr>
            <w:r w:rsidRPr="00A31126">
              <w:rPr>
                <w:sz w:val="16"/>
                <w:szCs w:val="16"/>
              </w:rPr>
              <w:t xml:space="preserve">0 </w:t>
            </w:r>
          </w:p>
        </w:tc>
        <w:tc>
          <w:tcPr>
            <w:tcW w:w="1040" w:type="dxa"/>
            <w:noWrap/>
            <w:hideMark/>
          </w:tcPr>
          <w:p w14:paraId="4704EE8C" w14:textId="77777777" w:rsidR="00412142" w:rsidRPr="00A31126" w:rsidRDefault="00412142" w:rsidP="00412142">
            <w:pPr>
              <w:jc w:val="right"/>
              <w:rPr>
                <w:sz w:val="16"/>
                <w:szCs w:val="16"/>
              </w:rPr>
            </w:pPr>
            <w:r w:rsidRPr="00A31126">
              <w:rPr>
                <w:sz w:val="16"/>
                <w:szCs w:val="16"/>
              </w:rPr>
              <w:t xml:space="preserve">0 </w:t>
            </w:r>
          </w:p>
        </w:tc>
        <w:tc>
          <w:tcPr>
            <w:tcW w:w="1040" w:type="dxa"/>
            <w:gridSpan w:val="2"/>
            <w:noWrap/>
            <w:hideMark/>
          </w:tcPr>
          <w:p w14:paraId="23404D53" w14:textId="77777777" w:rsidR="00412142" w:rsidRPr="00A31126" w:rsidRDefault="00412142" w:rsidP="00412142">
            <w:pPr>
              <w:jc w:val="right"/>
              <w:rPr>
                <w:sz w:val="16"/>
                <w:szCs w:val="16"/>
              </w:rPr>
            </w:pPr>
            <w:r w:rsidRPr="00A31126">
              <w:rPr>
                <w:sz w:val="16"/>
                <w:szCs w:val="16"/>
              </w:rPr>
              <w:t xml:space="preserve">0 </w:t>
            </w:r>
          </w:p>
        </w:tc>
      </w:tr>
      <w:tr w:rsidR="00A31126" w:rsidRPr="00A31126" w14:paraId="5CE82F66" w14:textId="77777777" w:rsidTr="00A1623E">
        <w:trPr>
          <w:trHeight w:val="300"/>
        </w:trPr>
        <w:tc>
          <w:tcPr>
            <w:tcW w:w="5320" w:type="dxa"/>
            <w:noWrap/>
            <w:hideMark/>
          </w:tcPr>
          <w:p w14:paraId="48A2D497" w14:textId="77777777" w:rsidR="00412142" w:rsidRPr="00A31126" w:rsidRDefault="00412142" w:rsidP="00412142">
            <w:pPr>
              <w:ind w:firstLineChars="200" w:firstLine="320"/>
              <w:rPr>
                <w:sz w:val="16"/>
                <w:szCs w:val="16"/>
              </w:rPr>
            </w:pPr>
            <w:r w:rsidRPr="00A31126">
              <w:rPr>
                <w:sz w:val="16"/>
                <w:szCs w:val="16"/>
              </w:rPr>
              <w:t>(Gain)/loss from settlements</w:t>
            </w:r>
          </w:p>
        </w:tc>
        <w:tc>
          <w:tcPr>
            <w:tcW w:w="1054" w:type="dxa"/>
            <w:noWrap/>
            <w:hideMark/>
          </w:tcPr>
          <w:p w14:paraId="29C28032" w14:textId="77777777" w:rsidR="00412142" w:rsidRPr="00A31126" w:rsidRDefault="00412142" w:rsidP="00412142">
            <w:pPr>
              <w:jc w:val="right"/>
              <w:rPr>
                <w:sz w:val="16"/>
                <w:szCs w:val="16"/>
              </w:rPr>
            </w:pPr>
            <w:r w:rsidRPr="00A31126">
              <w:rPr>
                <w:sz w:val="16"/>
                <w:szCs w:val="16"/>
              </w:rPr>
              <w:t xml:space="preserve">0 </w:t>
            </w:r>
          </w:p>
        </w:tc>
        <w:tc>
          <w:tcPr>
            <w:tcW w:w="986" w:type="dxa"/>
            <w:noWrap/>
            <w:hideMark/>
          </w:tcPr>
          <w:p w14:paraId="25BCC1C0" w14:textId="77777777" w:rsidR="00412142" w:rsidRPr="00A31126" w:rsidRDefault="00412142" w:rsidP="00412142">
            <w:pPr>
              <w:jc w:val="right"/>
              <w:rPr>
                <w:sz w:val="16"/>
                <w:szCs w:val="16"/>
              </w:rPr>
            </w:pPr>
            <w:r w:rsidRPr="00A31126">
              <w:rPr>
                <w:sz w:val="16"/>
                <w:szCs w:val="16"/>
              </w:rPr>
              <w:t xml:space="preserve">0 </w:t>
            </w:r>
          </w:p>
        </w:tc>
        <w:tc>
          <w:tcPr>
            <w:tcW w:w="1040" w:type="dxa"/>
            <w:noWrap/>
            <w:hideMark/>
          </w:tcPr>
          <w:p w14:paraId="5561B672" w14:textId="77777777" w:rsidR="00412142" w:rsidRPr="00A31126" w:rsidRDefault="00412142" w:rsidP="00412142">
            <w:pPr>
              <w:jc w:val="right"/>
              <w:rPr>
                <w:sz w:val="16"/>
                <w:szCs w:val="16"/>
              </w:rPr>
            </w:pPr>
            <w:r w:rsidRPr="00A31126">
              <w:rPr>
                <w:sz w:val="16"/>
                <w:szCs w:val="16"/>
              </w:rPr>
              <w:t xml:space="preserve">0 </w:t>
            </w:r>
          </w:p>
        </w:tc>
        <w:tc>
          <w:tcPr>
            <w:tcW w:w="1040" w:type="dxa"/>
            <w:gridSpan w:val="2"/>
            <w:noWrap/>
            <w:hideMark/>
          </w:tcPr>
          <w:p w14:paraId="20A10922" w14:textId="77777777" w:rsidR="00412142" w:rsidRPr="00A31126" w:rsidRDefault="00412142" w:rsidP="00412142">
            <w:pPr>
              <w:jc w:val="right"/>
              <w:rPr>
                <w:sz w:val="16"/>
                <w:szCs w:val="16"/>
              </w:rPr>
            </w:pPr>
            <w:r w:rsidRPr="00A31126">
              <w:rPr>
                <w:sz w:val="16"/>
                <w:szCs w:val="16"/>
              </w:rPr>
              <w:t xml:space="preserve">0 </w:t>
            </w:r>
          </w:p>
        </w:tc>
      </w:tr>
      <w:tr w:rsidR="00A31126" w:rsidRPr="00A31126" w14:paraId="235F2BF8" w14:textId="77777777" w:rsidTr="00A1623E">
        <w:trPr>
          <w:trHeight w:val="300"/>
        </w:trPr>
        <w:tc>
          <w:tcPr>
            <w:tcW w:w="5320" w:type="dxa"/>
            <w:noWrap/>
            <w:hideMark/>
          </w:tcPr>
          <w:p w14:paraId="526F31EC" w14:textId="77777777" w:rsidR="00412142" w:rsidRPr="00A31126" w:rsidRDefault="00412142" w:rsidP="00412142">
            <w:pPr>
              <w:rPr>
                <w:i/>
                <w:iCs/>
                <w:sz w:val="16"/>
                <w:szCs w:val="16"/>
              </w:rPr>
            </w:pPr>
            <w:r w:rsidRPr="00A31126">
              <w:rPr>
                <w:i/>
                <w:iCs/>
                <w:sz w:val="16"/>
                <w:szCs w:val="16"/>
              </w:rPr>
              <w:t>Finance and Investment Income and Expenditure:</w:t>
            </w:r>
          </w:p>
        </w:tc>
        <w:tc>
          <w:tcPr>
            <w:tcW w:w="1054" w:type="dxa"/>
            <w:noWrap/>
            <w:hideMark/>
          </w:tcPr>
          <w:p w14:paraId="0EDB0AB9" w14:textId="77777777" w:rsidR="00412142" w:rsidRPr="00A31126" w:rsidRDefault="00412142" w:rsidP="00412142">
            <w:pPr>
              <w:jc w:val="right"/>
              <w:rPr>
                <w:sz w:val="16"/>
                <w:szCs w:val="16"/>
              </w:rPr>
            </w:pPr>
            <w:r w:rsidRPr="00A31126">
              <w:rPr>
                <w:sz w:val="16"/>
                <w:szCs w:val="16"/>
              </w:rPr>
              <w:t xml:space="preserve">0 </w:t>
            </w:r>
          </w:p>
        </w:tc>
        <w:tc>
          <w:tcPr>
            <w:tcW w:w="986" w:type="dxa"/>
            <w:noWrap/>
            <w:hideMark/>
          </w:tcPr>
          <w:p w14:paraId="04370279" w14:textId="77777777" w:rsidR="00412142" w:rsidRPr="00A31126" w:rsidRDefault="00412142" w:rsidP="00412142">
            <w:pPr>
              <w:jc w:val="right"/>
              <w:rPr>
                <w:sz w:val="16"/>
                <w:szCs w:val="16"/>
              </w:rPr>
            </w:pPr>
            <w:r w:rsidRPr="00A31126">
              <w:rPr>
                <w:sz w:val="16"/>
                <w:szCs w:val="16"/>
              </w:rPr>
              <w:t xml:space="preserve">0 </w:t>
            </w:r>
          </w:p>
        </w:tc>
        <w:tc>
          <w:tcPr>
            <w:tcW w:w="1040" w:type="dxa"/>
            <w:noWrap/>
            <w:hideMark/>
          </w:tcPr>
          <w:p w14:paraId="4D669653" w14:textId="77777777" w:rsidR="00412142" w:rsidRPr="00A31126" w:rsidRDefault="00412142" w:rsidP="00412142">
            <w:pPr>
              <w:jc w:val="right"/>
              <w:rPr>
                <w:sz w:val="16"/>
                <w:szCs w:val="16"/>
              </w:rPr>
            </w:pPr>
            <w:r w:rsidRPr="00A31126">
              <w:rPr>
                <w:sz w:val="16"/>
                <w:szCs w:val="16"/>
              </w:rPr>
              <w:t xml:space="preserve">0 </w:t>
            </w:r>
          </w:p>
        </w:tc>
        <w:tc>
          <w:tcPr>
            <w:tcW w:w="1040" w:type="dxa"/>
            <w:gridSpan w:val="2"/>
            <w:noWrap/>
            <w:hideMark/>
          </w:tcPr>
          <w:p w14:paraId="73A1DB18" w14:textId="77777777" w:rsidR="00412142" w:rsidRPr="00A31126" w:rsidRDefault="00412142" w:rsidP="00412142">
            <w:pPr>
              <w:jc w:val="right"/>
              <w:rPr>
                <w:sz w:val="16"/>
                <w:szCs w:val="16"/>
              </w:rPr>
            </w:pPr>
            <w:r w:rsidRPr="00A31126">
              <w:rPr>
                <w:sz w:val="16"/>
                <w:szCs w:val="16"/>
              </w:rPr>
              <w:t xml:space="preserve">0 </w:t>
            </w:r>
          </w:p>
        </w:tc>
      </w:tr>
      <w:tr w:rsidR="00A31126" w:rsidRPr="00A31126" w14:paraId="7CF63947" w14:textId="77777777" w:rsidTr="00A1623E">
        <w:trPr>
          <w:trHeight w:val="300"/>
        </w:trPr>
        <w:tc>
          <w:tcPr>
            <w:tcW w:w="5320" w:type="dxa"/>
            <w:noWrap/>
            <w:hideMark/>
          </w:tcPr>
          <w:p w14:paraId="15269380" w14:textId="77777777" w:rsidR="00412142" w:rsidRPr="00A31126" w:rsidRDefault="00412142" w:rsidP="00412142">
            <w:pPr>
              <w:rPr>
                <w:sz w:val="16"/>
                <w:szCs w:val="16"/>
              </w:rPr>
            </w:pPr>
            <w:r w:rsidRPr="00A31126">
              <w:rPr>
                <w:sz w:val="16"/>
                <w:szCs w:val="16"/>
              </w:rPr>
              <w:t>Net interest expense</w:t>
            </w:r>
          </w:p>
        </w:tc>
        <w:tc>
          <w:tcPr>
            <w:tcW w:w="1054" w:type="dxa"/>
            <w:noWrap/>
            <w:hideMark/>
          </w:tcPr>
          <w:p w14:paraId="03F55724" w14:textId="77777777" w:rsidR="00412142" w:rsidRPr="00A31126" w:rsidRDefault="00412142" w:rsidP="00412142">
            <w:pPr>
              <w:jc w:val="right"/>
              <w:rPr>
                <w:sz w:val="16"/>
                <w:szCs w:val="16"/>
              </w:rPr>
            </w:pPr>
            <w:r w:rsidRPr="00A31126">
              <w:rPr>
                <w:sz w:val="16"/>
                <w:szCs w:val="16"/>
              </w:rPr>
              <w:t xml:space="preserve">8,835 </w:t>
            </w:r>
          </w:p>
        </w:tc>
        <w:tc>
          <w:tcPr>
            <w:tcW w:w="986" w:type="dxa"/>
            <w:noWrap/>
            <w:hideMark/>
          </w:tcPr>
          <w:p w14:paraId="761CB80C" w14:textId="77777777" w:rsidR="00412142" w:rsidRPr="00A31126" w:rsidRDefault="00412142" w:rsidP="00412142">
            <w:pPr>
              <w:jc w:val="right"/>
              <w:rPr>
                <w:sz w:val="16"/>
                <w:szCs w:val="16"/>
              </w:rPr>
            </w:pPr>
            <w:r w:rsidRPr="00A31126">
              <w:rPr>
                <w:sz w:val="16"/>
                <w:szCs w:val="16"/>
              </w:rPr>
              <w:t xml:space="preserve">8,469 </w:t>
            </w:r>
          </w:p>
        </w:tc>
        <w:tc>
          <w:tcPr>
            <w:tcW w:w="1040" w:type="dxa"/>
            <w:noWrap/>
            <w:hideMark/>
          </w:tcPr>
          <w:p w14:paraId="46CD9880" w14:textId="77777777" w:rsidR="00412142" w:rsidRPr="00A31126" w:rsidRDefault="00412142" w:rsidP="00412142">
            <w:pPr>
              <w:jc w:val="right"/>
              <w:rPr>
                <w:sz w:val="16"/>
                <w:szCs w:val="16"/>
              </w:rPr>
            </w:pPr>
            <w:r w:rsidRPr="00A31126">
              <w:rPr>
                <w:sz w:val="16"/>
                <w:szCs w:val="16"/>
              </w:rPr>
              <w:t xml:space="preserve">187,529 </w:t>
            </w:r>
          </w:p>
        </w:tc>
        <w:tc>
          <w:tcPr>
            <w:tcW w:w="1040" w:type="dxa"/>
            <w:gridSpan w:val="2"/>
            <w:noWrap/>
            <w:hideMark/>
          </w:tcPr>
          <w:p w14:paraId="58602EF4" w14:textId="77777777" w:rsidR="00412142" w:rsidRPr="00A31126" w:rsidRDefault="00412142" w:rsidP="00412142">
            <w:pPr>
              <w:jc w:val="right"/>
              <w:rPr>
                <w:sz w:val="16"/>
                <w:szCs w:val="16"/>
              </w:rPr>
            </w:pPr>
            <w:r w:rsidRPr="00A31126">
              <w:rPr>
                <w:sz w:val="16"/>
                <w:szCs w:val="16"/>
              </w:rPr>
              <w:t xml:space="preserve">124,197 </w:t>
            </w:r>
          </w:p>
        </w:tc>
      </w:tr>
      <w:tr w:rsidR="00A31126" w:rsidRPr="00A31126" w14:paraId="689C6EC0" w14:textId="77777777" w:rsidTr="00A1623E">
        <w:trPr>
          <w:trHeight w:val="240"/>
        </w:trPr>
        <w:tc>
          <w:tcPr>
            <w:tcW w:w="5320" w:type="dxa"/>
            <w:hideMark/>
          </w:tcPr>
          <w:p w14:paraId="0D00558D" w14:textId="77777777" w:rsidR="00412142" w:rsidRPr="00A31126" w:rsidRDefault="00412142" w:rsidP="00412142">
            <w:pPr>
              <w:rPr>
                <w:b/>
                <w:bCs/>
                <w:sz w:val="16"/>
                <w:szCs w:val="16"/>
              </w:rPr>
            </w:pPr>
            <w:r w:rsidRPr="00A31126">
              <w:rPr>
                <w:b/>
                <w:bCs/>
                <w:sz w:val="16"/>
                <w:szCs w:val="16"/>
              </w:rPr>
              <w:t>Total Pension Costs Recognised in the Provision of Services</w:t>
            </w:r>
          </w:p>
        </w:tc>
        <w:tc>
          <w:tcPr>
            <w:tcW w:w="1054" w:type="dxa"/>
            <w:noWrap/>
            <w:hideMark/>
          </w:tcPr>
          <w:p w14:paraId="60DEC655" w14:textId="77777777" w:rsidR="00412142" w:rsidRPr="00A31126" w:rsidRDefault="00412142" w:rsidP="00412142">
            <w:pPr>
              <w:jc w:val="right"/>
              <w:rPr>
                <w:b/>
                <w:bCs/>
                <w:sz w:val="16"/>
                <w:szCs w:val="16"/>
              </w:rPr>
            </w:pPr>
            <w:r w:rsidRPr="00A31126">
              <w:rPr>
                <w:b/>
                <w:bCs/>
                <w:sz w:val="16"/>
                <w:szCs w:val="16"/>
              </w:rPr>
              <w:t xml:space="preserve">68,302 </w:t>
            </w:r>
          </w:p>
        </w:tc>
        <w:tc>
          <w:tcPr>
            <w:tcW w:w="986" w:type="dxa"/>
            <w:noWrap/>
            <w:hideMark/>
          </w:tcPr>
          <w:p w14:paraId="5D6B88FD" w14:textId="77777777" w:rsidR="00412142" w:rsidRPr="00A31126" w:rsidRDefault="00412142" w:rsidP="00412142">
            <w:pPr>
              <w:jc w:val="right"/>
              <w:rPr>
                <w:b/>
                <w:bCs/>
                <w:sz w:val="16"/>
                <w:szCs w:val="16"/>
              </w:rPr>
            </w:pPr>
            <w:r w:rsidRPr="00A31126">
              <w:rPr>
                <w:b/>
                <w:bCs/>
                <w:sz w:val="16"/>
                <w:szCs w:val="16"/>
              </w:rPr>
              <w:t xml:space="preserve">65,081 </w:t>
            </w:r>
          </w:p>
        </w:tc>
        <w:tc>
          <w:tcPr>
            <w:tcW w:w="1040" w:type="dxa"/>
            <w:noWrap/>
            <w:hideMark/>
          </w:tcPr>
          <w:p w14:paraId="01733126" w14:textId="77777777" w:rsidR="00412142" w:rsidRPr="00A31126" w:rsidRDefault="00412142" w:rsidP="00412142">
            <w:pPr>
              <w:jc w:val="right"/>
              <w:rPr>
                <w:b/>
                <w:bCs/>
                <w:sz w:val="16"/>
                <w:szCs w:val="16"/>
              </w:rPr>
            </w:pPr>
            <w:r w:rsidRPr="00A31126">
              <w:rPr>
                <w:b/>
                <w:bCs/>
                <w:sz w:val="16"/>
                <w:szCs w:val="16"/>
              </w:rPr>
              <w:t xml:space="preserve">357,279 </w:t>
            </w:r>
          </w:p>
        </w:tc>
        <w:tc>
          <w:tcPr>
            <w:tcW w:w="1040" w:type="dxa"/>
            <w:gridSpan w:val="2"/>
            <w:noWrap/>
            <w:hideMark/>
          </w:tcPr>
          <w:p w14:paraId="3B312D1C" w14:textId="77777777" w:rsidR="00412142" w:rsidRPr="00A31126" w:rsidRDefault="00412142" w:rsidP="00412142">
            <w:pPr>
              <w:jc w:val="right"/>
              <w:rPr>
                <w:b/>
                <w:bCs/>
                <w:sz w:val="16"/>
                <w:szCs w:val="16"/>
              </w:rPr>
            </w:pPr>
            <w:r w:rsidRPr="00A31126">
              <w:rPr>
                <w:b/>
                <w:bCs/>
                <w:sz w:val="16"/>
                <w:szCs w:val="16"/>
              </w:rPr>
              <w:t xml:space="preserve">278,520 </w:t>
            </w:r>
          </w:p>
        </w:tc>
      </w:tr>
      <w:tr w:rsidR="00A31126" w:rsidRPr="00A31126" w14:paraId="1961E64E" w14:textId="77777777" w:rsidTr="00A1623E">
        <w:trPr>
          <w:trHeight w:val="465"/>
        </w:trPr>
        <w:tc>
          <w:tcPr>
            <w:tcW w:w="5320" w:type="dxa"/>
            <w:hideMark/>
          </w:tcPr>
          <w:p w14:paraId="5451B06A" w14:textId="77777777" w:rsidR="00412142" w:rsidRPr="00A31126" w:rsidRDefault="00412142" w:rsidP="00412142">
            <w:pPr>
              <w:rPr>
                <w:b/>
                <w:bCs/>
                <w:sz w:val="16"/>
                <w:szCs w:val="16"/>
              </w:rPr>
            </w:pPr>
            <w:r w:rsidRPr="00A31126">
              <w:rPr>
                <w:b/>
                <w:bCs/>
                <w:sz w:val="16"/>
                <w:szCs w:val="16"/>
              </w:rPr>
              <w:t>Other Post-employment Benefits charged to the Comprehensive Income and Expenditure Statement</w:t>
            </w:r>
          </w:p>
        </w:tc>
        <w:tc>
          <w:tcPr>
            <w:tcW w:w="1054" w:type="dxa"/>
            <w:noWrap/>
            <w:hideMark/>
          </w:tcPr>
          <w:p w14:paraId="5CE9A53A" w14:textId="77777777" w:rsidR="00412142" w:rsidRPr="00A31126" w:rsidRDefault="00412142" w:rsidP="00412142">
            <w:pPr>
              <w:rPr>
                <w:sz w:val="16"/>
                <w:szCs w:val="16"/>
              </w:rPr>
            </w:pPr>
            <w:r w:rsidRPr="00A31126">
              <w:rPr>
                <w:sz w:val="16"/>
                <w:szCs w:val="16"/>
              </w:rPr>
              <w:t> </w:t>
            </w:r>
          </w:p>
        </w:tc>
        <w:tc>
          <w:tcPr>
            <w:tcW w:w="986" w:type="dxa"/>
            <w:noWrap/>
            <w:hideMark/>
          </w:tcPr>
          <w:p w14:paraId="0A74904B" w14:textId="77777777" w:rsidR="00412142" w:rsidRPr="00A31126" w:rsidRDefault="00412142" w:rsidP="00412142">
            <w:pPr>
              <w:rPr>
                <w:sz w:val="16"/>
                <w:szCs w:val="16"/>
              </w:rPr>
            </w:pPr>
            <w:r w:rsidRPr="00A31126">
              <w:rPr>
                <w:sz w:val="16"/>
                <w:szCs w:val="16"/>
              </w:rPr>
              <w:t> </w:t>
            </w:r>
          </w:p>
        </w:tc>
        <w:tc>
          <w:tcPr>
            <w:tcW w:w="1040" w:type="dxa"/>
            <w:noWrap/>
            <w:hideMark/>
          </w:tcPr>
          <w:p w14:paraId="34D04824" w14:textId="77777777" w:rsidR="00412142" w:rsidRPr="00A31126" w:rsidRDefault="00412142" w:rsidP="00412142">
            <w:pPr>
              <w:rPr>
                <w:sz w:val="16"/>
                <w:szCs w:val="16"/>
              </w:rPr>
            </w:pPr>
            <w:r w:rsidRPr="00A31126">
              <w:rPr>
                <w:sz w:val="16"/>
                <w:szCs w:val="16"/>
              </w:rPr>
              <w:t> </w:t>
            </w:r>
          </w:p>
        </w:tc>
        <w:tc>
          <w:tcPr>
            <w:tcW w:w="1040" w:type="dxa"/>
            <w:gridSpan w:val="2"/>
            <w:noWrap/>
            <w:hideMark/>
          </w:tcPr>
          <w:p w14:paraId="356C5E14" w14:textId="77777777" w:rsidR="00412142" w:rsidRPr="00A31126" w:rsidRDefault="00412142" w:rsidP="00412142">
            <w:pPr>
              <w:rPr>
                <w:sz w:val="16"/>
                <w:szCs w:val="16"/>
              </w:rPr>
            </w:pPr>
            <w:r w:rsidRPr="00A31126">
              <w:rPr>
                <w:sz w:val="16"/>
                <w:szCs w:val="16"/>
              </w:rPr>
              <w:t> </w:t>
            </w:r>
          </w:p>
        </w:tc>
      </w:tr>
      <w:tr w:rsidR="00A31126" w:rsidRPr="00A31126" w14:paraId="2EDD6EC2" w14:textId="77777777" w:rsidTr="00A1623E">
        <w:trPr>
          <w:trHeight w:val="300"/>
        </w:trPr>
        <w:tc>
          <w:tcPr>
            <w:tcW w:w="5320" w:type="dxa"/>
            <w:hideMark/>
          </w:tcPr>
          <w:p w14:paraId="5BCD0B49" w14:textId="77777777" w:rsidR="00412142" w:rsidRPr="00A31126" w:rsidRDefault="00412142" w:rsidP="00412142">
            <w:pPr>
              <w:rPr>
                <w:i/>
                <w:iCs/>
                <w:sz w:val="16"/>
                <w:szCs w:val="16"/>
              </w:rPr>
            </w:pPr>
            <w:r w:rsidRPr="00A31126">
              <w:rPr>
                <w:i/>
                <w:iCs/>
                <w:sz w:val="16"/>
                <w:szCs w:val="16"/>
              </w:rPr>
              <w:t>Remeasurement of the net defined benefit liability comprising:</w:t>
            </w:r>
          </w:p>
        </w:tc>
        <w:tc>
          <w:tcPr>
            <w:tcW w:w="1054" w:type="dxa"/>
            <w:noWrap/>
            <w:hideMark/>
          </w:tcPr>
          <w:p w14:paraId="6436DE43" w14:textId="77777777" w:rsidR="00412142" w:rsidRPr="00A31126" w:rsidRDefault="00412142" w:rsidP="00412142">
            <w:pPr>
              <w:rPr>
                <w:sz w:val="16"/>
                <w:szCs w:val="16"/>
              </w:rPr>
            </w:pPr>
            <w:r w:rsidRPr="00A31126">
              <w:rPr>
                <w:sz w:val="16"/>
                <w:szCs w:val="16"/>
              </w:rPr>
              <w:t> </w:t>
            </w:r>
          </w:p>
        </w:tc>
        <w:tc>
          <w:tcPr>
            <w:tcW w:w="986" w:type="dxa"/>
            <w:noWrap/>
            <w:hideMark/>
          </w:tcPr>
          <w:p w14:paraId="27F99C03" w14:textId="77777777" w:rsidR="00412142" w:rsidRPr="00A31126" w:rsidRDefault="00412142" w:rsidP="00412142">
            <w:pPr>
              <w:rPr>
                <w:sz w:val="16"/>
                <w:szCs w:val="16"/>
              </w:rPr>
            </w:pPr>
            <w:r w:rsidRPr="00A31126">
              <w:rPr>
                <w:sz w:val="16"/>
                <w:szCs w:val="16"/>
              </w:rPr>
              <w:t> </w:t>
            </w:r>
          </w:p>
        </w:tc>
        <w:tc>
          <w:tcPr>
            <w:tcW w:w="1040" w:type="dxa"/>
            <w:noWrap/>
            <w:hideMark/>
          </w:tcPr>
          <w:p w14:paraId="2DE2F99B" w14:textId="77777777" w:rsidR="00412142" w:rsidRPr="00A31126" w:rsidRDefault="00412142" w:rsidP="00412142">
            <w:pPr>
              <w:rPr>
                <w:sz w:val="16"/>
                <w:szCs w:val="16"/>
              </w:rPr>
            </w:pPr>
            <w:r w:rsidRPr="00A31126">
              <w:rPr>
                <w:sz w:val="16"/>
                <w:szCs w:val="16"/>
              </w:rPr>
              <w:t> </w:t>
            </w:r>
          </w:p>
        </w:tc>
        <w:tc>
          <w:tcPr>
            <w:tcW w:w="1040" w:type="dxa"/>
            <w:gridSpan w:val="2"/>
            <w:noWrap/>
            <w:hideMark/>
          </w:tcPr>
          <w:p w14:paraId="778E72F7" w14:textId="77777777" w:rsidR="00412142" w:rsidRPr="00A31126" w:rsidRDefault="00412142" w:rsidP="00412142">
            <w:pPr>
              <w:rPr>
                <w:sz w:val="16"/>
                <w:szCs w:val="16"/>
              </w:rPr>
            </w:pPr>
            <w:r w:rsidRPr="00A31126">
              <w:rPr>
                <w:sz w:val="16"/>
                <w:szCs w:val="16"/>
              </w:rPr>
              <w:t> </w:t>
            </w:r>
          </w:p>
        </w:tc>
      </w:tr>
      <w:tr w:rsidR="00A31126" w:rsidRPr="00A31126" w14:paraId="1B395C81" w14:textId="77777777" w:rsidTr="00A1623E">
        <w:trPr>
          <w:trHeight w:val="300"/>
        </w:trPr>
        <w:tc>
          <w:tcPr>
            <w:tcW w:w="5320" w:type="dxa"/>
            <w:noWrap/>
            <w:hideMark/>
          </w:tcPr>
          <w:p w14:paraId="7FEEDA38" w14:textId="77777777" w:rsidR="00412142" w:rsidRPr="00A31126" w:rsidRDefault="00412142" w:rsidP="00412142">
            <w:pPr>
              <w:rPr>
                <w:sz w:val="16"/>
                <w:szCs w:val="16"/>
              </w:rPr>
            </w:pPr>
            <w:r w:rsidRPr="00A31126">
              <w:rPr>
                <w:sz w:val="16"/>
                <w:szCs w:val="16"/>
              </w:rPr>
              <w:t>Return on plan assets Actuarial gain/(loss)</w:t>
            </w:r>
          </w:p>
        </w:tc>
        <w:tc>
          <w:tcPr>
            <w:tcW w:w="1054" w:type="dxa"/>
            <w:noWrap/>
            <w:hideMark/>
          </w:tcPr>
          <w:p w14:paraId="09369D12" w14:textId="77777777" w:rsidR="00412142" w:rsidRPr="00A31126" w:rsidRDefault="00412142" w:rsidP="00412142">
            <w:pPr>
              <w:jc w:val="right"/>
              <w:rPr>
                <w:sz w:val="16"/>
                <w:szCs w:val="16"/>
              </w:rPr>
            </w:pPr>
            <w:r w:rsidRPr="00A31126">
              <w:rPr>
                <w:sz w:val="16"/>
                <w:szCs w:val="16"/>
              </w:rPr>
              <w:t xml:space="preserve">21,211 </w:t>
            </w:r>
          </w:p>
        </w:tc>
        <w:tc>
          <w:tcPr>
            <w:tcW w:w="986" w:type="dxa"/>
            <w:noWrap/>
            <w:hideMark/>
          </w:tcPr>
          <w:p w14:paraId="0F345F6F" w14:textId="77777777" w:rsidR="00412142" w:rsidRPr="00A31126" w:rsidRDefault="00412142" w:rsidP="00412142">
            <w:pPr>
              <w:jc w:val="right"/>
              <w:rPr>
                <w:sz w:val="16"/>
                <w:szCs w:val="16"/>
              </w:rPr>
            </w:pPr>
            <w:r w:rsidRPr="00A31126">
              <w:rPr>
                <w:sz w:val="16"/>
                <w:szCs w:val="16"/>
              </w:rPr>
              <w:t>(46,993)</w:t>
            </w:r>
          </w:p>
        </w:tc>
        <w:tc>
          <w:tcPr>
            <w:tcW w:w="1040" w:type="dxa"/>
            <w:noWrap/>
            <w:hideMark/>
          </w:tcPr>
          <w:p w14:paraId="673DD906" w14:textId="77777777" w:rsidR="00412142" w:rsidRPr="00A31126" w:rsidRDefault="00412142" w:rsidP="00412142">
            <w:pPr>
              <w:jc w:val="right"/>
              <w:rPr>
                <w:sz w:val="16"/>
                <w:szCs w:val="16"/>
              </w:rPr>
            </w:pPr>
            <w:r w:rsidRPr="00A31126">
              <w:rPr>
                <w:sz w:val="16"/>
                <w:szCs w:val="16"/>
              </w:rPr>
              <w:t xml:space="preserve">0 </w:t>
            </w:r>
          </w:p>
        </w:tc>
        <w:tc>
          <w:tcPr>
            <w:tcW w:w="1040" w:type="dxa"/>
            <w:gridSpan w:val="2"/>
            <w:noWrap/>
            <w:hideMark/>
          </w:tcPr>
          <w:p w14:paraId="4ABBA1C2" w14:textId="77777777" w:rsidR="00412142" w:rsidRPr="00A31126" w:rsidRDefault="00412142" w:rsidP="00412142">
            <w:pPr>
              <w:jc w:val="right"/>
              <w:rPr>
                <w:sz w:val="16"/>
                <w:szCs w:val="16"/>
              </w:rPr>
            </w:pPr>
            <w:r w:rsidRPr="00A31126">
              <w:rPr>
                <w:sz w:val="16"/>
                <w:szCs w:val="16"/>
              </w:rPr>
              <w:t xml:space="preserve">0 </w:t>
            </w:r>
          </w:p>
        </w:tc>
      </w:tr>
      <w:tr w:rsidR="00A31126" w:rsidRPr="00A31126" w14:paraId="69C4F2BA" w14:textId="77777777" w:rsidTr="00A1623E">
        <w:trPr>
          <w:trHeight w:val="300"/>
        </w:trPr>
        <w:tc>
          <w:tcPr>
            <w:tcW w:w="5320" w:type="dxa"/>
            <w:noWrap/>
            <w:hideMark/>
          </w:tcPr>
          <w:p w14:paraId="3FB73C31" w14:textId="77777777" w:rsidR="00412142" w:rsidRPr="00A31126" w:rsidRDefault="00412142" w:rsidP="00412142">
            <w:pPr>
              <w:rPr>
                <w:sz w:val="16"/>
                <w:szCs w:val="16"/>
              </w:rPr>
            </w:pPr>
            <w:r w:rsidRPr="00A31126">
              <w:rPr>
                <w:sz w:val="16"/>
                <w:szCs w:val="16"/>
              </w:rPr>
              <w:t>Experience (gain)/loss on liabilities</w:t>
            </w:r>
          </w:p>
        </w:tc>
        <w:tc>
          <w:tcPr>
            <w:tcW w:w="1054" w:type="dxa"/>
            <w:noWrap/>
            <w:hideMark/>
          </w:tcPr>
          <w:p w14:paraId="738CF2FF" w14:textId="77777777" w:rsidR="00412142" w:rsidRPr="00A31126" w:rsidRDefault="00412142" w:rsidP="00412142">
            <w:pPr>
              <w:jc w:val="right"/>
              <w:rPr>
                <w:sz w:val="16"/>
                <w:szCs w:val="16"/>
              </w:rPr>
            </w:pPr>
            <w:r w:rsidRPr="00A31126">
              <w:rPr>
                <w:sz w:val="16"/>
                <w:szCs w:val="16"/>
              </w:rPr>
              <w:t xml:space="preserve">90,873 </w:t>
            </w:r>
          </w:p>
        </w:tc>
        <w:tc>
          <w:tcPr>
            <w:tcW w:w="986" w:type="dxa"/>
            <w:noWrap/>
            <w:hideMark/>
          </w:tcPr>
          <w:p w14:paraId="0153209E" w14:textId="77777777" w:rsidR="00412142" w:rsidRPr="00A31126" w:rsidRDefault="00412142" w:rsidP="00412142">
            <w:pPr>
              <w:jc w:val="right"/>
              <w:rPr>
                <w:sz w:val="16"/>
                <w:szCs w:val="16"/>
              </w:rPr>
            </w:pPr>
            <w:r w:rsidRPr="00A31126">
              <w:rPr>
                <w:sz w:val="16"/>
                <w:szCs w:val="16"/>
              </w:rPr>
              <w:t>(1,809)</w:t>
            </w:r>
          </w:p>
        </w:tc>
        <w:tc>
          <w:tcPr>
            <w:tcW w:w="1040" w:type="dxa"/>
            <w:noWrap/>
            <w:hideMark/>
          </w:tcPr>
          <w:p w14:paraId="6D170A2A" w14:textId="77777777" w:rsidR="00412142" w:rsidRPr="00A31126" w:rsidRDefault="00412142" w:rsidP="00412142">
            <w:pPr>
              <w:jc w:val="right"/>
              <w:rPr>
                <w:sz w:val="16"/>
                <w:szCs w:val="16"/>
              </w:rPr>
            </w:pPr>
            <w:r w:rsidRPr="00A31126">
              <w:rPr>
                <w:sz w:val="16"/>
                <w:szCs w:val="16"/>
              </w:rPr>
              <w:t xml:space="preserve">362,641 </w:t>
            </w:r>
          </w:p>
        </w:tc>
        <w:tc>
          <w:tcPr>
            <w:tcW w:w="1040" w:type="dxa"/>
            <w:gridSpan w:val="2"/>
            <w:noWrap/>
            <w:hideMark/>
          </w:tcPr>
          <w:p w14:paraId="27EDD303" w14:textId="77777777" w:rsidR="00412142" w:rsidRPr="00A31126" w:rsidRDefault="00412142" w:rsidP="00412142">
            <w:pPr>
              <w:jc w:val="right"/>
              <w:rPr>
                <w:sz w:val="16"/>
                <w:szCs w:val="16"/>
              </w:rPr>
            </w:pPr>
            <w:r w:rsidRPr="00A31126">
              <w:rPr>
                <w:sz w:val="16"/>
                <w:szCs w:val="16"/>
              </w:rPr>
              <w:t xml:space="preserve">294,303 </w:t>
            </w:r>
          </w:p>
        </w:tc>
      </w:tr>
      <w:tr w:rsidR="00A31126" w:rsidRPr="00A31126" w14:paraId="379A3804" w14:textId="77777777" w:rsidTr="00A1623E">
        <w:trPr>
          <w:trHeight w:val="300"/>
        </w:trPr>
        <w:tc>
          <w:tcPr>
            <w:tcW w:w="5320" w:type="dxa"/>
            <w:noWrap/>
            <w:hideMark/>
          </w:tcPr>
          <w:p w14:paraId="43A0C534" w14:textId="77777777" w:rsidR="00412142" w:rsidRPr="00A31126" w:rsidRDefault="00412142" w:rsidP="00412142">
            <w:pPr>
              <w:rPr>
                <w:sz w:val="16"/>
                <w:szCs w:val="16"/>
              </w:rPr>
            </w:pPr>
            <w:r w:rsidRPr="00A31126">
              <w:rPr>
                <w:sz w:val="16"/>
                <w:szCs w:val="16"/>
              </w:rPr>
              <w:t>Actuarial (gain)/loss arising on changes in demographic assumptions</w:t>
            </w:r>
          </w:p>
        </w:tc>
        <w:tc>
          <w:tcPr>
            <w:tcW w:w="1054" w:type="dxa"/>
            <w:noWrap/>
            <w:hideMark/>
          </w:tcPr>
          <w:p w14:paraId="09BA2A7E" w14:textId="77777777" w:rsidR="00412142" w:rsidRPr="00A31126" w:rsidRDefault="00412142" w:rsidP="00412142">
            <w:pPr>
              <w:jc w:val="right"/>
              <w:rPr>
                <w:sz w:val="16"/>
                <w:szCs w:val="16"/>
              </w:rPr>
            </w:pPr>
            <w:r w:rsidRPr="00A31126">
              <w:rPr>
                <w:sz w:val="16"/>
                <w:szCs w:val="16"/>
              </w:rPr>
              <w:t xml:space="preserve">57 </w:t>
            </w:r>
          </w:p>
        </w:tc>
        <w:tc>
          <w:tcPr>
            <w:tcW w:w="986" w:type="dxa"/>
            <w:noWrap/>
            <w:hideMark/>
          </w:tcPr>
          <w:p w14:paraId="45FCEC01" w14:textId="77777777" w:rsidR="00412142" w:rsidRPr="00A31126" w:rsidRDefault="00412142" w:rsidP="00412142">
            <w:pPr>
              <w:jc w:val="right"/>
              <w:rPr>
                <w:sz w:val="16"/>
                <w:szCs w:val="16"/>
              </w:rPr>
            </w:pPr>
            <w:r w:rsidRPr="00A31126">
              <w:rPr>
                <w:sz w:val="16"/>
                <w:szCs w:val="16"/>
              </w:rPr>
              <w:t>(15,138)</w:t>
            </w:r>
          </w:p>
        </w:tc>
        <w:tc>
          <w:tcPr>
            <w:tcW w:w="1040" w:type="dxa"/>
            <w:noWrap/>
            <w:hideMark/>
          </w:tcPr>
          <w:p w14:paraId="12F6C01A" w14:textId="77777777" w:rsidR="00412142" w:rsidRPr="00A31126" w:rsidRDefault="00412142" w:rsidP="00412142">
            <w:pPr>
              <w:jc w:val="right"/>
              <w:rPr>
                <w:sz w:val="16"/>
                <w:szCs w:val="16"/>
              </w:rPr>
            </w:pPr>
            <w:r w:rsidRPr="00A31126">
              <w:rPr>
                <w:sz w:val="16"/>
                <w:szCs w:val="16"/>
              </w:rPr>
              <w:t>(40,270)</w:t>
            </w:r>
          </w:p>
        </w:tc>
        <w:tc>
          <w:tcPr>
            <w:tcW w:w="1040" w:type="dxa"/>
            <w:gridSpan w:val="2"/>
            <w:noWrap/>
            <w:hideMark/>
          </w:tcPr>
          <w:p w14:paraId="1F3461D7" w14:textId="77777777" w:rsidR="00412142" w:rsidRPr="00A31126" w:rsidRDefault="00412142" w:rsidP="00412142">
            <w:pPr>
              <w:jc w:val="right"/>
              <w:rPr>
                <w:sz w:val="16"/>
                <w:szCs w:val="16"/>
              </w:rPr>
            </w:pPr>
            <w:r w:rsidRPr="00A31126">
              <w:rPr>
                <w:sz w:val="16"/>
                <w:szCs w:val="16"/>
              </w:rPr>
              <w:t>(60,618)</w:t>
            </w:r>
          </w:p>
        </w:tc>
      </w:tr>
      <w:tr w:rsidR="00A31126" w:rsidRPr="00A31126" w14:paraId="36F88E7C" w14:textId="77777777" w:rsidTr="00A1623E">
        <w:trPr>
          <w:trHeight w:val="300"/>
        </w:trPr>
        <w:tc>
          <w:tcPr>
            <w:tcW w:w="5320" w:type="dxa"/>
            <w:noWrap/>
            <w:hideMark/>
          </w:tcPr>
          <w:p w14:paraId="3263D329" w14:textId="77777777" w:rsidR="00412142" w:rsidRPr="00A31126" w:rsidRDefault="00412142" w:rsidP="00412142">
            <w:pPr>
              <w:rPr>
                <w:sz w:val="16"/>
                <w:szCs w:val="16"/>
              </w:rPr>
            </w:pPr>
            <w:r w:rsidRPr="00A31126">
              <w:rPr>
                <w:sz w:val="16"/>
                <w:szCs w:val="16"/>
              </w:rPr>
              <w:t>Actuarial (gain)/loss arising on changes in financial assumptions</w:t>
            </w:r>
          </w:p>
        </w:tc>
        <w:tc>
          <w:tcPr>
            <w:tcW w:w="1054" w:type="dxa"/>
            <w:noWrap/>
            <w:hideMark/>
          </w:tcPr>
          <w:p w14:paraId="3AA8A057" w14:textId="77777777" w:rsidR="00412142" w:rsidRPr="00A31126" w:rsidRDefault="00412142" w:rsidP="00412142">
            <w:pPr>
              <w:jc w:val="right"/>
              <w:rPr>
                <w:sz w:val="16"/>
                <w:szCs w:val="16"/>
              </w:rPr>
            </w:pPr>
            <w:r w:rsidRPr="00A31126">
              <w:rPr>
                <w:sz w:val="16"/>
                <w:szCs w:val="16"/>
              </w:rPr>
              <w:t>(517,645)</w:t>
            </w:r>
          </w:p>
        </w:tc>
        <w:tc>
          <w:tcPr>
            <w:tcW w:w="986" w:type="dxa"/>
            <w:noWrap/>
            <w:hideMark/>
          </w:tcPr>
          <w:p w14:paraId="721BF847" w14:textId="77777777" w:rsidR="00412142" w:rsidRPr="00A31126" w:rsidRDefault="00412142" w:rsidP="00412142">
            <w:pPr>
              <w:jc w:val="right"/>
              <w:rPr>
                <w:sz w:val="16"/>
                <w:szCs w:val="16"/>
              </w:rPr>
            </w:pPr>
            <w:r w:rsidRPr="00A31126">
              <w:rPr>
                <w:sz w:val="16"/>
                <w:szCs w:val="16"/>
              </w:rPr>
              <w:t>(128,841)</w:t>
            </w:r>
          </w:p>
        </w:tc>
        <w:tc>
          <w:tcPr>
            <w:tcW w:w="1040" w:type="dxa"/>
            <w:noWrap/>
            <w:hideMark/>
          </w:tcPr>
          <w:p w14:paraId="3610B15B" w14:textId="77777777" w:rsidR="00412142" w:rsidRPr="00A31126" w:rsidRDefault="00412142" w:rsidP="00412142">
            <w:pPr>
              <w:jc w:val="right"/>
              <w:rPr>
                <w:sz w:val="16"/>
                <w:szCs w:val="16"/>
              </w:rPr>
            </w:pPr>
            <w:r w:rsidRPr="00A31126">
              <w:rPr>
                <w:sz w:val="16"/>
                <w:szCs w:val="16"/>
              </w:rPr>
              <w:t>(2,814,490)</w:t>
            </w:r>
          </w:p>
        </w:tc>
        <w:tc>
          <w:tcPr>
            <w:tcW w:w="1040" w:type="dxa"/>
            <w:gridSpan w:val="2"/>
            <w:noWrap/>
            <w:hideMark/>
          </w:tcPr>
          <w:p w14:paraId="3970C9C0" w14:textId="77777777" w:rsidR="00412142" w:rsidRPr="00A31126" w:rsidRDefault="00412142" w:rsidP="00412142">
            <w:pPr>
              <w:jc w:val="right"/>
              <w:rPr>
                <w:sz w:val="16"/>
                <w:szCs w:val="16"/>
              </w:rPr>
            </w:pPr>
            <w:r w:rsidRPr="00A31126">
              <w:rPr>
                <w:sz w:val="16"/>
                <w:szCs w:val="16"/>
              </w:rPr>
              <w:t>(314,470)</w:t>
            </w:r>
          </w:p>
        </w:tc>
      </w:tr>
      <w:tr w:rsidR="00A31126" w:rsidRPr="00A31126" w14:paraId="17F7FDE9" w14:textId="77777777" w:rsidTr="00A1623E">
        <w:trPr>
          <w:trHeight w:val="450"/>
        </w:trPr>
        <w:tc>
          <w:tcPr>
            <w:tcW w:w="5320" w:type="dxa"/>
            <w:hideMark/>
          </w:tcPr>
          <w:p w14:paraId="787F0CAD" w14:textId="77777777" w:rsidR="00412142" w:rsidRPr="00A31126" w:rsidRDefault="00412142" w:rsidP="00412142">
            <w:pPr>
              <w:rPr>
                <w:b/>
                <w:bCs/>
                <w:sz w:val="16"/>
                <w:szCs w:val="16"/>
              </w:rPr>
            </w:pPr>
            <w:r w:rsidRPr="00A31126">
              <w:rPr>
                <w:b/>
                <w:bCs/>
                <w:sz w:val="16"/>
                <w:szCs w:val="16"/>
              </w:rPr>
              <w:t>Total Pension Costs Recognised in Other Comprehensive Income and Expenditure</w:t>
            </w:r>
          </w:p>
        </w:tc>
        <w:tc>
          <w:tcPr>
            <w:tcW w:w="1054" w:type="dxa"/>
            <w:noWrap/>
            <w:hideMark/>
          </w:tcPr>
          <w:p w14:paraId="3D163CB0" w14:textId="77777777" w:rsidR="00412142" w:rsidRPr="00A31126" w:rsidRDefault="00412142" w:rsidP="00412142">
            <w:pPr>
              <w:jc w:val="right"/>
              <w:rPr>
                <w:b/>
                <w:bCs/>
                <w:sz w:val="16"/>
                <w:szCs w:val="16"/>
              </w:rPr>
            </w:pPr>
            <w:r w:rsidRPr="00A31126">
              <w:rPr>
                <w:b/>
                <w:bCs/>
                <w:sz w:val="16"/>
                <w:szCs w:val="16"/>
              </w:rPr>
              <w:t>(405,504)</w:t>
            </w:r>
          </w:p>
        </w:tc>
        <w:tc>
          <w:tcPr>
            <w:tcW w:w="986" w:type="dxa"/>
            <w:noWrap/>
            <w:hideMark/>
          </w:tcPr>
          <w:p w14:paraId="1922FEE3" w14:textId="77777777" w:rsidR="00412142" w:rsidRPr="00A31126" w:rsidRDefault="00412142" w:rsidP="00412142">
            <w:pPr>
              <w:jc w:val="right"/>
              <w:rPr>
                <w:b/>
                <w:bCs/>
                <w:sz w:val="16"/>
                <w:szCs w:val="16"/>
              </w:rPr>
            </w:pPr>
            <w:r w:rsidRPr="00A31126">
              <w:rPr>
                <w:b/>
                <w:bCs/>
                <w:sz w:val="16"/>
                <w:szCs w:val="16"/>
              </w:rPr>
              <w:t>(192,781)</w:t>
            </w:r>
          </w:p>
        </w:tc>
        <w:tc>
          <w:tcPr>
            <w:tcW w:w="1040" w:type="dxa"/>
            <w:noWrap/>
            <w:hideMark/>
          </w:tcPr>
          <w:p w14:paraId="6E9900DC" w14:textId="77777777" w:rsidR="00412142" w:rsidRPr="00A31126" w:rsidRDefault="00412142" w:rsidP="00412142">
            <w:pPr>
              <w:jc w:val="right"/>
              <w:rPr>
                <w:b/>
                <w:bCs/>
                <w:sz w:val="16"/>
                <w:szCs w:val="16"/>
              </w:rPr>
            </w:pPr>
            <w:r w:rsidRPr="00A31126">
              <w:rPr>
                <w:b/>
                <w:bCs/>
                <w:sz w:val="16"/>
                <w:szCs w:val="16"/>
              </w:rPr>
              <w:t>(2,492,119)</w:t>
            </w:r>
          </w:p>
        </w:tc>
        <w:tc>
          <w:tcPr>
            <w:tcW w:w="1040" w:type="dxa"/>
            <w:gridSpan w:val="2"/>
            <w:noWrap/>
            <w:hideMark/>
          </w:tcPr>
          <w:p w14:paraId="7EC2F32D" w14:textId="77777777" w:rsidR="00412142" w:rsidRPr="00A31126" w:rsidRDefault="00412142" w:rsidP="00412142">
            <w:pPr>
              <w:jc w:val="right"/>
              <w:rPr>
                <w:b/>
                <w:bCs/>
                <w:sz w:val="16"/>
                <w:szCs w:val="16"/>
              </w:rPr>
            </w:pPr>
            <w:r w:rsidRPr="00A31126">
              <w:rPr>
                <w:b/>
                <w:bCs/>
                <w:sz w:val="16"/>
                <w:szCs w:val="16"/>
              </w:rPr>
              <w:t>(80,785)</w:t>
            </w:r>
          </w:p>
        </w:tc>
      </w:tr>
      <w:tr w:rsidR="00A31126" w:rsidRPr="00A31126" w14:paraId="03F0D62C" w14:textId="77777777" w:rsidTr="00A1623E">
        <w:trPr>
          <w:trHeight w:val="450"/>
        </w:trPr>
        <w:tc>
          <w:tcPr>
            <w:tcW w:w="5320" w:type="dxa"/>
            <w:hideMark/>
          </w:tcPr>
          <w:p w14:paraId="1FD4912A" w14:textId="77777777" w:rsidR="00412142" w:rsidRPr="00A31126" w:rsidRDefault="00412142" w:rsidP="00412142">
            <w:pPr>
              <w:rPr>
                <w:b/>
                <w:bCs/>
                <w:sz w:val="16"/>
                <w:szCs w:val="16"/>
              </w:rPr>
            </w:pPr>
            <w:r w:rsidRPr="00A31126">
              <w:rPr>
                <w:b/>
                <w:bCs/>
                <w:sz w:val="16"/>
                <w:szCs w:val="16"/>
              </w:rPr>
              <w:t>Total Pension Costs Recognised in the Comprehensive Income and Expenditure Statement</w:t>
            </w:r>
          </w:p>
        </w:tc>
        <w:tc>
          <w:tcPr>
            <w:tcW w:w="1054" w:type="dxa"/>
            <w:noWrap/>
            <w:hideMark/>
          </w:tcPr>
          <w:p w14:paraId="38D1B09B" w14:textId="77777777" w:rsidR="00412142" w:rsidRPr="00A31126" w:rsidRDefault="00412142" w:rsidP="00412142">
            <w:pPr>
              <w:jc w:val="right"/>
              <w:rPr>
                <w:b/>
                <w:bCs/>
                <w:sz w:val="16"/>
                <w:szCs w:val="16"/>
              </w:rPr>
            </w:pPr>
            <w:r w:rsidRPr="00A31126">
              <w:rPr>
                <w:b/>
                <w:bCs/>
                <w:sz w:val="16"/>
                <w:szCs w:val="16"/>
              </w:rPr>
              <w:t>(337,202)</w:t>
            </w:r>
          </w:p>
        </w:tc>
        <w:tc>
          <w:tcPr>
            <w:tcW w:w="986" w:type="dxa"/>
            <w:noWrap/>
            <w:hideMark/>
          </w:tcPr>
          <w:p w14:paraId="5F70F490" w14:textId="77777777" w:rsidR="00412142" w:rsidRPr="00A31126" w:rsidRDefault="00412142" w:rsidP="00412142">
            <w:pPr>
              <w:jc w:val="right"/>
              <w:rPr>
                <w:b/>
                <w:bCs/>
                <w:sz w:val="16"/>
                <w:szCs w:val="16"/>
              </w:rPr>
            </w:pPr>
            <w:r w:rsidRPr="00A31126">
              <w:rPr>
                <w:b/>
                <w:bCs/>
                <w:sz w:val="16"/>
                <w:szCs w:val="16"/>
              </w:rPr>
              <w:t>(127,700)</w:t>
            </w:r>
          </w:p>
        </w:tc>
        <w:tc>
          <w:tcPr>
            <w:tcW w:w="1040" w:type="dxa"/>
            <w:noWrap/>
            <w:hideMark/>
          </w:tcPr>
          <w:p w14:paraId="0B631261" w14:textId="77777777" w:rsidR="00412142" w:rsidRPr="00A31126" w:rsidRDefault="00412142" w:rsidP="00412142">
            <w:pPr>
              <w:jc w:val="right"/>
              <w:rPr>
                <w:b/>
                <w:bCs/>
                <w:sz w:val="16"/>
                <w:szCs w:val="16"/>
              </w:rPr>
            </w:pPr>
            <w:r w:rsidRPr="00A31126">
              <w:rPr>
                <w:b/>
                <w:bCs/>
                <w:sz w:val="16"/>
                <w:szCs w:val="16"/>
              </w:rPr>
              <w:t>(2,134,840)</w:t>
            </w:r>
          </w:p>
        </w:tc>
        <w:tc>
          <w:tcPr>
            <w:tcW w:w="1040" w:type="dxa"/>
            <w:gridSpan w:val="2"/>
            <w:noWrap/>
            <w:hideMark/>
          </w:tcPr>
          <w:p w14:paraId="72C4D373" w14:textId="77777777" w:rsidR="00412142" w:rsidRPr="00A31126" w:rsidRDefault="00412142" w:rsidP="00412142">
            <w:pPr>
              <w:jc w:val="right"/>
              <w:rPr>
                <w:b/>
                <w:bCs/>
                <w:sz w:val="16"/>
                <w:szCs w:val="16"/>
              </w:rPr>
            </w:pPr>
            <w:r w:rsidRPr="00A31126">
              <w:rPr>
                <w:b/>
                <w:bCs/>
                <w:sz w:val="16"/>
                <w:szCs w:val="16"/>
              </w:rPr>
              <w:t xml:space="preserve">197,735 </w:t>
            </w:r>
          </w:p>
        </w:tc>
      </w:tr>
      <w:tr w:rsidR="00A31126" w:rsidRPr="00A31126" w14:paraId="004FC859" w14:textId="77777777" w:rsidTr="00A1623E">
        <w:trPr>
          <w:trHeight w:val="240"/>
        </w:trPr>
        <w:tc>
          <w:tcPr>
            <w:tcW w:w="5320" w:type="dxa"/>
            <w:noWrap/>
            <w:hideMark/>
          </w:tcPr>
          <w:p w14:paraId="4954FEF8" w14:textId="77777777" w:rsidR="00412142" w:rsidRPr="00A31126" w:rsidRDefault="00412142" w:rsidP="00412142">
            <w:pPr>
              <w:jc w:val="right"/>
              <w:rPr>
                <w:b/>
                <w:bCs/>
                <w:sz w:val="16"/>
                <w:szCs w:val="16"/>
              </w:rPr>
            </w:pPr>
          </w:p>
        </w:tc>
        <w:tc>
          <w:tcPr>
            <w:tcW w:w="1054" w:type="dxa"/>
            <w:noWrap/>
            <w:hideMark/>
          </w:tcPr>
          <w:p w14:paraId="5CC657A5" w14:textId="77777777" w:rsidR="00412142" w:rsidRPr="00A31126" w:rsidRDefault="00412142" w:rsidP="00412142">
            <w:pPr>
              <w:rPr>
                <w:rFonts w:ascii="Times New Roman" w:hAnsi="Times New Roman" w:cs="Times New Roman"/>
                <w:sz w:val="20"/>
                <w:szCs w:val="20"/>
              </w:rPr>
            </w:pPr>
          </w:p>
        </w:tc>
        <w:tc>
          <w:tcPr>
            <w:tcW w:w="986" w:type="dxa"/>
            <w:noWrap/>
            <w:hideMark/>
          </w:tcPr>
          <w:p w14:paraId="401D2FD4" w14:textId="77777777" w:rsidR="00412142" w:rsidRPr="00A31126" w:rsidRDefault="00412142" w:rsidP="00412142">
            <w:pPr>
              <w:rPr>
                <w:rFonts w:ascii="Calibri" w:hAnsi="Calibri" w:cs="Calibri"/>
                <w:sz w:val="14"/>
                <w:szCs w:val="14"/>
              </w:rPr>
            </w:pPr>
            <w:r w:rsidRPr="00A31126">
              <w:rPr>
                <w:rFonts w:ascii="Calibri" w:hAnsi="Calibri" w:cs="Calibri"/>
                <w:sz w:val="14"/>
                <w:szCs w:val="14"/>
              </w:rPr>
              <w:t> </w:t>
            </w:r>
          </w:p>
        </w:tc>
        <w:tc>
          <w:tcPr>
            <w:tcW w:w="1040" w:type="dxa"/>
            <w:noWrap/>
            <w:hideMark/>
          </w:tcPr>
          <w:p w14:paraId="3AC0BE85" w14:textId="77777777" w:rsidR="00412142" w:rsidRPr="00A31126" w:rsidRDefault="00412142" w:rsidP="00412142">
            <w:pPr>
              <w:rPr>
                <w:rFonts w:ascii="Calibri" w:hAnsi="Calibri" w:cs="Calibri"/>
                <w:sz w:val="14"/>
                <w:szCs w:val="14"/>
              </w:rPr>
            </w:pPr>
            <w:r w:rsidRPr="00A31126">
              <w:rPr>
                <w:rFonts w:ascii="Calibri" w:hAnsi="Calibri" w:cs="Calibri"/>
                <w:sz w:val="14"/>
                <w:szCs w:val="14"/>
              </w:rPr>
              <w:t> </w:t>
            </w:r>
          </w:p>
        </w:tc>
        <w:tc>
          <w:tcPr>
            <w:tcW w:w="1040" w:type="dxa"/>
            <w:gridSpan w:val="2"/>
            <w:noWrap/>
            <w:hideMark/>
          </w:tcPr>
          <w:p w14:paraId="0F59BA61" w14:textId="77777777" w:rsidR="00412142" w:rsidRPr="00A31126" w:rsidRDefault="00412142" w:rsidP="00412142">
            <w:pPr>
              <w:rPr>
                <w:rFonts w:ascii="Calibri" w:hAnsi="Calibri" w:cs="Calibri"/>
                <w:sz w:val="14"/>
                <w:szCs w:val="14"/>
              </w:rPr>
            </w:pPr>
          </w:p>
        </w:tc>
      </w:tr>
      <w:tr w:rsidR="00A31126" w:rsidRPr="00A31126" w14:paraId="5ABCC857" w14:textId="77777777" w:rsidTr="00A1623E">
        <w:trPr>
          <w:trHeight w:val="540"/>
        </w:trPr>
        <w:tc>
          <w:tcPr>
            <w:tcW w:w="5320" w:type="dxa"/>
            <w:noWrap/>
            <w:hideMark/>
          </w:tcPr>
          <w:p w14:paraId="0FC5BF26" w14:textId="77777777" w:rsidR="00412142" w:rsidRPr="00A31126" w:rsidRDefault="00412142" w:rsidP="00412142">
            <w:pPr>
              <w:rPr>
                <w:b/>
                <w:bCs/>
                <w:sz w:val="16"/>
                <w:szCs w:val="16"/>
              </w:rPr>
            </w:pPr>
            <w:r w:rsidRPr="00A31126">
              <w:rPr>
                <w:b/>
                <w:bCs/>
                <w:sz w:val="16"/>
                <w:szCs w:val="16"/>
              </w:rPr>
              <w:t>MOVEMENT IN RESERVES STATEMENT</w:t>
            </w:r>
          </w:p>
        </w:tc>
        <w:tc>
          <w:tcPr>
            <w:tcW w:w="1054" w:type="dxa"/>
            <w:hideMark/>
          </w:tcPr>
          <w:p w14:paraId="3042CCDB" w14:textId="77777777" w:rsidR="00412142" w:rsidRPr="00A31126" w:rsidRDefault="00412142" w:rsidP="00412142">
            <w:pPr>
              <w:jc w:val="center"/>
              <w:rPr>
                <w:b/>
                <w:bCs/>
                <w:sz w:val="14"/>
                <w:szCs w:val="14"/>
              </w:rPr>
            </w:pPr>
            <w:r w:rsidRPr="00A31126">
              <w:rPr>
                <w:b/>
                <w:bCs/>
                <w:sz w:val="14"/>
                <w:szCs w:val="14"/>
              </w:rPr>
              <w:t>2022/23</w:t>
            </w:r>
          </w:p>
        </w:tc>
        <w:tc>
          <w:tcPr>
            <w:tcW w:w="986" w:type="dxa"/>
            <w:hideMark/>
          </w:tcPr>
          <w:p w14:paraId="0DB9AA4F" w14:textId="77777777" w:rsidR="00412142" w:rsidRPr="00A31126" w:rsidRDefault="00412142" w:rsidP="00412142">
            <w:pPr>
              <w:jc w:val="center"/>
              <w:rPr>
                <w:b/>
                <w:bCs/>
                <w:sz w:val="14"/>
                <w:szCs w:val="14"/>
              </w:rPr>
            </w:pPr>
            <w:r w:rsidRPr="00A31126">
              <w:rPr>
                <w:b/>
                <w:bCs/>
                <w:sz w:val="14"/>
                <w:szCs w:val="14"/>
              </w:rPr>
              <w:t>10/05/2021 to 31/03/2022</w:t>
            </w:r>
          </w:p>
        </w:tc>
        <w:tc>
          <w:tcPr>
            <w:tcW w:w="1040" w:type="dxa"/>
            <w:hideMark/>
          </w:tcPr>
          <w:p w14:paraId="26C75FF5" w14:textId="77777777" w:rsidR="00412142" w:rsidRPr="00A31126" w:rsidRDefault="00412142" w:rsidP="00412142">
            <w:pPr>
              <w:jc w:val="center"/>
              <w:rPr>
                <w:b/>
                <w:bCs/>
                <w:sz w:val="14"/>
                <w:szCs w:val="14"/>
              </w:rPr>
            </w:pPr>
            <w:r w:rsidRPr="00A31126">
              <w:rPr>
                <w:b/>
                <w:bCs/>
                <w:sz w:val="14"/>
                <w:szCs w:val="14"/>
              </w:rPr>
              <w:t>2022/23</w:t>
            </w:r>
          </w:p>
        </w:tc>
        <w:tc>
          <w:tcPr>
            <w:tcW w:w="1040" w:type="dxa"/>
            <w:gridSpan w:val="2"/>
            <w:hideMark/>
          </w:tcPr>
          <w:p w14:paraId="49B909E1" w14:textId="77777777" w:rsidR="00412142" w:rsidRPr="00A31126" w:rsidRDefault="00412142" w:rsidP="00412142">
            <w:pPr>
              <w:jc w:val="center"/>
              <w:rPr>
                <w:b/>
                <w:bCs/>
                <w:sz w:val="14"/>
                <w:szCs w:val="14"/>
              </w:rPr>
            </w:pPr>
            <w:r w:rsidRPr="00A31126">
              <w:rPr>
                <w:b/>
                <w:bCs/>
                <w:sz w:val="14"/>
                <w:szCs w:val="14"/>
              </w:rPr>
              <w:t>10/05/2021 to 31/03/2022</w:t>
            </w:r>
          </w:p>
        </w:tc>
      </w:tr>
      <w:tr w:rsidR="00A31126" w:rsidRPr="00A31126" w14:paraId="081C7F3A" w14:textId="77777777" w:rsidTr="00A1623E">
        <w:trPr>
          <w:trHeight w:val="690"/>
        </w:trPr>
        <w:tc>
          <w:tcPr>
            <w:tcW w:w="5320" w:type="dxa"/>
            <w:hideMark/>
          </w:tcPr>
          <w:p w14:paraId="175E9603" w14:textId="77777777" w:rsidR="00412142" w:rsidRPr="00A31126" w:rsidRDefault="00412142" w:rsidP="00412142">
            <w:pPr>
              <w:rPr>
                <w:sz w:val="16"/>
                <w:szCs w:val="16"/>
              </w:rPr>
            </w:pPr>
            <w:r w:rsidRPr="00A31126">
              <w:rPr>
                <w:sz w:val="16"/>
                <w:szCs w:val="16"/>
              </w:rPr>
              <w:t>Reversal of net charges made to the Surplus or Deficit on the Provision of Services for post-employment benefits in accordance with the Code</w:t>
            </w:r>
          </w:p>
        </w:tc>
        <w:tc>
          <w:tcPr>
            <w:tcW w:w="1054" w:type="dxa"/>
            <w:noWrap/>
            <w:hideMark/>
          </w:tcPr>
          <w:p w14:paraId="22ADB3DA" w14:textId="77777777" w:rsidR="00412142" w:rsidRPr="00A31126" w:rsidRDefault="00412142" w:rsidP="00412142">
            <w:pPr>
              <w:jc w:val="right"/>
              <w:rPr>
                <w:sz w:val="16"/>
                <w:szCs w:val="16"/>
              </w:rPr>
            </w:pPr>
            <w:r w:rsidRPr="00A31126">
              <w:rPr>
                <w:sz w:val="16"/>
                <w:szCs w:val="16"/>
              </w:rPr>
              <w:t>(68,302)</w:t>
            </w:r>
          </w:p>
        </w:tc>
        <w:tc>
          <w:tcPr>
            <w:tcW w:w="986" w:type="dxa"/>
            <w:noWrap/>
            <w:hideMark/>
          </w:tcPr>
          <w:p w14:paraId="7CD985F6" w14:textId="77777777" w:rsidR="00412142" w:rsidRPr="00A31126" w:rsidRDefault="00412142" w:rsidP="00412142">
            <w:pPr>
              <w:jc w:val="right"/>
              <w:rPr>
                <w:sz w:val="16"/>
                <w:szCs w:val="16"/>
              </w:rPr>
            </w:pPr>
            <w:r w:rsidRPr="00A31126">
              <w:rPr>
                <w:sz w:val="16"/>
                <w:szCs w:val="16"/>
              </w:rPr>
              <w:t>(65,081)</w:t>
            </w:r>
          </w:p>
        </w:tc>
        <w:tc>
          <w:tcPr>
            <w:tcW w:w="1040" w:type="dxa"/>
            <w:noWrap/>
            <w:hideMark/>
          </w:tcPr>
          <w:p w14:paraId="3FF5316B" w14:textId="77777777" w:rsidR="00412142" w:rsidRPr="00A31126" w:rsidRDefault="00412142" w:rsidP="00412142">
            <w:pPr>
              <w:jc w:val="right"/>
              <w:rPr>
                <w:sz w:val="16"/>
                <w:szCs w:val="16"/>
              </w:rPr>
            </w:pPr>
            <w:r w:rsidRPr="00A31126">
              <w:rPr>
                <w:sz w:val="16"/>
                <w:szCs w:val="16"/>
              </w:rPr>
              <w:t>(357,279)</w:t>
            </w:r>
          </w:p>
        </w:tc>
        <w:tc>
          <w:tcPr>
            <w:tcW w:w="1040" w:type="dxa"/>
            <w:gridSpan w:val="2"/>
            <w:noWrap/>
            <w:hideMark/>
          </w:tcPr>
          <w:p w14:paraId="3C75A3DF" w14:textId="77777777" w:rsidR="00412142" w:rsidRPr="00A31126" w:rsidRDefault="00412142" w:rsidP="00412142">
            <w:pPr>
              <w:jc w:val="right"/>
              <w:rPr>
                <w:sz w:val="16"/>
                <w:szCs w:val="16"/>
              </w:rPr>
            </w:pPr>
            <w:r w:rsidRPr="00A31126">
              <w:rPr>
                <w:sz w:val="16"/>
                <w:szCs w:val="16"/>
              </w:rPr>
              <w:t>(278,520)</w:t>
            </w:r>
          </w:p>
        </w:tc>
      </w:tr>
      <w:tr w:rsidR="00A31126" w:rsidRPr="00A31126" w14:paraId="4E24077C" w14:textId="77777777" w:rsidTr="00A1623E">
        <w:trPr>
          <w:trHeight w:val="465"/>
        </w:trPr>
        <w:tc>
          <w:tcPr>
            <w:tcW w:w="5320" w:type="dxa"/>
            <w:hideMark/>
          </w:tcPr>
          <w:p w14:paraId="4849860C" w14:textId="77777777" w:rsidR="00412142" w:rsidRPr="00A31126" w:rsidRDefault="00412142" w:rsidP="00412142">
            <w:pPr>
              <w:rPr>
                <w:b/>
                <w:bCs/>
                <w:sz w:val="16"/>
                <w:szCs w:val="16"/>
              </w:rPr>
            </w:pPr>
            <w:r w:rsidRPr="00A31126">
              <w:rPr>
                <w:b/>
                <w:bCs/>
                <w:sz w:val="16"/>
                <w:szCs w:val="16"/>
              </w:rPr>
              <w:t>Actual amount charged against the Police Fund Balance for pensions in the year:</w:t>
            </w:r>
          </w:p>
        </w:tc>
        <w:tc>
          <w:tcPr>
            <w:tcW w:w="1054" w:type="dxa"/>
            <w:noWrap/>
            <w:hideMark/>
          </w:tcPr>
          <w:p w14:paraId="47A85A1E" w14:textId="77777777" w:rsidR="00412142" w:rsidRPr="00A31126" w:rsidRDefault="00412142" w:rsidP="00412142">
            <w:pPr>
              <w:rPr>
                <w:sz w:val="16"/>
                <w:szCs w:val="16"/>
              </w:rPr>
            </w:pPr>
            <w:r w:rsidRPr="00A31126">
              <w:rPr>
                <w:sz w:val="16"/>
                <w:szCs w:val="16"/>
              </w:rPr>
              <w:t> </w:t>
            </w:r>
          </w:p>
        </w:tc>
        <w:tc>
          <w:tcPr>
            <w:tcW w:w="986" w:type="dxa"/>
            <w:noWrap/>
            <w:hideMark/>
          </w:tcPr>
          <w:p w14:paraId="20960FFC" w14:textId="77777777" w:rsidR="00412142" w:rsidRPr="00A31126" w:rsidRDefault="00412142" w:rsidP="00412142">
            <w:pPr>
              <w:rPr>
                <w:sz w:val="16"/>
                <w:szCs w:val="16"/>
              </w:rPr>
            </w:pPr>
            <w:r w:rsidRPr="00A31126">
              <w:rPr>
                <w:sz w:val="16"/>
                <w:szCs w:val="16"/>
              </w:rPr>
              <w:t> </w:t>
            </w:r>
          </w:p>
        </w:tc>
        <w:tc>
          <w:tcPr>
            <w:tcW w:w="1040" w:type="dxa"/>
            <w:noWrap/>
            <w:hideMark/>
          </w:tcPr>
          <w:p w14:paraId="37EFFD48" w14:textId="77777777" w:rsidR="00412142" w:rsidRPr="00A31126" w:rsidRDefault="00412142" w:rsidP="00412142">
            <w:pPr>
              <w:rPr>
                <w:sz w:val="16"/>
                <w:szCs w:val="16"/>
              </w:rPr>
            </w:pPr>
            <w:r w:rsidRPr="00A31126">
              <w:rPr>
                <w:sz w:val="16"/>
                <w:szCs w:val="16"/>
              </w:rPr>
              <w:t> </w:t>
            </w:r>
          </w:p>
        </w:tc>
        <w:tc>
          <w:tcPr>
            <w:tcW w:w="1040" w:type="dxa"/>
            <w:gridSpan w:val="2"/>
            <w:noWrap/>
            <w:hideMark/>
          </w:tcPr>
          <w:p w14:paraId="0CD4789E" w14:textId="77777777" w:rsidR="00412142" w:rsidRPr="00A31126" w:rsidRDefault="00412142" w:rsidP="00412142">
            <w:pPr>
              <w:rPr>
                <w:sz w:val="16"/>
                <w:szCs w:val="16"/>
              </w:rPr>
            </w:pPr>
            <w:r w:rsidRPr="00A31126">
              <w:rPr>
                <w:sz w:val="16"/>
                <w:szCs w:val="16"/>
              </w:rPr>
              <w:t> </w:t>
            </w:r>
          </w:p>
        </w:tc>
      </w:tr>
      <w:tr w:rsidR="00A31126" w:rsidRPr="00A31126" w14:paraId="14BAB451" w14:textId="77777777" w:rsidTr="00A1623E">
        <w:trPr>
          <w:trHeight w:val="300"/>
        </w:trPr>
        <w:tc>
          <w:tcPr>
            <w:tcW w:w="5320" w:type="dxa"/>
            <w:noWrap/>
            <w:hideMark/>
          </w:tcPr>
          <w:p w14:paraId="574001D4" w14:textId="77777777" w:rsidR="00412142" w:rsidRPr="00A31126" w:rsidRDefault="00412142" w:rsidP="00412142">
            <w:pPr>
              <w:rPr>
                <w:sz w:val="16"/>
                <w:szCs w:val="16"/>
              </w:rPr>
            </w:pPr>
            <w:proofErr w:type="gramStart"/>
            <w:r w:rsidRPr="00A31126">
              <w:rPr>
                <w:sz w:val="16"/>
                <w:szCs w:val="16"/>
              </w:rPr>
              <w:t>Employers</w:t>
            </w:r>
            <w:proofErr w:type="gramEnd"/>
            <w:r w:rsidRPr="00A31126">
              <w:rPr>
                <w:sz w:val="16"/>
                <w:szCs w:val="16"/>
              </w:rPr>
              <w:t xml:space="preserve"> contributions payable to scheme</w:t>
            </w:r>
          </w:p>
        </w:tc>
        <w:tc>
          <w:tcPr>
            <w:tcW w:w="1054" w:type="dxa"/>
            <w:noWrap/>
            <w:hideMark/>
          </w:tcPr>
          <w:p w14:paraId="4D92FD6D" w14:textId="77777777" w:rsidR="00412142" w:rsidRPr="00A31126" w:rsidRDefault="00412142" w:rsidP="00412142">
            <w:pPr>
              <w:jc w:val="right"/>
              <w:rPr>
                <w:sz w:val="16"/>
                <w:szCs w:val="16"/>
              </w:rPr>
            </w:pPr>
            <w:r w:rsidRPr="00A31126">
              <w:rPr>
                <w:sz w:val="16"/>
                <w:szCs w:val="16"/>
              </w:rPr>
              <w:t xml:space="preserve">21,432 </w:t>
            </w:r>
          </w:p>
        </w:tc>
        <w:tc>
          <w:tcPr>
            <w:tcW w:w="986" w:type="dxa"/>
            <w:noWrap/>
            <w:hideMark/>
          </w:tcPr>
          <w:p w14:paraId="1B112F84" w14:textId="77777777" w:rsidR="00412142" w:rsidRPr="00A31126" w:rsidRDefault="00412142" w:rsidP="00412142">
            <w:pPr>
              <w:jc w:val="right"/>
              <w:rPr>
                <w:sz w:val="16"/>
                <w:szCs w:val="16"/>
              </w:rPr>
            </w:pPr>
            <w:r w:rsidRPr="00A31126">
              <w:rPr>
                <w:sz w:val="16"/>
                <w:szCs w:val="16"/>
              </w:rPr>
              <w:t xml:space="preserve">17,861 </w:t>
            </w:r>
          </w:p>
        </w:tc>
        <w:tc>
          <w:tcPr>
            <w:tcW w:w="1040" w:type="dxa"/>
            <w:noWrap/>
            <w:hideMark/>
          </w:tcPr>
          <w:p w14:paraId="7D58AA86" w14:textId="77777777" w:rsidR="00412142" w:rsidRPr="00A31126" w:rsidRDefault="00412142" w:rsidP="00412142">
            <w:pPr>
              <w:jc w:val="right"/>
              <w:rPr>
                <w:sz w:val="16"/>
                <w:szCs w:val="16"/>
              </w:rPr>
            </w:pPr>
            <w:r w:rsidRPr="00A31126">
              <w:rPr>
                <w:sz w:val="16"/>
                <w:szCs w:val="16"/>
              </w:rPr>
              <w:t xml:space="preserve">65,822 </w:t>
            </w:r>
          </w:p>
        </w:tc>
        <w:tc>
          <w:tcPr>
            <w:tcW w:w="1040" w:type="dxa"/>
            <w:gridSpan w:val="2"/>
            <w:noWrap/>
            <w:hideMark/>
          </w:tcPr>
          <w:p w14:paraId="4D92D323" w14:textId="77777777" w:rsidR="00412142" w:rsidRPr="00A31126" w:rsidRDefault="00412142" w:rsidP="00412142">
            <w:pPr>
              <w:jc w:val="right"/>
              <w:rPr>
                <w:sz w:val="16"/>
                <w:szCs w:val="16"/>
              </w:rPr>
            </w:pPr>
            <w:r w:rsidRPr="00A31126">
              <w:rPr>
                <w:sz w:val="16"/>
                <w:szCs w:val="16"/>
              </w:rPr>
              <w:t xml:space="preserve">57,776 </w:t>
            </w:r>
          </w:p>
        </w:tc>
      </w:tr>
      <w:tr w:rsidR="00A31126" w:rsidRPr="00A31126" w14:paraId="7C5085F1" w14:textId="77777777" w:rsidTr="00A1623E">
        <w:trPr>
          <w:trHeight w:val="300"/>
        </w:trPr>
        <w:tc>
          <w:tcPr>
            <w:tcW w:w="5320" w:type="dxa"/>
            <w:noWrap/>
            <w:hideMark/>
          </w:tcPr>
          <w:p w14:paraId="59A44FA8" w14:textId="77777777" w:rsidR="00412142" w:rsidRPr="00A31126" w:rsidRDefault="00412142" w:rsidP="00412142">
            <w:pPr>
              <w:rPr>
                <w:sz w:val="16"/>
                <w:szCs w:val="16"/>
              </w:rPr>
            </w:pPr>
            <w:r w:rsidRPr="00A31126">
              <w:rPr>
                <w:sz w:val="16"/>
                <w:szCs w:val="16"/>
              </w:rPr>
              <w:t>Additional Employers contributions To Police Pension Fund Account</w:t>
            </w:r>
          </w:p>
        </w:tc>
        <w:tc>
          <w:tcPr>
            <w:tcW w:w="1054" w:type="dxa"/>
            <w:noWrap/>
            <w:hideMark/>
          </w:tcPr>
          <w:p w14:paraId="0F90BDC5" w14:textId="77777777" w:rsidR="00412142" w:rsidRPr="00A31126" w:rsidRDefault="00412142" w:rsidP="00412142">
            <w:pPr>
              <w:jc w:val="right"/>
              <w:rPr>
                <w:sz w:val="16"/>
                <w:szCs w:val="16"/>
              </w:rPr>
            </w:pPr>
            <w:r w:rsidRPr="00A31126">
              <w:rPr>
                <w:sz w:val="16"/>
                <w:szCs w:val="16"/>
              </w:rPr>
              <w:t xml:space="preserve">0 </w:t>
            </w:r>
          </w:p>
        </w:tc>
        <w:tc>
          <w:tcPr>
            <w:tcW w:w="986" w:type="dxa"/>
            <w:noWrap/>
            <w:hideMark/>
          </w:tcPr>
          <w:p w14:paraId="3ECCEAF6" w14:textId="77777777" w:rsidR="00412142" w:rsidRPr="00A31126" w:rsidRDefault="00412142" w:rsidP="00412142">
            <w:pPr>
              <w:jc w:val="right"/>
              <w:rPr>
                <w:sz w:val="16"/>
                <w:szCs w:val="16"/>
              </w:rPr>
            </w:pPr>
            <w:r w:rsidRPr="00A31126">
              <w:rPr>
                <w:sz w:val="16"/>
                <w:szCs w:val="16"/>
              </w:rPr>
              <w:t xml:space="preserve">0 </w:t>
            </w:r>
          </w:p>
        </w:tc>
        <w:tc>
          <w:tcPr>
            <w:tcW w:w="1040" w:type="dxa"/>
            <w:noWrap/>
            <w:hideMark/>
          </w:tcPr>
          <w:p w14:paraId="565EA247" w14:textId="77777777" w:rsidR="00412142" w:rsidRPr="00A31126" w:rsidRDefault="00412142" w:rsidP="00412142">
            <w:pPr>
              <w:jc w:val="right"/>
              <w:rPr>
                <w:sz w:val="16"/>
                <w:szCs w:val="16"/>
              </w:rPr>
            </w:pPr>
            <w:r w:rsidRPr="00A31126">
              <w:rPr>
                <w:sz w:val="16"/>
                <w:szCs w:val="16"/>
              </w:rPr>
              <w:t xml:space="preserve">69,827 </w:t>
            </w:r>
          </w:p>
        </w:tc>
        <w:tc>
          <w:tcPr>
            <w:tcW w:w="1040" w:type="dxa"/>
            <w:gridSpan w:val="2"/>
            <w:noWrap/>
            <w:hideMark/>
          </w:tcPr>
          <w:p w14:paraId="07845F81" w14:textId="77777777" w:rsidR="00412142" w:rsidRPr="00A31126" w:rsidRDefault="00412142" w:rsidP="00412142">
            <w:pPr>
              <w:jc w:val="right"/>
              <w:rPr>
                <w:sz w:val="16"/>
                <w:szCs w:val="16"/>
              </w:rPr>
            </w:pPr>
            <w:r w:rsidRPr="00A31126">
              <w:rPr>
                <w:sz w:val="16"/>
                <w:szCs w:val="16"/>
              </w:rPr>
              <w:t xml:space="preserve">59,402 </w:t>
            </w:r>
          </w:p>
        </w:tc>
      </w:tr>
      <w:tr w:rsidR="00A31126" w:rsidRPr="00A31126" w14:paraId="6885F75B" w14:textId="77777777" w:rsidTr="00A1623E">
        <w:trPr>
          <w:trHeight w:val="300"/>
        </w:trPr>
        <w:tc>
          <w:tcPr>
            <w:tcW w:w="5320" w:type="dxa"/>
            <w:noWrap/>
            <w:hideMark/>
          </w:tcPr>
          <w:p w14:paraId="382F6397" w14:textId="77777777" w:rsidR="00412142" w:rsidRPr="00A31126" w:rsidRDefault="00412142" w:rsidP="00412142">
            <w:pPr>
              <w:rPr>
                <w:sz w:val="16"/>
                <w:szCs w:val="16"/>
              </w:rPr>
            </w:pPr>
            <w:r w:rsidRPr="00A31126">
              <w:rPr>
                <w:sz w:val="16"/>
                <w:szCs w:val="16"/>
              </w:rPr>
              <w:t>Retirement benefits payable to pensioners</w:t>
            </w:r>
          </w:p>
        </w:tc>
        <w:tc>
          <w:tcPr>
            <w:tcW w:w="1054" w:type="dxa"/>
            <w:noWrap/>
            <w:hideMark/>
          </w:tcPr>
          <w:p w14:paraId="0D0C6735" w14:textId="77777777" w:rsidR="00412142" w:rsidRPr="00A31126" w:rsidRDefault="00412142" w:rsidP="00412142">
            <w:pPr>
              <w:jc w:val="right"/>
              <w:rPr>
                <w:sz w:val="16"/>
                <w:szCs w:val="16"/>
              </w:rPr>
            </w:pPr>
            <w:r w:rsidRPr="00A31126">
              <w:rPr>
                <w:sz w:val="16"/>
                <w:szCs w:val="16"/>
              </w:rPr>
              <w:t xml:space="preserve">0 </w:t>
            </w:r>
          </w:p>
        </w:tc>
        <w:tc>
          <w:tcPr>
            <w:tcW w:w="986" w:type="dxa"/>
            <w:noWrap/>
            <w:hideMark/>
          </w:tcPr>
          <w:p w14:paraId="2FE01D71" w14:textId="77777777" w:rsidR="00412142" w:rsidRPr="00A31126" w:rsidRDefault="00412142" w:rsidP="00412142">
            <w:pPr>
              <w:jc w:val="right"/>
              <w:rPr>
                <w:sz w:val="16"/>
                <w:szCs w:val="16"/>
              </w:rPr>
            </w:pPr>
            <w:r w:rsidRPr="00A31126">
              <w:rPr>
                <w:sz w:val="16"/>
                <w:szCs w:val="16"/>
              </w:rPr>
              <w:t xml:space="preserve">0 </w:t>
            </w:r>
          </w:p>
        </w:tc>
        <w:tc>
          <w:tcPr>
            <w:tcW w:w="1040" w:type="dxa"/>
            <w:noWrap/>
            <w:hideMark/>
          </w:tcPr>
          <w:p w14:paraId="43D652F0" w14:textId="77777777" w:rsidR="00412142" w:rsidRPr="00A31126" w:rsidRDefault="00412142" w:rsidP="00412142">
            <w:pPr>
              <w:jc w:val="right"/>
              <w:rPr>
                <w:sz w:val="16"/>
                <w:szCs w:val="16"/>
              </w:rPr>
            </w:pPr>
            <w:r w:rsidRPr="00A31126">
              <w:rPr>
                <w:sz w:val="16"/>
                <w:szCs w:val="16"/>
              </w:rPr>
              <w:t xml:space="preserve">5,555 </w:t>
            </w:r>
          </w:p>
        </w:tc>
        <w:tc>
          <w:tcPr>
            <w:tcW w:w="1040" w:type="dxa"/>
            <w:gridSpan w:val="2"/>
            <w:noWrap/>
            <w:hideMark/>
          </w:tcPr>
          <w:p w14:paraId="1038A7B1" w14:textId="77777777" w:rsidR="00412142" w:rsidRPr="00A31126" w:rsidRDefault="00412142" w:rsidP="00412142">
            <w:pPr>
              <w:jc w:val="right"/>
              <w:rPr>
                <w:sz w:val="16"/>
                <w:szCs w:val="16"/>
              </w:rPr>
            </w:pPr>
            <w:r w:rsidRPr="00A31126">
              <w:rPr>
                <w:sz w:val="16"/>
                <w:szCs w:val="16"/>
              </w:rPr>
              <w:t xml:space="preserve">4,910 </w:t>
            </w:r>
          </w:p>
        </w:tc>
      </w:tr>
    </w:tbl>
    <w:p w14:paraId="592FA748" w14:textId="0E2C0A15" w:rsidR="003A694B" w:rsidRPr="00A31126" w:rsidRDefault="003A694B" w:rsidP="00E52BCC">
      <w:pPr>
        <w:jc w:val="both"/>
        <w:rPr>
          <w:rFonts w:ascii="Times New Roman" w:hAnsi="Times New Roman" w:cs="Times New Roman"/>
          <w:sz w:val="20"/>
          <w:szCs w:val="20"/>
        </w:rPr>
      </w:pPr>
    </w:p>
    <w:p w14:paraId="37EA29EE" w14:textId="7DEDBAF2" w:rsidR="00DE6EAF" w:rsidRPr="00A31126" w:rsidRDefault="00DE6EAF" w:rsidP="00E52BCC">
      <w:pPr>
        <w:jc w:val="both"/>
        <w:rPr>
          <w:rFonts w:ascii="Times New Roman" w:hAnsi="Times New Roman" w:cs="Times New Roman"/>
          <w:sz w:val="20"/>
          <w:szCs w:val="20"/>
        </w:rPr>
      </w:pPr>
    </w:p>
    <w:p w14:paraId="5F27B01E" w14:textId="77777777" w:rsidR="00DE6EAF" w:rsidRDefault="00DE6EAF" w:rsidP="00E52BCC">
      <w:pPr>
        <w:jc w:val="both"/>
        <w:rPr>
          <w:rFonts w:ascii="Times New Roman" w:hAnsi="Times New Roman" w:cs="Times New Roman"/>
          <w:sz w:val="20"/>
          <w:szCs w:val="20"/>
        </w:rPr>
      </w:pPr>
    </w:p>
    <w:p w14:paraId="4BE2A41D" w14:textId="77777777" w:rsidR="009E20B7" w:rsidRPr="00A31126" w:rsidRDefault="009E20B7" w:rsidP="00E52BCC">
      <w:pPr>
        <w:jc w:val="both"/>
        <w:rPr>
          <w:rFonts w:ascii="Times New Roman" w:hAnsi="Times New Roman" w:cs="Times New Roman"/>
          <w:sz w:val="20"/>
          <w:szCs w:val="20"/>
        </w:rPr>
      </w:pPr>
    </w:p>
    <w:p w14:paraId="357B5D96" w14:textId="77777777" w:rsidR="002D6B65" w:rsidRPr="00A31126" w:rsidRDefault="002D6B65" w:rsidP="00E52BCC">
      <w:pPr>
        <w:jc w:val="both"/>
        <w:rPr>
          <w:rFonts w:ascii="Times New Roman" w:hAnsi="Times New Roman" w:cs="Times New Roman"/>
          <w:sz w:val="20"/>
          <w:szCs w:val="20"/>
        </w:rPr>
      </w:pPr>
    </w:p>
    <w:p w14:paraId="281DEB5A" w14:textId="77777777" w:rsidR="00132B2A" w:rsidRPr="00A31126" w:rsidRDefault="00132B2A" w:rsidP="00CD2AC3">
      <w:pPr>
        <w:jc w:val="both"/>
        <w:rPr>
          <w:b/>
          <w:sz w:val="20"/>
          <w:szCs w:val="20"/>
        </w:rPr>
      </w:pPr>
    </w:p>
    <w:p w14:paraId="7E620517" w14:textId="24B753FE" w:rsidR="00CD2AC3" w:rsidRPr="00A31126" w:rsidRDefault="00A15CF3" w:rsidP="00CD2AC3">
      <w:pPr>
        <w:jc w:val="both"/>
        <w:rPr>
          <w:b/>
          <w:sz w:val="20"/>
          <w:szCs w:val="20"/>
        </w:rPr>
      </w:pPr>
      <w:r w:rsidRPr="00A31126">
        <w:rPr>
          <w:b/>
          <w:sz w:val="20"/>
          <w:szCs w:val="20"/>
        </w:rPr>
        <w:lastRenderedPageBreak/>
        <w:t xml:space="preserve">Pensions </w:t>
      </w:r>
      <w:r w:rsidR="007C3620" w:rsidRPr="00A31126">
        <w:rPr>
          <w:b/>
          <w:sz w:val="20"/>
          <w:szCs w:val="20"/>
        </w:rPr>
        <w:t>A</w:t>
      </w:r>
      <w:r w:rsidRPr="00A31126">
        <w:rPr>
          <w:b/>
          <w:sz w:val="20"/>
          <w:szCs w:val="20"/>
        </w:rPr>
        <w:t xml:space="preserve">ssets and </w:t>
      </w:r>
      <w:r w:rsidR="007C3620" w:rsidRPr="00A31126">
        <w:rPr>
          <w:b/>
          <w:sz w:val="20"/>
          <w:szCs w:val="20"/>
        </w:rPr>
        <w:t>L</w:t>
      </w:r>
      <w:r w:rsidRPr="00A31126">
        <w:rPr>
          <w:b/>
          <w:sz w:val="20"/>
          <w:szCs w:val="20"/>
        </w:rPr>
        <w:t>iabil</w:t>
      </w:r>
      <w:r w:rsidR="007C3620" w:rsidRPr="00A31126">
        <w:rPr>
          <w:b/>
          <w:sz w:val="20"/>
          <w:szCs w:val="20"/>
        </w:rPr>
        <w:t>ities Recognised in the Balance Sheet</w:t>
      </w:r>
    </w:p>
    <w:p w14:paraId="52BFB7C4" w14:textId="21310F7E" w:rsidR="00B50E16" w:rsidRPr="00A31126" w:rsidRDefault="00121730" w:rsidP="009D4CF5">
      <w:pPr>
        <w:jc w:val="both"/>
      </w:pPr>
      <w:r w:rsidRPr="00A31126">
        <w:rPr>
          <w:sz w:val="20"/>
          <w:szCs w:val="20"/>
        </w:rPr>
        <w:t xml:space="preserve">The amount included in the </w:t>
      </w:r>
      <w:r w:rsidR="000C7165" w:rsidRPr="00A31126">
        <w:rPr>
          <w:sz w:val="20"/>
          <w:szCs w:val="20"/>
        </w:rPr>
        <w:t>B</w:t>
      </w:r>
      <w:r w:rsidR="008E0A04" w:rsidRPr="00A31126">
        <w:rPr>
          <w:sz w:val="20"/>
          <w:szCs w:val="20"/>
        </w:rPr>
        <w:t xml:space="preserve">alance Sheet arising from the </w:t>
      </w:r>
      <w:r w:rsidR="008E0A04" w:rsidRPr="00A31126">
        <w:rPr>
          <w:sz w:val="20"/>
        </w:rPr>
        <w:t>Chief Constable</w:t>
      </w:r>
      <w:r w:rsidRPr="00A31126">
        <w:rPr>
          <w:sz w:val="20"/>
          <w:szCs w:val="20"/>
        </w:rPr>
        <w:t>’s obligation in respect of its defined benefits plan is as follows:</w:t>
      </w:r>
      <w:r w:rsidR="00F34933" w:rsidRPr="00A31126">
        <w:t xml:space="preserve"> </w:t>
      </w:r>
    </w:p>
    <w:tbl>
      <w:tblPr>
        <w:tblStyle w:val="TableGrid"/>
        <w:tblW w:w="9583" w:type="dxa"/>
        <w:tblLook w:val="04A0" w:firstRow="1" w:lastRow="0" w:firstColumn="1" w:lastColumn="0" w:noHBand="0" w:noVBand="1"/>
      </w:tblPr>
      <w:tblGrid>
        <w:gridCol w:w="5320"/>
        <w:gridCol w:w="1054"/>
        <w:gridCol w:w="1134"/>
        <w:gridCol w:w="1035"/>
        <w:gridCol w:w="1040"/>
      </w:tblGrid>
      <w:tr w:rsidR="00A1623E" w:rsidRPr="00A31126" w14:paraId="04F0FBB5" w14:textId="77777777" w:rsidTr="000B0A2D">
        <w:trPr>
          <w:trHeight w:val="240"/>
        </w:trPr>
        <w:tc>
          <w:tcPr>
            <w:tcW w:w="5320" w:type="dxa"/>
            <w:noWrap/>
            <w:hideMark/>
          </w:tcPr>
          <w:p w14:paraId="70E784C6" w14:textId="77777777" w:rsidR="00A1623E" w:rsidRPr="00A31126" w:rsidRDefault="00A1623E" w:rsidP="00A1623E">
            <w:pPr>
              <w:rPr>
                <w:rFonts w:ascii="Times New Roman" w:hAnsi="Times New Roman" w:cs="Times New Roman"/>
                <w:sz w:val="20"/>
                <w:szCs w:val="20"/>
              </w:rPr>
            </w:pPr>
          </w:p>
        </w:tc>
        <w:tc>
          <w:tcPr>
            <w:tcW w:w="1054" w:type="dxa"/>
            <w:noWrap/>
            <w:hideMark/>
          </w:tcPr>
          <w:p w14:paraId="1AA6D999" w14:textId="77777777" w:rsidR="00A1623E" w:rsidRPr="00A31126" w:rsidRDefault="00A1623E" w:rsidP="00A1623E">
            <w:pPr>
              <w:jc w:val="center"/>
              <w:rPr>
                <w:b/>
                <w:bCs/>
                <w:sz w:val="16"/>
                <w:szCs w:val="16"/>
              </w:rPr>
            </w:pPr>
            <w:r w:rsidRPr="00A31126">
              <w:rPr>
                <w:b/>
                <w:bCs/>
                <w:sz w:val="16"/>
                <w:szCs w:val="16"/>
              </w:rPr>
              <w:t>LGPS</w:t>
            </w:r>
          </w:p>
        </w:tc>
        <w:tc>
          <w:tcPr>
            <w:tcW w:w="1134" w:type="dxa"/>
          </w:tcPr>
          <w:p w14:paraId="6AB1AA91" w14:textId="2F6A00C7" w:rsidR="00A1623E" w:rsidRPr="00A31126" w:rsidRDefault="00A1623E" w:rsidP="00A1623E">
            <w:pPr>
              <w:jc w:val="center"/>
              <w:rPr>
                <w:b/>
                <w:bCs/>
                <w:sz w:val="16"/>
                <w:szCs w:val="16"/>
              </w:rPr>
            </w:pPr>
            <w:r w:rsidRPr="00A31126">
              <w:rPr>
                <w:b/>
                <w:bCs/>
                <w:sz w:val="16"/>
                <w:szCs w:val="16"/>
              </w:rPr>
              <w:t>LGPS</w:t>
            </w:r>
          </w:p>
        </w:tc>
        <w:tc>
          <w:tcPr>
            <w:tcW w:w="1035" w:type="dxa"/>
          </w:tcPr>
          <w:p w14:paraId="3CE97BE8" w14:textId="39FC2461" w:rsidR="00A1623E" w:rsidRPr="00A31126" w:rsidRDefault="00A1623E" w:rsidP="00A1623E">
            <w:pPr>
              <w:jc w:val="center"/>
              <w:rPr>
                <w:b/>
                <w:bCs/>
                <w:sz w:val="16"/>
                <w:szCs w:val="16"/>
              </w:rPr>
            </w:pPr>
            <w:r w:rsidRPr="000D4A8E">
              <w:rPr>
                <w:b/>
                <w:bCs/>
                <w:sz w:val="16"/>
                <w:szCs w:val="16"/>
              </w:rPr>
              <w:t>POLICE PS</w:t>
            </w:r>
          </w:p>
        </w:tc>
        <w:tc>
          <w:tcPr>
            <w:tcW w:w="1040" w:type="dxa"/>
          </w:tcPr>
          <w:p w14:paraId="5D1B8CAF" w14:textId="190C755B" w:rsidR="00A1623E" w:rsidRPr="00A31126" w:rsidRDefault="00A1623E" w:rsidP="00A1623E">
            <w:pPr>
              <w:jc w:val="center"/>
              <w:rPr>
                <w:b/>
                <w:bCs/>
                <w:sz w:val="16"/>
                <w:szCs w:val="16"/>
              </w:rPr>
            </w:pPr>
            <w:r w:rsidRPr="000D4A8E">
              <w:rPr>
                <w:b/>
                <w:bCs/>
                <w:sz w:val="16"/>
                <w:szCs w:val="16"/>
              </w:rPr>
              <w:t>POLICE PS</w:t>
            </w:r>
          </w:p>
        </w:tc>
      </w:tr>
      <w:tr w:rsidR="00A1623E" w:rsidRPr="00A31126" w14:paraId="6AA562C0" w14:textId="77777777" w:rsidTr="000B0A2D">
        <w:trPr>
          <w:trHeight w:val="240"/>
        </w:trPr>
        <w:tc>
          <w:tcPr>
            <w:tcW w:w="5320" w:type="dxa"/>
            <w:noWrap/>
            <w:hideMark/>
          </w:tcPr>
          <w:p w14:paraId="2BF4F1F9" w14:textId="77777777" w:rsidR="00A1623E" w:rsidRPr="00A31126" w:rsidRDefault="00A1623E" w:rsidP="00A1623E">
            <w:pPr>
              <w:jc w:val="center"/>
              <w:rPr>
                <w:b/>
                <w:bCs/>
                <w:sz w:val="16"/>
                <w:szCs w:val="16"/>
              </w:rPr>
            </w:pPr>
          </w:p>
        </w:tc>
        <w:tc>
          <w:tcPr>
            <w:tcW w:w="1054" w:type="dxa"/>
            <w:noWrap/>
            <w:hideMark/>
          </w:tcPr>
          <w:p w14:paraId="71EC8B30" w14:textId="77777777" w:rsidR="00A1623E" w:rsidRPr="00A31126" w:rsidRDefault="00A1623E" w:rsidP="00A1623E">
            <w:pPr>
              <w:jc w:val="center"/>
              <w:rPr>
                <w:b/>
                <w:bCs/>
                <w:sz w:val="16"/>
                <w:szCs w:val="16"/>
              </w:rPr>
            </w:pPr>
            <w:r w:rsidRPr="00A31126">
              <w:rPr>
                <w:b/>
                <w:bCs/>
                <w:sz w:val="16"/>
                <w:szCs w:val="16"/>
              </w:rPr>
              <w:t>£000</w:t>
            </w:r>
          </w:p>
        </w:tc>
        <w:tc>
          <w:tcPr>
            <w:tcW w:w="1134" w:type="dxa"/>
          </w:tcPr>
          <w:p w14:paraId="75C0EC80" w14:textId="67B04FA6" w:rsidR="00A1623E" w:rsidRPr="00A31126" w:rsidRDefault="00A1623E" w:rsidP="00A1623E">
            <w:pPr>
              <w:jc w:val="center"/>
              <w:rPr>
                <w:b/>
                <w:bCs/>
                <w:sz w:val="16"/>
                <w:szCs w:val="16"/>
              </w:rPr>
            </w:pPr>
            <w:r w:rsidRPr="00A31126">
              <w:rPr>
                <w:b/>
                <w:bCs/>
                <w:sz w:val="16"/>
                <w:szCs w:val="16"/>
              </w:rPr>
              <w:t>£000</w:t>
            </w:r>
          </w:p>
        </w:tc>
        <w:tc>
          <w:tcPr>
            <w:tcW w:w="1035" w:type="dxa"/>
          </w:tcPr>
          <w:p w14:paraId="053DE683" w14:textId="03977D4D" w:rsidR="00A1623E" w:rsidRPr="00A31126" w:rsidRDefault="00A1623E" w:rsidP="00A1623E">
            <w:pPr>
              <w:jc w:val="center"/>
              <w:rPr>
                <w:b/>
                <w:bCs/>
                <w:sz w:val="16"/>
                <w:szCs w:val="16"/>
              </w:rPr>
            </w:pPr>
            <w:r w:rsidRPr="00A31126">
              <w:rPr>
                <w:b/>
                <w:bCs/>
                <w:sz w:val="16"/>
                <w:szCs w:val="16"/>
              </w:rPr>
              <w:t>£000</w:t>
            </w:r>
          </w:p>
        </w:tc>
        <w:tc>
          <w:tcPr>
            <w:tcW w:w="1040" w:type="dxa"/>
          </w:tcPr>
          <w:p w14:paraId="132E19ED" w14:textId="65AE924A" w:rsidR="00A1623E" w:rsidRPr="00A31126" w:rsidRDefault="00A1623E" w:rsidP="00A1623E">
            <w:pPr>
              <w:jc w:val="center"/>
              <w:rPr>
                <w:b/>
                <w:bCs/>
                <w:sz w:val="16"/>
                <w:szCs w:val="16"/>
              </w:rPr>
            </w:pPr>
            <w:r w:rsidRPr="00A31126">
              <w:rPr>
                <w:b/>
                <w:bCs/>
                <w:sz w:val="16"/>
                <w:szCs w:val="16"/>
              </w:rPr>
              <w:t>£000</w:t>
            </w:r>
          </w:p>
        </w:tc>
      </w:tr>
      <w:tr w:rsidR="00A31126" w:rsidRPr="00A31126" w14:paraId="208C2053" w14:textId="77777777" w:rsidTr="000B0A2D">
        <w:trPr>
          <w:trHeight w:val="540"/>
        </w:trPr>
        <w:tc>
          <w:tcPr>
            <w:tcW w:w="5320" w:type="dxa"/>
            <w:noWrap/>
            <w:hideMark/>
          </w:tcPr>
          <w:p w14:paraId="65CA4ECB" w14:textId="77777777" w:rsidR="00AE7006" w:rsidRPr="00A31126" w:rsidRDefault="00AE7006" w:rsidP="00AE7006">
            <w:pPr>
              <w:rPr>
                <w:sz w:val="16"/>
                <w:szCs w:val="16"/>
              </w:rPr>
            </w:pPr>
            <w:r w:rsidRPr="00A31126">
              <w:rPr>
                <w:sz w:val="16"/>
                <w:szCs w:val="16"/>
              </w:rPr>
              <w:t> </w:t>
            </w:r>
          </w:p>
        </w:tc>
        <w:tc>
          <w:tcPr>
            <w:tcW w:w="1054" w:type="dxa"/>
            <w:hideMark/>
          </w:tcPr>
          <w:p w14:paraId="1D3DA2EE" w14:textId="77777777" w:rsidR="00AE7006" w:rsidRPr="00A31126" w:rsidRDefault="00AE7006" w:rsidP="00AE7006">
            <w:pPr>
              <w:jc w:val="center"/>
              <w:rPr>
                <w:b/>
                <w:bCs/>
                <w:sz w:val="14"/>
                <w:szCs w:val="14"/>
              </w:rPr>
            </w:pPr>
            <w:r w:rsidRPr="00A31126">
              <w:rPr>
                <w:b/>
                <w:bCs/>
                <w:sz w:val="14"/>
                <w:szCs w:val="14"/>
              </w:rPr>
              <w:t>2022/23</w:t>
            </w:r>
          </w:p>
        </w:tc>
        <w:tc>
          <w:tcPr>
            <w:tcW w:w="1134" w:type="dxa"/>
            <w:hideMark/>
          </w:tcPr>
          <w:p w14:paraId="60A04E7D" w14:textId="77777777" w:rsidR="00AE7006" w:rsidRPr="00A31126" w:rsidRDefault="00AE7006" w:rsidP="00AE7006">
            <w:pPr>
              <w:jc w:val="center"/>
              <w:rPr>
                <w:b/>
                <w:bCs/>
                <w:sz w:val="14"/>
                <w:szCs w:val="14"/>
              </w:rPr>
            </w:pPr>
            <w:r w:rsidRPr="00A31126">
              <w:rPr>
                <w:b/>
                <w:bCs/>
                <w:sz w:val="14"/>
                <w:szCs w:val="14"/>
              </w:rPr>
              <w:t>10/05/2021 to 31/03/2022</w:t>
            </w:r>
          </w:p>
        </w:tc>
        <w:tc>
          <w:tcPr>
            <w:tcW w:w="1035" w:type="dxa"/>
            <w:hideMark/>
          </w:tcPr>
          <w:p w14:paraId="00EFFCF0" w14:textId="77777777" w:rsidR="00AE7006" w:rsidRPr="00A31126" w:rsidRDefault="00AE7006" w:rsidP="00AE7006">
            <w:pPr>
              <w:jc w:val="center"/>
              <w:rPr>
                <w:b/>
                <w:bCs/>
                <w:sz w:val="14"/>
                <w:szCs w:val="14"/>
              </w:rPr>
            </w:pPr>
            <w:r w:rsidRPr="00A31126">
              <w:rPr>
                <w:b/>
                <w:bCs/>
                <w:sz w:val="14"/>
                <w:szCs w:val="14"/>
              </w:rPr>
              <w:t>2022/23</w:t>
            </w:r>
          </w:p>
        </w:tc>
        <w:tc>
          <w:tcPr>
            <w:tcW w:w="1040" w:type="dxa"/>
            <w:hideMark/>
          </w:tcPr>
          <w:p w14:paraId="11C72967" w14:textId="77777777" w:rsidR="00AE7006" w:rsidRPr="00A31126" w:rsidRDefault="00AE7006" w:rsidP="00AE7006">
            <w:pPr>
              <w:jc w:val="center"/>
              <w:rPr>
                <w:b/>
                <w:bCs/>
                <w:sz w:val="14"/>
                <w:szCs w:val="14"/>
              </w:rPr>
            </w:pPr>
            <w:r w:rsidRPr="00A31126">
              <w:rPr>
                <w:b/>
                <w:bCs/>
                <w:sz w:val="14"/>
                <w:szCs w:val="14"/>
              </w:rPr>
              <w:t>10/05/2021 to 31/03/2022</w:t>
            </w:r>
          </w:p>
        </w:tc>
      </w:tr>
      <w:tr w:rsidR="00A31126" w:rsidRPr="00A31126" w14:paraId="1D49B613" w14:textId="77777777" w:rsidTr="000B0A2D">
        <w:trPr>
          <w:trHeight w:val="300"/>
        </w:trPr>
        <w:tc>
          <w:tcPr>
            <w:tcW w:w="5320" w:type="dxa"/>
            <w:noWrap/>
            <w:hideMark/>
          </w:tcPr>
          <w:p w14:paraId="3AC0CF35" w14:textId="77777777" w:rsidR="00AE7006" w:rsidRPr="00A31126" w:rsidRDefault="00AE7006" w:rsidP="00AE7006">
            <w:pPr>
              <w:rPr>
                <w:sz w:val="16"/>
                <w:szCs w:val="16"/>
              </w:rPr>
            </w:pPr>
            <w:r w:rsidRPr="00A31126">
              <w:rPr>
                <w:sz w:val="16"/>
                <w:szCs w:val="16"/>
              </w:rPr>
              <w:t>Fair value of plan assets</w:t>
            </w:r>
          </w:p>
        </w:tc>
        <w:tc>
          <w:tcPr>
            <w:tcW w:w="1054" w:type="dxa"/>
            <w:noWrap/>
            <w:hideMark/>
          </w:tcPr>
          <w:p w14:paraId="11D9E52F" w14:textId="77777777" w:rsidR="00AE7006" w:rsidRPr="00A31126" w:rsidRDefault="00AE7006" w:rsidP="00AE7006">
            <w:pPr>
              <w:jc w:val="right"/>
              <w:rPr>
                <w:sz w:val="16"/>
                <w:szCs w:val="16"/>
              </w:rPr>
            </w:pPr>
            <w:r w:rsidRPr="00A31126">
              <w:rPr>
                <w:sz w:val="16"/>
                <w:szCs w:val="16"/>
              </w:rPr>
              <w:t xml:space="preserve">869,430 </w:t>
            </w:r>
          </w:p>
        </w:tc>
        <w:tc>
          <w:tcPr>
            <w:tcW w:w="1134" w:type="dxa"/>
            <w:noWrap/>
            <w:hideMark/>
          </w:tcPr>
          <w:p w14:paraId="6F39EB6D" w14:textId="77777777" w:rsidR="00AE7006" w:rsidRPr="00A31126" w:rsidRDefault="00AE7006" w:rsidP="00AE7006">
            <w:pPr>
              <w:jc w:val="right"/>
              <w:rPr>
                <w:sz w:val="16"/>
                <w:szCs w:val="16"/>
              </w:rPr>
            </w:pPr>
            <w:r w:rsidRPr="00A31126">
              <w:rPr>
                <w:sz w:val="16"/>
                <w:szCs w:val="16"/>
              </w:rPr>
              <w:t xml:space="preserve">861,921 </w:t>
            </w:r>
          </w:p>
        </w:tc>
        <w:tc>
          <w:tcPr>
            <w:tcW w:w="1035" w:type="dxa"/>
            <w:noWrap/>
            <w:hideMark/>
          </w:tcPr>
          <w:p w14:paraId="1C09AD03" w14:textId="77777777" w:rsidR="00AE7006" w:rsidRPr="00A31126" w:rsidRDefault="00AE7006" w:rsidP="00AE7006">
            <w:pPr>
              <w:jc w:val="right"/>
              <w:rPr>
                <w:sz w:val="16"/>
                <w:szCs w:val="16"/>
              </w:rPr>
            </w:pPr>
            <w:r w:rsidRPr="00A31126">
              <w:rPr>
                <w:sz w:val="16"/>
                <w:szCs w:val="16"/>
              </w:rPr>
              <w:t xml:space="preserve">0 </w:t>
            </w:r>
          </w:p>
        </w:tc>
        <w:tc>
          <w:tcPr>
            <w:tcW w:w="1040" w:type="dxa"/>
            <w:noWrap/>
            <w:hideMark/>
          </w:tcPr>
          <w:p w14:paraId="3A3EFBAC" w14:textId="77777777" w:rsidR="00AE7006" w:rsidRPr="00A31126" w:rsidRDefault="00AE7006" w:rsidP="00AE7006">
            <w:pPr>
              <w:jc w:val="right"/>
              <w:rPr>
                <w:sz w:val="16"/>
                <w:szCs w:val="16"/>
              </w:rPr>
            </w:pPr>
            <w:r w:rsidRPr="00A31126">
              <w:rPr>
                <w:sz w:val="16"/>
                <w:szCs w:val="16"/>
              </w:rPr>
              <w:t xml:space="preserve">0 </w:t>
            </w:r>
          </w:p>
        </w:tc>
      </w:tr>
      <w:tr w:rsidR="00A31126" w:rsidRPr="00A31126" w14:paraId="429038A7" w14:textId="77777777" w:rsidTr="000B0A2D">
        <w:trPr>
          <w:trHeight w:val="300"/>
        </w:trPr>
        <w:tc>
          <w:tcPr>
            <w:tcW w:w="5320" w:type="dxa"/>
            <w:noWrap/>
            <w:hideMark/>
          </w:tcPr>
          <w:p w14:paraId="2FDAC069" w14:textId="77777777" w:rsidR="00AE7006" w:rsidRPr="00A31126" w:rsidRDefault="00AE7006" w:rsidP="00AE7006">
            <w:pPr>
              <w:rPr>
                <w:sz w:val="16"/>
                <w:szCs w:val="16"/>
              </w:rPr>
            </w:pPr>
            <w:r w:rsidRPr="00A31126">
              <w:rPr>
                <w:sz w:val="16"/>
                <w:szCs w:val="16"/>
              </w:rPr>
              <w:t>Present value of the defined benefit obligation</w:t>
            </w:r>
          </w:p>
        </w:tc>
        <w:tc>
          <w:tcPr>
            <w:tcW w:w="1054" w:type="dxa"/>
            <w:noWrap/>
            <w:hideMark/>
          </w:tcPr>
          <w:p w14:paraId="761436E3" w14:textId="77777777" w:rsidR="00AE7006" w:rsidRPr="00A31126" w:rsidRDefault="00AE7006" w:rsidP="00AE7006">
            <w:pPr>
              <w:jc w:val="right"/>
              <w:rPr>
                <w:sz w:val="16"/>
                <w:szCs w:val="16"/>
              </w:rPr>
            </w:pPr>
            <w:r w:rsidRPr="00A31126">
              <w:rPr>
                <w:sz w:val="16"/>
                <w:szCs w:val="16"/>
              </w:rPr>
              <w:t>(848,468)</w:t>
            </w:r>
          </w:p>
        </w:tc>
        <w:tc>
          <w:tcPr>
            <w:tcW w:w="1134" w:type="dxa"/>
            <w:noWrap/>
            <w:hideMark/>
          </w:tcPr>
          <w:p w14:paraId="008A8BE5" w14:textId="77777777" w:rsidR="00AE7006" w:rsidRPr="00A31126" w:rsidRDefault="00AE7006" w:rsidP="00AE7006">
            <w:pPr>
              <w:jc w:val="right"/>
              <w:rPr>
                <w:sz w:val="16"/>
                <w:szCs w:val="16"/>
              </w:rPr>
            </w:pPr>
            <w:r w:rsidRPr="00A31126">
              <w:rPr>
                <w:sz w:val="16"/>
                <w:szCs w:val="16"/>
              </w:rPr>
              <w:t>(1,199,593)</w:t>
            </w:r>
          </w:p>
        </w:tc>
        <w:tc>
          <w:tcPr>
            <w:tcW w:w="1035" w:type="dxa"/>
            <w:noWrap/>
            <w:hideMark/>
          </w:tcPr>
          <w:p w14:paraId="5E25732E" w14:textId="77777777" w:rsidR="00AE7006" w:rsidRPr="00A31126" w:rsidRDefault="00AE7006" w:rsidP="00AE7006">
            <w:pPr>
              <w:jc w:val="right"/>
              <w:rPr>
                <w:sz w:val="16"/>
                <w:szCs w:val="16"/>
              </w:rPr>
            </w:pPr>
            <w:r w:rsidRPr="00A31126">
              <w:rPr>
                <w:sz w:val="16"/>
                <w:szCs w:val="16"/>
              </w:rPr>
              <w:t>(4,491,447)</w:t>
            </w:r>
          </w:p>
        </w:tc>
        <w:tc>
          <w:tcPr>
            <w:tcW w:w="1040" w:type="dxa"/>
            <w:noWrap/>
            <w:hideMark/>
          </w:tcPr>
          <w:p w14:paraId="5DC0A53F" w14:textId="77777777" w:rsidR="00AE7006" w:rsidRPr="00A31126" w:rsidRDefault="00AE7006" w:rsidP="00AE7006">
            <w:pPr>
              <w:jc w:val="right"/>
              <w:rPr>
                <w:sz w:val="16"/>
                <w:szCs w:val="16"/>
              </w:rPr>
            </w:pPr>
            <w:r w:rsidRPr="00A31126">
              <w:rPr>
                <w:sz w:val="16"/>
                <w:szCs w:val="16"/>
              </w:rPr>
              <w:t>(6,767,491)</w:t>
            </w:r>
          </w:p>
        </w:tc>
      </w:tr>
      <w:tr w:rsidR="00A31126" w:rsidRPr="00A31126" w14:paraId="65BF3713" w14:textId="77777777" w:rsidTr="000B0A2D">
        <w:trPr>
          <w:trHeight w:val="240"/>
        </w:trPr>
        <w:tc>
          <w:tcPr>
            <w:tcW w:w="5320" w:type="dxa"/>
            <w:noWrap/>
            <w:hideMark/>
          </w:tcPr>
          <w:p w14:paraId="31DA458C" w14:textId="77777777" w:rsidR="00AE7006" w:rsidRPr="00A31126" w:rsidRDefault="00AE7006" w:rsidP="00AE7006">
            <w:pPr>
              <w:rPr>
                <w:b/>
                <w:bCs/>
                <w:sz w:val="16"/>
                <w:szCs w:val="16"/>
              </w:rPr>
            </w:pPr>
            <w:r w:rsidRPr="00A31126">
              <w:rPr>
                <w:b/>
                <w:bCs/>
                <w:sz w:val="16"/>
                <w:szCs w:val="16"/>
              </w:rPr>
              <w:t>Pension asset/(liability) recognised on the Balance Sheet</w:t>
            </w:r>
          </w:p>
        </w:tc>
        <w:tc>
          <w:tcPr>
            <w:tcW w:w="1054" w:type="dxa"/>
            <w:noWrap/>
            <w:hideMark/>
          </w:tcPr>
          <w:p w14:paraId="1DAACE66" w14:textId="77777777" w:rsidR="00AE7006" w:rsidRPr="00A31126" w:rsidRDefault="00AE7006" w:rsidP="00AE7006">
            <w:pPr>
              <w:jc w:val="right"/>
              <w:rPr>
                <w:b/>
                <w:bCs/>
                <w:sz w:val="16"/>
                <w:szCs w:val="16"/>
              </w:rPr>
            </w:pPr>
            <w:r w:rsidRPr="00A31126">
              <w:rPr>
                <w:b/>
                <w:bCs/>
                <w:sz w:val="16"/>
                <w:szCs w:val="16"/>
              </w:rPr>
              <w:t xml:space="preserve">20,962 </w:t>
            </w:r>
          </w:p>
        </w:tc>
        <w:tc>
          <w:tcPr>
            <w:tcW w:w="1134" w:type="dxa"/>
            <w:noWrap/>
            <w:hideMark/>
          </w:tcPr>
          <w:p w14:paraId="3CBCDDEC" w14:textId="77777777" w:rsidR="00AE7006" w:rsidRPr="00A31126" w:rsidRDefault="00AE7006" w:rsidP="00AE7006">
            <w:pPr>
              <w:jc w:val="right"/>
              <w:rPr>
                <w:b/>
                <w:bCs/>
                <w:sz w:val="16"/>
                <w:szCs w:val="16"/>
              </w:rPr>
            </w:pPr>
            <w:r w:rsidRPr="00A31126">
              <w:rPr>
                <w:b/>
                <w:bCs/>
                <w:sz w:val="16"/>
                <w:szCs w:val="16"/>
              </w:rPr>
              <w:t>(337,672)</w:t>
            </w:r>
          </w:p>
        </w:tc>
        <w:tc>
          <w:tcPr>
            <w:tcW w:w="1035" w:type="dxa"/>
            <w:noWrap/>
            <w:hideMark/>
          </w:tcPr>
          <w:p w14:paraId="349A696C" w14:textId="77777777" w:rsidR="00AE7006" w:rsidRPr="00A31126" w:rsidRDefault="00AE7006" w:rsidP="00AE7006">
            <w:pPr>
              <w:jc w:val="right"/>
              <w:rPr>
                <w:b/>
                <w:bCs/>
                <w:sz w:val="16"/>
                <w:szCs w:val="16"/>
              </w:rPr>
            </w:pPr>
            <w:r w:rsidRPr="00A31126">
              <w:rPr>
                <w:b/>
                <w:bCs/>
                <w:sz w:val="16"/>
                <w:szCs w:val="16"/>
              </w:rPr>
              <w:t>(4,491,447)</w:t>
            </w:r>
          </w:p>
        </w:tc>
        <w:tc>
          <w:tcPr>
            <w:tcW w:w="1040" w:type="dxa"/>
            <w:noWrap/>
            <w:hideMark/>
          </w:tcPr>
          <w:p w14:paraId="22CB210A" w14:textId="77777777" w:rsidR="00AE7006" w:rsidRPr="00A31126" w:rsidRDefault="00AE7006" w:rsidP="00AE7006">
            <w:pPr>
              <w:jc w:val="right"/>
              <w:rPr>
                <w:b/>
                <w:bCs/>
                <w:sz w:val="16"/>
                <w:szCs w:val="16"/>
              </w:rPr>
            </w:pPr>
            <w:r w:rsidRPr="00A31126">
              <w:rPr>
                <w:b/>
                <w:bCs/>
                <w:sz w:val="16"/>
                <w:szCs w:val="16"/>
              </w:rPr>
              <w:t>(6,767,491)</w:t>
            </w:r>
          </w:p>
        </w:tc>
      </w:tr>
    </w:tbl>
    <w:p w14:paraId="1589CC4E" w14:textId="6A8A8C45" w:rsidR="00FB203B" w:rsidRPr="00A31126" w:rsidRDefault="00FB203B" w:rsidP="009D4CF5">
      <w:pPr>
        <w:jc w:val="both"/>
      </w:pPr>
    </w:p>
    <w:p w14:paraId="626F7DF0" w14:textId="77777777" w:rsidR="00F56C07" w:rsidRPr="00A31126" w:rsidRDefault="00121730" w:rsidP="009D4CF5">
      <w:pPr>
        <w:jc w:val="both"/>
        <w:rPr>
          <w:b/>
          <w:sz w:val="20"/>
          <w:szCs w:val="20"/>
        </w:rPr>
      </w:pPr>
      <w:r w:rsidRPr="00A31126">
        <w:rPr>
          <w:b/>
          <w:sz w:val="20"/>
          <w:szCs w:val="20"/>
        </w:rPr>
        <w:t>Reconciliation of the Movements in the Fair Value of Scheme Assets</w:t>
      </w:r>
    </w:p>
    <w:p w14:paraId="290F2E3C" w14:textId="77777777" w:rsidR="00686578" w:rsidRPr="00A31126" w:rsidRDefault="00686578" w:rsidP="009D4CF5">
      <w:pPr>
        <w:jc w:val="both"/>
        <w:rPr>
          <w:b/>
          <w:sz w:val="20"/>
          <w:szCs w:val="20"/>
        </w:rPr>
      </w:pPr>
    </w:p>
    <w:tbl>
      <w:tblPr>
        <w:tblStyle w:val="TableGrid"/>
        <w:tblW w:w="7360" w:type="dxa"/>
        <w:tblLook w:val="04A0" w:firstRow="1" w:lastRow="0" w:firstColumn="1" w:lastColumn="0" w:noHBand="0" w:noVBand="1"/>
      </w:tblPr>
      <w:tblGrid>
        <w:gridCol w:w="5320"/>
        <w:gridCol w:w="1054"/>
        <w:gridCol w:w="986"/>
      </w:tblGrid>
      <w:tr w:rsidR="000B0A2D" w:rsidRPr="00A31126" w14:paraId="3DE4C28C" w14:textId="77777777" w:rsidTr="00F36C37">
        <w:trPr>
          <w:trHeight w:val="240"/>
        </w:trPr>
        <w:tc>
          <w:tcPr>
            <w:tcW w:w="5320" w:type="dxa"/>
            <w:noWrap/>
            <w:hideMark/>
          </w:tcPr>
          <w:p w14:paraId="0DE23515" w14:textId="77777777" w:rsidR="000B0A2D" w:rsidRPr="00A31126" w:rsidRDefault="000B0A2D" w:rsidP="000B0A2D">
            <w:pPr>
              <w:rPr>
                <w:rFonts w:ascii="Times New Roman" w:hAnsi="Times New Roman" w:cs="Times New Roman"/>
                <w:sz w:val="20"/>
                <w:szCs w:val="20"/>
              </w:rPr>
            </w:pPr>
          </w:p>
        </w:tc>
        <w:tc>
          <w:tcPr>
            <w:tcW w:w="1054" w:type="dxa"/>
            <w:noWrap/>
            <w:hideMark/>
          </w:tcPr>
          <w:p w14:paraId="0B6A6EE7" w14:textId="77777777" w:rsidR="000B0A2D" w:rsidRPr="00A31126" w:rsidRDefault="000B0A2D" w:rsidP="000B0A2D">
            <w:pPr>
              <w:jc w:val="center"/>
              <w:rPr>
                <w:b/>
                <w:bCs/>
                <w:sz w:val="16"/>
                <w:szCs w:val="16"/>
              </w:rPr>
            </w:pPr>
            <w:r w:rsidRPr="00A31126">
              <w:rPr>
                <w:b/>
                <w:bCs/>
                <w:sz w:val="16"/>
                <w:szCs w:val="16"/>
              </w:rPr>
              <w:t>LGPS</w:t>
            </w:r>
          </w:p>
        </w:tc>
        <w:tc>
          <w:tcPr>
            <w:tcW w:w="986" w:type="dxa"/>
          </w:tcPr>
          <w:p w14:paraId="3A1B2199" w14:textId="05B3146C" w:rsidR="000B0A2D" w:rsidRPr="00A31126" w:rsidRDefault="000B0A2D" w:rsidP="000B0A2D">
            <w:pPr>
              <w:jc w:val="center"/>
              <w:rPr>
                <w:b/>
                <w:bCs/>
                <w:sz w:val="16"/>
                <w:szCs w:val="16"/>
              </w:rPr>
            </w:pPr>
            <w:r w:rsidRPr="00A31126">
              <w:rPr>
                <w:b/>
                <w:bCs/>
                <w:sz w:val="16"/>
                <w:szCs w:val="16"/>
              </w:rPr>
              <w:t>LGPS</w:t>
            </w:r>
          </w:p>
        </w:tc>
      </w:tr>
      <w:tr w:rsidR="000B0A2D" w:rsidRPr="00A31126" w14:paraId="67A99CA3" w14:textId="77777777" w:rsidTr="00F36C37">
        <w:trPr>
          <w:trHeight w:val="240"/>
        </w:trPr>
        <w:tc>
          <w:tcPr>
            <w:tcW w:w="5320" w:type="dxa"/>
            <w:noWrap/>
            <w:hideMark/>
          </w:tcPr>
          <w:p w14:paraId="0C085825" w14:textId="77777777" w:rsidR="000B0A2D" w:rsidRPr="00A31126" w:rsidRDefault="000B0A2D" w:rsidP="000B0A2D">
            <w:pPr>
              <w:jc w:val="center"/>
              <w:rPr>
                <w:b/>
                <w:bCs/>
                <w:sz w:val="16"/>
                <w:szCs w:val="16"/>
              </w:rPr>
            </w:pPr>
          </w:p>
        </w:tc>
        <w:tc>
          <w:tcPr>
            <w:tcW w:w="1054" w:type="dxa"/>
            <w:noWrap/>
            <w:hideMark/>
          </w:tcPr>
          <w:p w14:paraId="4AF89ABB" w14:textId="1946C963" w:rsidR="000B0A2D" w:rsidRPr="00A31126" w:rsidRDefault="000B0A2D" w:rsidP="000B0A2D">
            <w:pPr>
              <w:jc w:val="center"/>
              <w:rPr>
                <w:b/>
                <w:bCs/>
                <w:sz w:val="16"/>
                <w:szCs w:val="16"/>
              </w:rPr>
            </w:pPr>
            <w:r w:rsidRPr="00A31126">
              <w:rPr>
                <w:b/>
                <w:bCs/>
                <w:sz w:val="16"/>
                <w:szCs w:val="16"/>
              </w:rPr>
              <w:t>£000</w:t>
            </w:r>
          </w:p>
        </w:tc>
        <w:tc>
          <w:tcPr>
            <w:tcW w:w="986" w:type="dxa"/>
          </w:tcPr>
          <w:p w14:paraId="372A2A68" w14:textId="422324B0" w:rsidR="000B0A2D" w:rsidRPr="00A31126" w:rsidRDefault="000B0A2D" w:rsidP="000B0A2D">
            <w:pPr>
              <w:jc w:val="center"/>
              <w:rPr>
                <w:b/>
                <w:bCs/>
                <w:sz w:val="16"/>
                <w:szCs w:val="16"/>
              </w:rPr>
            </w:pPr>
            <w:r w:rsidRPr="00A31126">
              <w:rPr>
                <w:b/>
                <w:bCs/>
                <w:sz w:val="16"/>
                <w:szCs w:val="16"/>
              </w:rPr>
              <w:t>£000</w:t>
            </w:r>
          </w:p>
        </w:tc>
      </w:tr>
      <w:tr w:rsidR="00A31126" w:rsidRPr="00A31126" w14:paraId="33CC9B0F" w14:textId="77777777" w:rsidTr="00F36C37">
        <w:trPr>
          <w:trHeight w:val="540"/>
        </w:trPr>
        <w:tc>
          <w:tcPr>
            <w:tcW w:w="5320" w:type="dxa"/>
            <w:noWrap/>
            <w:hideMark/>
          </w:tcPr>
          <w:p w14:paraId="70EB16A4" w14:textId="77777777" w:rsidR="00AE7006" w:rsidRPr="00A31126" w:rsidRDefault="00AE7006" w:rsidP="00AE7006">
            <w:pPr>
              <w:rPr>
                <w:sz w:val="14"/>
                <w:szCs w:val="14"/>
              </w:rPr>
            </w:pPr>
            <w:r w:rsidRPr="00A31126">
              <w:rPr>
                <w:sz w:val="14"/>
                <w:szCs w:val="14"/>
              </w:rPr>
              <w:t> </w:t>
            </w:r>
          </w:p>
        </w:tc>
        <w:tc>
          <w:tcPr>
            <w:tcW w:w="1054" w:type="dxa"/>
            <w:hideMark/>
          </w:tcPr>
          <w:p w14:paraId="05D09455" w14:textId="77777777" w:rsidR="00AE7006" w:rsidRPr="00A31126" w:rsidRDefault="00AE7006" w:rsidP="00AE7006">
            <w:pPr>
              <w:jc w:val="center"/>
              <w:rPr>
                <w:b/>
                <w:bCs/>
                <w:sz w:val="14"/>
                <w:szCs w:val="14"/>
              </w:rPr>
            </w:pPr>
            <w:r w:rsidRPr="00A31126">
              <w:rPr>
                <w:b/>
                <w:bCs/>
                <w:sz w:val="14"/>
                <w:szCs w:val="14"/>
              </w:rPr>
              <w:t>2022/23</w:t>
            </w:r>
          </w:p>
        </w:tc>
        <w:tc>
          <w:tcPr>
            <w:tcW w:w="986" w:type="dxa"/>
            <w:hideMark/>
          </w:tcPr>
          <w:p w14:paraId="2DD73302" w14:textId="77777777" w:rsidR="00AE7006" w:rsidRPr="00A31126" w:rsidRDefault="00AE7006" w:rsidP="00AE7006">
            <w:pPr>
              <w:jc w:val="center"/>
              <w:rPr>
                <w:b/>
                <w:bCs/>
                <w:sz w:val="14"/>
                <w:szCs w:val="14"/>
              </w:rPr>
            </w:pPr>
            <w:r w:rsidRPr="00A31126">
              <w:rPr>
                <w:b/>
                <w:bCs/>
                <w:sz w:val="14"/>
                <w:szCs w:val="14"/>
              </w:rPr>
              <w:t>10/05/2021 to 31/03/2022</w:t>
            </w:r>
          </w:p>
        </w:tc>
      </w:tr>
      <w:tr w:rsidR="00A31126" w:rsidRPr="00A31126" w14:paraId="71B38CEF" w14:textId="77777777" w:rsidTr="00F36C37">
        <w:trPr>
          <w:trHeight w:val="240"/>
        </w:trPr>
        <w:tc>
          <w:tcPr>
            <w:tcW w:w="5320" w:type="dxa"/>
            <w:noWrap/>
            <w:hideMark/>
          </w:tcPr>
          <w:p w14:paraId="4B65654A" w14:textId="77777777" w:rsidR="00AE7006" w:rsidRPr="00A31126" w:rsidRDefault="00AE7006" w:rsidP="00AE7006">
            <w:pPr>
              <w:rPr>
                <w:b/>
                <w:bCs/>
                <w:sz w:val="16"/>
                <w:szCs w:val="16"/>
              </w:rPr>
            </w:pPr>
            <w:r w:rsidRPr="00A31126">
              <w:rPr>
                <w:b/>
                <w:bCs/>
                <w:sz w:val="16"/>
                <w:szCs w:val="16"/>
              </w:rPr>
              <w:t>Opening fair value of scheme assets</w:t>
            </w:r>
          </w:p>
        </w:tc>
        <w:tc>
          <w:tcPr>
            <w:tcW w:w="1054" w:type="dxa"/>
            <w:noWrap/>
            <w:hideMark/>
          </w:tcPr>
          <w:p w14:paraId="0BEBB5BB" w14:textId="77777777" w:rsidR="00AE7006" w:rsidRPr="00A31126" w:rsidRDefault="00AE7006" w:rsidP="00AE7006">
            <w:pPr>
              <w:jc w:val="right"/>
              <w:rPr>
                <w:b/>
                <w:bCs/>
                <w:sz w:val="16"/>
                <w:szCs w:val="16"/>
              </w:rPr>
            </w:pPr>
            <w:r w:rsidRPr="00A31126">
              <w:rPr>
                <w:b/>
                <w:bCs/>
                <w:sz w:val="16"/>
                <w:szCs w:val="16"/>
              </w:rPr>
              <w:t xml:space="preserve">861,921 </w:t>
            </w:r>
          </w:p>
        </w:tc>
        <w:tc>
          <w:tcPr>
            <w:tcW w:w="986" w:type="dxa"/>
            <w:noWrap/>
            <w:hideMark/>
          </w:tcPr>
          <w:p w14:paraId="6CA78559" w14:textId="77777777" w:rsidR="00AE7006" w:rsidRPr="00A31126" w:rsidRDefault="00AE7006" w:rsidP="00AE7006">
            <w:pPr>
              <w:jc w:val="right"/>
              <w:rPr>
                <w:b/>
                <w:bCs/>
                <w:sz w:val="16"/>
                <w:szCs w:val="16"/>
              </w:rPr>
            </w:pPr>
            <w:r w:rsidRPr="00A31126">
              <w:rPr>
                <w:b/>
                <w:bCs/>
                <w:sz w:val="16"/>
                <w:szCs w:val="16"/>
              </w:rPr>
              <w:t xml:space="preserve">830,168 </w:t>
            </w:r>
          </w:p>
        </w:tc>
      </w:tr>
      <w:tr w:rsidR="00A31126" w:rsidRPr="00A31126" w14:paraId="0743F699" w14:textId="77777777" w:rsidTr="00F36C37">
        <w:trPr>
          <w:trHeight w:val="240"/>
        </w:trPr>
        <w:tc>
          <w:tcPr>
            <w:tcW w:w="5320" w:type="dxa"/>
            <w:noWrap/>
            <w:hideMark/>
          </w:tcPr>
          <w:p w14:paraId="1032925B" w14:textId="77777777" w:rsidR="00AE7006" w:rsidRPr="00A31126" w:rsidRDefault="00AE7006" w:rsidP="00AE7006">
            <w:pPr>
              <w:rPr>
                <w:sz w:val="16"/>
                <w:szCs w:val="16"/>
              </w:rPr>
            </w:pPr>
            <w:r w:rsidRPr="00A31126">
              <w:rPr>
                <w:sz w:val="16"/>
                <w:szCs w:val="16"/>
              </w:rPr>
              <w:t>Remove opening apportionment between PCC and CC</w:t>
            </w:r>
          </w:p>
        </w:tc>
        <w:tc>
          <w:tcPr>
            <w:tcW w:w="1054" w:type="dxa"/>
            <w:noWrap/>
            <w:hideMark/>
          </w:tcPr>
          <w:p w14:paraId="7F256554" w14:textId="77777777" w:rsidR="00AE7006" w:rsidRPr="00A31126" w:rsidRDefault="00AE7006" w:rsidP="00AE7006">
            <w:pPr>
              <w:jc w:val="right"/>
              <w:rPr>
                <w:b/>
                <w:bCs/>
                <w:sz w:val="16"/>
                <w:szCs w:val="16"/>
              </w:rPr>
            </w:pPr>
            <w:r w:rsidRPr="00A31126">
              <w:rPr>
                <w:b/>
                <w:bCs/>
                <w:sz w:val="16"/>
                <w:szCs w:val="16"/>
              </w:rPr>
              <w:t xml:space="preserve">0 </w:t>
            </w:r>
          </w:p>
        </w:tc>
        <w:tc>
          <w:tcPr>
            <w:tcW w:w="986" w:type="dxa"/>
            <w:noWrap/>
            <w:hideMark/>
          </w:tcPr>
          <w:p w14:paraId="58AD312A" w14:textId="77777777" w:rsidR="00AE7006" w:rsidRPr="00A31126" w:rsidRDefault="00AE7006" w:rsidP="00AE7006">
            <w:pPr>
              <w:jc w:val="right"/>
              <w:rPr>
                <w:sz w:val="16"/>
                <w:szCs w:val="16"/>
              </w:rPr>
            </w:pPr>
            <w:r w:rsidRPr="00A31126">
              <w:rPr>
                <w:sz w:val="16"/>
                <w:szCs w:val="16"/>
              </w:rPr>
              <w:t xml:space="preserve">13,349 </w:t>
            </w:r>
          </w:p>
        </w:tc>
      </w:tr>
      <w:tr w:rsidR="00A31126" w:rsidRPr="00A31126" w14:paraId="1A877E40" w14:textId="77777777" w:rsidTr="00F36C37">
        <w:trPr>
          <w:trHeight w:val="300"/>
        </w:trPr>
        <w:tc>
          <w:tcPr>
            <w:tcW w:w="5320" w:type="dxa"/>
            <w:noWrap/>
            <w:hideMark/>
          </w:tcPr>
          <w:p w14:paraId="5557F2FE" w14:textId="77777777" w:rsidR="00AE7006" w:rsidRPr="00A31126" w:rsidRDefault="00AE7006" w:rsidP="00AE7006">
            <w:pPr>
              <w:rPr>
                <w:sz w:val="16"/>
                <w:szCs w:val="16"/>
              </w:rPr>
            </w:pPr>
            <w:r w:rsidRPr="00A31126">
              <w:rPr>
                <w:sz w:val="16"/>
                <w:szCs w:val="16"/>
              </w:rPr>
              <w:t>Interest income</w:t>
            </w:r>
          </w:p>
        </w:tc>
        <w:tc>
          <w:tcPr>
            <w:tcW w:w="1054" w:type="dxa"/>
            <w:noWrap/>
            <w:hideMark/>
          </w:tcPr>
          <w:p w14:paraId="2A11E8F2" w14:textId="77777777" w:rsidR="00AE7006" w:rsidRPr="00A31126" w:rsidRDefault="00AE7006" w:rsidP="00AE7006">
            <w:pPr>
              <w:jc w:val="right"/>
              <w:rPr>
                <w:sz w:val="16"/>
                <w:szCs w:val="16"/>
              </w:rPr>
            </w:pPr>
            <w:r w:rsidRPr="00A31126">
              <w:rPr>
                <w:sz w:val="16"/>
                <w:szCs w:val="16"/>
              </w:rPr>
              <w:t xml:space="preserve">23,344 </w:t>
            </w:r>
          </w:p>
        </w:tc>
        <w:tc>
          <w:tcPr>
            <w:tcW w:w="986" w:type="dxa"/>
            <w:noWrap/>
            <w:hideMark/>
          </w:tcPr>
          <w:p w14:paraId="0C224A42" w14:textId="77777777" w:rsidR="00AE7006" w:rsidRPr="00A31126" w:rsidRDefault="00AE7006" w:rsidP="00AE7006">
            <w:pPr>
              <w:jc w:val="right"/>
              <w:rPr>
                <w:sz w:val="16"/>
                <w:szCs w:val="16"/>
              </w:rPr>
            </w:pPr>
            <w:r w:rsidRPr="00A31126">
              <w:rPr>
                <w:sz w:val="16"/>
                <w:szCs w:val="16"/>
              </w:rPr>
              <w:t xml:space="preserve">14,256 </w:t>
            </w:r>
          </w:p>
        </w:tc>
      </w:tr>
      <w:tr w:rsidR="00A31126" w:rsidRPr="00A31126" w14:paraId="3B81FA04" w14:textId="77777777" w:rsidTr="00F36C37">
        <w:trPr>
          <w:trHeight w:val="300"/>
        </w:trPr>
        <w:tc>
          <w:tcPr>
            <w:tcW w:w="5320" w:type="dxa"/>
            <w:noWrap/>
            <w:hideMark/>
          </w:tcPr>
          <w:p w14:paraId="5B032089" w14:textId="77777777" w:rsidR="00AE7006" w:rsidRPr="00A31126" w:rsidRDefault="00AE7006" w:rsidP="00AE7006">
            <w:pPr>
              <w:rPr>
                <w:i/>
                <w:iCs/>
                <w:sz w:val="16"/>
                <w:szCs w:val="16"/>
              </w:rPr>
            </w:pPr>
            <w:r w:rsidRPr="00A31126">
              <w:rPr>
                <w:i/>
                <w:iCs/>
                <w:sz w:val="16"/>
                <w:szCs w:val="16"/>
              </w:rPr>
              <w:t>Remeasurements gain / (loss)</w:t>
            </w:r>
          </w:p>
        </w:tc>
        <w:tc>
          <w:tcPr>
            <w:tcW w:w="1054" w:type="dxa"/>
            <w:noWrap/>
            <w:hideMark/>
          </w:tcPr>
          <w:p w14:paraId="220405F5" w14:textId="77777777" w:rsidR="00AE7006" w:rsidRPr="00A31126" w:rsidRDefault="00AE7006" w:rsidP="00AE7006">
            <w:pPr>
              <w:rPr>
                <w:sz w:val="16"/>
                <w:szCs w:val="16"/>
              </w:rPr>
            </w:pPr>
            <w:r w:rsidRPr="00A31126">
              <w:rPr>
                <w:sz w:val="16"/>
                <w:szCs w:val="16"/>
              </w:rPr>
              <w:t> </w:t>
            </w:r>
          </w:p>
        </w:tc>
        <w:tc>
          <w:tcPr>
            <w:tcW w:w="986" w:type="dxa"/>
            <w:noWrap/>
            <w:hideMark/>
          </w:tcPr>
          <w:p w14:paraId="0F6547D9" w14:textId="77777777" w:rsidR="00AE7006" w:rsidRPr="00A31126" w:rsidRDefault="00AE7006" w:rsidP="00AE7006">
            <w:pPr>
              <w:rPr>
                <w:sz w:val="16"/>
                <w:szCs w:val="16"/>
              </w:rPr>
            </w:pPr>
            <w:r w:rsidRPr="00A31126">
              <w:rPr>
                <w:sz w:val="16"/>
                <w:szCs w:val="16"/>
              </w:rPr>
              <w:t> </w:t>
            </w:r>
          </w:p>
        </w:tc>
      </w:tr>
      <w:tr w:rsidR="00A31126" w:rsidRPr="00A31126" w14:paraId="48457970" w14:textId="77777777" w:rsidTr="00F36C37">
        <w:trPr>
          <w:trHeight w:val="465"/>
        </w:trPr>
        <w:tc>
          <w:tcPr>
            <w:tcW w:w="5320" w:type="dxa"/>
            <w:hideMark/>
          </w:tcPr>
          <w:p w14:paraId="04614F69" w14:textId="77777777" w:rsidR="00AE7006" w:rsidRPr="00A31126" w:rsidRDefault="00AE7006" w:rsidP="00AE7006">
            <w:pPr>
              <w:rPr>
                <w:sz w:val="16"/>
                <w:szCs w:val="16"/>
              </w:rPr>
            </w:pPr>
            <w:r w:rsidRPr="00A31126">
              <w:rPr>
                <w:sz w:val="16"/>
                <w:szCs w:val="16"/>
              </w:rPr>
              <w:t>The return on plan assets, excluding the amount included in the net interest expense</w:t>
            </w:r>
          </w:p>
        </w:tc>
        <w:tc>
          <w:tcPr>
            <w:tcW w:w="1054" w:type="dxa"/>
            <w:noWrap/>
            <w:hideMark/>
          </w:tcPr>
          <w:p w14:paraId="24302E76" w14:textId="77777777" w:rsidR="00AE7006" w:rsidRPr="00A31126" w:rsidRDefault="00AE7006" w:rsidP="00AE7006">
            <w:pPr>
              <w:jc w:val="right"/>
              <w:rPr>
                <w:sz w:val="16"/>
                <w:szCs w:val="16"/>
              </w:rPr>
            </w:pPr>
            <w:r w:rsidRPr="00A31126">
              <w:rPr>
                <w:sz w:val="16"/>
                <w:szCs w:val="16"/>
              </w:rPr>
              <w:t>(21,211)</w:t>
            </w:r>
          </w:p>
        </w:tc>
        <w:tc>
          <w:tcPr>
            <w:tcW w:w="986" w:type="dxa"/>
            <w:noWrap/>
            <w:hideMark/>
          </w:tcPr>
          <w:p w14:paraId="67732AFF" w14:textId="77777777" w:rsidR="00AE7006" w:rsidRPr="00A31126" w:rsidRDefault="00AE7006" w:rsidP="00AE7006">
            <w:pPr>
              <w:jc w:val="right"/>
              <w:rPr>
                <w:sz w:val="16"/>
                <w:szCs w:val="16"/>
              </w:rPr>
            </w:pPr>
            <w:r w:rsidRPr="00A31126">
              <w:rPr>
                <w:sz w:val="16"/>
                <w:szCs w:val="16"/>
              </w:rPr>
              <w:t xml:space="preserve">46,993 </w:t>
            </w:r>
          </w:p>
        </w:tc>
      </w:tr>
      <w:tr w:rsidR="00A31126" w:rsidRPr="00A31126" w14:paraId="7811322D" w14:textId="77777777" w:rsidTr="00F36C37">
        <w:trPr>
          <w:trHeight w:val="300"/>
        </w:trPr>
        <w:tc>
          <w:tcPr>
            <w:tcW w:w="5320" w:type="dxa"/>
            <w:noWrap/>
            <w:hideMark/>
          </w:tcPr>
          <w:p w14:paraId="2C50A0BF" w14:textId="77777777" w:rsidR="00AE7006" w:rsidRPr="00A31126" w:rsidRDefault="00AE7006" w:rsidP="00AE7006">
            <w:pPr>
              <w:rPr>
                <w:sz w:val="16"/>
                <w:szCs w:val="16"/>
              </w:rPr>
            </w:pPr>
            <w:r w:rsidRPr="00A31126">
              <w:rPr>
                <w:sz w:val="16"/>
                <w:szCs w:val="16"/>
              </w:rPr>
              <w:t>Contributions from employer</w:t>
            </w:r>
          </w:p>
        </w:tc>
        <w:tc>
          <w:tcPr>
            <w:tcW w:w="1054" w:type="dxa"/>
            <w:noWrap/>
            <w:hideMark/>
          </w:tcPr>
          <w:p w14:paraId="2C3377CF" w14:textId="77777777" w:rsidR="00AE7006" w:rsidRPr="00A31126" w:rsidRDefault="00AE7006" w:rsidP="00AE7006">
            <w:pPr>
              <w:jc w:val="right"/>
              <w:rPr>
                <w:sz w:val="16"/>
                <w:szCs w:val="16"/>
              </w:rPr>
            </w:pPr>
            <w:r w:rsidRPr="00A31126">
              <w:rPr>
                <w:sz w:val="16"/>
                <w:szCs w:val="16"/>
              </w:rPr>
              <w:t xml:space="preserve">21,432 </w:t>
            </w:r>
          </w:p>
        </w:tc>
        <w:tc>
          <w:tcPr>
            <w:tcW w:w="986" w:type="dxa"/>
            <w:noWrap/>
            <w:hideMark/>
          </w:tcPr>
          <w:p w14:paraId="4D88116C" w14:textId="77777777" w:rsidR="00AE7006" w:rsidRPr="00A31126" w:rsidRDefault="00AE7006" w:rsidP="00AE7006">
            <w:pPr>
              <w:jc w:val="right"/>
              <w:rPr>
                <w:sz w:val="16"/>
                <w:szCs w:val="16"/>
              </w:rPr>
            </w:pPr>
            <w:r w:rsidRPr="00A31126">
              <w:rPr>
                <w:sz w:val="16"/>
                <w:szCs w:val="16"/>
              </w:rPr>
              <w:t xml:space="preserve">17,861 </w:t>
            </w:r>
          </w:p>
        </w:tc>
      </w:tr>
      <w:tr w:rsidR="00A31126" w:rsidRPr="00A31126" w14:paraId="2AE42DCE" w14:textId="77777777" w:rsidTr="00F36C37">
        <w:trPr>
          <w:trHeight w:val="300"/>
        </w:trPr>
        <w:tc>
          <w:tcPr>
            <w:tcW w:w="5320" w:type="dxa"/>
            <w:noWrap/>
            <w:hideMark/>
          </w:tcPr>
          <w:p w14:paraId="46BECF4D" w14:textId="77777777" w:rsidR="00AE7006" w:rsidRPr="00A31126" w:rsidRDefault="00AE7006" w:rsidP="00AE7006">
            <w:pPr>
              <w:rPr>
                <w:sz w:val="16"/>
                <w:szCs w:val="16"/>
              </w:rPr>
            </w:pPr>
            <w:r w:rsidRPr="00A31126">
              <w:rPr>
                <w:sz w:val="16"/>
                <w:szCs w:val="16"/>
              </w:rPr>
              <w:t>Contributions from employees into the scheme</w:t>
            </w:r>
          </w:p>
        </w:tc>
        <w:tc>
          <w:tcPr>
            <w:tcW w:w="1054" w:type="dxa"/>
            <w:noWrap/>
            <w:hideMark/>
          </w:tcPr>
          <w:p w14:paraId="212386A1" w14:textId="77777777" w:rsidR="00AE7006" w:rsidRPr="00A31126" w:rsidRDefault="00AE7006" w:rsidP="00AE7006">
            <w:pPr>
              <w:jc w:val="right"/>
              <w:rPr>
                <w:sz w:val="16"/>
                <w:szCs w:val="16"/>
              </w:rPr>
            </w:pPr>
            <w:r w:rsidRPr="00A31126">
              <w:rPr>
                <w:sz w:val="16"/>
                <w:szCs w:val="16"/>
              </w:rPr>
              <w:t xml:space="preserve">9,342 </w:t>
            </w:r>
          </w:p>
        </w:tc>
        <w:tc>
          <w:tcPr>
            <w:tcW w:w="986" w:type="dxa"/>
            <w:noWrap/>
            <w:hideMark/>
          </w:tcPr>
          <w:p w14:paraId="6AF0972B" w14:textId="77777777" w:rsidR="00AE7006" w:rsidRPr="00A31126" w:rsidRDefault="00AE7006" w:rsidP="00AE7006">
            <w:pPr>
              <w:jc w:val="right"/>
              <w:rPr>
                <w:sz w:val="16"/>
                <w:szCs w:val="16"/>
              </w:rPr>
            </w:pPr>
            <w:r w:rsidRPr="00A31126">
              <w:rPr>
                <w:sz w:val="16"/>
                <w:szCs w:val="16"/>
              </w:rPr>
              <w:t xml:space="preserve">7,807 </w:t>
            </w:r>
          </w:p>
        </w:tc>
      </w:tr>
      <w:tr w:rsidR="00A31126" w:rsidRPr="00A31126" w14:paraId="16AFF167" w14:textId="77777777" w:rsidTr="00F36C37">
        <w:trPr>
          <w:trHeight w:val="300"/>
        </w:trPr>
        <w:tc>
          <w:tcPr>
            <w:tcW w:w="5320" w:type="dxa"/>
            <w:noWrap/>
            <w:hideMark/>
          </w:tcPr>
          <w:p w14:paraId="0EBE01F1" w14:textId="77777777" w:rsidR="00AE7006" w:rsidRPr="00A31126" w:rsidRDefault="00AE7006" w:rsidP="00AE7006">
            <w:pPr>
              <w:rPr>
                <w:sz w:val="16"/>
                <w:szCs w:val="16"/>
              </w:rPr>
            </w:pPr>
            <w:r w:rsidRPr="00A31126">
              <w:rPr>
                <w:sz w:val="16"/>
                <w:szCs w:val="16"/>
              </w:rPr>
              <w:t>Net decrease in assets from Disposal</w:t>
            </w:r>
          </w:p>
        </w:tc>
        <w:tc>
          <w:tcPr>
            <w:tcW w:w="1054" w:type="dxa"/>
            <w:noWrap/>
            <w:hideMark/>
          </w:tcPr>
          <w:p w14:paraId="2A5D46AE" w14:textId="77777777" w:rsidR="00AE7006" w:rsidRPr="00A31126" w:rsidRDefault="00AE7006" w:rsidP="00AE7006">
            <w:pPr>
              <w:jc w:val="right"/>
              <w:rPr>
                <w:sz w:val="16"/>
                <w:szCs w:val="16"/>
              </w:rPr>
            </w:pPr>
            <w:r w:rsidRPr="00A31126">
              <w:rPr>
                <w:sz w:val="16"/>
                <w:szCs w:val="16"/>
              </w:rPr>
              <w:t xml:space="preserve">0 </w:t>
            </w:r>
          </w:p>
        </w:tc>
        <w:tc>
          <w:tcPr>
            <w:tcW w:w="986" w:type="dxa"/>
            <w:noWrap/>
            <w:hideMark/>
          </w:tcPr>
          <w:p w14:paraId="576D49AA" w14:textId="77777777" w:rsidR="00AE7006" w:rsidRPr="00A31126" w:rsidRDefault="00AE7006" w:rsidP="00AE7006">
            <w:pPr>
              <w:jc w:val="right"/>
              <w:rPr>
                <w:sz w:val="16"/>
                <w:szCs w:val="16"/>
              </w:rPr>
            </w:pPr>
            <w:r w:rsidRPr="00A31126">
              <w:rPr>
                <w:sz w:val="16"/>
                <w:szCs w:val="16"/>
              </w:rPr>
              <w:t>(47,049)</w:t>
            </w:r>
          </w:p>
        </w:tc>
      </w:tr>
      <w:tr w:rsidR="00A31126" w:rsidRPr="00A31126" w14:paraId="2FA029BF" w14:textId="77777777" w:rsidTr="00F36C37">
        <w:trPr>
          <w:trHeight w:val="300"/>
        </w:trPr>
        <w:tc>
          <w:tcPr>
            <w:tcW w:w="5320" w:type="dxa"/>
            <w:noWrap/>
            <w:hideMark/>
          </w:tcPr>
          <w:p w14:paraId="76CCAC72" w14:textId="77777777" w:rsidR="00AE7006" w:rsidRPr="00A31126" w:rsidRDefault="00AE7006" w:rsidP="00AE7006">
            <w:pPr>
              <w:rPr>
                <w:sz w:val="16"/>
                <w:szCs w:val="16"/>
              </w:rPr>
            </w:pPr>
            <w:r w:rsidRPr="00A31126">
              <w:rPr>
                <w:sz w:val="16"/>
                <w:szCs w:val="16"/>
              </w:rPr>
              <w:t>Benefits paid</w:t>
            </w:r>
          </w:p>
        </w:tc>
        <w:tc>
          <w:tcPr>
            <w:tcW w:w="1054" w:type="dxa"/>
            <w:noWrap/>
            <w:hideMark/>
          </w:tcPr>
          <w:p w14:paraId="25007BD0" w14:textId="77777777" w:rsidR="00AE7006" w:rsidRPr="00A31126" w:rsidRDefault="00AE7006" w:rsidP="00AE7006">
            <w:pPr>
              <w:jc w:val="right"/>
              <w:rPr>
                <w:sz w:val="16"/>
                <w:szCs w:val="16"/>
              </w:rPr>
            </w:pPr>
            <w:r w:rsidRPr="00A31126">
              <w:rPr>
                <w:sz w:val="16"/>
                <w:szCs w:val="16"/>
              </w:rPr>
              <w:t>(25,398)</w:t>
            </w:r>
          </w:p>
        </w:tc>
        <w:tc>
          <w:tcPr>
            <w:tcW w:w="986" w:type="dxa"/>
            <w:noWrap/>
            <w:hideMark/>
          </w:tcPr>
          <w:p w14:paraId="1E9AB1B5" w14:textId="77777777" w:rsidR="00AE7006" w:rsidRPr="00A31126" w:rsidRDefault="00AE7006" w:rsidP="00AE7006">
            <w:pPr>
              <w:jc w:val="right"/>
              <w:rPr>
                <w:sz w:val="16"/>
                <w:szCs w:val="16"/>
              </w:rPr>
            </w:pPr>
            <w:r w:rsidRPr="00A31126">
              <w:rPr>
                <w:sz w:val="16"/>
                <w:szCs w:val="16"/>
              </w:rPr>
              <w:t>(21,464)</w:t>
            </w:r>
          </w:p>
        </w:tc>
      </w:tr>
      <w:tr w:rsidR="00A31126" w:rsidRPr="00A31126" w14:paraId="65B133BA" w14:textId="77777777" w:rsidTr="00F36C37">
        <w:trPr>
          <w:trHeight w:val="240"/>
        </w:trPr>
        <w:tc>
          <w:tcPr>
            <w:tcW w:w="5320" w:type="dxa"/>
            <w:noWrap/>
            <w:hideMark/>
          </w:tcPr>
          <w:p w14:paraId="2E6E58AF" w14:textId="77777777" w:rsidR="00AE7006" w:rsidRPr="00A31126" w:rsidRDefault="00AE7006" w:rsidP="00AE7006">
            <w:pPr>
              <w:rPr>
                <w:b/>
                <w:bCs/>
                <w:sz w:val="16"/>
                <w:szCs w:val="16"/>
              </w:rPr>
            </w:pPr>
            <w:r w:rsidRPr="00A31126">
              <w:rPr>
                <w:b/>
                <w:bCs/>
                <w:sz w:val="16"/>
                <w:szCs w:val="16"/>
              </w:rPr>
              <w:t>Closing fair value of scheme assets</w:t>
            </w:r>
          </w:p>
        </w:tc>
        <w:tc>
          <w:tcPr>
            <w:tcW w:w="1054" w:type="dxa"/>
            <w:noWrap/>
            <w:hideMark/>
          </w:tcPr>
          <w:p w14:paraId="5A4CF250" w14:textId="77777777" w:rsidR="00AE7006" w:rsidRPr="00A31126" w:rsidRDefault="00AE7006" w:rsidP="00AE7006">
            <w:pPr>
              <w:jc w:val="right"/>
              <w:rPr>
                <w:b/>
                <w:bCs/>
                <w:sz w:val="16"/>
                <w:szCs w:val="16"/>
              </w:rPr>
            </w:pPr>
            <w:r w:rsidRPr="00A31126">
              <w:rPr>
                <w:b/>
                <w:bCs/>
                <w:sz w:val="16"/>
                <w:szCs w:val="16"/>
              </w:rPr>
              <w:t xml:space="preserve">869,430 </w:t>
            </w:r>
          </w:p>
        </w:tc>
        <w:tc>
          <w:tcPr>
            <w:tcW w:w="986" w:type="dxa"/>
            <w:noWrap/>
            <w:hideMark/>
          </w:tcPr>
          <w:p w14:paraId="54F8BE81" w14:textId="77777777" w:rsidR="00AE7006" w:rsidRPr="00A31126" w:rsidRDefault="00AE7006" w:rsidP="00AE7006">
            <w:pPr>
              <w:jc w:val="right"/>
              <w:rPr>
                <w:b/>
                <w:bCs/>
                <w:sz w:val="16"/>
                <w:szCs w:val="16"/>
              </w:rPr>
            </w:pPr>
            <w:r w:rsidRPr="00A31126">
              <w:rPr>
                <w:b/>
                <w:bCs/>
                <w:sz w:val="16"/>
                <w:szCs w:val="16"/>
              </w:rPr>
              <w:t xml:space="preserve">861,921 </w:t>
            </w:r>
          </w:p>
        </w:tc>
      </w:tr>
    </w:tbl>
    <w:p w14:paraId="7DF989E4" w14:textId="5F697027" w:rsidR="00D56947" w:rsidRPr="00A31126" w:rsidRDefault="00D56947" w:rsidP="009D4CF5">
      <w:pPr>
        <w:jc w:val="both"/>
        <w:rPr>
          <w:rFonts w:ascii="Times New Roman" w:hAnsi="Times New Roman" w:cs="Times New Roman"/>
          <w:sz w:val="20"/>
          <w:szCs w:val="20"/>
        </w:rPr>
      </w:pPr>
    </w:p>
    <w:p w14:paraId="525EC752" w14:textId="722C264B" w:rsidR="00DE6EAF" w:rsidRPr="00A31126" w:rsidRDefault="00DE6EAF" w:rsidP="009D4CF5">
      <w:pPr>
        <w:jc w:val="both"/>
        <w:rPr>
          <w:b/>
          <w:sz w:val="20"/>
          <w:szCs w:val="20"/>
        </w:rPr>
      </w:pPr>
    </w:p>
    <w:p w14:paraId="191175E6" w14:textId="77777777" w:rsidR="00155414" w:rsidRPr="00A31126" w:rsidRDefault="00121730" w:rsidP="00CF2857">
      <w:pPr>
        <w:jc w:val="both"/>
      </w:pPr>
      <w:r w:rsidRPr="00A31126">
        <w:rPr>
          <w:b/>
          <w:sz w:val="20"/>
          <w:szCs w:val="20"/>
        </w:rPr>
        <w:t>Reconciliation of Present Value of the Scheme Liabilities (Defined Benefit Obligation)</w:t>
      </w:r>
      <w:r w:rsidR="00877B70" w:rsidRPr="00A31126">
        <w:t xml:space="preserve"> </w:t>
      </w:r>
    </w:p>
    <w:p w14:paraId="25591398" w14:textId="6EC7E607" w:rsidR="009008F2" w:rsidRPr="00A31126" w:rsidRDefault="009008F2" w:rsidP="00CF2857">
      <w:pPr>
        <w:jc w:val="both"/>
        <w:rPr>
          <w:rFonts w:ascii="Times New Roman" w:hAnsi="Times New Roman" w:cs="Times New Roman"/>
          <w:sz w:val="20"/>
          <w:szCs w:val="20"/>
        </w:rPr>
      </w:pPr>
    </w:p>
    <w:tbl>
      <w:tblPr>
        <w:tblStyle w:val="TableGrid"/>
        <w:tblW w:w="9478" w:type="dxa"/>
        <w:tblLook w:val="04A0" w:firstRow="1" w:lastRow="0" w:firstColumn="1" w:lastColumn="0" w:noHBand="0" w:noVBand="1"/>
      </w:tblPr>
      <w:tblGrid>
        <w:gridCol w:w="5320"/>
        <w:gridCol w:w="1038"/>
        <w:gridCol w:w="1040"/>
        <w:gridCol w:w="1040"/>
        <w:gridCol w:w="1040"/>
      </w:tblGrid>
      <w:tr w:rsidR="000B0A2D" w:rsidRPr="00A31126" w14:paraId="22E786B0" w14:textId="77777777" w:rsidTr="000B0A2D">
        <w:trPr>
          <w:trHeight w:val="240"/>
        </w:trPr>
        <w:tc>
          <w:tcPr>
            <w:tcW w:w="5320" w:type="dxa"/>
            <w:noWrap/>
            <w:hideMark/>
          </w:tcPr>
          <w:p w14:paraId="1B624046" w14:textId="77777777" w:rsidR="000B0A2D" w:rsidRPr="00A31126" w:rsidRDefault="000B0A2D" w:rsidP="000B0A2D">
            <w:pPr>
              <w:rPr>
                <w:rFonts w:ascii="Times New Roman" w:hAnsi="Times New Roman" w:cs="Times New Roman"/>
                <w:sz w:val="20"/>
                <w:szCs w:val="20"/>
              </w:rPr>
            </w:pPr>
          </w:p>
        </w:tc>
        <w:tc>
          <w:tcPr>
            <w:tcW w:w="1038" w:type="dxa"/>
            <w:noWrap/>
            <w:hideMark/>
          </w:tcPr>
          <w:p w14:paraId="751E5EB6" w14:textId="77777777" w:rsidR="000B0A2D" w:rsidRPr="00A31126" w:rsidRDefault="000B0A2D" w:rsidP="000B0A2D">
            <w:pPr>
              <w:jc w:val="center"/>
              <w:rPr>
                <w:b/>
                <w:bCs/>
                <w:sz w:val="16"/>
                <w:szCs w:val="16"/>
              </w:rPr>
            </w:pPr>
            <w:r w:rsidRPr="00A31126">
              <w:rPr>
                <w:b/>
                <w:bCs/>
                <w:sz w:val="16"/>
                <w:szCs w:val="16"/>
              </w:rPr>
              <w:t>LGPS</w:t>
            </w:r>
          </w:p>
        </w:tc>
        <w:tc>
          <w:tcPr>
            <w:tcW w:w="1040" w:type="dxa"/>
          </w:tcPr>
          <w:p w14:paraId="3CF4BC77" w14:textId="0AC4B82A" w:rsidR="000B0A2D" w:rsidRPr="00A31126" w:rsidRDefault="000B0A2D" w:rsidP="000B0A2D">
            <w:pPr>
              <w:jc w:val="center"/>
              <w:rPr>
                <w:b/>
                <w:bCs/>
                <w:sz w:val="16"/>
                <w:szCs w:val="16"/>
              </w:rPr>
            </w:pPr>
            <w:r w:rsidRPr="00A31126">
              <w:rPr>
                <w:b/>
                <w:bCs/>
                <w:sz w:val="16"/>
                <w:szCs w:val="16"/>
              </w:rPr>
              <w:t>LGPS</w:t>
            </w:r>
          </w:p>
        </w:tc>
        <w:tc>
          <w:tcPr>
            <w:tcW w:w="1040" w:type="dxa"/>
          </w:tcPr>
          <w:p w14:paraId="5C3697E4" w14:textId="2BB6A9B6" w:rsidR="000B0A2D" w:rsidRPr="00A31126" w:rsidRDefault="000B0A2D" w:rsidP="000B0A2D">
            <w:pPr>
              <w:jc w:val="center"/>
              <w:rPr>
                <w:b/>
                <w:bCs/>
                <w:sz w:val="16"/>
                <w:szCs w:val="16"/>
              </w:rPr>
            </w:pPr>
            <w:r w:rsidRPr="00FF68F4">
              <w:rPr>
                <w:b/>
                <w:bCs/>
                <w:sz w:val="16"/>
                <w:szCs w:val="16"/>
              </w:rPr>
              <w:t>POLICE PS</w:t>
            </w:r>
          </w:p>
        </w:tc>
        <w:tc>
          <w:tcPr>
            <w:tcW w:w="1040" w:type="dxa"/>
          </w:tcPr>
          <w:p w14:paraId="2C570F02" w14:textId="2ECB5C7E" w:rsidR="000B0A2D" w:rsidRPr="00A31126" w:rsidRDefault="000B0A2D" w:rsidP="000B0A2D">
            <w:pPr>
              <w:jc w:val="center"/>
              <w:rPr>
                <w:b/>
                <w:bCs/>
                <w:sz w:val="16"/>
                <w:szCs w:val="16"/>
              </w:rPr>
            </w:pPr>
            <w:r w:rsidRPr="00FF68F4">
              <w:rPr>
                <w:b/>
                <w:bCs/>
                <w:sz w:val="16"/>
                <w:szCs w:val="16"/>
              </w:rPr>
              <w:t>POLICE PS</w:t>
            </w:r>
          </w:p>
        </w:tc>
      </w:tr>
      <w:tr w:rsidR="000B0A2D" w:rsidRPr="00A31126" w14:paraId="5A7E0417" w14:textId="77777777" w:rsidTr="000B0A2D">
        <w:trPr>
          <w:trHeight w:val="240"/>
        </w:trPr>
        <w:tc>
          <w:tcPr>
            <w:tcW w:w="5320" w:type="dxa"/>
            <w:noWrap/>
            <w:hideMark/>
          </w:tcPr>
          <w:p w14:paraId="2726C1F1" w14:textId="77777777" w:rsidR="000B0A2D" w:rsidRPr="00A31126" w:rsidRDefault="000B0A2D" w:rsidP="000B0A2D">
            <w:pPr>
              <w:jc w:val="center"/>
              <w:rPr>
                <w:b/>
                <w:bCs/>
                <w:sz w:val="16"/>
                <w:szCs w:val="16"/>
              </w:rPr>
            </w:pPr>
          </w:p>
        </w:tc>
        <w:tc>
          <w:tcPr>
            <w:tcW w:w="1038" w:type="dxa"/>
            <w:noWrap/>
            <w:hideMark/>
          </w:tcPr>
          <w:p w14:paraId="39837DFC" w14:textId="449874AC" w:rsidR="000B0A2D" w:rsidRPr="00A31126" w:rsidRDefault="000B0A2D" w:rsidP="000B0A2D">
            <w:pPr>
              <w:jc w:val="center"/>
              <w:rPr>
                <w:b/>
                <w:bCs/>
                <w:sz w:val="16"/>
                <w:szCs w:val="16"/>
              </w:rPr>
            </w:pPr>
            <w:r w:rsidRPr="00A31126">
              <w:rPr>
                <w:b/>
                <w:bCs/>
                <w:sz w:val="16"/>
                <w:szCs w:val="16"/>
              </w:rPr>
              <w:t>£000</w:t>
            </w:r>
          </w:p>
        </w:tc>
        <w:tc>
          <w:tcPr>
            <w:tcW w:w="1040" w:type="dxa"/>
          </w:tcPr>
          <w:p w14:paraId="0484F6CE" w14:textId="27C0C513" w:rsidR="000B0A2D" w:rsidRPr="00A31126" w:rsidRDefault="000B0A2D" w:rsidP="000B0A2D">
            <w:pPr>
              <w:jc w:val="center"/>
              <w:rPr>
                <w:b/>
                <w:bCs/>
                <w:sz w:val="16"/>
                <w:szCs w:val="16"/>
              </w:rPr>
            </w:pPr>
            <w:r w:rsidRPr="00A31126">
              <w:rPr>
                <w:b/>
                <w:bCs/>
                <w:sz w:val="16"/>
                <w:szCs w:val="16"/>
              </w:rPr>
              <w:t>£000</w:t>
            </w:r>
          </w:p>
        </w:tc>
        <w:tc>
          <w:tcPr>
            <w:tcW w:w="1040" w:type="dxa"/>
          </w:tcPr>
          <w:p w14:paraId="7BFCF088" w14:textId="29553488" w:rsidR="000B0A2D" w:rsidRPr="00A31126" w:rsidRDefault="000B0A2D" w:rsidP="000B0A2D">
            <w:pPr>
              <w:jc w:val="center"/>
              <w:rPr>
                <w:b/>
                <w:bCs/>
                <w:sz w:val="16"/>
                <w:szCs w:val="16"/>
              </w:rPr>
            </w:pPr>
            <w:r w:rsidRPr="00A31126">
              <w:rPr>
                <w:b/>
                <w:bCs/>
                <w:sz w:val="16"/>
                <w:szCs w:val="16"/>
              </w:rPr>
              <w:t>£000</w:t>
            </w:r>
          </w:p>
        </w:tc>
        <w:tc>
          <w:tcPr>
            <w:tcW w:w="1040" w:type="dxa"/>
          </w:tcPr>
          <w:p w14:paraId="14109057" w14:textId="44CD1BF3" w:rsidR="000B0A2D" w:rsidRPr="00A31126" w:rsidRDefault="000B0A2D" w:rsidP="000B0A2D">
            <w:pPr>
              <w:jc w:val="center"/>
              <w:rPr>
                <w:b/>
                <w:bCs/>
                <w:sz w:val="16"/>
                <w:szCs w:val="16"/>
              </w:rPr>
            </w:pPr>
            <w:r w:rsidRPr="00A31126">
              <w:rPr>
                <w:b/>
                <w:bCs/>
                <w:sz w:val="16"/>
                <w:szCs w:val="16"/>
              </w:rPr>
              <w:t>£000</w:t>
            </w:r>
          </w:p>
        </w:tc>
      </w:tr>
      <w:tr w:rsidR="00A31126" w:rsidRPr="00A31126" w14:paraId="42F24CC3" w14:textId="77777777" w:rsidTr="000B0A2D">
        <w:trPr>
          <w:trHeight w:val="570"/>
        </w:trPr>
        <w:tc>
          <w:tcPr>
            <w:tcW w:w="5320" w:type="dxa"/>
            <w:noWrap/>
            <w:hideMark/>
          </w:tcPr>
          <w:p w14:paraId="2F6FBFD2" w14:textId="77777777" w:rsidR="006F3696" w:rsidRPr="00A31126" w:rsidRDefault="006F3696" w:rsidP="006F3696">
            <w:pPr>
              <w:rPr>
                <w:sz w:val="14"/>
                <w:szCs w:val="14"/>
              </w:rPr>
            </w:pPr>
            <w:r w:rsidRPr="00A31126">
              <w:rPr>
                <w:sz w:val="14"/>
                <w:szCs w:val="14"/>
              </w:rPr>
              <w:t> </w:t>
            </w:r>
          </w:p>
        </w:tc>
        <w:tc>
          <w:tcPr>
            <w:tcW w:w="1038" w:type="dxa"/>
            <w:hideMark/>
          </w:tcPr>
          <w:p w14:paraId="6D1EB07B" w14:textId="77777777" w:rsidR="006F3696" w:rsidRPr="00A31126" w:rsidRDefault="006F3696" w:rsidP="006F3696">
            <w:pPr>
              <w:jc w:val="center"/>
              <w:rPr>
                <w:b/>
                <w:bCs/>
                <w:sz w:val="14"/>
                <w:szCs w:val="14"/>
              </w:rPr>
            </w:pPr>
            <w:r w:rsidRPr="00A31126">
              <w:rPr>
                <w:b/>
                <w:bCs/>
                <w:sz w:val="14"/>
                <w:szCs w:val="14"/>
              </w:rPr>
              <w:t>2022/23</w:t>
            </w:r>
          </w:p>
        </w:tc>
        <w:tc>
          <w:tcPr>
            <w:tcW w:w="1040" w:type="dxa"/>
            <w:hideMark/>
          </w:tcPr>
          <w:p w14:paraId="4D654CAE" w14:textId="77777777" w:rsidR="006F3696" w:rsidRPr="00A31126" w:rsidRDefault="006F3696" w:rsidP="006F3696">
            <w:pPr>
              <w:jc w:val="center"/>
              <w:rPr>
                <w:b/>
                <w:bCs/>
                <w:sz w:val="14"/>
                <w:szCs w:val="14"/>
              </w:rPr>
            </w:pPr>
            <w:r w:rsidRPr="00A31126">
              <w:rPr>
                <w:b/>
                <w:bCs/>
                <w:sz w:val="14"/>
                <w:szCs w:val="14"/>
              </w:rPr>
              <w:t>10/05/2021 to 31/03/2022</w:t>
            </w:r>
          </w:p>
        </w:tc>
        <w:tc>
          <w:tcPr>
            <w:tcW w:w="1040" w:type="dxa"/>
            <w:hideMark/>
          </w:tcPr>
          <w:p w14:paraId="423B7B90" w14:textId="77777777" w:rsidR="006F3696" w:rsidRPr="00A31126" w:rsidRDefault="006F3696" w:rsidP="006F3696">
            <w:pPr>
              <w:jc w:val="center"/>
              <w:rPr>
                <w:b/>
                <w:bCs/>
                <w:sz w:val="14"/>
                <w:szCs w:val="14"/>
              </w:rPr>
            </w:pPr>
            <w:r w:rsidRPr="00A31126">
              <w:rPr>
                <w:b/>
                <w:bCs/>
                <w:sz w:val="14"/>
                <w:szCs w:val="14"/>
              </w:rPr>
              <w:t>2022/23</w:t>
            </w:r>
          </w:p>
        </w:tc>
        <w:tc>
          <w:tcPr>
            <w:tcW w:w="1040" w:type="dxa"/>
            <w:hideMark/>
          </w:tcPr>
          <w:p w14:paraId="7F0020AB" w14:textId="77777777" w:rsidR="006F3696" w:rsidRPr="00A31126" w:rsidRDefault="006F3696" w:rsidP="006F3696">
            <w:pPr>
              <w:jc w:val="center"/>
              <w:rPr>
                <w:b/>
                <w:bCs/>
                <w:sz w:val="14"/>
                <w:szCs w:val="14"/>
              </w:rPr>
            </w:pPr>
            <w:r w:rsidRPr="00A31126">
              <w:rPr>
                <w:b/>
                <w:bCs/>
                <w:sz w:val="14"/>
                <w:szCs w:val="14"/>
              </w:rPr>
              <w:t>10/05/2021 to 31/03/2022</w:t>
            </w:r>
          </w:p>
        </w:tc>
      </w:tr>
      <w:tr w:rsidR="00A31126" w:rsidRPr="00A31126" w14:paraId="30B89CE6" w14:textId="77777777" w:rsidTr="000B0A2D">
        <w:trPr>
          <w:trHeight w:val="240"/>
        </w:trPr>
        <w:tc>
          <w:tcPr>
            <w:tcW w:w="5320" w:type="dxa"/>
            <w:noWrap/>
            <w:hideMark/>
          </w:tcPr>
          <w:p w14:paraId="6477AC6E" w14:textId="77777777" w:rsidR="006F3696" w:rsidRPr="00A31126" w:rsidRDefault="006F3696" w:rsidP="006F3696">
            <w:pPr>
              <w:rPr>
                <w:b/>
                <w:bCs/>
                <w:sz w:val="16"/>
                <w:szCs w:val="16"/>
              </w:rPr>
            </w:pPr>
            <w:r w:rsidRPr="00A31126">
              <w:rPr>
                <w:b/>
                <w:bCs/>
                <w:sz w:val="16"/>
                <w:szCs w:val="16"/>
              </w:rPr>
              <w:t>Opening present value of scheme liabilities</w:t>
            </w:r>
          </w:p>
        </w:tc>
        <w:tc>
          <w:tcPr>
            <w:tcW w:w="1038" w:type="dxa"/>
            <w:noWrap/>
            <w:hideMark/>
          </w:tcPr>
          <w:p w14:paraId="5E1EDEC3" w14:textId="77777777" w:rsidR="006F3696" w:rsidRPr="00A31126" w:rsidRDefault="006F3696" w:rsidP="006F3696">
            <w:pPr>
              <w:jc w:val="right"/>
              <w:rPr>
                <w:b/>
                <w:bCs/>
                <w:sz w:val="16"/>
                <w:szCs w:val="16"/>
              </w:rPr>
            </w:pPr>
            <w:r w:rsidRPr="00A31126">
              <w:rPr>
                <w:b/>
                <w:bCs/>
                <w:sz w:val="16"/>
                <w:szCs w:val="16"/>
              </w:rPr>
              <w:t>(1,199,593)</w:t>
            </w:r>
          </w:p>
        </w:tc>
        <w:tc>
          <w:tcPr>
            <w:tcW w:w="1040" w:type="dxa"/>
            <w:noWrap/>
            <w:hideMark/>
          </w:tcPr>
          <w:p w14:paraId="6154C0C5" w14:textId="77777777" w:rsidR="006F3696" w:rsidRPr="00A31126" w:rsidRDefault="006F3696" w:rsidP="006F3696">
            <w:pPr>
              <w:jc w:val="right"/>
              <w:rPr>
                <w:b/>
                <w:bCs/>
                <w:sz w:val="16"/>
                <w:szCs w:val="16"/>
              </w:rPr>
            </w:pPr>
            <w:r w:rsidRPr="00A31126">
              <w:rPr>
                <w:b/>
                <w:bCs/>
                <w:sz w:val="16"/>
                <w:szCs w:val="16"/>
              </w:rPr>
              <w:t>(1,344,553)</w:t>
            </w:r>
          </w:p>
        </w:tc>
        <w:tc>
          <w:tcPr>
            <w:tcW w:w="1040" w:type="dxa"/>
            <w:noWrap/>
            <w:hideMark/>
          </w:tcPr>
          <w:p w14:paraId="0B742EEB" w14:textId="77777777" w:rsidR="006F3696" w:rsidRPr="00A31126" w:rsidRDefault="006F3696" w:rsidP="006F3696">
            <w:pPr>
              <w:jc w:val="right"/>
              <w:rPr>
                <w:b/>
                <w:bCs/>
                <w:sz w:val="16"/>
                <w:szCs w:val="16"/>
              </w:rPr>
            </w:pPr>
            <w:r w:rsidRPr="00A31126">
              <w:rPr>
                <w:b/>
                <w:bCs/>
                <w:sz w:val="16"/>
                <w:szCs w:val="16"/>
              </w:rPr>
              <w:t>(6,767,491)</w:t>
            </w:r>
          </w:p>
        </w:tc>
        <w:tc>
          <w:tcPr>
            <w:tcW w:w="1040" w:type="dxa"/>
            <w:noWrap/>
            <w:hideMark/>
          </w:tcPr>
          <w:p w14:paraId="0338AFB0" w14:textId="77777777" w:rsidR="006F3696" w:rsidRPr="00A31126" w:rsidRDefault="006F3696" w:rsidP="006F3696">
            <w:pPr>
              <w:jc w:val="right"/>
              <w:rPr>
                <w:b/>
                <w:bCs/>
                <w:sz w:val="16"/>
                <w:szCs w:val="16"/>
              </w:rPr>
            </w:pPr>
            <w:r w:rsidRPr="00A31126">
              <w:rPr>
                <w:b/>
                <w:bCs/>
                <w:sz w:val="16"/>
                <w:szCs w:val="16"/>
              </w:rPr>
              <w:t>(6,691,844)</w:t>
            </w:r>
          </w:p>
        </w:tc>
      </w:tr>
      <w:tr w:rsidR="00A31126" w:rsidRPr="00A31126" w14:paraId="45BA5B43" w14:textId="77777777" w:rsidTr="000B0A2D">
        <w:trPr>
          <w:trHeight w:val="240"/>
        </w:trPr>
        <w:tc>
          <w:tcPr>
            <w:tcW w:w="5320" w:type="dxa"/>
            <w:noWrap/>
            <w:hideMark/>
          </w:tcPr>
          <w:p w14:paraId="3567F29B" w14:textId="77777777" w:rsidR="006F3696" w:rsidRPr="00A31126" w:rsidRDefault="006F3696" w:rsidP="006F3696">
            <w:pPr>
              <w:rPr>
                <w:sz w:val="16"/>
                <w:szCs w:val="16"/>
              </w:rPr>
            </w:pPr>
            <w:r w:rsidRPr="00A31126">
              <w:rPr>
                <w:sz w:val="16"/>
                <w:szCs w:val="16"/>
              </w:rPr>
              <w:t>Remove opening apportionment between PCC and CC</w:t>
            </w:r>
          </w:p>
        </w:tc>
        <w:tc>
          <w:tcPr>
            <w:tcW w:w="1038" w:type="dxa"/>
            <w:noWrap/>
            <w:hideMark/>
          </w:tcPr>
          <w:p w14:paraId="6FD306FD" w14:textId="77777777" w:rsidR="006F3696" w:rsidRPr="00A31126" w:rsidRDefault="006F3696" w:rsidP="006F3696">
            <w:pPr>
              <w:rPr>
                <w:b/>
                <w:bCs/>
                <w:sz w:val="16"/>
                <w:szCs w:val="16"/>
              </w:rPr>
            </w:pPr>
            <w:r w:rsidRPr="00A31126">
              <w:rPr>
                <w:b/>
                <w:bCs/>
                <w:sz w:val="16"/>
                <w:szCs w:val="16"/>
              </w:rPr>
              <w:t> </w:t>
            </w:r>
          </w:p>
        </w:tc>
        <w:tc>
          <w:tcPr>
            <w:tcW w:w="1040" w:type="dxa"/>
            <w:noWrap/>
            <w:hideMark/>
          </w:tcPr>
          <w:p w14:paraId="0DBFFA38" w14:textId="77777777" w:rsidR="006F3696" w:rsidRPr="00A31126" w:rsidRDefault="006F3696" w:rsidP="006F3696">
            <w:pPr>
              <w:jc w:val="right"/>
              <w:rPr>
                <w:sz w:val="16"/>
                <w:szCs w:val="16"/>
              </w:rPr>
            </w:pPr>
            <w:r w:rsidRPr="00A31126">
              <w:rPr>
                <w:sz w:val="16"/>
                <w:szCs w:val="16"/>
              </w:rPr>
              <w:t>(22,409)</w:t>
            </w:r>
          </w:p>
        </w:tc>
        <w:tc>
          <w:tcPr>
            <w:tcW w:w="1040" w:type="dxa"/>
            <w:noWrap/>
            <w:hideMark/>
          </w:tcPr>
          <w:p w14:paraId="18EEF5D0" w14:textId="77777777" w:rsidR="006F3696" w:rsidRPr="00A31126" w:rsidRDefault="006F3696" w:rsidP="006F3696">
            <w:pPr>
              <w:rPr>
                <w:b/>
                <w:bCs/>
                <w:sz w:val="16"/>
                <w:szCs w:val="16"/>
              </w:rPr>
            </w:pPr>
            <w:r w:rsidRPr="00A31126">
              <w:rPr>
                <w:b/>
                <w:bCs/>
                <w:sz w:val="16"/>
                <w:szCs w:val="16"/>
              </w:rPr>
              <w:t> </w:t>
            </w:r>
          </w:p>
        </w:tc>
        <w:tc>
          <w:tcPr>
            <w:tcW w:w="1040" w:type="dxa"/>
            <w:noWrap/>
            <w:hideMark/>
          </w:tcPr>
          <w:p w14:paraId="2258DA45" w14:textId="77777777" w:rsidR="006F3696" w:rsidRPr="00A31126" w:rsidRDefault="006F3696" w:rsidP="006F3696">
            <w:pPr>
              <w:rPr>
                <w:b/>
                <w:bCs/>
                <w:sz w:val="16"/>
                <w:szCs w:val="16"/>
              </w:rPr>
            </w:pPr>
            <w:r w:rsidRPr="00A31126">
              <w:rPr>
                <w:b/>
                <w:bCs/>
                <w:sz w:val="16"/>
                <w:szCs w:val="16"/>
              </w:rPr>
              <w:t> </w:t>
            </w:r>
          </w:p>
        </w:tc>
      </w:tr>
      <w:tr w:rsidR="00A31126" w:rsidRPr="00A31126" w14:paraId="23A6A126" w14:textId="77777777" w:rsidTr="000B0A2D">
        <w:trPr>
          <w:trHeight w:val="300"/>
        </w:trPr>
        <w:tc>
          <w:tcPr>
            <w:tcW w:w="5320" w:type="dxa"/>
            <w:noWrap/>
            <w:hideMark/>
          </w:tcPr>
          <w:p w14:paraId="194BFD26" w14:textId="77777777" w:rsidR="006F3696" w:rsidRPr="00A31126" w:rsidRDefault="006F3696" w:rsidP="006F3696">
            <w:pPr>
              <w:rPr>
                <w:sz w:val="16"/>
                <w:szCs w:val="16"/>
              </w:rPr>
            </w:pPr>
            <w:r w:rsidRPr="00A31126">
              <w:rPr>
                <w:sz w:val="16"/>
                <w:szCs w:val="16"/>
              </w:rPr>
              <w:t>Current service cost</w:t>
            </w:r>
          </w:p>
        </w:tc>
        <w:tc>
          <w:tcPr>
            <w:tcW w:w="1038" w:type="dxa"/>
            <w:noWrap/>
            <w:hideMark/>
          </w:tcPr>
          <w:p w14:paraId="133B4C2F" w14:textId="77777777" w:rsidR="006F3696" w:rsidRPr="00A31126" w:rsidRDefault="006F3696" w:rsidP="006F3696">
            <w:pPr>
              <w:jc w:val="right"/>
              <w:rPr>
                <w:sz w:val="16"/>
                <w:szCs w:val="16"/>
              </w:rPr>
            </w:pPr>
            <w:r w:rsidRPr="00A31126">
              <w:rPr>
                <w:sz w:val="16"/>
                <w:szCs w:val="16"/>
              </w:rPr>
              <w:t>(59,336)</w:t>
            </w:r>
          </w:p>
        </w:tc>
        <w:tc>
          <w:tcPr>
            <w:tcW w:w="1040" w:type="dxa"/>
            <w:noWrap/>
            <w:hideMark/>
          </w:tcPr>
          <w:p w14:paraId="64E67573" w14:textId="77777777" w:rsidR="006F3696" w:rsidRPr="00A31126" w:rsidRDefault="006F3696" w:rsidP="006F3696">
            <w:pPr>
              <w:jc w:val="right"/>
              <w:rPr>
                <w:sz w:val="16"/>
                <w:szCs w:val="16"/>
              </w:rPr>
            </w:pPr>
            <w:r w:rsidRPr="00A31126">
              <w:rPr>
                <w:sz w:val="16"/>
                <w:szCs w:val="16"/>
              </w:rPr>
              <w:t>(56,612)</w:t>
            </w:r>
          </w:p>
        </w:tc>
        <w:tc>
          <w:tcPr>
            <w:tcW w:w="1040" w:type="dxa"/>
            <w:noWrap/>
            <w:hideMark/>
          </w:tcPr>
          <w:p w14:paraId="78349677" w14:textId="77777777" w:rsidR="006F3696" w:rsidRPr="00A31126" w:rsidRDefault="006F3696" w:rsidP="006F3696">
            <w:pPr>
              <w:jc w:val="right"/>
              <w:rPr>
                <w:sz w:val="16"/>
                <w:szCs w:val="16"/>
              </w:rPr>
            </w:pPr>
            <w:r w:rsidRPr="00A31126">
              <w:rPr>
                <w:sz w:val="16"/>
                <w:szCs w:val="16"/>
              </w:rPr>
              <w:t>(169,750)</w:t>
            </w:r>
          </w:p>
        </w:tc>
        <w:tc>
          <w:tcPr>
            <w:tcW w:w="1040" w:type="dxa"/>
            <w:noWrap/>
            <w:hideMark/>
          </w:tcPr>
          <w:p w14:paraId="147D3D55" w14:textId="77777777" w:rsidR="006F3696" w:rsidRPr="00A31126" w:rsidRDefault="006F3696" w:rsidP="006F3696">
            <w:pPr>
              <w:jc w:val="right"/>
              <w:rPr>
                <w:sz w:val="16"/>
                <w:szCs w:val="16"/>
              </w:rPr>
            </w:pPr>
            <w:r w:rsidRPr="00A31126">
              <w:rPr>
                <w:sz w:val="16"/>
                <w:szCs w:val="16"/>
              </w:rPr>
              <w:t>(154,323)</w:t>
            </w:r>
          </w:p>
        </w:tc>
      </w:tr>
      <w:tr w:rsidR="00A31126" w:rsidRPr="00A31126" w14:paraId="34670232" w14:textId="77777777" w:rsidTr="000B0A2D">
        <w:trPr>
          <w:trHeight w:val="300"/>
        </w:trPr>
        <w:tc>
          <w:tcPr>
            <w:tcW w:w="5320" w:type="dxa"/>
            <w:noWrap/>
            <w:hideMark/>
          </w:tcPr>
          <w:p w14:paraId="4A80FC48" w14:textId="77777777" w:rsidR="006F3696" w:rsidRPr="00A31126" w:rsidRDefault="006F3696" w:rsidP="006F3696">
            <w:pPr>
              <w:rPr>
                <w:sz w:val="16"/>
                <w:szCs w:val="16"/>
              </w:rPr>
            </w:pPr>
            <w:r w:rsidRPr="00A31126">
              <w:rPr>
                <w:sz w:val="16"/>
                <w:szCs w:val="16"/>
              </w:rPr>
              <w:t>Interest cost</w:t>
            </w:r>
          </w:p>
        </w:tc>
        <w:tc>
          <w:tcPr>
            <w:tcW w:w="1038" w:type="dxa"/>
            <w:noWrap/>
            <w:hideMark/>
          </w:tcPr>
          <w:p w14:paraId="515B28F4" w14:textId="77777777" w:rsidR="006F3696" w:rsidRPr="00A31126" w:rsidRDefault="006F3696" w:rsidP="006F3696">
            <w:pPr>
              <w:jc w:val="right"/>
              <w:rPr>
                <w:sz w:val="16"/>
                <w:szCs w:val="16"/>
              </w:rPr>
            </w:pPr>
            <w:r w:rsidRPr="00A31126">
              <w:rPr>
                <w:sz w:val="16"/>
                <w:szCs w:val="16"/>
              </w:rPr>
              <w:t>(32,179)</w:t>
            </w:r>
          </w:p>
        </w:tc>
        <w:tc>
          <w:tcPr>
            <w:tcW w:w="1040" w:type="dxa"/>
            <w:noWrap/>
            <w:hideMark/>
          </w:tcPr>
          <w:p w14:paraId="313EE777" w14:textId="77777777" w:rsidR="006F3696" w:rsidRPr="00A31126" w:rsidRDefault="006F3696" w:rsidP="006F3696">
            <w:pPr>
              <w:jc w:val="right"/>
              <w:rPr>
                <w:sz w:val="16"/>
                <w:szCs w:val="16"/>
              </w:rPr>
            </w:pPr>
            <w:r w:rsidRPr="00A31126">
              <w:rPr>
                <w:sz w:val="16"/>
                <w:szCs w:val="16"/>
              </w:rPr>
              <w:t>(22,725)</w:t>
            </w:r>
          </w:p>
        </w:tc>
        <w:tc>
          <w:tcPr>
            <w:tcW w:w="1040" w:type="dxa"/>
            <w:noWrap/>
            <w:hideMark/>
          </w:tcPr>
          <w:p w14:paraId="55429D5E" w14:textId="77777777" w:rsidR="006F3696" w:rsidRPr="00A31126" w:rsidRDefault="006F3696" w:rsidP="006F3696">
            <w:pPr>
              <w:jc w:val="right"/>
              <w:rPr>
                <w:sz w:val="16"/>
                <w:szCs w:val="16"/>
              </w:rPr>
            </w:pPr>
            <w:r w:rsidRPr="00A31126">
              <w:rPr>
                <w:sz w:val="16"/>
                <w:szCs w:val="16"/>
              </w:rPr>
              <w:t>(187,529)</w:t>
            </w:r>
          </w:p>
        </w:tc>
        <w:tc>
          <w:tcPr>
            <w:tcW w:w="1040" w:type="dxa"/>
            <w:noWrap/>
            <w:hideMark/>
          </w:tcPr>
          <w:p w14:paraId="779BF084" w14:textId="77777777" w:rsidR="006F3696" w:rsidRPr="00A31126" w:rsidRDefault="006F3696" w:rsidP="006F3696">
            <w:pPr>
              <w:jc w:val="right"/>
              <w:rPr>
                <w:sz w:val="16"/>
                <w:szCs w:val="16"/>
              </w:rPr>
            </w:pPr>
            <w:r w:rsidRPr="00A31126">
              <w:rPr>
                <w:sz w:val="16"/>
                <w:szCs w:val="16"/>
              </w:rPr>
              <w:t>(124,197)</w:t>
            </w:r>
          </w:p>
        </w:tc>
      </w:tr>
      <w:tr w:rsidR="00A31126" w:rsidRPr="00A31126" w14:paraId="758C9BC1" w14:textId="77777777" w:rsidTr="000B0A2D">
        <w:trPr>
          <w:trHeight w:val="300"/>
        </w:trPr>
        <w:tc>
          <w:tcPr>
            <w:tcW w:w="5320" w:type="dxa"/>
            <w:noWrap/>
            <w:hideMark/>
          </w:tcPr>
          <w:p w14:paraId="6ECC16F2" w14:textId="77777777" w:rsidR="006F3696" w:rsidRPr="00A31126" w:rsidRDefault="006F3696" w:rsidP="006F3696">
            <w:pPr>
              <w:rPr>
                <w:sz w:val="16"/>
                <w:szCs w:val="16"/>
              </w:rPr>
            </w:pPr>
            <w:r w:rsidRPr="00A31126">
              <w:rPr>
                <w:sz w:val="16"/>
                <w:szCs w:val="16"/>
              </w:rPr>
              <w:t>Contribution from scheme participants</w:t>
            </w:r>
          </w:p>
        </w:tc>
        <w:tc>
          <w:tcPr>
            <w:tcW w:w="1038" w:type="dxa"/>
            <w:noWrap/>
            <w:hideMark/>
          </w:tcPr>
          <w:p w14:paraId="26993980" w14:textId="77777777" w:rsidR="006F3696" w:rsidRPr="00A31126" w:rsidRDefault="006F3696" w:rsidP="006F3696">
            <w:pPr>
              <w:jc w:val="right"/>
              <w:rPr>
                <w:sz w:val="16"/>
                <w:szCs w:val="16"/>
              </w:rPr>
            </w:pPr>
            <w:r w:rsidRPr="00A31126">
              <w:rPr>
                <w:sz w:val="16"/>
                <w:szCs w:val="16"/>
              </w:rPr>
              <w:t>(9,342)</w:t>
            </w:r>
          </w:p>
        </w:tc>
        <w:tc>
          <w:tcPr>
            <w:tcW w:w="1040" w:type="dxa"/>
            <w:noWrap/>
            <w:hideMark/>
          </w:tcPr>
          <w:p w14:paraId="5F3FB971" w14:textId="77777777" w:rsidR="006F3696" w:rsidRPr="00A31126" w:rsidRDefault="006F3696" w:rsidP="006F3696">
            <w:pPr>
              <w:jc w:val="right"/>
              <w:rPr>
                <w:sz w:val="16"/>
                <w:szCs w:val="16"/>
              </w:rPr>
            </w:pPr>
            <w:r w:rsidRPr="00A31126">
              <w:rPr>
                <w:sz w:val="16"/>
                <w:szCs w:val="16"/>
              </w:rPr>
              <w:t>(7,807)</w:t>
            </w:r>
          </w:p>
        </w:tc>
        <w:tc>
          <w:tcPr>
            <w:tcW w:w="1040" w:type="dxa"/>
            <w:noWrap/>
            <w:hideMark/>
          </w:tcPr>
          <w:p w14:paraId="2ABA0B01" w14:textId="77777777" w:rsidR="006F3696" w:rsidRPr="00A31126" w:rsidRDefault="006F3696" w:rsidP="006F3696">
            <w:pPr>
              <w:jc w:val="right"/>
              <w:rPr>
                <w:sz w:val="16"/>
                <w:szCs w:val="16"/>
              </w:rPr>
            </w:pPr>
            <w:r w:rsidRPr="00A31126">
              <w:rPr>
                <w:sz w:val="16"/>
                <w:szCs w:val="16"/>
              </w:rPr>
              <w:t>(27,655)</w:t>
            </w:r>
          </w:p>
        </w:tc>
        <w:tc>
          <w:tcPr>
            <w:tcW w:w="1040" w:type="dxa"/>
            <w:noWrap/>
            <w:hideMark/>
          </w:tcPr>
          <w:p w14:paraId="3E44EEDE" w14:textId="77777777" w:rsidR="006F3696" w:rsidRPr="00A31126" w:rsidRDefault="006F3696" w:rsidP="006F3696">
            <w:pPr>
              <w:jc w:val="right"/>
              <w:rPr>
                <w:sz w:val="16"/>
                <w:szCs w:val="16"/>
              </w:rPr>
            </w:pPr>
            <w:r w:rsidRPr="00A31126">
              <w:rPr>
                <w:sz w:val="16"/>
                <w:szCs w:val="16"/>
              </w:rPr>
              <w:t>(24,225)</w:t>
            </w:r>
          </w:p>
        </w:tc>
      </w:tr>
      <w:tr w:rsidR="00A31126" w:rsidRPr="00A31126" w14:paraId="26317275" w14:textId="77777777" w:rsidTr="000B0A2D">
        <w:trPr>
          <w:trHeight w:val="300"/>
        </w:trPr>
        <w:tc>
          <w:tcPr>
            <w:tcW w:w="5320" w:type="dxa"/>
            <w:noWrap/>
            <w:hideMark/>
          </w:tcPr>
          <w:p w14:paraId="2E40248A" w14:textId="77777777" w:rsidR="006F3696" w:rsidRPr="00A31126" w:rsidRDefault="006F3696" w:rsidP="006F3696">
            <w:pPr>
              <w:rPr>
                <w:i/>
                <w:iCs/>
                <w:sz w:val="16"/>
                <w:szCs w:val="16"/>
              </w:rPr>
            </w:pPr>
            <w:r w:rsidRPr="00A31126">
              <w:rPr>
                <w:i/>
                <w:iCs/>
                <w:sz w:val="16"/>
                <w:szCs w:val="16"/>
              </w:rPr>
              <w:t>Remeasurement (gain) and loss:</w:t>
            </w:r>
          </w:p>
        </w:tc>
        <w:tc>
          <w:tcPr>
            <w:tcW w:w="1038" w:type="dxa"/>
            <w:noWrap/>
            <w:hideMark/>
          </w:tcPr>
          <w:p w14:paraId="6DC68B7C" w14:textId="77777777" w:rsidR="006F3696" w:rsidRPr="00A31126" w:rsidRDefault="006F3696" w:rsidP="006F3696">
            <w:pPr>
              <w:rPr>
                <w:sz w:val="16"/>
                <w:szCs w:val="16"/>
              </w:rPr>
            </w:pPr>
            <w:r w:rsidRPr="00A31126">
              <w:rPr>
                <w:sz w:val="16"/>
                <w:szCs w:val="16"/>
              </w:rPr>
              <w:t> </w:t>
            </w:r>
          </w:p>
        </w:tc>
        <w:tc>
          <w:tcPr>
            <w:tcW w:w="1040" w:type="dxa"/>
            <w:noWrap/>
            <w:hideMark/>
          </w:tcPr>
          <w:p w14:paraId="74E20D94" w14:textId="77777777" w:rsidR="006F3696" w:rsidRPr="00A31126" w:rsidRDefault="006F3696" w:rsidP="006F3696">
            <w:pPr>
              <w:rPr>
                <w:sz w:val="16"/>
                <w:szCs w:val="16"/>
              </w:rPr>
            </w:pPr>
            <w:r w:rsidRPr="00A31126">
              <w:rPr>
                <w:sz w:val="16"/>
                <w:szCs w:val="16"/>
              </w:rPr>
              <w:t> </w:t>
            </w:r>
          </w:p>
        </w:tc>
        <w:tc>
          <w:tcPr>
            <w:tcW w:w="1040" w:type="dxa"/>
            <w:noWrap/>
            <w:hideMark/>
          </w:tcPr>
          <w:p w14:paraId="1F2FD896" w14:textId="77777777" w:rsidR="006F3696" w:rsidRPr="00A31126" w:rsidRDefault="006F3696" w:rsidP="006F3696">
            <w:pPr>
              <w:rPr>
                <w:sz w:val="16"/>
                <w:szCs w:val="16"/>
              </w:rPr>
            </w:pPr>
            <w:r w:rsidRPr="00A31126">
              <w:rPr>
                <w:sz w:val="16"/>
                <w:szCs w:val="16"/>
              </w:rPr>
              <w:t> </w:t>
            </w:r>
          </w:p>
        </w:tc>
        <w:tc>
          <w:tcPr>
            <w:tcW w:w="1040" w:type="dxa"/>
            <w:noWrap/>
            <w:hideMark/>
          </w:tcPr>
          <w:p w14:paraId="0994A2AD" w14:textId="77777777" w:rsidR="006F3696" w:rsidRPr="00A31126" w:rsidRDefault="006F3696" w:rsidP="006F3696">
            <w:pPr>
              <w:rPr>
                <w:sz w:val="16"/>
                <w:szCs w:val="16"/>
              </w:rPr>
            </w:pPr>
            <w:r w:rsidRPr="00A31126">
              <w:rPr>
                <w:sz w:val="16"/>
                <w:szCs w:val="16"/>
              </w:rPr>
              <w:t> </w:t>
            </w:r>
          </w:p>
        </w:tc>
      </w:tr>
      <w:tr w:rsidR="00A31126" w:rsidRPr="00A31126" w14:paraId="531A126E" w14:textId="77777777" w:rsidTr="000B0A2D">
        <w:trPr>
          <w:trHeight w:val="465"/>
        </w:trPr>
        <w:tc>
          <w:tcPr>
            <w:tcW w:w="5320" w:type="dxa"/>
            <w:hideMark/>
          </w:tcPr>
          <w:p w14:paraId="5200C167" w14:textId="77777777" w:rsidR="006F3696" w:rsidRPr="00A31126" w:rsidRDefault="006F3696" w:rsidP="006F3696">
            <w:pPr>
              <w:rPr>
                <w:sz w:val="16"/>
                <w:szCs w:val="16"/>
              </w:rPr>
            </w:pPr>
            <w:r w:rsidRPr="00A31126">
              <w:rPr>
                <w:sz w:val="16"/>
                <w:szCs w:val="16"/>
              </w:rPr>
              <w:t>Actuarial gain/(loss) arising from changes in demographic assumptions</w:t>
            </w:r>
          </w:p>
        </w:tc>
        <w:tc>
          <w:tcPr>
            <w:tcW w:w="1038" w:type="dxa"/>
            <w:noWrap/>
            <w:hideMark/>
          </w:tcPr>
          <w:p w14:paraId="02087087" w14:textId="77777777" w:rsidR="006F3696" w:rsidRPr="00A31126" w:rsidRDefault="006F3696" w:rsidP="006F3696">
            <w:pPr>
              <w:jc w:val="right"/>
              <w:rPr>
                <w:sz w:val="16"/>
                <w:szCs w:val="16"/>
              </w:rPr>
            </w:pPr>
            <w:r w:rsidRPr="00A31126">
              <w:rPr>
                <w:sz w:val="16"/>
                <w:szCs w:val="16"/>
              </w:rPr>
              <w:t>(57)</w:t>
            </w:r>
          </w:p>
        </w:tc>
        <w:tc>
          <w:tcPr>
            <w:tcW w:w="1040" w:type="dxa"/>
            <w:noWrap/>
            <w:hideMark/>
          </w:tcPr>
          <w:p w14:paraId="18D191EF" w14:textId="77777777" w:rsidR="006F3696" w:rsidRPr="00A31126" w:rsidRDefault="006F3696" w:rsidP="006F3696">
            <w:pPr>
              <w:jc w:val="right"/>
              <w:rPr>
                <w:sz w:val="16"/>
                <w:szCs w:val="16"/>
              </w:rPr>
            </w:pPr>
            <w:r w:rsidRPr="00A31126">
              <w:rPr>
                <w:sz w:val="16"/>
                <w:szCs w:val="16"/>
              </w:rPr>
              <w:t xml:space="preserve">15,138 </w:t>
            </w:r>
          </w:p>
        </w:tc>
        <w:tc>
          <w:tcPr>
            <w:tcW w:w="1040" w:type="dxa"/>
            <w:noWrap/>
            <w:hideMark/>
          </w:tcPr>
          <w:p w14:paraId="3AD83BB8" w14:textId="77777777" w:rsidR="006F3696" w:rsidRPr="00A31126" w:rsidRDefault="006F3696" w:rsidP="006F3696">
            <w:pPr>
              <w:jc w:val="right"/>
              <w:rPr>
                <w:sz w:val="16"/>
                <w:szCs w:val="16"/>
              </w:rPr>
            </w:pPr>
            <w:r w:rsidRPr="00A31126">
              <w:rPr>
                <w:sz w:val="16"/>
                <w:szCs w:val="16"/>
              </w:rPr>
              <w:t xml:space="preserve">40,270 </w:t>
            </w:r>
          </w:p>
        </w:tc>
        <w:tc>
          <w:tcPr>
            <w:tcW w:w="1040" w:type="dxa"/>
            <w:noWrap/>
            <w:hideMark/>
          </w:tcPr>
          <w:p w14:paraId="1477CDAD" w14:textId="77777777" w:rsidR="006F3696" w:rsidRPr="00A31126" w:rsidRDefault="006F3696" w:rsidP="006F3696">
            <w:pPr>
              <w:jc w:val="right"/>
              <w:rPr>
                <w:sz w:val="16"/>
                <w:szCs w:val="16"/>
              </w:rPr>
            </w:pPr>
            <w:r w:rsidRPr="00A31126">
              <w:rPr>
                <w:sz w:val="16"/>
                <w:szCs w:val="16"/>
              </w:rPr>
              <w:t xml:space="preserve">60,618 </w:t>
            </w:r>
          </w:p>
        </w:tc>
      </w:tr>
      <w:tr w:rsidR="00A31126" w:rsidRPr="00A31126" w14:paraId="0E9FC304" w14:textId="77777777" w:rsidTr="000B0A2D">
        <w:trPr>
          <w:trHeight w:val="300"/>
        </w:trPr>
        <w:tc>
          <w:tcPr>
            <w:tcW w:w="5320" w:type="dxa"/>
            <w:hideMark/>
          </w:tcPr>
          <w:p w14:paraId="2A41E2B9" w14:textId="77777777" w:rsidR="006F3696" w:rsidRPr="00A31126" w:rsidRDefault="006F3696" w:rsidP="006F3696">
            <w:pPr>
              <w:rPr>
                <w:sz w:val="16"/>
                <w:szCs w:val="16"/>
              </w:rPr>
            </w:pPr>
            <w:r w:rsidRPr="00A31126">
              <w:rPr>
                <w:sz w:val="16"/>
                <w:szCs w:val="16"/>
              </w:rPr>
              <w:t>Actuarial gain/(loss) arising from changes in financial assumptions</w:t>
            </w:r>
          </w:p>
        </w:tc>
        <w:tc>
          <w:tcPr>
            <w:tcW w:w="1038" w:type="dxa"/>
            <w:noWrap/>
            <w:hideMark/>
          </w:tcPr>
          <w:p w14:paraId="3CA3A81A" w14:textId="77777777" w:rsidR="006F3696" w:rsidRPr="00A31126" w:rsidRDefault="006F3696" w:rsidP="006F3696">
            <w:pPr>
              <w:jc w:val="right"/>
              <w:rPr>
                <w:sz w:val="16"/>
                <w:szCs w:val="16"/>
              </w:rPr>
            </w:pPr>
            <w:r w:rsidRPr="00A31126">
              <w:rPr>
                <w:sz w:val="16"/>
                <w:szCs w:val="16"/>
              </w:rPr>
              <w:t xml:space="preserve">517,645 </w:t>
            </w:r>
          </w:p>
        </w:tc>
        <w:tc>
          <w:tcPr>
            <w:tcW w:w="1040" w:type="dxa"/>
            <w:noWrap/>
            <w:hideMark/>
          </w:tcPr>
          <w:p w14:paraId="6D74BF90" w14:textId="77777777" w:rsidR="006F3696" w:rsidRPr="00A31126" w:rsidRDefault="006F3696" w:rsidP="006F3696">
            <w:pPr>
              <w:jc w:val="right"/>
              <w:rPr>
                <w:sz w:val="16"/>
                <w:szCs w:val="16"/>
              </w:rPr>
            </w:pPr>
            <w:r w:rsidRPr="00A31126">
              <w:rPr>
                <w:sz w:val="16"/>
                <w:szCs w:val="16"/>
              </w:rPr>
              <w:t xml:space="preserve">128,841 </w:t>
            </w:r>
          </w:p>
        </w:tc>
        <w:tc>
          <w:tcPr>
            <w:tcW w:w="1040" w:type="dxa"/>
            <w:noWrap/>
            <w:hideMark/>
          </w:tcPr>
          <w:p w14:paraId="32E5FA83" w14:textId="77777777" w:rsidR="006F3696" w:rsidRPr="00A31126" w:rsidRDefault="006F3696" w:rsidP="006F3696">
            <w:pPr>
              <w:jc w:val="right"/>
              <w:rPr>
                <w:sz w:val="16"/>
                <w:szCs w:val="16"/>
              </w:rPr>
            </w:pPr>
            <w:r w:rsidRPr="00A31126">
              <w:rPr>
                <w:sz w:val="16"/>
                <w:szCs w:val="16"/>
              </w:rPr>
              <w:t xml:space="preserve">2,814,490 </w:t>
            </w:r>
          </w:p>
        </w:tc>
        <w:tc>
          <w:tcPr>
            <w:tcW w:w="1040" w:type="dxa"/>
            <w:noWrap/>
            <w:hideMark/>
          </w:tcPr>
          <w:p w14:paraId="3BC84F87" w14:textId="77777777" w:rsidR="006F3696" w:rsidRPr="00A31126" w:rsidRDefault="006F3696" w:rsidP="006F3696">
            <w:pPr>
              <w:jc w:val="right"/>
              <w:rPr>
                <w:sz w:val="16"/>
                <w:szCs w:val="16"/>
              </w:rPr>
            </w:pPr>
            <w:r w:rsidRPr="00A31126">
              <w:rPr>
                <w:sz w:val="16"/>
                <w:szCs w:val="16"/>
              </w:rPr>
              <w:t xml:space="preserve">314,470 </w:t>
            </w:r>
          </w:p>
        </w:tc>
      </w:tr>
      <w:tr w:rsidR="00A31126" w:rsidRPr="00A31126" w14:paraId="1C002305" w14:textId="77777777" w:rsidTr="000B0A2D">
        <w:trPr>
          <w:trHeight w:val="300"/>
        </w:trPr>
        <w:tc>
          <w:tcPr>
            <w:tcW w:w="5320" w:type="dxa"/>
            <w:hideMark/>
          </w:tcPr>
          <w:p w14:paraId="2209232F" w14:textId="77777777" w:rsidR="006F3696" w:rsidRPr="00A31126" w:rsidRDefault="006F3696" w:rsidP="006F3696">
            <w:pPr>
              <w:rPr>
                <w:sz w:val="16"/>
                <w:szCs w:val="16"/>
              </w:rPr>
            </w:pPr>
            <w:r w:rsidRPr="00A31126">
              <w:rPr>
                <w:sz w:val="16"/>
                <w:szCs w:val="16"/>
              </w:rPr>
              <w:t>Actuarial gain/(loss) on liabilities - experience</w:t>
            </w:r>
          </w:p>
        </w:tc>
        <w:tc>
          <w:tcPr>
            <w:tcW w:w="1038" w:type="dxa"/>
            <w:noWrap/>
            <w:hideMark/>
          </w:tcPr>
          <w:p w14:paraId="5397746D" w14:textId="77777777" w:rsidR="006F3696" w:rsidRPr="00A31126" w:rsidRDefault="006F3696" w:rsidP="006F3696">
            <w:pPr>
              <w:jc w:val="right"/>
              <w:rPr>
                <w:sz w:val="16"/>
                <w:szCs w:val="16"/>
              </w:rPr>
            </w:pPr>
            <w:r w:rsidRPr="00A31126">
              <w:rPr>
                <w:sz w:val="16"/>
                <w:szCs w:val="16"/>
              </w:rPr>
              <w:t>(90,873)</w:t>
            </w:r>
          </w:p>
        </w:tc>
        <w:tc>
          <w:tcPr>
            <w:tcW w:w="1040" w:type="dxa"/>
            <w:noWrap/>
            <w:hideMark/>
          </w:tcPr>
          <w:p w14:paraId="745A55D5" w14:textId="77777777" w:rsidR="006F3696" w:rsidRPr="00A31126" w:rsidRDefault="006F3696" w:rsidP="006F3696">
            <w:pPr>
              <w:jc w:val="right"/>
              <w:rPr>
                <w:sz w:val="16"/>
                <w:szCs w:val="16"/>
              </w:rPr>
            </w:pPr>
            <w:r w:rsidRPr="00A31126">
              <w:rPr>
                <w:sz w:val="16"/>
                <w:szCs w:val="16"/>
              </w:rPr>
              <w:t xml:space="preserve">1,809 </w:t>
            </w:r>
          </w:p>
        </w:tc>
        <w:tc>
          <w:tcPr>
            <w:tcW w:w="1040" w:type="dxa"/>
            <w:noWrap/>
            <w:hideMark/>
          </w:tcPr>
          <w:p w14:paraId="489BBD39" w14:textId="77777777" w:rsidR="006F3696" w:rsidRPr="00A31126" w:rsidRDefault="006F3696" w:rsidP="006F3696">
            <w:pPr>
              <w:jc w:val="right"/>
              <w:rPr>
                <w:sz w:val="16"/>
                <w:szCs w:val="16"/>
              </w:rPr>
            </w:pPr>
            <w:r w:rsidRPr="00A31126">
              <w:rPr>
                <w:sz w:val="16"/>
                <w:szCs w:val="16"/>
              </w:rPr>
              <w:t>(362,641)</w:t>
            </w:r>
          </w:p>
        </w:tc>
        <w:tc>
          <w:tcPr>
            <w:tcW w:w="1040" w:type="dxa"/>
            <w:noWrap/>
            <w:hideMark/>
          </w:tcPr>
          <w:p w14:paraId="19B6FC77" w14:textId="77777777" w:rsidR="006F3696" w:rsidRPr="00A31126" w:rsidRDefault="006F3696" w:rsidP="006F3696">
            <w:pPr>
              <w:jc w:val="right"/>
              <w:rPr>
                <w:sz w:val="16"/>
                <w:szCs w:val="16"/>
              </w:rPr>
            </w:pPr>
            <w:r w:rsidRPr="00A31126">
              <w:rPr>
                <w:sz w:val="16"/>
                <w:szCs w:val="16"/>
              </w:rPr>
              <w:t>(294,303)</w:t>
            </w:r>
          </w:p>
        </w:tc>
      </w:tr>
      <w:tr w:rsidR="00A31126" w:rsidRPr="00A31126" w14:paraId="4B323B2A" w14:textId="77777777" w:rsidTr="000B0A2D">
        <w:trPr>
          <w:trHeight w:val="300"/>
        </w:trPr>
        <w:tc>
          <w:tcPr>
            <w:tcW w:w="5320" w:type="dxa"/>
            <w:noWrap/>
            <w:hideMark/>
          </w:tcPr>
          <w:p w14:paraId="4C4C3CB9" w14:textId="77777777" w:rsidR="006F3696" w:rsidRPr="00A31126" w:rsidRDefault="006F3696" w:rsidP="006F3696">
            <w:pPr>
              <w:rPr>
                <w:sz w:val="16"/>
                <w:szCs w:val="16"/>
              </w:rPr>
            </w:pPr>
            <w:r w:rsidRPr="00A31126">
              <w:rPr>
                <w:sz w:val="16"/>
                <w:szCs w:val="16"/>
              </w:rPr>
              <w:t>Past service costs</w:t>
            </w:r>
          </w:p>
        </w:tc>
        <w:tc>
          <w:tcPr>
            <w:tcW w:w="1038" w:type="dxa"/>
            <w:noWrap/>
            <w:hideMark/>
          </w:tcPr>
          <w:p w14:paraId="23C2711B" w14:textId="77777777" w:rsidR="006F3696" w:rsidRPr="00A31126" w:rsidRDefault="006F3696" w:rsidP="006F3696">
            <w:pPr>
              <w:jc w:val="right"/>
              <w:rPr>
                <w:sz w:val="16"/>
                <w:szCs w:val="16"/>
              </w:rPr>
            </w:pPr>
            <w:r w:rsidRPr="00A31126">
              <w:rPr>
                <w:sz w:val="16"/>
                <w:szCs w:val="16"/>
              </w:rPr>
              <w:t>(131)</w:t>
            </w:r>
          </w:p>
        </w:tc>
        <w:tc>
          <w:tcPr>
            <w:tcW w:w="1040" w:type="dxa"/>
            <w:noWrap/>
            <w:hideMark/>
          </w:tcPr>
          <w:p w14:paraId="7579E1DC" w14:textId="77777777" w:rsidR="006F3696" w:rsidRPr="00A31126" w:rsidRDefault="006F3696" w:rsidP="006F3696">
            <w:pPr>
              <w:jc w:val="right"/>
              <w:rPr>
                <w:sz w:val="16"/>
                <w:szCs w:val="16"/>
              </w:rPr>
            </w:pPr>
            <w:r w:rsidRPr="00A31126">
              <w:rPr>
                <w:sz w:val="16"/>
                <w:szCs w:val="16"/>
              </w:rPr>
              <w:t xml:space="preserve">0 </w:t>
            </w:r>
          </w:p>
        </w:tc>
        <w:tc>
          <w:tcPr>
            <w:tcW w:w="1040" w:type="dxa"/>
            <w:noWrap/>
            <w:hideMark/>
          </w:tcPr>
          <w:p w14:paraId="5FDAB8F2" w14:textId="77777777" w:rsidR="006F3696" w:rsidRPr="00A31126" w:rsidRDefault="006F3696" w:rsidP="006F3696">
            <w:pPr>
              <w:jc w:val="right"/>
              <w:rPr>
                <w:sz w:val="16"/>
                <w:szCs w:val="16"/>
              </w:rPr>
            </w:pPr>
            <w:r w:rsidRPr="00A31126">
              <w:rPr>
                <w:sz w:val="16"/>
                <w:szCs w:val="16"/>
              </w:rPr>
              <w:t xml:space="preserve">0 </w:t>
            </w:r>
          </w:p>
        </w:tc>
        <w:tc>
          <w:tcPr>
            <w:tcW w:w="1040" w:type="dxa"/>
            <w:noWrap/>
            <w:hideMark/>
          </w:tcPr>
          <w:p w14:paraId="64F5F7D9" w14:textId="77777777" w:rsidR="006F3696" w:rsidRPr="00A31126" w:rsidRDefault="006F3696" w:rsidP="006F3696">
            <w:pPr>
              <w:jc w:val="right"/>
              <w:rPr>
                <w:sz w:val="16"/>
                <w:szCs w:val="16"/>
              </w:rPr>
            </w:pPr>
            <w:r w:rsidRPr="00A31126">
              <w:rPr>
                <w:sz w:val="16"/>
                <w:szCs w:val="16"/>
              </w:rPr>
              <w:t xml:space="preserve">0 </w:t>
            </w:r>
          </w:p>
        </w:tc>
      </w:tr>
      <w:tr w:rsidR="00A31126" w:rsidRPr="00A31126" w14:paraId="767418EB" w14:textId="77777777" w:rsidTr="000B0A2D">
        <w:trPr>
          <w:trHeight w:val="300"/>
        </w:trPr>
        <w:tc>
          <w:tcPr>
            <w:tcW w:w="5320" w:type="dxa"/>
            <w:noWrap/>
            <w:hideMark/>
          </w:tcPr>
          <w:p w14:paraId="61149359" w14:textId="77777777" w:rsidR="006F3696" w:rsidRPr="00A31126" w:rsidRDefault="006F3696" w:rsidP="006F3696">
            <w:pPr>
              <w:rPr>
                <w:sz w:val="16"/>
                <w:szCs w:val="16"/>
              </w:rPr>
            </w:pPr>
            <w:r w:rsidRPr="00A31126">
              <w:rPr>
                <w:sz w:val="16"/>
                <w:szCs w:val="16"/>
              </w:rPr>
              <w:t>Net decrease in liabilities from Disposal</w:t>
            </w:r>
          </w:p>
        </w:tc>
        <w:tc>
          <w:tcPr>
            <w:tcW w:w="1038" w:type="dxa"/>
            <w:noWrap/>
            <w:hideMark/>
          </w:tcPr>
          <w:p w14:paraId="6D65960B" w14:textId="77777777" w:rsidR="006F3696" w:rsidRPr="00A31126" w:rsidRDefault="006F3696" w:rsidP="006F3696">
            <w:pPr>
              <w:jc w:val="right"/>
              <w:rPr>
                <w:sz w:val="16"/>
                <w:szCs w:val="16"/>
              </w:rPr>
            </w:pPr>
            <w:r w:rsidRPr="00A31126">
              <w:rPr>
                <w:sz w:val="16"/>
                <w:szCs w:val="16"/>
              </w:rPr>
              <w:t xml:space="preserve">0 </w:t>
            </w:r>
          </w:p>
        </w:tc>
        <w:tc>
          <w:tcPr>
            <w:tcW w:w="1040" w:type="dxa"/>
            <w:noWrap/>
            <w:hideMark/>
          </w:tcPr>
          <w:p w14:paraId="6D3A2698" w14:textId="77777777" w:rsidR="006F3696" w:rsidRPr="00A31126" w:rsidRDefault="006F3696" w:rsidP="006F3696">
            <w:pPr>
              <w:jc w:val="right"/>
              <w:rPr>
                <w:sz w:val="16"/>
                <w:szCs w:val="16"/>
              </w:rPr>
            </w:pPr>
            <w:r w:rsidRPr="00A31126">
              <w:rPr>
                <w:sz w:val="16"/>
                <w:szCs w:val="16"/>
              </w:rPr>
              <w:t xml:space="preserve">87,261 </w:t>
            </w:r>
          </w:p>
        </w:tc>
        <w:tc>
          <w:tcPr>
            <w:tcW w:w="1040" w:type="dxa"/>
            <w:noWrap/>
            <w:hideMark/>
          </w:tcPr>
          <w:p w14:paraId="6AE78622" w14:textId="77777777" w:rsidR="006F3696" w:rsidRPr="00A31126" w:rsidRDefault="006F3696" w:rsidP="006F3696">
            <w:pPr>
              <w:jc w:val="right"/>
              <w:rPr>
                <w:sz w:val="16"/>
                <w:szCs w:val="16"/>
              </w:rPr>
            </w:pPr>
            <w:r w:rsidRPr="00A31126">
              <w:rPr>
                <w:sz w:val="16"/>
                <w:szCs w:val="16"/>
              </w:rPr>
              <w:t xml:space="preserve">0 </w:t>
            </w:r>
          </w:p>
        </w:tc>
        <w:tc>
          <w:tcPr>
            <w:tcW w:w="1040" w:type="dxa"/>
            <w:noWrap/>
            <w:hideMark/>
          </w:tcPr>
          <w:p w14:paraId="4F11BC5D" w14:textId="77777777" w:rsidR="006F3696" w:rsidRPr="00A31126" w:rsidRDefault="006F3696" w:rsidP="006F3696">
            <w:pPr>
              <w:jc w:val="right"/>
              <w:rPr>
                <w:sz w:val="16"/>
                <w:szCs w:val="16"/>
              </w:rPr>
            </w:pPr>
            <w:r w:rsidRPr="00A31126">
              <w:rPr>
                <w:sz w:val="16"/>
                <w:szCs w:val="16"/>
              </w:rPr>
              <w:t xml:space="preserve">0 </w:t>
            </w:r>
          </w:p>
        </w:tc>
      </w:tr>
      <w:tr w:rsidR="00A31126" w:rsidRPr="00A31126" w14:paraId="7FADDA67" w14:textId="77777777" w:rsidTr="000B0A2D">
        <w:trPr>
          <w:trHeight w:val="300"/>
        </w:trPr>
        <w:tc>
          <w:tcPr>
            <w:tcW w:w="5320" w:type="dxa"/>
            <w:noWrap/>
            <w:hideMark/>
          </w:tcPr>
          <w:p w14:paraId="5EECE71B" w14:textId="77777777" w:rsidR="006F3696" w:rsidRPr="00A31126" w:rsidRDefault="006F3696" w:rsidP="006F3696">
            <w:pPr>
              <w:rPr>
                <w:sz w:val="16"/>
                <w:szCs w:val="16"/>
              </w:rPr>
            </w:pPr>
            <w:r w:rsidRPr="00A31126">
              <w:rPr>
                <w:sz w:val="16"/>
                <w:szCs w:val="16"/>
              </w:rPr>
              <w:t>Benefits paid</w:t>
            </w:r>
          </w:p>
        </w:tc>
        <w:tc>
          <w:tcPr>
            <w:tcW w:w="1038" w:type="dxa"/>
            <w:noWrap/>
            <w:hideMark/>
          </w:tcPr>
          <w:p w14:paraId="416ADAD7" w14:textId="77777777" w:rsidR="006F3696" w:rsidRPr="00A31126" w:rsidRDefault="006F3696" w:rsidP="006F3696">
            <w:pPr>
              <w:jc w:val="right"/>
              <w:rPr>
                <w:sz w:val="16"/>
                <w:szCs w:val="16"/>
              </w:rPr>
            </w:pPr>
            <w:r w:rsidRPr="00A31126">
              <w:rPr>
                <w:sz w:val="16"/>
                <w:szCs w:val="16"/>
              </w:rPr>
              <w:t xml:space="preserve">25,398 </w:t>
            </w:r>
          </w:p>
        </w:tc>
        <w:tc>
          <w:tcPr>
            <w:tcW w:w="1040" w:type="dxa"/>
            <w:noWrap/>
            <w:hideMark/>
          </w:tcPr>
          <w:p w14:paraId="3B5A3064" w14:textId="77777777" w:rsidR="006F3696" w:rsidRPr="00A31126" w:rsidRDefault="006F3696" w:rsidP="006F3696">
            <w:pPr>
              <w:jc w:val="right"/>
              <w:rPr>
                <w:sz w:val="16"/>
                <w:szCs w:val="16"/>
              </w:rPr>
            </w:pPr>
            <w:r w:rsidRPr="00A31126">
              <w:rPr>
                <w:sz w:val="16"/>
                <w:szCs w:val="16"/>
              </w:rPr>
              <w:t xml:space="preserve">21,464 </w:t>
            </w:r>
          </w:p>
        </w:tc>
        <w:tc>
          <w:tcPr>
            <w:tcW w:w="1040" w:type="dxa"/>
            <w:noWrap/>
            <w:hideMark/>
          </w:tcPr>
          <w:p w14:paraId="0DFF2E58" w14:textId="77777777" w:rsidR="006F3696" w:rsidRPr="00A31126" w:rsidRDefault="006F3696" w:rsidP="006F3696">
            <w:pPr>
              <w:jc w:val="right"/>
              <w:rPr>
                <w:sz w:val="16"/>
                <w:szCs w:val="16"/>
              </w:rPr>
            </w:pPr>
            <w:r w:rsidRPr="00A31126">
              <w:rPr>
                <w:sz w:val="16"/>
                <w:szCs w:val="16"/>
              </w:rPr>
              <w:t xml:space="preserve">168,859 </w:t>
            </w:r>
          </w:p>
        </w:tc>
        <w:tc>
          <w:tcPr>
            <w:tcW w:w="1040" w:type="dxa"/>
            <w:noWrap/>
            <w:hideMark/>
          </w:tcPr>
          <w:p w14:paraId="11A19A6C" w14:textId="77777777" w:rsidR="006F3696" w:rsidRPr="00A31126" w:rsidRDefault="006F3696" w:rsidP="006F3696">
            <w:pPr>
              <w:jc w:val="right"/>
              <w:rPr>
                <w:sz w:val="16"/>
                <w:szCs w:val="16"/>
              </w:rPr>
            </w:pPr>
            <w:r w:rsidRPr="00A31126">
              <w:rPr>
                <w:sz w:val="16"/>
                <w:szCs w:val="16"/>
              </w:rPr>
              <w:t xml:space="preserve">146,313 </w:t>
            </w:r>
          </w:p>
        </w:tc>
      </w:tr>
      <w:tr w:rsidR="00A31126" w:rsidRPr="00A31126" w14:paraId="029C485F" w14:textId="77777777" w:rsidTr="000B0A2D">
        <w:trPr>
          <w:trHeight w:val="240"/>
        </w:trPr>
        <w:tc>
          <w:tcPr>
            <w:tcW w:w="5320" w:type="dxa"/>
            <w:noWrap/>
            <w:hideMark/>
          </w:tcPr>
          <w:p w14:paraId="4BA091F6" w14:textId="77777777" w:rsidR="006F3696" w:rsidRPr="00A31126" w:rsidRDefault="006F3696" w:rsidP="006F3696">
            <w:pPr>
              <w:rPr>
                <w:b/>
                <w:bCs/>
                <w:sz w:val="16"/>
                <w:szCs w:val="16"/>
              </w:rPr>
            </w:pPr>
            <w:r w:rsidRPr="00A31126">
              <w:rPr>
                <w:b/>
                <w:bCs/>
                <w:sz w:val="16"/>
                <w:szCs w:val="16"/>
              </w:rPr>
              <w:t>Closing present value of scheme liabilities</w:t>
            </w:r>
          </w:p>
        </w:tc>
        <w:tc>
          <w:tcPr>
            <w:tcW w:w="1038" w:type="dxa"/>
            <w:noWrap/>
            <w:hideMark/>
          </w:tcPr>
          <w:p w14:paraId="6A0C5D9C" w14:textId="77777777" w:rsidR="006F3696" w:rsidRPr="00A31126" w:rsidRDefault="006F3696" w:rsidP="006F3696">
            <w:pPr>
              <w:jc w:val="right"/>
              <w:rPr>
                <w:b/>
                <w:bCs/>
                <w:sz w:val="16"/>
                <w:szCs w:val="16"/>
              </w:rPr>
            </w:pPr>
            <w:r w:rsidRPr="00A31126">
              <w:rPr>
                <w:b/>
                <w:bCs/>
                <w:sz w:val="16"/>
                <w:szCs w:val="16"/>
              </w:rPr>
              <w:t>(848,468)</w:t>
            </w:r>
          </w:p>
        </w:tc>
        <w:tc>
          <w:tcPr>
            <w:tcW w:w="1040" w:type="dxa"/>
            <w:noWrap/>
            <w:hideMark/>
          </w:tcPr>
          <w:p w14:paraId="7770224E" w14:textId="77777777" w:rsidR="006F3696" w:rsidRPr="00A31126" w:rsidRDefault="006F3696" w:rsidP="006F3696">
            <w:pPr>
              <w:jc w:val="right"/>
              <w:rPr>
                <w:b/>
                <w:bCs/>
                <w:sz w:val="16"/>
                <w:szCs w:val="16"/>
              </w:rPr>
            </w:pPr>
            <w:r w:rsidRPr="00A31126">
              <w:rPr>
                <w:b/>
                <w:bCs/>
                <w:sz w:val="16"/>
                <w:szCs w:val="16"/>
              </w:rPr>
              <w:t>(1,199,593)</w:t>
            </w:r>
          </w:p>
        </w:tc>
        <w:tc>
          <w:tcPr>
            <w:tcW w:w="1040" w:type="dxa"/>
            <w:noWrap/>
            <w:hideMark/>
          </w:tcPr>
          <w:p w14:paraId="23E0F51C" w14:textId="77777777" w:rsidR="006F3696" w:rsidRPr="00A31126" w:rsidRDefault="006F3696" w:rsidP="006F3696">
            <w:pPr>
              <w:jc w:val="right"/>
              <w:rPr>
                <w:b/>
                <w:bCs/>
                <w:sz w:val="16"/>
                <w:szCs w:val="16"/>
              </w:rPr>
            </w:pPr>
            <w:r w:rsidRPr="00A31126">
              <w:rPr>
                <w:b/>
                <w:bCs/>
                <w:sz w:val="16"/>
                <w:szCs w:val="16"/>
              </w:rPr>
              <w:t>(4,491,447)</w:t>
            </w:r>
          </w:p>
        </w:tc>
        <w:tc>
          <w:tcPr>
            <w:tcW w:w="1040" w:type="dxa"/>
            <w:noWrap/>
            <w:hideMark/>
          </w:tcPr>
          <w:p w14:paraId="082806DF" w14:textId="77777777" w:rsidR="006F3696" w:rsidRPr="00A31126" w:rsidRDefault="006F3696" w:rsidP="006F3696">
            <w:pPr>
              <w:jc w:val="right"/>
              <w:rPr>
                <w:b/>
                <w:bCs/>
                <w:sz w:val="16"/>
                <w:szCs w:val="16"/>
              </w:rPr>
            </w:pPr>
            <w:r w:rsidRPr="00A31126">
              <w:rPr>
                <w:b/>
                <w:bCs/>
                <w:sz w:val="16"/>
                <w:szCs w:val="16"/>
              </w:rPr>
              <w:t>(6,767,491)</w:t>
            </w:r>
          </w:p>
        </w:tc>
      </w:tr>
    </w:tbl>
    <w:p w14:paraId="04ACB8E6" w14:textId="3AD01C3B" w:rsidR="00DE6EAF" w:rsidRPr="00A31126" w:rsidRDefault="00121730" w:rsidP="00877B70">
      <w:pPr>
        <w:jc w:val="both"/>
      </w:pPr>
      <w:r w:rsidRPr="00A31126">
        <w:rPr>
          <w:b/>
          <w:sz w:val="20"/>
          <w:szCs w:val="20"/>
        </w:rPr>
        <w:lastRenderedPageBreak/>
        <w:t>Local Government Pension Scheme assets comprised:</w:t>
      </w:r>
      <w:r w:rsidR="00877B70" w:rsidRPr="00A31126">
        <w:t xml:space="preserve"> </w:t>
      </w:r>
    </w:p>
    <w:p w14:paraId="3389B2DB" w14:textId="77777777" w:rsidR="00622442" w:rsidRPr="00A31126" w:rsidRDefault="00622442" w:rsidP="00877B70">
      <w:pPr>
        <w:jc w:val="both"/>
      </w:pPr>
    </w:p>
    <w:tbl>
      <w:tblPr>
        <w:tblStyle w:val="TableGrid"/>
        <w:tblW w:w="9440" w:type="dxa"/>
        <w:tblLook w:val="04A0" w:firstRow="1" w:lastRow="0" w:firstColumn="1" w:lastColumn="0" w:noHBand="0" w:noVBand="1"/>
      </w:tblPr>
      <w:tblGrid>
        <w:gridCol w:w="5320"/>
        <w:gridCol w:w="1052"/>
        <w:gridCol w:w="988"/>
        <w:gridCol w:w="1040"/>
        <w:gridCol w:w="33"/>
        <w:gridCol w:w="1007"/>
      </w:tblGrid>
      <w:tr w:rsidR="000B0A2D" w:rsidRPr="00A31126" w14:paraId="2B258F14" w14:textId="77777777" w:rsidTr="00F36C37">
        <w:trPr>
          <w:trHeight w:val="240"/>
        </w:trPr>
        <w:tc>
          <w:tcPr>
            <w:tcW w:w="5320" w:type="dxa"/>
            <w:noWrap/>
            <w:hideMark/>
          </w:tcPr>
          <w:p w14:paraId="55882960" w14:textId="77777777" w:rsidR="000B0A2D" w:rsidRPr="00A31126" w:rsidRDefault="000B0A2D" w:rsidP="001B2324">
            <w:pPr>
              <w:rPr>
                <w:rFonts w:ascii="Calibri" w:hAnsi="Calibri" w:cs="Calibri"/>
                <w:sz w:val="16"/>
                <w:szCs w:val="16"/>
              </w:rPr>
            </w:pPr>
            <w:r w:rsidRPr="00A31126">
              <w:rPr>
                <w:rFonts w:ascii="Calibri" w:hAnsi="Calibri" w:cs="Calibri"/>
                <w:sz w:val="16"/>
                <w:szCs w:val="16"/>
              </w:rPr>
              <w:t> </w:t>
            </w:r>
          </w:p>
        </w:tc>
        <w:tc>
          <w:tcPr>
            <w:tcW w:w="1052" w:type="dxa"/>
            <w:noWrap/>
            <w:hideMark/>
          </w:tcPr>
          <w:p w14:paraId="51CA44D8" w14:textId="77777777" w:rsidR="000B0A2D" w:rsidRPr="00A31126" w:rsidRDefault="000B0A2D" w:rsidP="001B2324">
            <w:pPr>
              <w:jc w:val="center"/>
              <w:rPr>
                <w:b/>
                <w:bCs/>
                <w:sz w:val="16"/>
                <w:szCs w:val="16"/>
              </w:rPr>
            </w:pPr>
            <w:r w:rsidRPr="00A31126">
              <w:rPr>
                <w:b/>
                <w:bCs/>
                <w:sz w:val="16"/>
                <w:szCs w:val="16"/>
              </w:rPr>
              <w:t>2022/23</w:t>
            </w:r>
          </w:p>
        </w:tc>
        <w:tc>
          <w:tcPr>
            <w:tcW w:w="988" w:type="dxa"/>
          </w:tcPr>
          <w:p w14:paraId="63A82994" w14:textId="02C6CB26" w:rsidR="000B0A2D" w:rsidRPr="00A31126" w:rsidRDefault="000B0A2D" w:rsidP="001B2324">
            <w:pPr>
              <w:jc w:val="center"/>
              <w:rPr>
                <w:b/>
                <w:bCs/>
                <w:sz w:val="16"/>
                <w:szCs w:val="16"/>
              </w:rPr>
            </w:pPr>
            <w:r w:rsidRPr="00A31126">
              <w:rPr>
                <w:b/>
                <w:bCs/>
                <w:sz w:val="16"/>
                <w:szCs w:val="16"/>
              </w:rPr>
              <w:t>2022/23</w:t>
            </w:r>
          </w:p>
        </w:tc>
        <w:tc>
          <w:tcPr>
            <w:tcW w:w="1040" w:type="dxa"/>
            <w:noWrap/>
            <w:hideMark/>
          </w:tcPr>
          <w:p w14:paraId="6D781490" w14:textId="77777777" w:rsidR="000B0A2D" w:rsidRPr="00A31126" w:rsidRDefault="000B0A2D" w:rsidP="001B2324">
            <w:pPr>
              <w:jc w:val="center"/>
              <w:rPr>
                <w:b/>
                <w:bCs/>
                <w:sz w:val="16"/>
                <w:szCs w:val="16"/>
              </w:rPr>
            </w:pPr>
            <w:r w:rsidRPr="00A31126">
              <w:rPr>
                <w:b/>
                <w:bCs/>
                <w:sz w:val="16"/>
                <w:szCs w:val="16"/>
              </w:rPr>
              <w:t>10/05/2021 to 31/03/2022</w:t>
            </w:r>
          </w:p>
        </w:tc>
        <w:tc>
          <w:tcPr>
            <w:tcW w:w="1040" w:type="dxa"/>
            <w:gridSpan w:val="2"/>
          </w:tcPr>
          <w:p w14:paraId="45500D93" w14:textId="657AD5B0" w:rsidR="000B0A2D" w:rsidRPr="00A31126" w:rsidRDefault="000B0A2D" w:rsidP="001B2324">
            <w:pPr>
              <w:jc w:val="center"/>
              <w:rPr>
                <w:b/>
                <w:bCs/>
                <w:sz w:val="16"/>
                <w:szCs w:val="16"/>
              </w:rPr>
            </w:pPr>
            <w:r w:rsidRPr="00A31126">
              <w:rPr>
                <w:b/>
                <w:bCs/>
                <w:sz w:val="16"/>
                <w:szCs w:val="16"/>
              </w:rPr>
              <w:t>10/05/2021 to 31/03/2022</w:t>
            </w:r>
          </w:p>
        </w:tc>
      </w:tr>
      <w:tr w:rsidR="00A31126" w:rsidRPr="00A31126" w14:paraId="56F3A149" w14:textId="77777777" w:rsidTr="00F36C37">
        <w:trPr>
          <w:trHeight w:val="240"/>
        </w:trPr>
        <w:tc>
          <w:tcPr>
            <w:tcW w:w="5320" w:type="dxa"/>
            <w:noWrap/>
            <w:hideMark/>
          </w:tcPr>
          <w:p w14:paraId="5AEEC177" w14:textId="77777777" w:rsidR="001B2324" w:rsidRPr="00A31126" w:rsidRDefault="001B2324" w:rsidP="001B2324">
            <w:pPr>
              <w:rPr>
                <w:rFonts w:ascii="Calibri" w:hAnsi="Calibri" w:cs="Calibri"/>
                <w:sz w:val="16"/>
                <w:szCs w:val="16"/>
              </w:rPr>
            </w:pPr>
            <w:r w:rsidRPr="00A31126">
              <w:rPr>
                <w:rFonts w:ascii="Calibri" w:hAnsi="Calibri" w:cs="Calibri"/>
                <w:sz w:val="16"/>
                <w:szCs w:val="16"/>
              </w:rPr>
              <w:t> </w:t>
            </w:r>
          </w:p>
        </w:tc>
        <w:tc>
          <w:tcPr>
            <w:tcW w:w="1052" w:type="dxa"/>
            <w:noWrap/>
            <w:hideMark/>
          </w:tcPr>
          <w:p w14:paraId="1480CBD9" w14:textId="77777777" w:rsidR="001B2324" w:rsidRPr="00A31126" w:rsidRDefault="001B2324" w:rsidP="001B2324">
            <w:pPr>
              <w:jc w:val="center"/>
              <w:rPr>
                <w:b/>
                <w:bCs/>
                <w:sz w:val="16"/>
                <w:szCs w:val="16"/>
              </w:rPr>
            </w:pPr>
            <w:r w:rsidRPr="00A31126">
              <w:rPr>
                <w:b/>
                <w:bCs/>
                <w:sz w:val="16"/>
                <w:szCs w:val="16"/>
              </w:rPr>
              <w:t>£000</w:t>
            </w:r>
          </w:p>
        </w:tc>
        <w:tc>
          <w:tcPr>
            <w:tcW w:w="988" w:type="dxa"/>
            <w:noWrap/>
            <w:hideMark/>
          </w:tcPr>
          <w:p w14:paraId="2C19009A" w14:textId="77777777" w:rsidR="001B2324" w:rsidRPr="00A31126" w:rsidRDefault="001B2324" w:rsidP="001B2324">
            <w:pPr>
              <w:jc w:val="center"/>
              <w:rPr>
                <w:b/>
                <w:bCs/>
                <w:sz w:val="16"/>
                <w:szCs w:val="16"/>
              </w:rPr>
            </w:pPr>
            <w:r w:rsidRPr="00A31126">
              <w:rPr>
                <w:b/>
                <w:bCs/>
                <w:sz w:val="16"/>
                <w:szCs w:val="16"/>
              </w:rPr>
              <w:t>%</w:t>
            </w:r>
          </w:p>
        </w:tc>
        <w:tc>
          <w:tcPr>
            <w:tcW w:w="1073" w:type="dxa"/>
            <w:gridSpan w:val="2"/>
            <w:noWrap/>
            <w:hideMark/>
          </w:tcPr>
          <w:p w14:paraId="5638D355" w14:textId="77777777" w:rsidR="001B2324" w:rsidRPr="00A31126" w:rsidRDefault="001B2324" w:rsidP="001B2324">
            <w:pPr>
              <w:jc w:val="center"/>
              <w:rPr>
                <w:b/>
                <w:bCs/>
                <w:sz w:val="16"/>
                <w:szCs w:val="16"/>
              </w:rPr>
            </w:pPr>
            <w:r w:rsidRPr="00A31126">
              <w:rPr>
                <w:b/>
                <w:bCs/>
                <w:sz w:val="16"/>
                <w:szCs w:val="16"/>
              </w:rPr>
              <w:t>£000</w:t>
            </w:r>
          </w:p>
        </w:tc>
        <w:tc>
          <w:tcPr>
            <w:tcW w:w="1007" w:type="dxa"/>
            <w:noWrap/>
            <w:hideMark/>
          </w:tcPr>
          <w:p w14:paraId="5D105758" w14:textId="77777777" w:rsidR="001B2324" w:rsidRPr="00A31126" w:rsidRDefault="001B2324" w:rsidP="001B2324">
            <w:pPr>
              <w:jc w:val="center"/>
              <w:rPr>
                <w:b/>
                <w:bCs/>
                <w:sz w:val="16"/>
                <w:szCs w:val="16"/>
              </w:rPr>
            </w:pPr>
            <w:r w:rsidRPr="00A31126">
              <w:rPr>
                <w:b/>
                <w:bCs/>
                <w:sz w:val="16"/>
                <w:szCs w:val="16"/>
              </w:rPr>
              <w:t>%</w:t>
            </w:r>
          </w:p>
        </w:tc>
      </w:tr>
      <w:tr w:rsidR="00A31126" w:rsidRPr="00A31126" w14:paraId="1A420934" w14:textId="77777777" w:rsidTr="00F36C37">
        <w:trPr>
          <w:trHeight w:val="240"/>
        </w:trPr>
        <w:tc>
          <w:tcPr>
            <w:tcW w:w="5320" w:type="dxa"/>
            <w:noWrap/>
            <w:hideMark/>
          </w:tcPr>
          <w:p w14:paraId="5B7F50F3" w14:textId="77777777" w:rsidR="001B2324" w:rsidRPr="00A31126" w:rsidRDefault="001B2324" w:rsidP="001B2324">
            <w:pPr>
              <w:rPr>
                <w:sz w:val="16"/>
                <w:szCs w:val="16"/>
              </w:rPr>
            </w:pPr>
            <w:r w:rsidRPr="00A31126">
              <w:rPr>
                <w:sz w:val="16"/>
                <w:szCs w:val="16"/>
              </w:rPr>
              <w:t>Equities</w:t>
            </w:r>
          </w:p>
        </w:tc>
        <w:tc>
          <w:tcPr>
            <w:tcW w:w="1052" w:type="dxa"/>
            <w:noWrap/>
            <w:hideMark/>
          </w:tcPr>
          <w:p w14:paraId="3E51558A" w14:textId="77777777" w:rsidR="001B2324" w:rsidRPr="00A31126" w:rsidRDefault="001B2324" w:rsidP="001B2324">
            <w:pPr>
              <w:jc w:val="right"/>
              <w:rPr>
                <w:sz w:val="16"/>
                <w:szCs w:val="16"/>
              </w:rPr>
            </w:pPr>
            <w:r w:rsidRPr="00A31126">
              <w:rPr>
                <w:sz w:val="16"/>
                <w:szCs w:val="16"/>
              </w:rPr>
              <w:t xml:space="preserve">702,499 </w:t>
            </w:r>
          </w:p>
        </w:tc>
        <w:tc>
          <w:tcPr>
            <w:tcW w:w="988" w:type="dxa"/>
            <w:noWrap/>
            <w:hideMark/>
          </w:tcPr>
          <w:p w14:paraId="514B721D" w14:textId="77777777" w:rsidR="001B2324" w:rsidRPr="00A31126" w:rsidRDefault="001B2324" w:rsidP="001B2324">
            <w:pPr>
              <w:jc w:val="center"/>
              <w:rPr>
                <w:sz w:val="16"/>
                <w:szCs w:val="16"/>
              </w:rPr>
            </w:pPr>
            <w:r w:rsidRPr="00A31126">
              <w:rPr>
                <w:sz w:val="16"/>
                <w:szCs w:val="16"/>
              </w:rPr>
              <w:t>80.8%</w:t>
            </w:r>
          </w:p>
        </w:tc>
        <w:tc>
          <w:tcPr>
            <w:tcW w:w="1073" w:type="dxa"/>
            <w:gridSpan w:val="2"/>
            <w:noWrap/>
            <w:hideMark/>
          </w:tcPr>
          <w:p w14:paraId="56659A5A" w14:textId="32990896" w:rsidR="001B2324" w:rsidRPr="00A31126" w:rsidRDefault="001B2324" w:rsidP="001B2324">
            <w:pPr>
              <w:jc w:val="right"/>
              <w:rPr>
                <w:sz w:val="16"/>
                <w:szCs w:val="16"/>
              </w:rPr>
            </w:pPr>
            <w:r w:rsidRPr="00A31126">
              <w:rPr>
                <w:sz w:val="16"/>
                <w:szCs w:val="16"/>
              </w:rPr>
              <w:t>68</w:t>
            </w:r>
            <w:r w:rsidR="00F207C7">
              <w:rPr>
                <w:sz w:val="16"/>
                <w:szCs w:val="16"/>
              </w:rPr>
              <w:t>7</w:t>
            </w:r>
            <w:r w:rsidRPr="00A31126">
              <w:rPr>
                <w:sz w:val="16"/>
                <w:szCs w:val="16"/>
              </w:rPr>
              <w:t>,</w:t>
            </w:r>
            <w:r w:rsidR="00F207C7">
              <w:rPr>
                <w:sz w:val="16"/>
                <w:szCs w:val="16"/>
              </w:rPr>
              <w:t>813</w:t>
            </w:r>
            <w:r w:rsidRPr="00A31126">
              <w:rPr>
                <w:sz w:val="16"/>
                <w:szCs w:val="16"/>
              </w:rPr>
              <w:t xml:space="preserve"> </w:t>
            </w:r>
          </w:p>
        </w:tc>
        <w:tc>
          <w:tcPr>
            <w:tcW w:w="1007" w:type="dxa"/>
            <w:noWrap/>
            <w:hideMark/>
          </w:tcPr>
          <w:p w14:paraId="12DF440B" w14:textId="5DCACEF0" w:rsidR="001B2324" w:rsidRPr="00A31126" w:rsidRDefault="001B2324" w:rsidP="001B2324">
            <w:pPr>
              <w:jc w:val="center"/>
              <w:rPr>
                <w:sz w:val="16"/>
                <w:szCs w:val="16"/>
              </w:rPr>
            </w:pPr>
            <w:r w:rsidRPr="00A31126">
              <w:rPr>
                <w:sz w:val="16"/>
                <w:szCs w:val="16"/>
              </w:rPr>
              <w:t>79.</w:t>
            </w:r>
            <w:r w:rsidR="00F207C7">
              <w:rPr>
                <w:sz w:val="16"/>
                <w:szCs w:val="16"/>
              </w:rPr>
              <w:t>8</w:t>
            </w:r>
            <w:r w:rsidRPr="00A31126">
              <w:rPr>
                <w:sz w:val="16"/>
                <w:szCs w:val="16"/>
              </w:rPr>
              <w:t>%</w:t>
            </w:r>
          </w:p>
        </w:tc>
      </w:tr>
      <w:tr w:rsidR="00A31126" w:rsidRPr="00A31126" w14:paraId="6B7CA012" w14:textId="77777777" w:rsidTr="00F36C37">
        <w:trPr>
          <w:trHeight w:val="240"/>
        </w:trPr>
        <w:tc>
          <w:tcPr>
            <w:tcW w:w="5320" w:type="dxa"/>
            <w:noWrap/>
            <w:hideMark/>
          </w:tcPr>
          <w:p w14:paraId="7267D3FF" w14:textId="77777777" w:rsidR="001B2324" w:rsidRPr="00A31126" w:rsidRDefault="001B2324" w:rsidP="001B2324">
            <w:pPr>
              <w:rPr>
                <w:sz w:val="16"/>
                <w:szCs w:val="16"/>
              </w:rPr>
            </w:pPr>
            <w:r w:rsidRPr="00A31126">
              <w:rPr>
                <w:sz w:val="16"/>
                <w:szCs w:val="16"/>
              </w:rPr>
              <w:t>Property</w:t>
            </w:r>
          </w:p>
        </w:tc>
        <w:tc>
          <w:tcPr>
            <w:tcW w:w="1052" w:type="dxa"/>
            <w:noWrap/>
            <w:hideMark/>
          </w:tcPr>
          <w:p w14:paraId="143CE21D" w14:textId="77777777" w:rsidR="001B2324" w:rsidRPr="00A31126" w:rsidRDefault="001B2324" w:rsidP="001B2324">
            <w:pPr>
              <w:jc w:val="right"/>
              <w:rPr>
                <w:sz w:val="16"/>
                <w:szCs w:val="16"/>
              </w:rPr>
            </w:pPr>
            <w:r w:rsidRPr="00A31126">
              <w:rPr>
                <w:sz w:val="16"/>
                <w:szCs w:val="16"/>
              </w:rPr>
              <w:t xml:space="preserve">28,691 </w:t>
            </w:r>
          </w:p>
        </w:tc>
        <w:tc>
          <w:tcPr>
            <w:tcW w:w="988" w:type="dxa"/>
            <w:noWrap/>
            <w:hideMark/>
          </w:tcPr>
          <w:p w14:paraId="7EBB2B67" w14:textId="77777777" w:rsidR="001B2324" w:rsidRPr="00A31126" w:rsidRDefault="001B2324" w:rsidP="001B2324">
            <w:pPr>
              <w:jc w:val="center"/>
              <w:rPr>
                <w:sz w:val="16"/>
                <w:szCs w:val="16"/>
              </w:rPr>
            </w:pPr>
            <w:r w:rsidRPr="00A31126">
              <w:rPr>
                <w:sz w:val="16"/>
                <w:szCs w:val="16"/>
              </w:rPr>
              <w:t>3.3%</w:t>
            </w:r>
          </w:p>
        </w:tc>
        <w:tc>
          <w:tcPr>
            <w:tcW w:w="1073" w:type="dxa"/>
            <w:gridSpan w:val="2"/>
            <w:noWrap/>
            <w:hideMark/>
          </w:tcPr>
          <w:p w14:paraId="6D7D0973" w14:textId="1A547987" w:rsidR="001B2324" w:rsidRPr="00A31126" w:rsidRDefault="001B2324" w:rsidP="001B2324">
            <w:pPr>
              <w:jc w:val="right"/>
              <w:rPr>
                <w:sz w:val="16"/>
                <w:szCs w:val="16"/>
              </w:rPr>
            </w:pPr>
            <w:r w:rsidRPr="00A31126">
              <w:rPr>
                <w:sz w:val="16"/>
                <w:szCs w:val="16"/>
              </w:rPr>
              <w:t>3</w:t>
            </w:r>
            <w:r w:rsidR="00F207C7">
              <w:rPr>
                <w:sz w:val="16"/>
                <w:szCs w:val="16"/>
              </w:rPr>
              <w:t>4</w:t>
            </w:r>
            <w:r w:rsidRPr="00A31126">
              <w:rPr>
                <w:sz w:val="16"/>
                <w:szCs w:val="16"/>
              </w:rPr>
              <w:t>,</w:t>
            </w:r>
            <w:r w:rsidR="00F207C7">
              <w:rPr>
                <w:sz w:val="16"/>
                <w:szCs w:val="16"/>
              </w:rPr>
              <w:t>477</w:t>
            </w:r>
            <w:r w:rsidRPr="00A31126">
              <w:rPr>
                <w:sz w:val="16"/>
                <w:szCs w:val="16"/>
              </w:rPr>
              <w:t xml:space="preserve"> </w:t>
            </w:r>
          </w:p>
        </w:tc>
        <w:tc>
          <w:tcPr>
            <w:tcW w:w="1007" w:type="dxa"/>
            <w:noWrap/>
            <w:hideMark/>
          </w:tcPr>
          <w:p w14:paraId="70E06481" w14:textId="35A682A8" w:rsidR="001B2324" w:rsidRPr="00A31126" w:rsidRDefault="00F207C7" w:rsidP="001B2324">
            <w:pPr>
              <w:jc w:val="center"/>
              <w:rPr>
                <w:sz w:val="16"/>
                <w:szCs w:val="16"/>
              </w:rPr>
            </w:pPr>
            <w:r>
              <w:rPr>
                <w:sz w:val="16"/>
                <w:szCs w:val="16"/>
              </w:rPr>
              <w:t>4.0</w:t>
            </w:r>
            <w:r w:rsidR="001B2324" w:rsidRPr="00A31126">
              <w:rPr>
                <w:sz w:val="16"/>
                <w:szCs w:val="16"/>
              </w:rPr>
              <w:t>%</w:t>
            </w:r>
          </w:p>
        </w:tc>
      </w:tr>
      <w:tr w:rsidR="00A31126" w:rsidRPr="00A31126" w14:paraId="737F62A5" w14:textId="77777777" w:rsidTr="00F36C37">
        <w:trPr>
          <w:trHeight w:val="240"/>
        </w:trPr>
        <w:tc>
          <w:tcPr>
            <w:tcW w:w="5320" w:type="dxa"/>
            <w:noWrap/>
            <w:hideMark/>
          </w:tcPr>
          <w:p w14:paraId="2715D272" w14:textId="77777777" w:rsidR="001B2324" w:rsidRPr="00A31126" w:rsidRDefault="001B2324" w:rsidP="001B2324">
            <w:pPr>
              <w:rPr>
                <w:sz w:val="16"/>
                <w:szCs w:val="16"/>
              </w:rPr>
            </w:pPr>
            <w:r w:rsidRPr="00A31126">
              <w:rPr>
                <w:sz w:val="16"/>
                <w:szCs w:val="16"/>
              </w:rPr>
              <w:t>Government Bonds</w:t>
            </w:r>
          </w:p>
        </w:tc>
        <w:tc>
          <w:tcPr>
            <w:tcW w:w="1052" w:type="dxa"/>
            <w:noWrap/>
            <w:hideMark/>
          </w:tcPr>
          <w:p w14:paraId="0B37154B" w14:textId="77777777" w:rsidR="001B2324" w:rsidRPr="00A31126" w:rsidRDefault="001B2324" w:rsidP="001B2324">
            <w:pPr>
              <w:jc w:val="right"/>
              <w:rPr>
                <w:sz w:val="16"/>
                <w:szCs w:val="16"/>
              </w:rPr>
            </w:pPr>
            <w:r w:rsidRPr="00A31126">
              <w:rPr>
                <w:sz w:val="16"/>
                <w:szCs w:val="16"/>
              </w:rPr>
              <w:t xml:space="preserve">59,991 </w:t>
            </w:r>
          </w:p>
        </w:tc>
        <w:tc>
          <w:tcPr>
            <w:tcW w:w="988" w:type="dxa"/>
            <w:noWrap/>
            <w:hideMark/>
          </w:tcPr>
          <w:p w14:paraId="5B38825C" w14:textId="77777777" w:rsidR="001B2324" w:rsidRPr="00A31126" w:rsidRDefault="001B2324" w:rsidP="001B2324">
            <w:pPr>
              <w:jc w:val="center"/>
              <w:rPr>
                <w:sz w:val="16"/>
                <w:szCs w:val="16"/>
              </w:rPr>
            </w:pPr>
            <w:r w:rsidRPr="00A31126">
              <w:rPr>
                <w:sz w:val="16"/>
                <w:szCs w:val="16"/>
              </w:rPr>
              <w:t>6.9%</w:t>
            </w:r>
          </w:p>
        </w:tc>
        <w:tc>
          <w:tcPr>
            <w:tcW w:w="1073" w:type="dxa"/>
            <w:gridSpan w:val="2"/>
            <w:noWrap/>
            <w:hideMark/>
          </w:tcPr>
          <w:p w14:paraId="21EDF265" w14:textId="518EE6DF" w:rsidR="001B2324" w:rsidRPr="00A31126" w:rsidRDefault="001B2324" w:rsidP="001B2324">
            <w:pPr>
              <w:jc w:val="right"/>
              <w:rPr>
                <w:sz w:val="16"/>
                <w:szCs w:val="16"/>
              </w:rPr>
            </w:pPr>
            <w:r w:rsidRPr="00A31126">
              <w:rPr>
                <w:sz w:val="16"/>
                <w:szCs w:val="16"/>
              </w:rPr>
              <w:t>6</w:t>
            </w:r>
            <w:r w:rsidR="00F207C7">
              <w:rPr>
                <w:sz w:val="16"/>
                <w:szCs w:val="16"/>
              </w:rPr>
              <w:t>3</w:t>
            </w:r>
            <w:r w:rsidRPr="00A31126">
              <w:rPr>
                <w:sz w:val="16"/>
                <w:szCs w:val="16"/>
              </w:rPr>
              <w:t>,</w:t>
            </w:r>
            <w:r w:rsidR="00F207C7">
              <w:rPr>
                <w:sz w:val="16"/>
                <w:szCs w:val="16"/>
              </w:rPr>
              <w:t>782</w:t>
            </w:r>
            <w:r w:rsidRPr="00A31126">
              <w:rPr>
                <w:sz w:val="16"/>
                <w:szCs w:val="16"/>
              </w:rPr>
              <w:t xml:space="preserve"> </w:t>
            </w:r>
          </w:p>
        </w:tc>
        <w:tc>
          <w:tcPr>
            <w:tcW w:w="1007" w:type="dxa"/>
            <w:noWrap/>
            <w:hideMark/>
          </w:tcPr>
          <w:p w14:paraId="4078C08B" w14:textId="53615F4A" w:rsidR="001B2324" w:rsidRPr="00A31126" w:rsidRDefault="00F207C7" w:rsidP="001B2324">
            <w:pPr>
              <w:jc w:val="center"/>
              <w:rPr>
                <w:sz w:val="16"/>
                <w:szCs w:val="16"/>
              </w:rPr>
            </w:pPr>
            <w:r>
              <w:rPr>
                <w:sz w:val="16"/>
                <w:szCs w:val="16"/>
              </w:rPr>
              <w:t>7.4</w:t>
            </w:r>
            <w:r w:rsidR="001B2324" w:rsidRPr="00A31126">
              <w:rPr>
                <w:sz w:val="16"/>
                <w:szCs w:val="16"/>
              </w:rPr>
              <w:t>%</w:t>
            </w:r>
          </w:p>
        </w:tc>
      </w:tr>
      <w:tr w:rsidR="00A31126" w:rsidRPr="00A31126" w14:paraId="6781957D" w14:textId="77777777" w:rsidTr="00F36C37">
        <w:trPr>
          <w:trHeight w:val="240"/>
        </w:trPr>
        <w:tc>
          <w:tcPr>
            <w:tcW w:w="5320" w:type="dxa"/>
            <w:noWrap/>
            <w:hideMark/>
          </w:tcPr>
          <w:p w14:paraId="78F83F16" w14:textId="77777777" w:rsidR="001B2324" w:rsidRPr="00A31126" w:rsidRDefault="001B2324" w:rsidP="001B2324">
            <w:pPr>
              <w:rPr>
                <w:sz w:val="16"/>
                <w:szCs w:val="16"/>
              </w:rPr>
            </w:pPr>
            <w:r w:rsidRPr="00A31126">
              <w:rPr>
                <w:sz w:val="16"/>
                <w:szCs w:val="16"/>
              </w:rPr>
              <w:t>Corporate Bonds</w:t>
            </w:r>
          </w:p>
        </w:tc>
        <w:tc>
          <w:tcPr>
            <w:tcW w:w="1052" w:type="dxa"/>
            <w:noWrap/>
            <w:hideMark/>
          </w:tcPr>
          <w:p w14:paraId="6699259A" w14:textId="77777777" w:rsidR="001B2324" w:rsidRPr="00A31126" w:rsidRDefault="001B2324" w:rsidP="001B2324">
            <w:pPr>
              <w:jc w:val="right"/>
              <w:rPr>
                <w:sz w:val="16"/>
                <w:szCs w:val="16"/>
              </w:rPr>
            </w:pPr>
            <w:r w:rsidRPr="00A31126">
              <w:rPr>
                <w:sz w:val="16"/>
                <w:szCs w:val="16"/>
              </w:rPr>
              <w:t xml:space="preserve">39,994 </w:t>
            </w:r>
          </w:p>
        </w:tc>
        <w:tc>
          <w:tcPr>
            <w:tcW w:w="988" w:type="dxa"/>
            <w:noWrap/>
            <w:hideMark/>
          </w:tcPr>
          <w:p w14:paraId="1C447378" w14:textId="77777777" w:rsidR="001B2324" w:rsidRPr="00A31126" w:rsidRDefault="001B2324" w:rsidP="001B2324">
            <w:pPr>
              <w:jc w:val="center"/>
              <w:rPr>
                <w:sz w:val="16"/>
                <w:szCs w:val="16"/>
              </w:rPr>
            </w:pPr>
            <w:r w:rsidRPr="00A31126">
              <w:rPr>
                <w:sz w:val="16"/>
                <w:szCs w:val="16"/>
              </w:rPr>
              <w:t>4.6%</w:t>
            </w:r>
          </w:p>
        </w:tc>
        <w:tc>
          <w:tcPr>
            <w:tcW w:w="1073" w:type="dxa"/>
            <w:gridSpan w:val="2"/>
            <w:noWrap/>
            <w:hideMark/>
          </w:tcPr>
          <w:p w14:paraId="090E7300" w14:textId="38F5467B" w:rsidR="001B2324" w:rsidRPr="00A31126" w:rsidRDefault="00F207C7" w:rsidP="001B2324">
            <w:pPr>
              <w:jc w:val="right"/>
              <w:rPr>
                <w:sz w:val="16"/>
                <w:szCs w:val="16"/>
              </w:rPr>
            </w:pPr>
            <w:r>
              <w:rPr>
                <w:sz w:val="16"/>
                <w:szCs w:val="16"/>
              </w:rPr>
              <w:t>41</w:t>
            </w:r>
            <w:r w:rsidR="001B2324" w:rsidRPr="00A31126">
              <w:rPr>
                <w:sz w:val="16"/>
                <w:szCs w:val="16"/>
              </w:rPr>
              <w:t>,</w:t>
            </w:r>
            <w:r>
              <w:rPr>
                <w:sz w:val="16"/>
                <w:szCs w:val="16"/>
              </w:rPr>
              <w:t>372</w:t>
            </w:r>
            <w:r w:rsidR="001B2324" w:rsidRPr="00A31126">
              <w:rPr>
                <w:sz w:val="16"/>
                <w:szCs w:val="16"/>
              </w:rPr>
              <w:t xml:space="preserve"> </w:t>
            </w:r>
          </w:p>
        </w:tc>
        <w:tc>
          <w:tcPr>
            <w:tcW w:w="1007" w:type="dxa"/>
            <w:noWrap/>
            <w:hideMark/>
          </w:tcPr>
          <w:p w14:paraId="0A5E8784" w14:textId="3CD35930" w:rsidR="001B2324" w:rsidRPr="00A31126" w:rsidRDefault="001B2324" w:rsidP="001B2324">
            <w:pPr>
              <w:jc w:val="center"/>
              <w:rPr>
                <w:sz w:val="16"/>
                <w:szCs w:val="16"/>
              </w:rPr>
            </w:pPr>
            <w:r w:rsidRPr="00A31126">
              <w:rPr>
                <w:sz w:val="16"/>
                <w:szCs w:val="16"/>
              </w:rPr>
              <w:t>4.</w:t>
            </w:r>
            <w:r w:rsidR="00F207C7">
              <w:rPr>
                <w:sz w:val="16"/>
                <w:szCs w:val="16"/>
              </w:rPr>
              <w:t>8</w:t>
            </w:r>
            <w:r w:rsidRPr="00A31126">
              <w:rPr>
                <w:sz w:val="16"/>
                <w:szCs w:val="16"/>
              </w:rPr>
              <w:t>%</w:t>
            </w:r>
          </w:p>
        </w:tc>
      </w:tr>
      <w:tr w:rsidR="00A31126" w:rsidRPr="00A31126" w14:paraId="2DBC0871" w14:textId="77777777" w:rsidTr="00F36C37">
        <w:trPr>
          <w:trHeight w:val="300"/>
        </w:trPr>
        <w:tc>
          <w:tcPr>
            <w:tcW w:w="5320" w:type="dxa"/>
            <w:noWrap/>
            <w:hideMark/>
          </w:tcPr>
          <w:p w14:paraId="7150C1A3" w14:textId="77777777" w:rsidR="001B2324" w:rsidRPr="00A31126" w:rsidRDefault="001B2324" w:rsidP="001B2324">
            <w:pPr>
              <w:rPr>
                <w:sz w:val="16"/>
                <w:szCs w:val="16"/>
              </w:rPr>
            </w:pPr>
            <w:r w:rsidRPr="00A31126">
              <w:rPr>
                <w:sz w:val="16"/>
                <w:szCs w:val="16"/>
              </w:rPr>
              <w:t>Cash</w:t>
            </w:r>
          </w:p>
        </w:tc>
        <w:tc>
          <w:tcPr>
            <w:tcW w:w="1052" w:type="dxa"/>
            <w:noWrap/>
            <w:hideMark/>
          </w:tcPr>
          <w:p w14:paraId="42217344" w14:textId="77777777" w:rsidR="001B2324" w:rsidRPr="00A31126" w:rsidRDefault="001B2324" w:rsidP="001B2324">
            <w:pPr>
              <w:jc w:val="right"/>
              <w:rPr>
                <w:sz w:val="16"/>
                <w:szCs w:val="16"/>
              </w:rPr>
            </w:pPr>
            <w:r w:rsidRPr="00A31126">
              <w:rPr>
                <w:sz w:val="16"/>
                <w:szCs w:val="16"/>
              </w:rPr>
              <w:t xml:space="preserve">19,997 </w:t>
            </w:r>
          </w:p>
        </w:tc>
        <w:tc>
          <w:tcPr>
            <w:tcW w:w="988" w:type="dxa"/>
            <w:noWrap/>
            <w:hideMark/>
          </w:tcPr>
          <w:p w14:paraId="184FC4A8" w14:textId="77777777" w:rsidR="001B2324" w:rsidRPr="00A31126" w:rsidRDefault="001B2324" w:rsidP="001B2324">
            <w:pPr>
              <w:jc w:val="center"/>
              <w:rPr>
                <w:sz w:val="16"/>
                <w:szCs w:val="16"/>
              </w:rPr>
            </w:pPr>
            <w:r w:rsidRPr="00A31126">
              <w:rPr>
                <w:sz w:val="16"/>
                <w:szCs w:val="16"/>
              </w:rPr>
              <w:t>2.3%</w:t>
            </w:r>
          </w:p>
        </w:tc>
        <w:tc>
          <w:tcPr>
            <w:tcW w:w="1073" w:type="dxa"/>
            <w:gridSpan w:val="2"/>
            <w:noWrap/>
            <w:hideMark/>
          </w:tcPr>
          <w:p w14:paraId="47382969" w14:textId="33A4CE5E" w:rsidR="001B2324" w:rsidRPr="00A31126" w:rsidRDefault="00F207C7" w:rsidP="001B2324">
            <w:pPr>
              <w:jc w:val="right"/>
              <w:rPr>
                <w:sz w:val="16"/>
                <w:szCs w:val="16"/>
              </w:rPr>
            </w:pPr>
            <w:r>
              <w:rPr>
                <w:sz w:val="16"/>
                <w:szCs w:val="16"/>
              </w:rPr>
              <w:t>24</w:t>
            </w:r>
            <w:r w:rsidR="001B2324" w:rsidRPr="00A31126">
              <w:rPr>
                <w:sz w:val="16"/>
                <w:szCs w:val="16"/>
              </w:rPr>
              <w:t>,</w:t>
            </w:r>
            <w:r>
              <w:rPr>
                <w:sz w:val="16"/>
                <w:szCs w:val="16"/>
              </w:rPr>
              <w:t>996</w:t>
            </w:r>
            <w:r w:rsidR="001B2324" w:rsidRPr="00A31126">
              <w:rPr>
                <w:sz w:val="16"/>
                <w:szCs w:val="16"/>
              </w:rPr>
              <w:t xml:space="preserve"> </w:t>
            </w:r>
          </w:p>
        </w:tc>
        <w:tc>
          <w:tcPr>
            <w:tcW w:w="1007" w:type="dxa"/>
            <w:noWrap/>
            <w:hideMark/>
          </w:tcPr>
          <w:p w14:paraId="50998CD1" w14:textId="1BAA60D9" w:rsidR="001B2324" w:rsidRPr="00A31126" w:rsidRDefault="001B2324" w:rsidP="001B2324">
            <w:pPr>
              <w:jc w:val="center"/>
              <w:rPr>
                <w:sz w:val="16"/>
                <w:szCs w:val="16"/>
              </w:rPr>
            </w:pPr>
            <w:r w:rsidRPr="00A31126">
              <w:rPr>
                <w:sz w:val="16"/>
                <w:szCs w:val="16"/>
              </w:rPr>
              <w:t>2.</w:t>
            </w:r>
            <w:r w:rsidR="00F207C7">
              <w:rPr>
                <w:sz w:val="16"/>
                <w:szCs w:val="16"/>
              </w:rPr>
              <w:t>9</w:t>
            </w:r>
            <w:r w:rsidRPr="00A31126">
              <w:rPr>
                <w:sz w:val="16"/>
                <w:szCs w:val="16"/>
              </w:rPr>
              <w:t>%</w:t>
            </w:r>
          </w:p>
        </w:tc>
      </w:tr>
      <w:tr w:rsidR="00A31126" w:rsidRPr="00A31126" w14:paraId="760DCBC6" w14:textId="77777777" w:rsidTr="00F36C37">
        <w:trPr>
          <w:trHeight w:val="240"/>
        </w:trPr>
        <w:tc>
          <w:tcPr>
            <w:tcW w:w="5320" w:type="dxa"/>
            <w:noWrap/>
            <w:hideMark/>
          </w:tcPr>
          <w:p w14:paraId="219C9AB7" w14:textId="77777777" w:rsidR="001B2324" w:rsidRPr="00A31126" w:rsidRDefault="001B2324" w:rsidP="001B2324">
            <w:pPr>
              <w:rPr>
                <w:sz w:val="16"/>
                <w:szCs w:val="16"/>
              </w:rPr>
            </w:pPr>
            <w:r w:rsidRPr="00A31126">
              <w:rPr>
                <w:sz w:val="16"/>
                <w:szCs w:val="16"/>
              </w:rPr>
              <w:t>Other</w:t>
            </w:r>
          </w:p>
        </w:tc>
        <w:tc>
          <w:tcPr>
            <w:tcW w:w="1052" w:type="dxa"/>
            <w:noWrap/>
            <w:hideMark/>
          </w:tcPr>
          <w:p w14:paraId="0FE812C9" w14:textId="77777777" w:rsidR="001B2324" w:rsidRPr="00A31126" w:rsidRDefault="001B2324" w:rsidP="001B2324">
            <w:pPr>
              <w:jc w:val="right"/>
              <w:rPr>
                <w:sz w:val="16"/>
                <w:szCs w:val="16"/>
              </w:rPr>
            </w:pPr>
            <w:r w:rsidRPr="00A31126">
              <w:rPr>
                <w:sz w:val="16"/>
                <w:szCs w:val="16"/>
              </w:rPr>
              <w:t xml:space="preserve">18,258 </w:t>
            </w:r>
          </w:p>
        </w:tc>
        <w:tc>
          <w:tcPr>
            <w:tcW w:w="988" w:type="dxa"/>
            <w:noWrap/>
            <w:hideMark/>
          </w:tcPr>
          <w:p w14:paraId="55255441" w14:textId="77777777" w:rsidR="001B2324" w:rsidRPr="00A31126" w:rsidRDefault="001B2324" w:rsidP="001B2324">
            <w:pPr>
              <w:jc w:val="center"/>
              <w:rPr>
                <w:sz w:val="16"/>
                <w:szCs w:val="16"/>
              </w:rPr>
            </w:pPr>
            <w:r w:rsidRPr="00A31126">
              <w:rPr>
                <w:sz w:val="16"/>
                <w:szCs w:val="16"/>
              </w:rPr>
              <w:t>2.1%</w:t>
            </w:r>
          </w:p>
        </w:tc>
        <w:tc>
          <w:tcPr>
            <w:tcW w:w="1073" w:type="dxa"/>
            <w:gridSpan w:val="2"/>
            <w:noWrap/>
            <w:hideMark/>
          </w:tcPr>
          <w:p w14:paraId="141E140A" w14:textId="4DFDFE8C" w:rsidR="001B2324" w:rsidRPr="00A31126" w:rsidRDefault="00F207C7" w:rsidP="001B2324">
            <w:pPr>
              <w:jc w:val="right"/>
              <w:rPr>
                <w:sz w:val="16"/>
                <w:szCs w:val="16"/>
              </w:rPr>
            </w:pPr>
            <w:r>
              <w:rPr>
                <w:sz w:val="16"/>
                <w:szCs w:val="16"/>
              </w:rPr>
              <w:t>9</w:t>
            </w:r>
            <w:r w:rsidR="001B2324" w:rsidRPr="00A31126">
              <w:rPr>
                <w:sz w:val="16"/>
                <w:szCs w:val="16"/>
              </w:rPr>
              <w:t>,</w:t>
            </w:r>
            <w:r>
              <w:rPr>
                <w:sz w:val="16"/>
                <w:szCs w:val="16"/>
              </w:rPr>
              <w:t>481</w:t>
            </w:r>
            <w:r w:rsidR="001B2324" w:rsidRPr="00A31126">
              <w:rPr>
                <w:sz w:val="16"/>
                <w:szCs w:val="16"/>
              </w:rPr>
              <w:t xml:space="preserve"> </w:t>
            </w:r>
          </w:p>
        </w:tc>
        <w:tc>
          <w:tcPr>
            <w:tcW w:w="1007" w:type="dxa"/>
            <w:noWrap/>
            <w:hideMark/>
          </w:tcPr>
          <w:p w14:paraId="60F36F9D" w14:textId="55050324" w:rsidR="001B2324" w:rsidRPr="00A31126" w:rsidRDefault="001B2324" w:rsidP="001B2324">
            <w:pPr>
              <w:jc w:val="center"/>
              <w:rPr>
                <w:sz w:val="16"/>
                <w:szCs w:val="16"/>
              </w:rPr>
            </w:pPr>
            <w:r w:rsidRPr="00A31126">
              <w:rPr>
                <w:sz w:val="16"/>
                <w:szCs w:val="16"/>
              </w:rPr>
              <w:t>1.</w:t>
            </w:r>
            <w:r w:rsidR="00F207C7">
              <w:rPr>
                <w:sz w:val="16"/>
                <w:szCs w:val="16"/>
              </w:rPr>
              <w:t>1</w:t>
            </w:r>
            <w:r w:rsidRPr="00A31126">
              <w:rPr>
                <w:sz w:val="16"/>
                <w:szCs w:val="16"/>
              </w:rPr>
              <w:t>%</w:t>
            </w:r>
          </w:p>
        </w:tc>
      </w:tr>
      <w:tr w:rsidR="00A31126" w:rsidRPr="00A31126" w14:paraId="2E2BE1C3" w14:textId="77777777" w:rsidTr="00F36C37">
        <w:trPr>
          <w:trHeight w:val="240"/>
        </w:trPr>
        <w:tc>
          <w:tcPr>
            <w:tcW w:w="5320" w:type="dxa"/>
            <w:noWrap/>
            <w:hideMark/>
          </w:tcPr>
          <w:p w14:paraId="0A4F60CC" w14:textId="77777777" w:rsidR="001B2324" w:rsidRPr="00A31126" w:rsidRDefault="001B2324" w:rsidP="001B2324">
            <w:pPr>
              <w:rPr>
                <w:b/>
                <w:bCs/>
                <w:sz w:val="16"/>
                <w:szCs w:val="16"/>
              </w:rPr>
            </w:pPr>
            <w:r w:rsidRPr="00A31126">
              <w:rPr>
                <w:b/>
                <w:bCs/>
                <w:sz w:val="16"/>
                <w:szCs w:val="16"/>
              </w:rPr>
              <w:t>Total Assets</w:t>
            </w:r>
          </w:p>
        </w:tc>
        <w:tc>
          <w:tcPr>
            <w:tcW w:w="1052" w:type="dxa"/>
            <w:noWrap/>
            <w:hideMark/>
          </w:tcPr>
          <w:p w14:paraId="22411AF3" w14:textId="77777777" w:rsidR="001B2324" w:rsidRPr="0063639B" w:rsidRDefault="001B2324" w:rsidP="001B2324">
            <w:pPr>
              <w:jc w:val="right"/>
              <w:rPr>
                <w:b/>
                <w:bCs/>
                <w:sz w:val="16"/>
                <w:szCs w:val="16"/>
              </w:rPr>
            </w:pPr>
            <w:r w:rsidRPr="0063639B">
              <w:rPr>
                <w:b/>
                <w:bCs/>
                <w:sz w:val="16"/>
                <w:szCs w:val="16"/>
              </w:rPr>
              <w:t xml:space="preserve">869,430 </w:t>
            </w:r>
          </w:p>
        </w:tc>
        <w:tc>
          <w:tcPr>
            <w:tcW w:w="988" w:type="dxa"/>
            <w:noWrap/>
            <w:hideMark/>
          </w:tcPr>
          <w:p w14:paraId="36B38F87" w14:textId="77777777" w:rsidR="001B2324" w:rsidRPr="0063639B" w:rsidRDefault="001B2324" w:rsidP="001B2324">
            <w:pPr>
              <w:jc w:val="center"/>
              <w:rPr>
                <w:b/>
                <w:bCs/>
                <w:sz w:val="16"/>
                <w:szCs w:val="16"/>
              </w:rPr>
            </w:pPr>
            <w:r w:rsidRPr="0063639B">
              <w:rPr>
                <w:b/>
                <w:bCs/>
                <w:sz w:val="16"/>
                <w:szCs w:val="16"/>
              </w:rPr>
              <w:t>100.0%</w:t>
            </w:r>
          </w:p>
        </w:tc>
        <w:tc>
          <w:tcPr>
            <w:tcW w:w="1073" w:type="dxa"/>
            <w:gridSpan w:val="2"/>
            <w:noWrap/>
            <w:hideMark/>
          </w:tcPr>
          <w:p w14:paraId="2196112D" w14:textId="77777777" w:rsidR="001B2324" w:rsidRPr="0063639B" w:rsidRDefault="001B2324" w:rsidP="001B2324">
            <w:pPr>
              <w:jc w:val="right"/>
              <w:rPr>
                <w:b/>
                <w:bCs/>
                <w:sz w:val="16"/>
                <w:szCs w:val="16"/>
              </w:rPr>
            </w:pPr>
            <w:r w:rsidRPr="0063639B">
              <w:rPr>
                <w:b/>
                <w:bCs/>
                <w:sz w:val="16"/>
                <w:szCs w:val="16"/>
              </w:rPr>
              <w:t xml:space="preserve">861,921 </w:t>
            </w:r>
          </w:p>
        </w:tc>
        <w:tc>
          <w:tcPr>
            <w:tcW w:w="1007" w:type="dxa"/>
            <w:noWrap/>
            <w:hideMark/>
          </w:tcPr>
          <w:p w14:paraId="151DAABD" w14:textId="77777777" w:rsidR="001B2324" w:rsidRPr="0063639B" w:rsidRDefault="001B2324" w:rsidP="001B2324">
            <w:pPr>
              <w:jc w:val="center"/>
              <w:rPr>
                <w:b/>
                <w:bCs/>
                <w:sz w:val="16"/>
                <w:szCs w:val="16"/>
              </w:rPr>
            </w:pPr>
            <w:r w:rsidRPr="0063639B">
              <w:rPr>
                <w:b/>
                <w:bCs/>
                <w:sz w:val="16"/>
                <w:szCs w:val="16"/>
              </w:rPr>
              <w:t>100.0%</w:t>
            </w:r>
          </w:p>
        </w:tc>
      </w:tr>
      <w:tr w:rsidR="0069497F" w:rsidRPr="00A31126" w14:paraId="51F243D4" w14:textId="77777777" w:rsidTr="00F36C37">
        <w:trPr>
          <w:trHeight w:val="240"/>
        </w:trPr>
        <w:tc>
          <w:tcPr>
            <w:tcW w:w="5320" w:type="dxa"/>
            <w:noWrap/>
            <w:vAlign w:val="bottom"/>
          </w:tcPr>
          <w:p w14:paraId="79B2164C" w14:textId="24715BDB" w:rsidR="0069497F" w:rsidRPr="00A31126" w:rsidRDefault="0069497F" w:rsidP="0069497F">
            <w:pPr>
              <w:rPr>
                <w:b/>
                <w:bCs/>
                <w:sz w:val="16"/>
                <w:szCs w:val="16"/>
              </w:rPr>
            </w:pPr>
            <w:r w:rsidRPr="00832450">
              <w:rPr>
                <w:color w:val="000000"/>
                <w:sz w:val="16"/>
                <w:szCs w:val="16"/>
              </w:rPr>
              <w:t>In Active Markets</w:t>
            </w:r>
          </w:p>
        </w:tc>
        <w:tc>
          <w:tcPr>
            <w:tcW w:w="1052" w:type="dxa"/>
            <w:noWrap/>
            <w:vAlign w:val="bottom"/>
          </w:tcPr>
          <w:p w14:paraId="400E578C" w14:textId="2BDDA426" w:rsidR="0069497F" w:rsidRPr="00A31126" w:rsidRDefault="0069497F" w:rsidP="0069497F">
            <w:pPr>
              <w:jc w:val="right"/>
              <w:rPr>
                <w:sz w:val="16"/>
                <w:szCs w:val="16"/>
              </w:rPr>
            </w:pPr>
            <w:r w:rsidRPr="00832450">
              <w:rPr>
                <w:color w:val="000000"/>
                <w:sz w:val="16"/>
                <w:szCs w:val="16"/>
              </w:rPr>
              <w:t xml:space="preserve">684,241 </w:t>
            </w:r>
          </w:p>
        </w:tc>
        <w:tc>
          <w:tcPr>
            <w:tcW w:w="988" w:type="dxa"/>
            <w:noWrap/>
            <w:vAlign w:val="bottom"/>
          </w:tcPr>
          <w:p w14:paraId="01416C1B" w14:textId="70EF0185" w:rsidR="0069497F" w:rsidRPr="00A31126" w:rsidRDefault="0069497F" w:rsidP="0069497F">
            <w:pPr>
              <w:jc w:val="center"/>
              <w:rPr>
                <w:sz w:val="16"/>
                <w:szCs w:val="16"/>
              </w:rPr>
            </w:pPr>
            <w:r w:rsidRPr="00832450">
              <w:rPr>
                <w:color w:val="000000"/>
                <w:sz w:val="16"/>
                <w:szCs w:val="16"/>
              </w:rPr>
              <w:t>78.7%</w:t>
            </w:r>
          </w:p>
        </w:tc>
        <w:tc>
          <w:tcPr>
            <w:tcW w:w="1073" w:type="dxa"/>
            <w:gridSpan w:val="2"/>
            <w:noWrap/>
            <w:vAlign w:val="bottom"/>
          </w:tcPr>
          <w:p w14:paraId="45DCFDE8" w14:textId="1C1A429B" w:rsidR="0069497F" w:rsidRPr="00A31126" w:rsidRDefault="0069497F" w:rsidP="0069497F">
            <w:pPr>
              <w:jc w:val="right"/>
              <w:rPr>
                <w:sz w:val="16"/>
                <w:szCs w:val="16"/>
              </w:rPr>
            </w:pPr>
            <w:r w:rsidRPr="00832450">
              <w:rPr>
                <w:color w:val="000000"/>
                <w:sz w:val="16"/>
                <w:szCs w:val="16"/>
              </w:rPr>
              <w:t xml:space="preserve">703,328 </w:t>
            </w:r>
          </w:p>
        </w:tc>
        <w:tc>
          <w:tcPr>
            <w:tcW w:w="1007" w:type="dxa"/>
            <w:noWrap/>
            <w:vAlign w:val="bottom"/>
          </w:tcPr>
          <w:p w14:paraId="4A058CAA" w14:textId="3679EE61" w:rsidR="0069497F" w:rsidRPr="00A31126" w:rsidRDefault="0069497F" w:rsidP="0069497F">
            <w:pPr>
              <w:jc w:val="center"/>
              <w:rPr>
                <w:sz w:val="16"/>
                <w:szCs w:val="16"/>
              </w:rPr>
            </w:pPr>
            <w:r w:rsidRPr="00832450">
              <w:rPr>
                <w:color w:val="000000"/>
                <w:sz w:val="16"/>
                <w:szCs w:val="16"/>
              </w:rPr>
              <w:t>81.6%</w:t>
            </w:r>
          </w:p>
        </w:tc>
      </w:tr>
      <w:tr w:rsidR="0069497F" w:rsidRPr="00A31126" w14:paraId="0626D14B" w14:textId="77777777" w:rsidTr="00F36C37">
        <w:trPr>
          <w:trHeight w:val="240"/>
        </w:trPr>
        <w:tc>
          <w:tcPr>
            <w:tcW w:w="5320" w:type="dxa"/>
            <w:noWrap/>
            <w:vAlign w:val="bottom"/>
          </w:tcPr>
          <w:p w14:paraId="4F09143A" w14:textId="7EBAD04F" w:rsidR="0069497F" w:rsidRPr="00A31126" w:rsidRDefault="0069497F" w:rsidP="0069497F">
            <w:pPr>
              <w:rPr>
                <w:b/>
                <w:bCs/>
                <w:sz w:val="16"/>
                <w:szCs w:val="16"/>
              </w:rPr>
            </w:pPr>
            <w:r w:rsidRPr="00832450">
              <w:rPr>
                <w:color w:val="000000"/>
                <w:sz w:val="16"/>
                <w:szCs w:val="16"/>
              </w:rPr>
              <w:t>Not in Active Markets</w:t>
            </w:r>
          </w:p>
        </w:tc>
        <w:tc>
          <w:tcPr>
            <w:tcW w:w="1052" w:type="dxa"/>
            <w:noWrap/>
            <w:vAlign w:val="bottom"/>
          </w:tcPr>
          <w:p w14:paraId="2A59CEFC" w14:textId="5FD65511" w:rsidR="0069497F" w:rsidRPr="00A31126" w:rsidRDefault="0069497F" w:rsidP="0069497F">
            <w:pPr>
              <w:jc w:val="right"/>
              <w:rPr>
                <w:sz w:val="16"/>
                <w:szCs w:val="16"/>
              </w:rPr>
            </w:pPr>
            <w:r w:rsidRPr="00832450">
              <w:rPr>
                <w:color w:val="000000"/>
                <w:sz w:val="16"/>
                <w:szCs w:val="16"/>
              </w:rPr>
              <w:t xml:space="preserve">185,189 </w:t>
            </w:r>
          </w:p>
        </w:tc>
        <w:tc>
          <w:tcPr>
            <w:tcW w:w="988" w:type="dxa"/>
            <w:noWrap/>
            <w:vAlign w:val="bottom"/>
          </w:tcPr>
          <w:p w14:paraId="52667230" w14:textId="3C8A5C72" w:rsidR="0069497F" w:rsidRPr="00A31126" w:rsidRDefault="0069497F" w:rsidP="0069497F">
            <w:pPr>
              <w:jc w:val="center"/>
              <w:rPr>
                <w:sz w:val="16"/>
                <w:szCs w:val="16"/>
              </w:rPr>
            </w:pPr>
            <w:r w:rsidRPr="00832450">
              <w:rPr>
                <w:color w:val="000000"/>
                <w:sz w:val="16"/>
                <w:szCs w:val="16"/>
              </w:rPr>
              <w:t>21.3%</w:t>
            </w:r>
          </w:p>
        </w:tc>
        <w:tc>
          <w:tcPr>
            <w:tcW w:w="1073" w:type="dxa"/>
            <w:gridSpan w:val="2"/>
            <w:noWrap/>
            <w:vAlign w:val="bottom"/>
          </w:tcPr>
          <w:p w14:paraId="3F3770B5" w14:textId="23095124" w:rsidR="0069497F" w:rsidRPr="00A31126" w:rsidRDefault="0069497F" w:rsidP="0069497F">
            <w:pPr>
              <w:jc w:val="right"/>
              <w:rPr>
                <w:sz w:val="16"/>
                <w:szCs w:val="16"/>
              </w:rPr>
            </w:pPr>
            <w:r w:rsidRPr="00832450">
              <w:rPr>
                <w:color w:val="000000"/>
                <w:sz w:val="16"/>
                <w:szCs w:val="16"/>
              </w:rPr>
              <w:t xml:space="preserve">158,593 </w:t>
            </w:r>
          </w:p>
        </w:tc>
        <w:tc>
          <w:tcPr>
            <w:tcW w:w="1007" w:type="dxa"/>
            <w:noWrap/>
            <w:vAlign w:val="bottom"/>
          </w:tcPr>
          <w:p w14:paraId="4CEB9E5A" w14:textId="377A8FBF" w:rsidR="0069497F" w:rsidRPr="00A31126" w:rsidRDefault="0069497F" w:rsidP="0069497F">
            <w:pPr>
              <w:jc w:val="center"/>
              <w:rPr>
                <w:sz w:val="16"/>
                <w:szCs w:val="16"/>
              </w:rPr>
            </w:pPr>
            <w:r w:rsidRPr="00832450">
              <w:rPr>
                <w:color w:val="000000"/>
                <w:sz w:val="16"/>
                <w:szCs w:val="16"/>
              </w:rPr>
              <w:t>18.4%</w:t>
            </w:r>
          </w:p>
        </w:tc>
      </w:tr>
      <w:tr w:rsidR="0069497F" w:rsidRPr="00A31126" w14:paraId="7E2613C7" w14:textId="77777777" w:rsidTr="00F36C37">
        <w:trPr>
          <w:trHeight w:val="240"/>
        </w:trPr>
        <w:tc>
          <w:tcPr>
            <w:tcW w:w="5320" w:type="dxa"/>
            <w:noWrap/>
            <w:vAlign w:val="bottom"/>
          </w:tcPr>
          <w:p w14:paraId="5297850B" w14:textId="73E958AB" w:rsidR="0069497F" w:rsidRPr="00A31126" w:rsidRDefault="0069497F" w:rsidP="0069497F">
            <w:pPr>
              <w:rPr>
                <w:b/>
                <w:bCs/>
                <w:sz w:val="16"/>
                <w:szCs w:val="16"/>
              </w:rPr>
            </w:pPr>
            <w:r w:rsidRPr="00832450">
              <w:rPr>
                <w:b/>
                <w:bCs/>
                <w:color w:val="000000"/>
                <w:sz w:val="16"/>
                <w:szCs w:val="16"/>
              </w:rPr>
              <w:t> </w:t>
            </w:r>
          </w:p>
        </w:tc>
        <w:tc>
          <w:tcPr>
            <w:tcW w:w="1052" w:type="dxa"/>
            <w:noWrap/>
            <w:vAlign w:val="bottom"/>
          </w:tcPr>
          <w:p w14:paraId="19D7CA9E" w14:textId="59FB807F" w:rsidR="0069497F" w:rsidRPr="0063639B" w:rsidRDefault="0069497F" w:rsidP="0069497F">
            <w:pPr>
              <w:jc w:val="right"/>
              <w:rPr>
                <w:b/>
                <w:bCs/>
                <w:sz w:val="16"/>
                <w:szCs w:val="16"/>
              </w:rPr>
            </w:pPr>
            <w:r w:rsidRPr="0063639B">
              <w:rPr>
                <w:b/>
                <w:bCs/>
                <w:color w:val="000000"/>
                <w:sz w:val="16"/>
                <w:szCs w:val="16"/>
              </w:rPr>
              <w:t xml:space="preserve">869,430 </w:t>
            </w:r>
          </w:p>
        </w:tc>
        <w:tc>
          <w:tcPr>
            <w:tcW w:w="988" w:type="dxa"/>
            <w:noWrap/>
            <w:vAlign w:val="bottom"/>
          </w:tcPr>
          <w:p w14:paraId="0684DE27" w14:textId="207D6307" w:rsidR="0069497F" w:rsidRPr="0063639B" w:rsidRDefault="0069497F" w:rsidP="0069497F">
            <w:pPr>
              <w:jc w:val="center"/>
              <w:rPr>
                <w:b/>
                <w:bCs/>
                <w:sz w:val="16"/>
                <w:szCs w:val="16"/>
              </w:rPr>
            </w:pPr>
            <w:r w:rsidRPr="0063639B">
              <w:rPr>
                <w:b/>
                <w:bCs/>
                <w:color w:val="000000"/>
                <w:sz w:val="16"/>
                <w:szCs w:val="16"/>
              </w:rPr>
              <w:t>100.0%</w:t>
            </w:r>
          </w:p>
        </w:tc>
        <w:tc>
          <w:tcPr>
            <w:tcW w:w="1073" w:type="dxa"/>
            <w:gridSpan w:val="2"/>
            <w:noWrap/>
            <w:vAlign w:val="bottom"/>
          </w:tcPr>
          <w:p w14:paraId="324B2DF9" w14:textId="054CC3AF" w:rsidR="0069497F" w:rsidRPr="0063639B" w:rsidRDefault="0069497F" w:rsidP="0069497F">
            <w:pPr>
              <w:jc w:val="right"/>
              <w:rPr>
                <w:b/>
                <w:bCs/>
                <w:sz w:val="16"/>
                <w:szCs w:val="16"/>
              </w:rPr>
            </w:pPr>
            <w:r w:rsidRPr="0063639B">
              <w:rPr>
                <w:b/>
                <w:bCs/>
                <w:color w:val="000000"/>
                <w:sz w:val="16"/>
                <w:szCs w:val="16"/>
              </w:rPr>
              <w:t xml:space="preserve">861,921 </w:t>
            </w:r>
          </w:p>
        </w:tc>
        <w:tc>
          <w:tcPr>
            <w:tcW w:w="1007" w:type="dxa"/>
            <w:noWrap/>
            <w:vAlign w:val="bottom"/>
          </w:tcPr>
          <w:p w14:paraId="092F7EF4" w14:textId="6CFBD6A1" w:rsidR="0069497F" w:rsidRPr="0063639B" w:rsidRDefault="0069497F" w:rsidP="0069497F">
            <w:pPr>
              <w:jc w:val="center"/>
              <w:rPr>
                <w:b/>
                <w:bCs/>
                <w:sz w:val="16"/>
                <w:szCs w:val="16"/>
              </w:rPr>
            </w:pPr>
            <w:r w:rsidRPr="0063639B">
              <w:rPr>
                <w:b/>
                <w:bCs/>
                <w:color w:val="000000"/>
                <w:sz w:val="16"/>
                <w:szCs w:val="16"/>
              </w:rPr>
              <w:t>100.0%</w:t>
            </w:r>
          </w:p>
        </w:tc>
      </w:tr>
    </w:tbl>
    <w:p w14:paraId="724EAF0F" w14:textId="6CAC328D" w:rsidR="00622442" w:rsidRPr="00A31126" w:rsidRDefault="00622442" w:rsidP="00877B70">
      <w:pPr>
        <w:jc w:val="both"/>
      </w:pPr>
    </w:p>
    <w:p w14:paraId="0D6C1812" w14:textId="05D08FCF" w:rsidR="00FB203B" w:rsidRPr="00A31126" w:rsidRDefault="00FB203B" w:rsidP="00877B70">
      <w:pPr>
        <w:jc w:val="both"/>
      </w:pPr>
    </w:p>
    <w:p w14:paraId="06E41C25" w14:textId="77777777" w:rsidR="00121730" w:rsidRPr="00A31126" w:rsidRDefault="00121730" w:rsidP="001E1EF2">
      <w:pPr>
        <w:jc w:val="both"/>
        <w:rPr>
          <w:b/>
          <w:sz w:val="20"/>
          <w:szCs w:val="20"/>
        </w:rPr>
      </w:pPr>
      <w:r w:rsidRPr="00A31126">
        <w:rPr>
          <w:b/>
          <w:sz w:val="20"/>
          <w:szCs w:val="20"/>
        </w:rPr>
        <w:t>Basis for Estimating Assets and Liabilities</w:t>
      </w:r>
    </w:p>
    <w:p w14:paraId="5D34BABF" w14:textId="07CED4C1" w:rsidR="009C207A" w:rsidRDefault="003E57DA" w:rsidP="008956A0">
      <w:pPr>
        <w:jc w:val="both"/>
        <w:rPr>
          <w:sz w:val="20"/>
          <w:szCs w:val="20"/>
        </w:rPr>
      </w:pPr>
      <w:r w:rsidRPr="003E57DA">
        <w:rPr>
          <w:sz w:val="20"/>
          <w:szCs w:val="20"/>
        </w:rPr>
        <w:t>Assets and liabilities have been assessed on an actuarial basis using the projected unit credit method, an estimate of the pensions that will be payable in future years dependant on assumptions about mortality rates, salary levels, etc. The Local Government Pension Scheme was assessed by AON Hewitt and the Police Pension scheme by Mercers, both independent firms of actuaries. The most recent full actuarial valuations in respect of the staff scheme and police schemes were carried out in 2022.</w:t>
      </w:r>
    </w:p>
    <w:p w14:paraId="284E77D0" w14:textId="77777777" w:rsidR="003E57DA" w:rsidRPr="00A31126" w:rsidRDefault="003E57DA" w:rsidP="008956A0">
      <w:pPr>
        <w:jc w:val="both"/>
        <w:rPr>
          <w:sz w:val="20"/>
          <w:szCs w:val="20"/>
        </w:rPr>
      </w:pPr>
    </w:p>
    <w:p w14:paraId="4AED1C9C" w14:textId="77777777" w:rsidR="00270BEC" w:rsidRPr="00A31126" w:rsidRDefault="00121730" w:rsidP="008956A0">
      <w:pPr>
        <w:jc w:val="both"/>
        <w:rPr>
          <w:rFonts w:ascii="Times New Roman" w:hAnsi="Times New Roman" w:cs="Times New Roman"/>
          <w:sz w:val="20"/>
          <w:szCs w:val="20"/>
        </w:rPr>
      </w:pPr>
      <w:r w:rsidRPr="00A31126">
        <w:rPr>
          <w:sz w:val="20"/>
          <w:szCs w:val="20"/>
        </w:rPr>
        <w:t>The principal assumptions used by the actuaries have been:</w:t>
      </w:r>
      <w:r w:rsidR="00E52BCC" w:rsidRPr="00A31126">
        <w:rPr>
          <w:rFonts w:ascii="Times New Roman" w:hAnsi="Times New Roman" w:cs="Times New Roman"/>
          <w:sz w:val="20"/>
          <w:szCs w:val="20"/>
        </w:rPr>
        <w:t xml:space="preserve"> </w:t>
      </w:r>
    </w:p>
    <w:p w14:paraId="3393DA95" w14:textId="7853259D" w:rsidR="003C3B9C" w:rsidRPr="00A31126" w:rsidRDefault="003C3B9C" w:rsidP="008956A0">
      <w:pPr>
        <w:jc w:val="both"/>
        <w:rPr>
          <w:rFonts w:ascii="Times New Roman" w:hAnsi="Times New Roman" w:cs="Times New Roman"/>
          <w:sz w:val="20"/>
          <w:szCs w:val="20"/>
        </w:rPr>
      </w:pPr>
    </w:p>
    <w:tbl>
      <w:tblPr>
        <w:tblStyle w:val="TableGrid"/>
        <w:tblW w:w="9634" w:type="dxa"/>
        <w:tblLook w:val="04A0" w:firstRow="1" w:lastRow="0" w:firstColumn="1" w:lastColumn="0" w:noHBand="0" w:noVBand="1"/>
      </w:tblPr>
      <w:tblGrid>
        <w:gridCol w:w="5320"/>
        <w:gridCol w:w="1054"/>
        <w:gridCol w:w="1017"/>
        <w:gridCol w:w="1109"/>
        <w:gridCol w:w="1134"/>
      </w:tblGrid>
      <w:tr w:rsidR="008F481A" w:rsidRPr="00A31126" w14:paraId="43AB0B6F" w14:textId="77777777" w:rsidTr="00F36C37">
        <w:trPr>
          <w:trHeight w:val="240"/>
        </w:trPr>
        <w:tc>
          <w:tcPr>
            <w:tcW w:w="5320" w:type="dxa"/>
            <w:noWrap/>
            <w:hideMark/>
          </w:tcPr>
          <w:p w14:paraId="66FA41E3" w14:textId="77777777" w:rsidR="008F481A" w:rsidRPr="00A31126" w:rsidRDefault="008F481A" w:rsidP="008F481A">
            <w:pPr>
              <w:rPr>
                <w:sz w:val="16"/>
                <w:szCs w:val="16"/>
              </w:rPr>
            </w:pPr>
            <w:r w:rsidRPr="00A31126">
              <w:rPr>
                <w:sz w:val="16"/>
                <w:szCs w:val="16"/>
              </w:rPr>
              <w:t> </w:t>
            </w:r>
          </w:p>
        </w:tc>
        <w:tc>
          <w:tcPr>
            <w:tcW w:w="1054" w:type="dxa"/>
            <w:noWrap/>
            <w:hideMark/>
          </w:tcPr>
          <w:p w14:paraId="535C086C" w14:textId="77777777" w:rsidR="008F481A" w:rsidRPr="00A31126" w:rsidRDefault="008F481A" w:rsidP="008F481A">
            <w:pPr>
              <w:jc w:val="center"/>
              <w:rPr>
                <w:b/>
                <w:bCs/>
                <w:sz w:val="16"/>
                <w:szCs w:val="16"/>
              </w:rPr>
            </w:pPr>
            <w:r w:rsidRPr="00A31126">
              <w:rPr>
                <w:b/>
                <w:bCs/>
                <w:sz w:val="16"/>
                <w:szCs w:val="16"/>
              </w:rPr>
              <w:t>LGPS</w:t>
            </w:r>
          </w:p>
        </w:tc>
        <w:tc>
          <w:tcPr>
            <w:tcW w:w="1017" w:type="dxa"/>
          </w:tcPr>
          <w:p w14:paraId="2F1C0594" w14:textId="0654E31E" w:rsidR="008F481A" w:rsidRPr="00A31126" w:rsidRDefault="008F481A" w:rsidP="008F481A">
            <w:pPr>
              <w:jc w:val="center"/>
              <w:rPr>
                <w:b/>
                <w:bCs/>
                <w:sz w:val="16"/>
                <w:szCs w:val="16"/>
              </w:rPr>
            </w:pPr>
            <w:r w:rsidRPr="00A31126">
              <w:rPr>
                <w:b/>
                <w:bCs/>
                <w:sz w:val="16"/>
                <w:szCs w:val="16"/>
              </w:rPr>
              <w:t>LGPS</w:t>
            </w:r>
          </w:p>
        </w:tc>
        <w:tc>
          <w:tcPr>
            <w:tcW w:w="1109" w:type="dxa"/>
          </w:tcPr>
          <w:p w14:paraId="610ED8D4" w14:textId="0199B897" w:rsidR="008F481A" w:rsidRPr="00A31126" w:rsidRDefault="008F481A" w:rsidP="008F481A">
            <w:pPr>
              <w:jc w:val="center"/>
              <w:rPr>
                <w:b/>
                <w:bCs/>
                <w:sz w:val="16"/>
                <w:szCs w:val="16"/>
              </w:rPr>
            </w:pPr>
            <w:r w:rsidRPr="00A31126">
              <w:rPr>
                <w:b/>
                <w:bCs/>
                <w:sz w:val="16"/>
                <w:szCs w:val="16"/>
              </w:rPr>
              <w:t>POLICE PS</w:t>
            </w:r>
          </w:p>
        </w:tc>
        <w:tc>
          <w:tcPr>
            <w:tcW w:w="1134" w:type="dxa"/>
          </w:tcPr>
          <w:p w14:paraId="11109183" w14:textId="7159FB8F" w:rsidR="008F481A" w:rsidRPr="00A31126" w:rsidRDefault="008F481A" w:rsidP="008F481A">
            <w:pPr>
              <w:jc w:val="center"/>
              <w:rPr>
                <w:b/>
                <w:bCs/>
                <w:sz w:val="16"/>
                <w:szCs w:val="16"/>
              </w:rPr>
            </w:pPr>
            <w:r w:rsidRPr="00A31126">
              <w:rPr>
                <w:b/>
                <w:bCs/>
                <w:sz w:val="16"/>
                <w:szCs w:val="16"/>
              </w:rPr>
              <w:t>POLICE PS</w:t>
            </w:r>
          </w:p>
        </w:tc>
      </w:tr>
      <w:tr w:rsidR="00A31126" w:rsidRPr="00A31126" w14:paraId="5F71491A" w14:textId="77777777" w:rsidTr="00F36C37">
        <w:trPr>
          <w:trHeight w:val="675"/>
        </w:trPr>
        <w:tc>
          <w:tcPr>
            <w:tcW w:w="5320" w:type="dxa"/>
            <w:noWrap/>
            <w:hideMark/>
          </w:tcPr>
          <w:p w14:paraId="13E267AF" w14:textId="77777777" w:rsidR="00D019A1" w:rsidRPr="00A31126" w:rsidRDefault="00D019A1" w:rsidP="00D019A1">
            <w:pPr>
              <w:rPr>
                <w:i/>
                <w:iCs/>
                <w:sz w:val="16"/>
                <w:szCs w:val="16"/>
              </w:rPr>
            </w:pPr>
            <w:r w:rsidRPr="00A31126">
              <w:rPr>
                <w:i/>
                <w:iCs/>
                <w:sz w:val="16"/>
                <w:szCs w:val="16"/>
              </w:rPr>
              <w:t>Mortality assumptions:</w:t>
            </w:r>
          </w:p>
        </w:tc>
        <w:tc>
          <w:tcPr>
            <w:tcW w:w="1054" w:type="dxa"/>
            <w:hideMark/>
          </w:tcPr>
          <w:p w14:paraId="6FB06D8D" w14:textId="77777777" w:rsidR="00D019A1" w:rsidRPr="00A31126" w:rsidRDefault="00D019A1" w:rsidP="00D019A1">
            <w:pPr>
              <w:jc w:val="center"/>
              <w:rPr>
                <w:b/>
                <w:bCs/>
                <w:sz w:val="16"/>
                <w:szCs w:val="16"/>
              </w:rPr>
            </w:pPr>
            <w:r w:rsidRPr="00A31126">
              <w:rPr>
                <w:b/>
                <w:bCs/>
                <w:sz w:val="16"/>
                <w:szCs w:val="16"/>
              </w:rPr>
              <w:t>2022/23</w:t>
            </w:r>
          </w:p>
        </w:tc>
        <w:tc>
          <w:tcPr>
            <w:tcW w:w="1017" w:type="dxa"/>
            <w:hideMark/>
          </w:tcPr>
          <w:p w14:paraId="5E67B747" w14:textId="77777777" w:rsidR="00D019A1" w:rsidRPr="00A31126" w:rsidRDefault="00D019A1" w:rsidP="00D019A1">
            <w:pPr>
              <w:jc w:val="center"/>
              <w:rPr>
                <w:b/>
                <w:bCs/>
                <w:sz w:val="16"/>
                <w:szCs w:val="16"/>
              </w:rPr>
            </w:pPr>
            <w:r w:rsidRPr="00A31126">
              <w:rPr>
                <w:b/>
                <w:bCs/>
                <w:sz w:val="16"/>
                <w:szCs w:val="16"/>
              </w:rPr>
              <w:t>10/05/2021 to 31/03/2022</w:t>
            </w:r>
          </w:p>
        </w:tc>
        <w:tc>
          <w:tcPr>
            <w:tcW w:w="1109" w:type="dxa"/>
            <w:hideMark/>
          </w:tcPr>
          <w:p w14:paraId="4BEEFEC7" w14:textId="77777777" w:rsidR="00D019A1" w:rsidRPr="00A31126" w:rsidRDefault="00D019A1" w:rsidP="00D019A1">
            <w:pPr>
              <w:jc w:val="center"/>
              <w:rPr>
                <w:b/>
                <w:bCs/>
                <w:sz w:val="16"/>
                <w:szCs w:val="16"/>
              </w:rPr>
            </w:pPr>
            <w:r w:rsidRPr="00A31126">
              <w:rPr>
                <w:b/>
                <w:bCs/>
                <w:sz w:val="16"/>
                <w:szCs w:val="16"/>
              </w:rPr>
              <w:t>2022/23</w:t>
            </w:r>
          </w:p>
        </w:tc>
        <w:tc>
          <w:tcPr>
            <w:tcW w:w="1134" w:type="dxa"/>
            <w:hideMark/>
          </w:tcPr>
          <w:p w14:paraId="2AB0E5EC" w14:textId="77777777" w:rsidR="00D019A1" w:rsidRPr="00A31126" w:rsidRDefault="00D019A1" w:rsidP="00D019A1">
            <w:pPr>
              <w:jc w:val="center"/>
              <w:rPr>
                <w:b/>
                <w:bCs/>
                <w:sz w:val="16"/>
                <w:szCs w:val="16"/>
              </w:rPr>
            </w:pPr>
            <w:r w:rsidRPr="00A31126">
              <w:rPr>
                <w:b/>
                <w:bCs/>
                <w:sz w:val="16"/>
                <w:szCs w:val="16"/>
              </w:rPr>
              <w:t>10/05/2021 to 31/03/2022</w:t>
            </w:r>
          </w:p>
        </w:tc>
      </w:tr>
      <w:tr w:rsidR="00A31126" w:rsidRPr="00A31126" w14:paraId="2D344DAD" w14:textId="77777777" w:rsidTr="00F36C37">
        <w:trPr>
          <w:trHeight w:val="240"/>
        </w:trPr>
        <w:tc>
          <w:tcPr>
            <w:tcW w:w="5320" w:type="dxa"/>
            <w:noWrap/>
            <w:hideMark/>
          </w:tcPr>
          <w:p w14:paraId="180E5765" w14:textId="77777777" w:rsidR="00D019A1" w:rsidRPr="00A31126" w:rsidRDefault="00D019A1" w:rsidP="00D019A1">
            <w:pPr>
              <w:rPr>
                <w:i/>
                <w:iCs/>
                <w:sz w:val="16"/>
                <w:szCs w:val="16"/>
              </w:rPr>
            </w:pPr>
            <w:r w:rsidRPr="00A31126">
              <w:rPr>
                <w:i/>
                <w:iCs/>
                <w:sz w:val="16"/>
                <w:szCs w:val="16"/>
              </w:rPr>
              <w:t>Longevity at 65 (staff) 60 (officers) for current pensioners:</w:t>
            </w:r>
          </w:p>
        </w:tc>
        <w:tc>
          <w:tcPr>
            <w:tcW w:w="1054" w:type="dxa"/>
            <w:noWrap/>
            <w:hideMark/>
          </w:tcPr>
          <w:p w14:paraId="793B7536" w14:textId="77777777" w:rsidR="00D019A1" w:rsidRPr="00A31126" w:rsidRDefault="00D019A1" w:rsidP="00D019A1">
            <w:pPr>
              <w:jc w:val="center"/>
              <w:rPr>
                <w:sz w:val="16"/>
                <w:szCs w:val="16"/>
              </w:rPr>
            </w:pPr>
            <w:r w:rsidRPr="00A31126">
              <w:rPr>
                <w:sz w:val="16"/>
                <w:szCs w:val="16"/>
              </w:rPr>
              <w:t> </w:t>
            </w:r>
          </w:p>
        </w:tc>
        <w:tc>
          <w:tcPr>
            <w:tcW w:w="1017" w:type="dxa"/>
            <w:noWrap/>
            <w:hideMark/>
          </w:tcPr>
          <w:p w14:paraId="790C894E" w14:textId="77777777" w:rsidR="00D019A1" w:rsidRPr="00A31126" w:rsidRDefault="00D019A1" w:rsidP="00D019A1">
            <w:pPr>
              <w:jc w:val="center"/>
              <w:rPr>
                <w:sz w:val="16"/>
                <w:szCs w:val="16"/>
              </w:rPr>
            </w:pPr>
            <w:r w:rsidRPr="00A31126">
              <w:rPr>
                <w:sz w:val="16"/>
                <w:szCs w:val="16"/>
              </w:rPr>
              <w:t> </w:t>
            </w:r>
          </w:p>
        </w:tc>
        <w:tc>
          <w:tcPr>
            <w:tcW w:w="1109" w:type="dxa"/>
            <w:noWrap/>
            <w:hideMark/>
          </w:tcPr>
          <w:p w14:paraId="70FC7CBB" w14:textId="77777777" w:rsidR="00D019A1" w:rsidRPr="00A31126" w:rsidRDefault="00D019A1" w:rsidP="00D019A1">
            <w:pPr>
              <w:jc w:val="center"/>
              <w:rPr>
                <w:sz w:val="16"/>
                <w:szCs w:val="16"/>
              </w:rPr>
            </w:pPr>
            <w:r w:rsidRPr="00A31126">
              <w:rPr>
                <w:sz w:val="16"/>
                <w:szCs w:val="16"/>
              </w:rPr>
              <w:t> </w:t>
            </w:r>
          </w:p>
        </w:tc>
        <w:tc>
          <w:tcPr>
            <w:tcW w:w="1134" w:type="dxa"/>
            <w:noWrap/>
            <w:hideMark/>
          </w:tcPr>
          <w:p w14:paraId="2149F477" w14:textId="77777777" w:rsidR="00D019A1" w:rsidRPr="00A31126" w:rsidRDefault="00D019A1" w:rsidP="00D019A1">
            <w:pPr>
              <w:jc w:val="center"/>
              <w:rPr>
                <w:sz w:val="16"/>
                <w:szCs w:val="16"/>
              </w:rPr>
            </w:pPr>
            <w:r w:rsidRPr="00A31126">
              <w:rPr>
                <w:sz w:val="16"/>
                <w:szCs w:val="16"/>
              </w:rPr>
              <w:t> </w:t>
            </w:r>
          </w:p>
        </w:tc>
      </w:tr>
      <w:tr w:rsidR="00A31126" w:rsidRPr="00A31126" w14:paraId="7BF499C0" w14:textId="77777777" w:rsidTr="00F36C37">
        <w:trPr>
          <w:trHeight w:val="240"/>
        </w:trPr>
        <w:tc>
          <w:tcPr>
            <w:tcW w:w="5320" w:type="dxa"/>
            <w:noWrap/>
            <w:hideMark/>
          </w:tcPr>
          <w:p w14:paraId="4A94B486" w14:textId="77777777" w:rsidR="00D019A1" w:rsidRPr="00A31126" w:rsidRDefault="00D019A1" w:rsidP="00D019A1">
            <w:pPr>
              <w:ind w:firstLineChars="200" w:firstLine="320"/>
              <w:rPr>
                <w:sz w:val="16"/>
                <w:szCs w:val="16"/>
              </w:rPr>
            </w:pPr>
            <w:r w:rsidRPr="00A31126">
              <w:rPr>
                <w:sz w:val="16"/>
                <w:szCs w:val="16"/>
              </w:rPr>
              <w:t>Men</w:t>
            </w:r>
          </w:p>
        </w:tc>
        <w:tc>
          <w:tcPr>
            <w:tcW w:w="1054" w:type="dxa"/>
            <w:noWrap/>
            <w:hideMark/>
          </w:tcPr>
          <w:p w14:paraId="45DE47E1" w14:textId="77777777" w:rsidR="00D019A1" w:rsidRPr="00A31126" w:rsidRDefault="00D019A1" w:rsidP="00D019A1">
            <w:pPr>
              <w:jc w:val="center"/>
              <w:rPr>
                <w:sz w:val="16"/>
                <w:szCs w:val="16"/>
              </w:rPr>
            </w:pPr>
            <w:r w:rsidRPr="00A31126">
              <w:rPr>
                <w:sz w:val="16"/>
                <w:szCs w:val="16"/>
              </w:rPr>
              <w:t xml:space="preserve">21.6 </w:t>
            </w:r>
          </w:p>
        </w:tc>
        <w:tc>
          <w:tcPr>
            <w:tcW w:w="1017" w:type="dxa"/>
            <w:noWrap/>
            <w:hideMark/>
          </w:tcPr>
          <w:p w14:paraId="7B785C59" w14:textId="77777777" w:rsidR="00D019A1" w:rsidRPr="00A31126" w:rsidRDefault="00D019A1" w:rsidP="00D019A1">
            <w:pPr>
              <w:jc w:val="center"/>
              <w:rPr>
                <w:sz w:val="16"/>
                <w:szCs w:val="16"/>
              </w:rPr>
            </w:pPr>
            <w:r w:rsidRPr="00A31126">
              <w:rPr>
                <w:sz w:val="16"/>
                <w:szCs w:val="16"/>
              </w:rPr>
              <w:t xml:space="preserve">21.8 </w:t>
            </w:r>
          </w:p>
        </w:tc>
        <w:tc>
          <w:tcPr>
            <w:tcW w:w="1109" w:type="dxa"/>
            <w:noWrap/>
            <w:hideMark/>
          </w:tcPr>
          <w:p w14:paraId="537BCBD3" w14:textId="77777777" w:rsidR="00D019A1" w:rsidRPr="00A31126" w:rsidRDefault="00D019A1" w:rsidP="00D019A1">
            <w:pPr>
              <w:jc w:val="center"/>
              <w:rPr>
                <w:sz w:val="16"/>
                <w:szCs w:val="16"/>
              </w:rPr>
            </w:pPr>
            <w:r w:rsidRPr="00A31126">
              <w:rPr>
                <w:sz w:val="16"/>
                <w:szCs w:val="16"/>
              </w:rPr>
              <w:t xml:space="preserve">26.7 </w:t>
            </w:r>
          </w:p>
        </w:tc>
        <w:tc>
          <w:tcPr>
            <w:tcW w:w="1134" w:type="dxa"/>
            <w:noWrap/>
            <w:hideMark/>
          </w:tcPr>
          <w:p w14:paraId="4F47437B" w14:textId="77777777" w:rsidR="00D019A1" w:rsidRPr="00A31126" w:rsidRDefault="00D019A1" w:rsidP="00D019A1">
            <w:pPr>
              <w:jc w:val="center"/>
              <w:rPr>
                <w:sz w:val="16"/>
                <w:szCs w:val="16"/>
              </w:rPr>
            </w:pPr>
            <w:r w:rsidRPr="00A31126">
              <w:rPr>
                <w:sz w:val="16"/>
                <w:szCs w:val="16"/>
              </w:rPr>
              <w:t xml:space="preserve">26.9 </w:t>
            </w:r>
          </w:p>
        </w:tc>
      </w:tr>
      <w:tr w:rsidR="00A31126" w:rsidRPr="00A31126" w14:paraId="35A0D816" w14:textId="77777777" w:rsidTr="00F36C37">
        <w:trPr>
          <w:trHeight w:val="240"/>
        </w:trPr>
        <w:tc>
          <w:tcPr>
            <w:tcW w:w="5320" w:type="dxa"/>
            <w:noWrap/>
            <w:hideMark/>
          </w:tcPr>
          <w:p w14:paraId="71BB534F" w14:textId="77777777" w:rsidR="00D019A1" w:rsidRPr="00A31126" w:rsidRDefault="00D019A1" w:rsidP="00D019A1">
            <w:pPr>
              <w:ind w:firstLineChars="200" w:firstLine="320"/>
              <w:rPr>
                <w:sz w:val="16"/>
                <w:szCs w:val="16"/>
              </w:rPr>
            </w:pPr>
            <w:r w:rsidRPr="00A31126">
              <w:rPr>
                <w:sz w:val="16"/>
                <w:szCs w:val="16"/>
              </w:rPr>
              <w:t>Women</w:t>
            </w:r>
          </w:p>
        </w:tc>
        <w:tc>
          <w:tcPr>
            <w:tcW w:w="1054" w:type="dxa"/>
            <w:noWrap/>
            <w:hideMark/>
          </w:tcPr>
          <w:p w14:paraId="3A77E194" w14:textId="77777777" w:rsidR="00D019A1" w:rsidRPr="00A31126" w:rsidRDefault="00D019A1" w:rsidP="00D019A1">
            <w:pPr>
              <w:jc w:val="center"/>
              <w:rPr>
                <w:sz w:val="16"/>
                <w:szCs w:val="16"/>
              </w:rPr>
            </w:pPr>
            <w:r w:rsidRPr="00A31126">
              <w:rPr>
                <w:sz w:val="16"/>
                <w:szCs w:val="16"/>
              </w:rPr>
              <w:t xml:space="preserve">24.6 </w:t>
            </w:r>
          </w:p>
        </w:tc>
        <w:tc>
          <w:tcPr>
            <w:tcW w:w="1017" w:type="dxa"/>
            <w:noWrap/>
            <w:hideMark/>
          </w:tcPr>
          <w:p w14:paraId="2415C98D" w14:textId="77777777" w:rsidR="00D019A1" w:rsidRPr="00A31126" w:rsidRDefault="00D019A1" w:rsidP="00D019A1">
            <w:pPr>
              <w:jc w:val="center"/>
              <w:rPr>
                <w:sz w:val="16"/>
                <w:szCs w:val="16"/>
              </w:rPr>
            </w:pPr>
            <w:r w:rsidRPr="00A31126">
              <w:rPr>
                <w:sz w:val="16"/>
                <w:szCs w:val="16"/>
              </w:rPr>
              <w:t xml:space="preserve">24.6 </w:t>
            </w:r>
          </w:p>
        </w:tc>
        <w:tc>
          <w:tcPr>
            <w:tcW w:w="1109" w:type="dxa"/>
            <w:noWrap/>
            <w:hideMark/>
          </w:tcPr>
          <w:p w14:paraId="72E1F771" w14:textId="77777777" w:rsidR="00D019A1" w:rsidRPr="00A31126" w:rsidRDefault="00D019A1" w:rsidP="00D019A1">
            <w:pPr>
              <w:jc w:val="center"/>
              <w:rPr>
                <w:sz w:val="16"/>
                <w:szCs w:val="16"/>
              </w:rPr>
            </w:pPr>
            <w:r w:rsidRPr="00A31126">
              <w:rPr>
                <w:sz w:val="16"/>
                <w:szCs w:val="16"/>
              </w:rPr>
              <w:t xml:space="preserve">29.0 </w:t>
            </w:r>
          </w:p>
        </w:tc>
        <w:tc>
          <w:tcPr>
            <w:tcW w:w="1134" w:type="dxa"/>
            <w:noWrap/>
            <w:hideMark/>
          </w:tcPr>
          <w:p w14:paraId="61DEA65B" w14:textId="77777777" w:rsidR="00D019A1" w:rsidRPr="00A31126" w:rsidRDefault="00D019A1" w:rsidP="00D019A1">
            <w:pPr>
              <w:jc w:val="center"/>
              <w:rPr>
                <w:sz w:val="16"/>
                <w:szCs w:val="16"/>
              </w:rPr>
            </w:pPr>
            <w:r w:rsidRPr="00A31126">
              <w:rPr>
                <w:sz w:val="16"/>
                <w:szCs w:val="16"/>
              </w:rPr>
              <w:t xml:space="preserve">29.1 </w:t>
            </w:r>
          </w:p>
        </w:tc>
      </w:tr>
      <w:tr w:rsidR="00A31126" w:rsidRPr="00A31126" w14:paraId="60702418" w14:textId="77777777" w:rsidTr="00F36C37">
        <w:trPr>
          <w:trHeight w:val="240"/>
        </w:trPr>
        <w:tc>
          <w:tcPr>
            <w:tcW w:w="5320" w:type="dxa"/>
            <w:noWrap/>
            <w:hideMark/>
          </w:tcPr>
          <w:p w14:paraId="768E9476" w14:textId="77777777" w:rsidR="00D019A1" w:rsidRPr="00A31126" w:rsidRDefault="00D019A1" w:rsidP="00D019A1">
            <w:pPr>
              <w:rPr>
                <w:i/>
                <w:iCs/>
                <w:sz w:val="16"/>
                <w:szCs w:val="16"/>
              </w:rPr>
            </w:pPr>
            <w:r w:rsidRPr="00A31126">
              <w:rPr>
                <w:i/>
                <w:iCs/>
                <w:sz w:val="16"/>
                <w:szCs w:val="16"/>
              </w:rPr>
              <w:t>Longevity at 65 (staff) 60 (officers) for future pensioners:</w:t>
            </w:r>
          </w:p>
        </w:tc>
        <w:tc>
          <w:tcPr>
            <w:tcW w:w="1054" w:type="dxa"/>
            <w:noWrap/>
            <w:hideMark/>
          </w:tcPr>
          <w:p w14:paraId="56E27637" w14:textId="77777777" w:rsidR="00D019A1" w:rsidRPr="00A31126" w:rsidRDefault="00D019A1" w:rsidP="00D019A1">
            <w:pPr>
              <w:jc w:val="center"/>
              <w:rPr>
                <w:sz w:val="16"/>
                <w:szCs w:val="16"/>
              </w:rPr>
            </w:pPr>
            <w:r w:rsidRPr="00A31126">
              <w:rPr>
                <w:sz w:val="16"/>
                <w:szCs w:val="16"/>
              </w:rPr>
              <w:t> </w:t>
            </w:r>
          </w:p>
        </w:tc>
        <w:tc>
          <w:tcPr>
            <w:tcW w:w="1017" w:type="dxa"/>
            <w:noWrap/>
            <w:hideMark/>
          </w:tcPr>
          <w:p w14:paraId="48DE05DB" w14:textId="77777777" w:rsidR="00D019A1" w:rsidRPr="00A31126" w:rsidRDefault="00D019A1" w:rsidP="00D019A1">
            <w:pPr>
              <w:jc w:val="center"/>
              <w:rPr>
                <w:sz w:val="16"/>
                <w:szCs w:val="16"/>
              </w:rPr>
            </w:pPr>
            <w:r w:rsidRPr="00A31126">
              <w:rPr>
                <w:sz w:val="16"/>
                <w:szCs w:val="16"/>
              </w:rPr>
              <w:t> </w:t>
            </w:r>
          </w:p>
        </w:tc>
        <w:tc>
          <w:tcPr>
            <w:tcW w:w="1109" w:type="dxa"/>
            <w:noWrap/>
            <w:hideMark/>
          </w:tcPr>
          <w:p w14:paraId="08936F4A" w14:textId="77777777" w:rsidR="00D019A1" w:rsidRPr="00A31126" w:rsidRDefault="00D019A1" w:rsidP="00D019A1">
            <w:pPr>
              <w:jc w:val="center"/>
              <w:rPr>
                <w:sz w:val="16"/>
                <w:szCs w:val="16"/>
              </w:rPr>
            </w:pPr>
            <w:r w:rsidRPr="00A31126">
              <w:rPr>
                <w:sz w:val="16"/>
                <w:szCs w:val="16"/>
              </w:rPr>
              <w:t> </w:t>
            </w:r>
          </w:p>
        </w:tc>
        <w:tc>
          <w:tcPr>
            <w:tcW w:w="1134" w:type="dxa"/>
            <w:noWrap/>
            <w:hideMark/>
          </w:tcPr>
          <w:p w14:paraId="1B211D5C" w14:textId="77777777" w:rsidR="00D019A1" w:rsidRPr="00A31126" w:rsidRDefault="00D019A1" w:rsidP="00D019A1">
            <w:pPr>
              <w:jc w:val="center"/>
              <w:rPr>
                <w:sz w:val="16"/>
                <w:szCs w:val="16"/>
              </w:rPr>
            </w:pPr>
            <w:r w:rsidRPr="00A31126">
              <w:rPr>
                <w:sz w:val="16"/>
                <w:szCs w:val="16"/>
              </w:rPr>
              <w:t> </w:t>
            </w:r>
          </w:p>
        </w:tc>
      </w:tr>
      <w:tr w:rsidR="00A31126" w:rsidRPr="00A31126" w14:paraId="35B6F9F4" w14:textId="77777777" w:rsidTr="00F36C37">
        <w:trPr>
          <w:trHeight w:val="300"/>
        </w:trPr>
        <w:tc>
          <w:tcPr>
            <w:tcW w:w="5320" w:type="dxa"/>
            <w:noWrap/>
            <w:hideMark/>
          </w:tcPr>
          <w:p w14:paraId="4925861C" w14:textId="77777777" w:rsidR="00D019A1" w:rsidRPr="00A31126" w:rsidRDefault="00D019A1" w:rsidP="00D019A1">
            <w:pPr>
              <w:ind w:firstLineChars="200" w:firstLine="320"/>
              <w:rPr>
                <w:sz w:val="16"/>
                <w:szCs w:val="16"/>
              </w:rPr>
            </w:pPr>
            <w:r w:rsidRPr="00A31126">
              <w:rPr>
                <w:sz w:val="16"/>
                <w:szCs w:val="16"/>
              </w:rPr>
              <w:t>Men</w:t>
            </w:r>
          </w:p>
        </w:tc>
        <w:tc>
          <w:tcPr>
            <w:tcW w:w="1054" w:type="dxa"/>
            <w:noWrap/>
            <w:hideMark/>
          </w:tcPr>
          <w:p w14:paraId="3F96AE66" w14:textId="77777777" w:rsidR="00D019A1" w:rsidRPr="00A31126" w:rsidRDefault="00D019A1" w:rsidP="00D019A1">
            <w:pPr>
              <w:jc w:val="center"/>
              <w:rPr>
                <w:sz w:val="16"/>
                <w:szCs w:val="16"/>
              </w:rPr>
            </w:pPr>
            <w:r w:rsidRPr="00A31126">
              <w:rPr>
                <w:sz w:val="16"/>
                <w:szCs w:val="16"/>
              </w:rPr>
              <w:t xml:space="preserve">22.9 </w:t>
            </w:r>
          </w:p>
        </w:tc>
        <w:tc>
          <w:tcPr>
            <w:tcW w:w="1017" w:type="dxa"/>
            <w:noWrap/>
            <w:hideMark/>
          </w:tcPr>
          <w:p w14:paraId="12AD4ACF" w14:textId="77777777" w:rsidR="00D019A1" w:rsidRPr="00A31126" w:rsidRDefault="00D019A1" w:rsidP="00D019A1">
            <w:pPr>
              <w:jc w:val="center"/>
              <w:rPr>
                <w:sz w:val="16"/>
                <w:szCs w:val="16"/>
              </w:rPr>
            </w:pPr>
            <w:r w:rsidRPr="00A31126">
              <w:rPr>
                <w:sz w:val="16"/>
                <w:szCs w:val="16"/>
              </w:rPr>
              <w:t xml:space="preserve">22.5 </w:t>
            </w:r>
          </w:p>
        </w:tc>
        <w:tc>
          <w:tcPr>
            <w:tcW w:w="1109" w:type="dxa"/>
            <w:noWrap/>
            <w:hideMark/>
          </w:tcPr>
          <w:p w14:paraId="1D1BB32E" w14:textId="77777777" w:rsidR="00D019A1" w:rsidRPr="00A31126" w:rsidRDefault="00D019A1" w:rsidP="00D019A1">
            <w:pPr>
              <w:jc w:val="center"/>
              <w:rPr>
                <w:sz w:val="16"/>
                <w:szCs w:val="16"/>
              </w:rPr>
            </w:pPr>
            <w:r w:rsidRPr="00A31126">
              <w:rPr>
                <w:sz w:val="16"/>
                <w:szCs w:val="16"/>
              </w:rPr>
              <w:t xml:space="preserve">28.7 </w:t>
            </w:r>
          </w:p>
        </w:tc>
        <w:tc>
          <w:tcPr>
            <w:tcW w:w="1134" w:type="dxa"/>
            <w:noWrap/>
            <w:hideMark/>
          </w:tcPr>
          <w:p w14:paraId="4AB5A63B" w14:textId="77777777" w:rsidR="00D019A1" w:rsidRPr="00A31126" w:rsidRDefault="00D019A1" w:rsidP="00D019A1">
            <w:pPr>
              <w:jc w:val="center"/>
              <w:rPr>
                <w:sz w:val="16"/>
                <w:szCs w:val="16"/>
              </w:rPr>
            </w:pPr>
            <w:r w:rsidRPr="00A31126">
              <w:rPr>
                <w:sz w:val="16"/>
                <w:szCs w:val="16"/>
              </w:rPr>
              <w:t xml:space="preserve">29.2 </w:t>
            </w:r>
          </w:p>
        </w:tc>
      </w:tr>
      <w:tr w:rsidR="00A31126" w:rsidRPr="00A31126" w14:paraId="5EB78B1D" w14:textId="77777777" w:rsidTr="00F36C37">
        <w:trPr>
          <w:trHeight w:val="300"/>
        </w:trPr>
        <w:tc>
          <w:tcPr>
            <w:tcW w:w="5320" w:type="dxa"/>
            <w:noWrap/>
            <w:hideMark/>
          </w:tcPr>
          <w:p w14:paraId="479FDB49" w14:textId="77777777" w:rsidR="00D019A1" w:rsidRPr="00A31126" w:rsidRDefault="00D019A1" w:rsidP="00D019A1">
            <w:pPr>
              <w:ind w:firstLineChars="200" w:firstLine="320"/>
              <w:rPr>
                <w:sz w:val="16"/>
                <w:szCs w:val="16"/>
              </w:rPr>
            </w:pPr>
            <w:r w:rsidRPr="00A31126">
              <w:rPr>
                <w:sz w:val="16"/>
                <w:szCs w:val="16"/>
              </w:rPr>
              <w:t>Women</w:t>
            </w:r>
          </w:p>
        </w:tc>
        <w:tc>
          <w:tcPr>
            <w:tcW w:w="1054" w:type="dxa"/>
            <w:noWrap/>
            <w:hideMark/>
          </w:tcPr>
          <w:p w14:paraId="5AAC4A99" w14:textId="77777777" w:rsidR="00D019A1" w:rsidRPr="00A31126" w:rsidRDefault="00D019A1" w:rsidP="00D019A1">
            <w:pPr>
              <w:jc w:val="center"/>
              <w:rPr>
                <w:sz w:val="16"/>
                <w:szCs w:val="16"/>
              </w:rPr>
            </w:pPr>
            <w:r w:rsidRPr="00A31126">
              <w:rPr>
                <w:sz w:val="16"/>
                <w:szCs w:val="16"/>
              </w:rPr>
              <w:t xml:space="preserve">25.7 </w:t>
            </w:r>
          </w:p>
        </w:tc>
        <w:tc>
          <w:tcPr>
            <w:tcW w:w="1017" w:type="dxa"/>
            <w:noWrap/>
            <w:hideMark/>
          </w:tcPr>
          <w:p w14:paraId="1EB6A993" w14:textId="77777777" w:rsidR="00D019A1" w:rsidRPr="00A31126" w:rsidRDefault="00D019A1" w:rsidP="00D019A1">
            <w:pPr>
              <w:jc w:val="center"/>
              <w:rPr>
                <w:sz w:val="16"/>
                <w:szCs w:val="16"/>
              </w:rPr>
            </w:pPr>
            <w:r w:rsidRPr="00A31126">
              <w:rPr>
                <w:sz w:val="16"/>
                <w:szCs w:val="16"/>
              </w:rPr>
              <w:t xml:space="preserve">25.7 </w:t>
            </w:r>
          </w:p>
        </w:tc>
        <w:tc>
          <w:tcPr>
            <w:tcW w:w="1109" w:type="dxa"/>
            <w:noWrap/>
            <w:hideMark/>
          </w:tcPr>
          <w:p w14:paraId="609425A5" w14:textId="77777777" w:rsidR="00D019A1" w:rsidRPr="00A31126" w:rsidRDefault="00D019A1" w:rsidP="00D019A1">
            <w:pPr>
              <w:jc w:val="center"/>
              <w:rPr>
                <w:sz w:val="16"/>
                <w:szCs w:val="16"/>
              </w:rPr>
            </w:pPr>
            <w:r w:rsidRPr="00A31126">
              <w:rPr>
                <w:sz w:val="16"/>
                <w:szCs w:val="16"/>
              </w:rPr>
              <w:t xml:space="preserve">30.9 </w:t>
            </w:r>
          </w:p>
        </w:tc>
        <w:tc>
          <w:tcPr>
            <w:tcW w:w="1134" w:type="dxa"/>
            <w:noWrap/>
            <w:hideMark/>
          </w:tcPr>
          <w:p w14:paraId="2E752274" w14:textId="77777777" w:rsidR="00D019A1" w:rsidRPr="00A31126" w:rsidRDefault="00D019A1" w:rsidP="00D019A1">
            <w:pPr>
              <w:jc w:val="center"/>
              <w:rPr>
                <w:sz w:val="16"/>
                <w:szCs w:val="16"/>
              </w:rPr>
            </w:pPr>
            <w:r w:rsidRPr="00A31126">
              <w:rPr>
                <w:sz w:val="16"/>
                <w:szCs w:val="16"/>
              </w:rPr>
              <w:t xml:space="preserve">31.3 </w:t>
            </w:r>
          </w:p>
        </w:tc>
      </w:tr>
      <w:tr w:rsidR="00A31126" w:rsidRPr="00A31126" w14:paraId="4E42C75C" w14:textId="77777777" w:rsidTr="00F36C37">
        <w:trPr>
          <w:trHeight w:val="300"/>
        </w:trPr>
        <w:tc>
          <w:tcPr>
            <w:tcW w:w="5320" w:type="dxa"/>
            <w:noWrap/>
            <w:hideMark/>
          </w:tcPr>
          <w:p w14:paraId="4260C29C" w14:textId="77777777" w:rsidR="00D019A1" w:rsidRPr="00A31126" w:rsidRDefault="00D019A1" w:rsidP="00D019A1">
            <w:pPr>
              <w:rPr>
                <w:sz w:val="16"/>
                <w:szCs w:val="16"/>
              </w:rPr>
            </w:pPr>
            <w:r w:rsidRPr="00A31126">
              <w:rPr>
                <w:sz w:val="16"/>
                <w:szCs w:val="16"/>
              </w:rPr>
              <w:t>Rate of Inflation CPI</w:t>
            </w:r>
          </w:p>
        </w:tc>
        <w:tc>
          <w:tcPr>
            <w:tcW w:w="1054" w:type="dxa"/>
            <w:noWrap/>
            <w:hideMark/>
          </w:tcPr>
          <w:p w14:paraId="1516A3CE" w14:textId="77777777" w:rsidR="00D019A1" w:rsidRPr="00A31126" w:rsidRDefault="00D019A1" w:rsidP="00D019A1">
            <w:pPr>
              <w:jc w:val="center"/>
              <w:rPr>
                <w:sz w:val="16"/>
                <w:szCs w:val="16"/>
              </w:rPr>
            </w:pPr>
            <w:r w:rsidRPr="00A31126">
              <w:rPr>
                <w:sz w:val="16"/>
                <w:szCs w:val="16"/>
              </w:rPr>
              <w:t>2.60%</w:t>
            </w:r>
          </w:p>
        </w:tc>
        <w:tc>
          <w:tcPr>
            <w:tcW w:w="1017" w:type="dxa"/>
            <w:noWrap/>
            <w:hideMark/>
          </w:tcPr>
          <w:p w14:paraId="2096D41B" w14:textId="77777777" w:rsidR="00D019A1" w:rsidRPr="00A31126" w:rsidRDefault="00D019A1" w:rsidP="00D019A1">
            <w:pPr>
              <w:jc w:val="center"/>
              <w:rPr>
                <w:sz w:val="16"/>
                <w:szCs w:val="16"/>
              </w:rPr>
            </w:pPr>
            <w:r w:rsidRPr="00A31126">
              <w:rPr>
                <w:sz w:val="16"/>
                <w:szCs w:val="16"/>
              </w:rPr>
              <w:t>2.90%</w:t>
            </w:r>
          </w:p>
        </w:tc>
        <w:tc>
          <w:tcPr>
            <w:tcW w:w="1109" w:type="dxa"/>
            <w:noWrap/>
            <w:hideMark/>
          </w:tcPr>
          <w:p w14:paraId="5553C11C" w14:textId="77777777" w:rsidR="00D019A1" w:rsidRPr="00A31126" w:rsidRDefault="00D019A1" w:rsidP="00D019A1">
            <w:pPr>
              <w:jc w:val="center"/>
              <w:rPr>
                <w:sz w:val="16"/>
                <w:szCs w:val="16"/>
              </w:rPr>
            </w:pPr>
            <w:r w:rsidRPr="00A31126">
              <w:rPr>
                <w:sz w:val="16"/>
                <w:szCs w:val="16"/>
              </w:rPr>
              <w:t>2.70%</w:t>
            </w:r>
          </w:p>
        </w:tc>
        <w:tc>
          <w:tcPr>
            <w:tcW w:w="1134" w:type="dxa"/>
            <w:noWrap/>
            <w:hideMark/>
          </w:tcPr>
          <w:p w14:paraId="09243CF2" w14:textId="77777777" w:rsidR="00D019A1" w:rsidRPr="00A31126" w:rsidRDefault="00D019A1" w:rsidP="00D019A1">
            <w:pPr>
              <w:jc w:val="center"/>
              <w:rPr>
                <w:sz w:val="16"/>
                <w:szCs w:val="16"/>
              </w:rPr>
            </w:pPr>
            <w:r w:rsidRPr="00A31126">
              <w:rPr>
                <w:sz w:val="16"/>
                <w:szCs w:val="16"/>
              </w:rPr>
              <w:t>3.20%</w:t>
            </w:r>
          </w:p>
        </w:tc>
      </w:tr>
      <w:tr w:rsidR="00A31126" w:rsidRPr="00A31126" w14:paraId="43F78558" w14:textId="77777777" w:rsidTr="00F36C37">
        <w:trPr>
          <w:trHeight w:val="300"/>
        </w:trPr>
        <w:tc>
          <w:tcPr>
            <w:tcW w:w="5320" w:type="dxa"/>
            <w:noWrap/>
            <w:hideMark/>
          </w:tcPr>
          <w:p w14:paraId="72E6FE25" w14:textId="77777777" w:rsidR="00D019A1" w:rsidRPr="00A31126" w:rsidRDefault="00D019A1" w:rsidP="00D019A1">
            <w:pPr>
              <w:rPr>
                <w:sz w:val="16"/>
                <w:szCs w:val="16"/>
              </w:rPr>
            </w:pPr>
            <w:r w:rsidRPr="00A31126">
              <w:rPr>
                <w:sz w:val="16"/>
                <w:szCs w:val="16"/>
              </w:rPr>
              <w:t>Rate of increase in salaries</w:t>
            </w:r>
          </w:p>
        </w:tc>
        <w:tc>
          <w:tcPr>
            <w:tcW w:w="1054" w:type="dxa"/>
            <w:noWrap/>
            <w:hideMark/>
          </w:tcPr>
          <w:p w14:paraId="22B0B699" w14:textId="77777777" w:rsidR="00D019A1" w:rsidRPr="00A31126" w:rsidRDefault="00D019A1" w:rsidP="00D019A1">
            <w:pPr>
              <w:jc w:val="center"/>
              <w:rPr>
                <w:sz w:val="16"/>
                <w:szCs w:val="16"/>
              </w:rPr>
            </w:pPr>
            <w:r w:rsidRPr="00A31126">
              <w:rPr>
                <w:sz w:val="16"/>
                <w:szCs w:val="16"/>
              </w:rPr>
              <w:t>3.85%</w:t>
            </w:r>
          </w:p>
        </w:tc>
        <w:tc>
          <w:tcPr>
            <w:tcW w:w="1017" w:type="dxa"/>
            <w:noWrap/>
            <w:hideMark/>
          </w:tcPr>
          <w:p w14:paraId="7059C772" w14:textId="77777777" w:rsidR="00D019A1" w:rsidRPr="00A31126" w:rsidRDefault="00D019A1" w:rsidP="00D019A1">
            <w:pPr>
              <w:jc w:val="center"/>
              <w:rPr>
                <w:sz w:val="16"/>
                <w:szCs w:val="16"/>
              </w:rPr>
            </w:pPr>
            <w:r w:rsidRPr="00A31126">
              <w:rPr>
                <w:sz w:val="16"/>
                <w:szCs w:val="16"/>
              </w:rPr>
              <w:t>4.15%</w:t>
            </w:r>
          </w:p>
        </w:tc>
        <w:tc>
          <w:tcPr>
            <w:tcW w:w="1109" w:type="dxa"/>
            <w:noWrap/>
            <w:hideMark/>
          </w:tcPr>
          <w:p w14:paraId="3F4565A3" w14:textId="74A52C2E" w:rsidR="00D019A1" w:rsidRPr="00A31126" w:rsidRDefault="009D7118" w:rsidP="00D019A1">
            <w:pPr>
              <w:jc w:val="center"/>
              <w:rPr>
                <w:sz w:val="16"/>
                <w:szCs w:val="16"/>
              </w:rPr>
            </w:pPr>
            <w:r>
              <w:rPr>
                <w:sz w:val="16"/>
                <w:szCs w:val="16"/>
              </w:rPr>
              <w:t>4.20</w:t>
            </w:r>
            <w:r w:rsidR="00D019A1" w:rsidRPr="00A31126">
              <w:rPr>
                <w:sz w:val="16"/>
                <w:szCs w:val="16"/>
              </w:rPr>
              <w:t>%</w:t>
            </w:r>
          </w:p>
        </w:tc>
        <w:tc>
          <w:tcPr>
            <w:tcW w:w="1134" w:type="dxa"/>
            <w:noWrap/>
            <w:hideMark/>
          </w:tcPr>
          <w:p w14:paraId="6458F68E" w14:textId="77777777" w:rsidR="00D019A1" w:rsidRPr="00A31126" w:rsidRDefault="00D019A1" w:rsidP="00D019A1">
            <w:pPr>
              <w:jc w:val="center"/>
              <w:rPr>
                <w:sz w:val="16"/>
                <w:szCs w:val="16"/>
              </w:rPr>
            </w:pPr>
            <w:r w:rsidRPr="00A31126">
              <w:rPr>
                <w:sz w:val="16"/>
                <w:szCs w:val="16"/>
              </w:rPr>
              <w:t>4.70%</w:t>
            </w:r>
          </w:p>
        </w:tc>
      </w:tr>
      <w:tr w:rsidR="00A31126" w:rsidRPr="00A31126" w14:paraId="718F5617" w14:textId="77777777" w:rsidTr="00F36C37">
        <w:trPr>
          <w:trHeight w:val="300"/>
        </w:trPr>
        <w:tc>
          <w:tcPr>
            <w:tcW w:w="5320" w:type="dxa"/>
            <w:noWrap/>
            <w:hideMark/>
          </w:tcPr>
          <w:p w14:paraId="09C3600E" w14:textId="77777777" w:rsidR="00D019A1" w:rsidRPr="00A31126" w:rsidRDefault="00D019A1" w:rsidP="00D019A1">
            <w:pPr>
              <w:rPr>
                <w:sz w:val="16"/>
                <w:szCs w:val="16"/>
              </w:rPr>
            </w:pPr>
            <w:r w:rsidRPr="00A31126">
              <w:rPr>
                <w:sz w:val="16"/>
                <w:szCs w:val="16"/>
              </w:rPr>
              <w:t>Rate of increase in pensions</w:t>
            </w:r>
          </w:p>
        </w:tc>
        <w:tc>
          <w:tcPr>
            <w:tcW w:w="1054" w:type="dxa"/>
            <w:noWrap/>
            <w:hideMark/>
          </w:tcPr>
          <w:p w14:paraId="2748BFD2" w14:textId="77777777" w:rsidR="00D019A1" w:rsidRPr="00A31126" w:rsidRDefault="00D019A1" w:rsidP="00D019A1">
            <w:pPr>
              <w:jc w:val="center"/>
              <w:rPr>
                <w:sz w:val="16"/>
                <w:szCs w:val="16"/>
              </w:rPr>
            </w:pPr>
            <w:r w:rsidRPr="00A31126">
              <w:rPr>
                <w:sz w:val="16"/>
                <w:szCs w:val="16"/>
              </w:rPr>
              <w:t>2.60%</w:t>
            </w:r>
          </w:p>
        </w:tc>
        <w:tc>
          <w:tcPr>
            <w:tcW w:w="1017" w:type="dxa"/>
            <w:noWrap/>
            <w:hideMark/>
          </w:tcPr>
          <w:p w14:paraId="2CF3A0C0" w14:textId="77777777" w:rsidR="00D019A1" w:rsidRPr="00A31126" w:rsidRDefault="00D019A1" w:rsidP="00D019A1">
            <w:pPr>
              <w:jc w:val="center"/>
              <w:rPr>
                <w:sz w:val="16"/>
                <w:szCs w:val="16"/>
              </w:rPr>
            </w:pPr>
            <w:r w:rsidRPr="00A31126">
              <w:rPr>
                <w:sz w:val="16"/>
                <w:szCs w:val="16"/>
              </w:rPr>
              <w:t>2.90%</w:t>
            </w:r>
          </w:p>
        </w:tc>
        <w:tc>
          <w:tcPr>
            <w:tcW w:w="1109" w:type="dxa"/>
            <w:noWrap/>
            <w:hideMark/>
          </w:tcPr>
          <w:p w14:paraId="196AA7D7" w14:textId="77777777" w:rsidR="00D019A1" w:rsidRPr="00A31126" w:rsidRDefault="00D019A1" w:rsidP="00D019A1">
            <w:pPr>
              <w:jc w:val="center"/>
              <w:rPr>
                <w:sz w:val="16"/>
                <w:szCs w:val="16"/>
              </w:rPr>
            </w:pPr>
            <w:r w:rsidRPr="00A31126">
              <w:rPr>
                <w:sz w:val="16"/>
                <w:szCs w:val="16"/>
              </w:rPr>
              <w:t>2.80%</w:t>
            </w:r>
          </w:p>
        </w:tc>
        <w:tc>
          <w:tcPr>
            <w:tcW w:w="1134" w:type="dxa"/>
            <w:noWrap/>
            <w:hideMark/>
          </w:tcPr>
          <w:p w14:paraId="2BB59E86" w14:textId="77777777" w:rsidR="00D019A1" w:rsidRPr="00A31126" w:rsidRDefault="00D019A1" w:rsidP="00D019A1">
            <w:pPr>
              <w:jc w:val="center"/>
              <w:rPr>
                <w:sz w:val="16"/>
                <w:szCs w:val="16"/>
              </w:rPr>
            </w:pPr>
            <w:r w:rsidRPr="00A31126">
              <w:rPr>
                <w:sz w:val="16"/>
                <w:szCs w:val="16"/>
              </w:rPr>
              <w:t>3.30%</w:t>
            </w:r>
          </w:p>
        </w:tc>
      </w:tr>
      <w:tr w:rsidR="00A31126" w:rsidRPr="00A31126" w14:paraId="3BEBF3D9" w14:textId="77777777" w:rsidTr="00F36C37">
        <w:trPr>
          <w:trHeight w:val="300"/>
        </w:trPr>
        <w:tc>
          <w:tcPr>
            <w:tcW w:w="5320" w:type="dxa"/>
            <w:noWrap/>
            <w:hideMark/>
          </w:tcPr>
          <w:p w14:paraId="22E6A146" w14:textId="77777777" w:rsidR="00D019A1" w:rsidRPr="00A31126" w:rsidRDefault="00D019A1" w:rsidP="00D019A1">
            <w:pPr>
              <w:rPr>
                <w:sz w:val="16"/>
                <w:szCs w:val="16"/>
              </w:rPr>
            </w:pPr>
            <w:r w:rsidRPr="00A31126">
              <w:rPr>
                <w:sz w:val="16"/>
                <w:szCs w:val="16"/>
              </w:rPr>
              <w:t>Rate for discount rate</w:t>
            </w:r>
          </w:p>
        </w:tc>
        <w:tc>
          <w:tcPr>
            <w:tcW w:w="1054" w:type="dxa"/>
            <w:noWrap/>
            <w:hideMark/>
          </w:tcPr>
          <w:p w14:paraId="04C5CA15" w14:textId="77777777" w:rsidR="00D019A1" w:rsidRPr="00A31126" w:rsidRDefault="00D019A1" w:rsidP="00D019A1">
            <w:pPr>
              <w:jc w:val="center"/>
              <w:rPr>
                <w:sz w:val="16"/>
                <w:szCs w:val="16"/>
              </w:rPr>
            </w:pPr>
            <w:r w:rsidRPr="00A31126">
              <w:rPr>
                <w:sz w:val="16"/>
                <w:szCs w:val="16"/>
              </w:rPr>
              <w:t>4.60%</w:t>
            </w:r>
          </w:p>
        </w:tc>
        <w:tc>
          <w:tcPr>
            <w:tcW w:w="1017" w:type="dxa"/>
            <w:noWrap/>
            <w:hideMark/>
          </w:tcPr>
          <w:p w14:paraId="32E63E54" w14:textId="77777777" w:rsidR="00D019A1" w:rsidRPr="00A31126" w:rsidRDefault="00D019A1" w:rsidP="00D019A1">
            <w:pPr>
              <w:jc w:val="center"/>
              <w:rPr>
                <w:sz w:val="16"/>
                <w:szCs w:val="16"/>
              </w:rPr>
            </w:pPr>
            <w:r w:rsidRPr="00A31126">
              <w:rPr>
                <w:sz w:val="16"/>
                <w:szCs w:val="16"/>
              </w:rPr>
              <w:t>2.70%</w:t>
            </w:r>
          </w:p>
        </w:tc>
        <w:tc>
          <w:tcPr>
            <w:tcW w:w="1109" w:type="dxa"/>
            <w:noWrap/>
            <w:hideMark/>
          </w:tcPr>
          <w:p w14:paraId="45F1E6EB" w14:textId="77777777" w:rsidR="00D019A1" w:rsidRPr="00A31126" w:rsidRDefault="00D019A1" w:rsidP="00D019A1">
            <w:pPr>
              <w:jc w:val="center"/>
              <w:rPr>
                <w:sz w:val="16"/>
                <w:szCs w:val="16"/>
              </w:rPr>
            </w:pPr>
            <w:r w:rsidRPr="00A31126">
              <w:rPr>
                <w:sz w:val="16"/>
                <w:szCs w:val="16"/>
              </w:rPr>
              <w:t>4.80%</w:t>
            </w:r>
          </w:p>
        </w:tc>
        <w:tc>
          <w:tcPr>
            <w:tcW w:w="1134" w:type="dxa"/>
            <w:noWrap/>
            <w:hideMark/>
          </w:tcPr>
          <w:p w14:paraId="6C34AD5F" w14:textId="77777777" w:rsidR="00D019A1" w:rsidRPr="00A31126" w:rsidRDefault="00D019A1" w:rsidP="00D019A1">
            <w:pPr>
              <w:jc w:val="center"/>
              <w:rPr>
                <w:sz w:val="16"/>
                <w:szCs w:val="16"/>
              </w:rPr>
            </w:pPr>
            <w:r w:rsidRPr="00A31126">
              <w:rPr>
                <w:sz w:val="16"/>
                <w:szCs w:val="16"/>
              </w:rPr>
              <w:t>2.80%</w:t>
            </w:r>
          </w:p>
        </w:tc>
      </w:tr>
    </w:tbl>
    <w:p w14:paraId="056F63BE" w14:textId="689132A4" w:rsidR="00C37339" w:rsidRPr="00A31126" w:rsidRDefault="00C37339" w:rsidP="008956A0">
      <w:pPr>
        <w:jc w:val="both"/>
        <w:rPr>
          <w:rFonts w:ascii="Times New Roman" w:hAnsi="Times New Roman" w:cs="Times New Roman"/>
          <w:sz w:val="20"/>
          <w:szCs w:val="20"/>
        </w:rPr>
      </w:pPr>
    </w:p>
    <w:p w14:paraId="1D52260D" w14:textId="77777777" w:rsidR="00CD2AC3" w:rsidRPr="00A31126" w:rsidRDefault="00CD2AC3" w:rsidP="008956A0">
      <w:pPr>
        <w:jc w:val="both"/>
        <w:rPr>
          <w:rFonts w:ascii="Times New Roman" w:hAnsi="Times New Roman" w:cs="Times New Roman"/>
          <w:sz w:val="20"/>
          <w:szCs w:val="20"/>
        </w:rPr>
      </w:pPr>
    </w:p>
    <w:p w14:paraId="43377E19" w14:textId="77777777" w:rsidR="00C37339" w:rsidRPr="00A31126" w:rsidRDefault="00C37339" w:rsidP="00E514B9">
      <w:pPr>
        <w:jc w:val="both"/>
        <w:rPr>
          <w:b/>
          <w:bCs/>
          <w:sz w:val="20"/>
          <w:szCs w:val="20"/>
        </w:rPr>
      </w:pPr>
    </w:p>
    <w:p w14:paraId="42ED6ECE" w14:textId="77777777" w:rsidR="00C37339" w:rsidRPr="00A31126" w:rsidRDefault="00C37339" w:rsidP="00E514B9">
      <w:pPr>
        <w:jc w:val="both"/>
        <w:rPr>
          <w:b/>
          <w:bCs/>
          <w:sz w:val="20"/>
          <w:szCs w:val="20"/>
        </w:rPr>
      </w:pPr>
    </w:p>
    <w:p w14:paraId="29C0B9FE" w14:textId="77777777" w:rsidR="00C37339" w:rsidRPr="00A31126" w:rsidRDefault="00C37339" w:rsidP="00E514B9">
      <w:pPr>
        <w:jc w:val="both"/>
        <w:rPr>
          <w:b/>
          <w:bCs/>
          <w:sz w:val="20"/>
          <w:szCs w:val="20"/>
        </w:rPr>
      </w:pPr>
    </w:p>
    <w:p w14:paraId="61AC00FD" w14:textId="06027628" w:rsidR="00C37339" w:rsidRPr="00A31126" w:rsidRDefault="00C37339" w:rsidP="00E514B9">
      <w:pPr>
        <w:jc w:val="both"/>
        <w:rPr>
          <w:b/>
          <w:bCs/>
          <w:sz w:val="20"/>
          <w:szCs w:val="20"/>
        </w:rPr>
      </w:pPr>
    </w:p>
    <w:p w14:paraId="277B813F" w14:textId="481A27E0" w:rsidR="00BE3231" w:rsidRPr="00A31126" w:rsidRDefault="00BE3231" w:rsidP="00E514B9">
      <w:pPr>
        <w:jc w:val="both"/>
        <w:rPr>
          <w:b/>
          <w:bCs/>
          <w:sz w:val="20"/>
          <w:szCs w:val="20"/>
        </w:rPr>
      </w:pPr>
    </w:p>
    <w:p w14:paraId="2E789BFC" w14:textId="6404E3B1" w:rsidR="00BE3231" w:rsidRPr="00A31126" w:rsidRDefault="00BE3231" w:rsidP="00E514B9">
      <w:pPr>
        <w:jc w:val="both"/>
        <w:rPr>
          <w:b/>
          <w:bCs/>
          <w:sz w:val="20"/>
          <w:szCs w:val="20"/>
        </w:rPr>
      </w:pPr>
    </w:p>
    <w:p w14:paraId="6480376B" w14:textId="77777777" w:rsidR="005F76F9" w:rsidRPr="00A31126" w:rsidRDefault="005F76F9" w:rsidP="00E514B9">
      <w:pPr>
        <w:jc w:val="both"/>
        <w:rPr>
          <w:b/>
          <w:bCs/>
          <w:sz w:val="20"/>
          <w:szCs w:val="20"/>
        </w:rPr>
      </w:pPr>
    </w:p>
    <w:p w14:paraId="59D15145" w14:textId="77777777" w:rsidR="005F76F9" w:rsidRPr="00A31126" w:rsidRDefault="005F76F9" w:rsidP="00E514B9">
      <w:pPr>
        <w:jc w:val="both"/>
        <w:rPr>
          <w:b/>
          <w:bCs/>
          <w:sz w:val="20"/>
          <w:szCs w:val="20"/>
        </w:rPr>
      </w:pPr>
    </w:p>
    <w:p w14:paraId="215065AE" w14:textId="245995BC" w:rsidR="00BD2BAC" w:rsidRDefault="00BD2BAC" w:rsidP="00E514B9">
      <w:pPr>
        <w:jc w:val="both"/>
        <w:rPr>
          <w:b/>
          <w:bCs/>
          <w:sz w:val="20"/>
          <w:szCs w:val="20"/>
        </w:rPr>
      </w:pPr>
    </w:p>
    <w:p w14:paraId="564F6ABD" w14:textId="77777777" w:rsidR="0069497F" w:rsidRPr="00A31126" w:rsidRDefault="0069497F" w:rsidP="00E514B9">
      <w:pPr>
        <w:jc w:val="both"/>
        <w:rPr>
          <w:b/>
          <w:bCs/>
          <w:sz w:val="20"/>
          <w:szCs w:val="20"/>
        </w:rPr>
      </w:pPr>
    </w:p>
    <w:p w14:paraId="1BD218C1" w14:textId="660C5437" w:rsidR="00BD2BAC" w:rsidRPr="00A31126" w:rsidRDefault="00BD2BAC" w:rsidP="00E514B9">
      <w:pPr>
        <w:jc w:val="both"/>
        <w:rPr>
          <w:b/>
          <w:bCs/>
          <w:sz w:val="20"/>
          <w:szCs w:val="20"/>
        </w:rPr>
      </w:pPr>
    </w:p>
    <w:p w14:paraId="0207B35A" w14:textId="7C783059" w:rsidR="00BD2BAC" w:rsidRPr="00A31126" w:rsidRDefault="00BD2BAC" w:rsidP="00E514B9">
      <w:pPr>
        <w:jc w:val="both"/>
        <w:rPr>
          <w:b/>
          <w:bCs/>
          <w:sz w:val="20"/>
          <w:szCs w:val="20"/>
        </w:rPr>
      </w:pPr>
    </w:p>
    <w:p w14:paraId="29E3D06E" w14:textId="23BFCD60" w:rsidR="00BD2BAC" w:rsidRPr="00A31126" w:rsidRDefault="00BD2BAC" w:rsidP="00E514B9">
      <w:pPr>
        <w:jc w:val="both"/>
        <w:rPr>
          <w:b/>
          <w:bCs/>
          <w:sz w:val="20"/>
          <w:szCs w:val="20"/>
        </w:rPr>
      </w:pPr>
    </w:p>
    <w:p w14:paraId="0E64E3FD" w14:textId="22E688E9" w:rsidR="00E514B9" w:rsidRPr="00A31126" w:rsidRDefault="00E514B9" w:rsidP="00E514B9">
      <w:pPr>
        <w:jc w:val="both"/>
        <w:rPr>
          <w:b/>
          <w:bCs/>
          <w:sz w:val="20"/>
          <w:szCs w:val="20"/>
        </w:rPr>
      </w:pPr>
      <w:r w:rsidRPr="00A31126">
        <w:rPr>
          <w:b/>
          <w:bCs/>
          <w:sz w:val="20"/>
          <w:szCs w:val="20"/>
        </w:rPr>
        <w:lastRenderedPageBreak/>
        <w:t>Sensitivity</w:t>
      </w:r>
    </w:p>
    <w:p w14:paraId="1DF7DA04" w14:textId="77777777" w:rsidR="00BE3231" w:rsidRPr="00A31126" w:rsidRDefault="00BE3231" w:rsidP="00E514B9">
      <w:pPr>
        <w:jc w:val="both"/>
        <w:rPr>
          <w:b/>
          <w:bCs/>
          <w:sz w:val="20"/>
          <w:szCs w:val="20"/>
        </w:rPr>
      </w:pPr>
    </w:p>
    <w:p w14:paraId="4F8B22B3" w14:textId="77777777" w:rsidR="00E514B9" w:rsidRPr="00A31126" w:rsidRDefault="00E514B9" w:rsidP="00E514B9">
      <w:pPr>
        <w:jc w:val="both"/>
        <w:rPr>
          <w:sz w:val="20"/>
          <w:szCs w:val="20"/>
        </w:rPr>
      </w:pPr>
      <w:r w:rsidRPr="00A31126">
        <w:rPr>
          <w:sz w:val="20"/>
          <w:szCs w:val="20"/>
        </w:rPr>
        <w:t xml:space="preserve">The estimation of the defined benefit obligations is sensitive to these actuarial assumptions. The sensitivity analyses below have been determined based on reasonably possible changes of the assumptions occurring at the end of the reporting period and assumes for each change that the assumption analysed changes while all the other assumptions remain constant. The assumptions in longevity, for example, assume that life expectancy increases or decreases for men and women. In practice, this is unlikely to occur, and changes in some of the assumptions may be interrelated. </w:t>
      </w:r>
    </w:p>
    <w:p w14:paraId="27BF09F1" w14:textId="77777777" w:rsidR="00E514B9" w:rsidRPr="00A31126" w:rsidRDefault="00E514B9" w:rsidP="00E514B9">
      <w:pPr>
        <w:jc w:val="both"/>
        <w:rPr>
          <w:sz w:val="20"/>
          <w:szCs w:val="20"/>
        </w:rPr>
      </w:pPr>
    </w:p>
    <w:p w14:paraId="66ED1F04" w14:textId="77777777" w:rsidR="00E514B9" w:rsidRPr="00A31126" w:rsidRDefault="00E514B9" w:rsidP="00E514B9">
      <w:pPr>
        <w:jc w:val="both"/>
        <w:rPr>
          <w:sz w:val="20"/>
          <w:szCs w:val="20"/>
        </w:rPr>
      </w:pPr>
      <w:r w:rsidRPr="00A31126">
        <w:rPr>
          <w:sz w:val="20"/>
          <w:szCs w:val="20"/>
        </w:rPr>
        <w:t xml:space="preserve">The estimations in the sensitivity analysis have followed the accounting policies for the scheme, </w:t>
      </w:r>
      <w:proofErr w:type="gramStart"/>
      <w:r w:rsidRPr="00A31126">
        <w:rPr>
          <w:sz w:val="20"/>
          <w:szCs w:val="20"/>
        </w:rPr>
        <w:t>i.e.</w:t>
      </w:r>
      <w:proofErr w:type="gramEnd"/>
      <w:r w:rsidRPr="00A31126">
        <w:rPr>
          <w:sz w:val="20"/>
          <w:szCs w:val="20"/>
        </w:rPr>
        <w:t xml:space="preserve"> on an actuarial basis using the projected unit credit method. The methods and types of assumptions used in preparing the sensitivity analysis below did not change from those used in previous periods.</w:t>
      </w:r>
    </w:p>
    <w:p w14:paraId="31CBCCB2" w14:textId="77777777" w:rsidR="00E514B9" w:rsidRPr="00A31126" w:rsidRDefault="00E514B9" w:rsidP="00E514B9">
      <w:pPr>
        <w:jc w:val="both"/>
        <w:rPr>
          <w:sz w:val="20"/>
          <w:szCs w:val="20"/>
        </w:rPr>
      </w:pPr>
    </w:p>
    <w:p w14:paraId="7278A63F" w14:textId="77777777" w:rsidR="00E514B9" w:rsidRPr="00A31126" w:rsidRDefault="00E514B9" w:rsidP="00E514B9">
      <w:pPr>
        <w:jc w:val="both"/>
        <w:rPr>
          <w:sz w:val="20"/>
          <w:szCs w:val="20"/>
        </w:rPr>
      </w:pPr>
      <w:r w:rsidRPr="00A31126">
        <w:rPr>
          <w:sz w:val="20"/>
          <w:szCs w:val="20"/>
        </w:rPr>
        <w:t>Impact on the Defined Benefit Obligation in the Scheme:</w:t>
      </w:r>
    </w:p>
    <w:p w14:paraId="665BD140" w14:textId="77777777" w:rsidR="00A35B18" w:rsidRPr="00A31126" w:rsidRDefault="00A35B18" w:rsidP="00E514B9">
      <w:pPr>
        <w:jc w:val="both"/>
        <w:rPr>
          <w:sz w:val="20"/>
          <w:szCs w:val="20"/>
        </w:rPr>
      </w:pPr>
    </w:p>
    <w:tbl>
      <w:tblPr>
        <w:tblStyle w:val="TableGrid"/>
        <w:tblW w:w="7360" w:type="dxa"/>
        <w:tblLook w:val="04A0" w:firstRow="1" w:lastRow="0" w:firstColumn="1" w:lastColumn="0" w:noHBand="0" w:noVBand="1"/>
      </w:tblPr>
      <w:tblGrid>
        <w:gridCol w:w="5320"/>
        <w:gridCol w:w="1004"/>
        <w:gridCol w:w="16"/>
        <w:gridCol w:w="1020"/>
      </w:tblGrid>
      <w:tr w:rsidR="00820CDC" w:rsidRPr="00A31126" w14:paraId="4D908EE3" w14:textId="77777777" w:rsidTr="006F2EFC">
        <w:trPr>
          <w:trHeight w:val="240"/>
        </w:trPr>
        <w:tc>
          <w:tcPr>
            <w:tcW w:w="5320" w:type="dxa"/>
            <w:noWrap/>
            <w:hideMark/>
          </w:tcPr>
          <w:p w14:paraId="0E92C02A" w14:textId="77777777" w:rsidR="00820CDC" w:rsidRPr="00A31126" w:rsidRDefault="00820CDC" w:rsidP="009B2D65">
            <w:pPr>
              <w:rPr>
                <w:rFonts w:ascii="Times New Roman" w:hAnsi="Times New Roman" w:cs="Times New Roman"/>
                <w:sz w:val="20"/>
                <w:szCs w:val="20"/>
              </w:rPr>
            </w:pPr>
          </w:p>
        </w:tc>
        <w:tc>
          <w:tcPr>
            <w:tcW w:w="1020" w:type="dxa"/>
            <w:gridSpan w:val="2"/>
            <w:noWrap/>
            <w:hideMark/>
          </w:tcPr>
          <w:p w14:paraId="2C9664C0" w14:textId="29C33B22" w:rsidR="00820CDC" w:rsidRPr="00A31126" w:rsidRDefault="00820CDC" w:rsidP="005941B6">
            <w:pPr>
              <w:jc w:val="center"/>
              <w:rPr>
                <w:b/>
                <w:bCs/>
                <w:sz w:val="16"/>
                <w:szCs w:val="16"/>
              </w:rPr>
            </w:pPr>
            <w:r w:rsidRPr="00A31126">
              <w:rPr>
                <w:b/>
                <w:bCs/>
                <w:sz w:val="16"/>
                <w:szCs w:val="16"/>
              </w:rPr>
              <w:t>LGPS</w:t>
            </w:r>
          </w:p>
        </w:tc>
        <w:tc>
          <w:tcPr>
            <w:tcW w:w="1020" w:type="dxa"/>
          </w:tcPr>
          <w:p w14:paraId="2EE2CAF3" w14:textId="1F0387E0" w:rsidR="00820CDC" w:rsidRPr="00A31126" w:rsidRDefault="005941B6" w:rsidP="009B2D65">
            <w:pPr>
              <w:jc w:val="center"/>
              <w:rPr>
                <w:b/>
                <w:bCs/>
                <w:sz w:val="16"/>
                <w:szCs w:val="16"/>
              </w:rPr>
            </w:pPr>
            <w:r>
              <w:rPr>
                <w:b/>
                <w:bCs/>
                <w:sz w:val="16"/>
                <w:szCs w:val="16"/>
              </w:rPr>
              <w:t>LGPS</w:t>
            </w:r>
          </w:p>
        </w:tc>
      </w:tr>
      <w:tr w:rsidR="00820CDC" w:rsidRPr="00A31126" w14:paraId="3018CB54" w14:textId="77777777" w:rsidTr="006F2EFC">
        <w:trPr>
          <w:trHeight w:val="240"/>
        </w:trPr>
        <w:tc>
          <w:tcPr>
            <w:tcW w:w="5320" w:type="dxa"/>
            <w:noWrap/>
            <w:hideMark/>
          </w:tcPr>
          <w:p w14:paraId="3DC686A9" w14:textId="77777777" w:rsidR="00820CDC" w:rsidRPr="00A31126" w:rsidRDefault="00820CDC" w:rsidP="009B2D65">
            <w:pPr>
              <w:jc w:val="center"/>
              <w:rPr>
                <w:b/>
                <w:bCs/>
                <w:sz w:val="16"/>
                <w:szCs w:val="16"/>
              </w:rPr>
            </w:pPr>
          </w:p>
        </w:tc>
        <w:tc>
          <w:tcPr>
            <w:tcW w:w="1020" w:type="dxa"/>
            <w:gridSpan w:val="2"/>
            <w:noWrap/>
            <w:hideMark/>
          </w:tcPr>
          <w:p w14:paraId="394E68E1" w14:textId="765C07E6" w:rsidR="00820CDC" w:rsidRPr="00A31126" w:rsidRDefault="005941B6" w:rsidP="009B2D65">
            <w:pPr>
              <w:jc w:val="center"/>
              <w:rPr>
                <w:b/>
                <w:bCs/>
                <w:sz w:val="16"/>
                <w:szCs w:val="16"/>
              </w:rPr>
            </w:pPr>
            <w:r w:rsidRPr="00A31126">
              <w:rPr>
                <w:b/>
                <w:bCs/>
                <w:sz w:val="16"/>
                <w:szCs w:val="16"/>
              </w:rPr>
              <w:t>£000</w:t>
            </w:r>
          </w:p>
        </w:tc>
        <w:tc>
          <w:tcPr>
            <w:tcW w:w="1020" w:type="dxa"/>
          </w:tcPr>
          <w:p w14:paraId="0428E654" w14:textId="3A7F87AB" w:rsidR="00820CDC" w:rsidRPr="00A31126" w:rsidRDefault="005941B6" w:rsidP="009B2D65">
            <w:pPr>
              <w:jc w:val="center"/>
              <w:rPr>
                <w:b/>
                <w:bCs/>
                <w:sz w:val="16"/>
                <w:szCs w:val="16"/>
              </w:rPr>
            </w:pPr>
            <w:r w:rsidRPr="00A31126">
              <w:rPr>
                <w:b/>
                <w:bCs/>
                <w:sz w:val="16"/>
                <w:szCs w:val="16"/>
              </w:rPr>
              <w:t>£000</w:t>
            </w:r>
          </w:p>
        </w:tc>
      </w:tr>
      <w:tr w:rsidR="00820CDC" w:rsidRPr="00A31126" w14:paraId="7060F14A" w14:textId="77777777" w:rsidTr="006F2EFC">
        <w:trPr>
          <w:trHeight w:val="240"/>
        </w:trPr>
        <w:tc>
          <w:tcPr>
            <w:tcW w:w="5320" w:type="dxa"/>
            <w:noWrap/>
            <w:hideMark/>
          </w:tcPr>
          <w:p w14:paraId="423D32CD" w14:textId="77777777" w:rsidR="00820CDC" w:rsidRPr="00A31126" w:rsidRDefault="00820CDC" w:rsidP="009B2D65">
            <w:pPr>
              <w:rPr>
                <w:rFonts w:ascii="Calibri" w:hAnsi="Calibri" w:cs="Calibri"/>
                <w:sz w:val="16"/>
                <w:szCs w:val="16"/>
              </w:rPr>
            </w:pPr>
            <w:r w:rsidRPr="00A31126">
              <w:rPr>
                <w:rFonts w:ascii="Calibri" w:hAnsi="Calibri" w:cs="Calibri"/>
                <w:sz w:val="16"/>
                <w:szCs w:val="16"/>
              </w:rPr>
              <w:t> </w:t>
            </w:r>
          </w:p>
        </w:tc>
        <w:tc>
          <w:tcPr>
            <w:tcW w:w="1020" w:type="dxa"/>
            <w:gridSpan w:val="2"/>
            <w:noWrap/>
            <w:hideMark/>
          </w:tcPr>
          <w:p w14:paraId="3B5A9726" w14:textId="669C9183" w:rsidR="00820CDC" w:rsidRPr="00A31126" w:rsidRDefault="005941B6" w:rsidP="009B2D65">
            <w:pPr>
              <w:jc w:val="center"/>
              <w:rPr>
                <w:b/>
                <w:bCs/>
                <w:sz w:val="16"/>
                <w:szCs w:val="16"/>
              </w:rPr>
            </w:pPr>
            <w:r w:rsidRPr="00A31126">
              <w:rPr>
                <w:b/>
                <w:bCs/>
                <w:sz w:val="16"/>
                <w:szCs w:val="16"/>
              </w:rPr>
              <w:t>2022/23</w:t>
            </w:r>
          </w:p>
        </w:tc>
        <w:tc>
          <w:tcPr>
            <w:tcW w:w="1020" w:type="dxa"/>
          </w:tcPr>
          <w:p w14:paraId="40D2C1C8" w14:textId="1F8746B4" w:rsidR="00820CDC" w:rsidRPr="00A31126" w:rsidRDefault="005941B6" w:rsidP="009B2D65">
            <w:pPr>
              <w:jc w:val="center"/>
              <w:rPr>
                <w:b/>
                <w:bCs/>
                <w:sz w:val="16"/>
                <w:szCs w:val="16"/>
              </w:rPr>
            </w:pPr>
            <w:r w:rsidRPr="00A31126">
              <w:rPr>
                <w:b/>
                <w:bCs/>
                <w:sz w:val="16"/>
                <w:szCs w:val="16"/>
              </w:rPr>
              <w:t>2022/23</w:t>
            </w:r>
          </w:p>
        </w:tc>
      </w:tr>
      <w:tr w:rsidR="00A31126" w:rsidRPr="00A31126" w14:paraId="72D4F304" w14:textId="77777777" w:rsidTr="00D34E13">
        <w:trPr>
          <w:trHeight w:val="240"/>
        </w:trPr>
        <w:tc>
          <w:tcPr>
            <w:tcW w:w="5320" w:type="dxa"/>
            <w:noWrap/>
            <w:hideMark/>
          </w:tcPr>
          <w:p w14:paraId="5215A9B4" w14:textId="77777777" w:rsidR="009B2D65" w:rsidRPr="00A31126" w:rsidRDefault="009B2D65" w:rsidP="009B2D65">
            <w:pPr>
              <w:rPr>
                <w:rFonts w:ascii="Calibri" w:hAnsi="Calibri" w:cs="Calibri"/>
                <w:sz w:val="16"/>
                <w:szCs w:val="16"/>
              </w:rPr>
            </w:pPr>
            <w:r w:rsidRPr="00A31126">
              <w:rPr>
                <w:rFonts w:ascii="Calibri" w:hAnsi="Calibri" w:cs="Calibri"/>
                <w:sz w:val="16"/>
                <w:szCs w:val="16"/>
              </w:rPr>
              <w:t> </w:t>
            </w:r>
          </w:p>
        </w:tc>
        <w:tc>
          <w:tcPr>
            <w:tcW w:w="1004" w:type="dxa"/>
            <w:noWrap/>
            <w:hideMark/>
          </w:tcPr>
          <w:p w14:paraId="241C481E" w14:textId="77777777" w:rsidR="009B2D65" w:rsidRPr="00A31126" w:rsidRDefault="009B2D65" w:rsidP="009B2D65">
            <w:pPr>
              <w:jc w:val="center"/>
              <w:rPr>
                <w:b/>
                <w:bCs/>
                <w:sz w:val="16"/>
                <w:szCs w:val="16"/>
              </w:rPr>
            </w:pPr>
            <w:r w:rsidRPr="00A31126">
              <w:rPr>
                <w:b/>
                <w:bCs/>
                <w:sz w:val="16"/>
                <w:szCs w:val="16"/>
              </w:rPr>
              <w:t>Increase</w:t>
            </w:r>
          </w:p>
        </w:tc>
        <w:tc>
          <w:tcPr>
            <w:tcW w:w="1036" w:type="dxa"/>
            <w:gridSpan w:val="2"/>
            <w:noWrap/>
            <w:hideMark/>
          </w:tcPr>
          <w:p w14:paraId="6C0765B0" w14:textId="77777777" w:rsidR="009B2D65" w:rsidRPr="00A31126" w:rsidRDefault="009B2D65" w:rsidP="009B2D65">
            <w:pPr>
              <w:jc w:val="center"/>
              <w:rPr>
                <w:b/>
                <w:bCs/>
                <w:sz w:val="16"/>
                <w:szCs w:val="16"/>
              </w:rPr>
            </w:pPr>
            <w:r w:rsidRPr="00A31126">
              <w:rPr>
                <w:b/>
                <w:bCs/>
                <w:sz w:val="16"/>
                <w:szCs w:val="16"/>
              </w:rPr>
              <w:t>Decrease</w:t>
            </w:r>
          </w:p>
        </w:tc>
      </w:tr>
      <w:tr w:rsidR="00A31126" w:rsidRPr="00A31126" w14:paraId="1ADA09A1" w14:textId="77777777" w:rsidTr="00D34E13">
        <w:trPr>
          <w:trHeight w:val="240"/>
        </w:trPr>
        <w:tc>
          <w:tcPr>
            <w:tcW w:w="5320" w:type="dxa"/>
            <w:noWrap/>
            <w:hideMark/>
          </w:tcPr>
          <w:p w14:paraId="6E7BD7D0" w14:textId="77777777" w:rsidR="009B2D65" w:rsidRPr="00A31126" w:rsidRDefault="009B2D65" w:rsidP="009B2D65">
            <w:pPr>
              <w:rPr>
                <w:i/>
                <w:iCs/>
                <w:sz w:val="16"/>
                <w:szCs w:val="16"/>
              </w:rPr>
            </w:pPr>
            <w:r w:rsidRPr="00A31126">
              <w:rPr>
                <w:i/>
                <w:iCs/>
                <w:sz w:val="16"/>
                <w:szCs w:val="16"/>
              </w:rPr>
              <w:t>Value of Liabilities:</w:t>
            </w:r>
          </w:p>
        </w:tc>
        <w:tc>
          <w:tcPr>
            <w:tcW w:w="2040" w:type="dxa"/>
            <w:gridSpan w:val="3"/>
            <w:noWrap/>
            <w:hideMark/>
          </w:tcPr>
          <w:p w14:paraId="20132E0A" w14:textId="77777777" w:rsidR="009B2D65" w:rsidRPr="00A31126" w:rsidRDefault="009B2D65" w:rsidP="009B2D65">
            <w:pPr>
              <w:jc w:val="center"/>
              <w:rPr>
                <w:b/>
                <w:bCs/>
                <w:sz w:val="16"/>
                <w:szCs w:val="16"/>
              </w:rPr>
            </w:pPr>
            <w:r w:rsidRPr="00A31126">
              <w:rPr>
                <w:b/>
                <w:bCs/>
                <w:sz w:val="16"/>
                <w:szCs w:val="16"/>
              </w:rPr>
              <w:t>in Assumption</w:t>
            </w:r>
          </w:p>
        </w:tc>
      </w:tr>
      <w:tr w:rsidR="00A31126" w:rsidRPr="00A31126" w14:paraId="473300B4" w14:textId="77777777" w:rsidTr="00D34E13">
        <w:trPr>
          <w:trHeight w:val="300"/>
        </w:trPr>
        <w:tc>
          <w:tcPr>
            <w:tcW w:w="5320" w:type="dxa"/>
            <w:noWrap/>
            <w:hideMark/>
          </w:tcPr>
          <w:p w14:paraId="39B030B8" w14:textId="77777777" w:rsidR="009B2D65" w:rsidRPr="00A31126" w:rsidRDefault="009B2D65" w:rsidP="009B2D65">
            <w:pPr>
              <w:rPr>
                <w:sz w:val="16"/>
                <w:szCs w:val="16"/>
              </w:rPr>
            </w:pPr>
            <w:r w:rsidRPr="00A31126">
              <w:rPr>
                <w:sz w:val="16"/>
                <w:szCs w:val="16"/>
              </w:rPr>
              <w:t>With above assumptions</w:t>
            </w:r>
          </w:p>
        </w:tc>
        <w:tc>
          <w:tcPr>
            <w:tcW w:w="1004" w:type="dxa"/>
            <w:noWrap/>
            <w:hideMark/>
          </w:tcPr>
          <w:p w14:paraId="3749C468" w14:textId="77777777" w:rsidR="009B2D65" w:rsidRPr="00A31126" w:rsidRDefault="009B2D65" w:rsidP="009B2D65">
            <w:pPr>
              <w:jc w:val="right"/>
              <w:rPr>
                <w:sz w:val="16"/>
                <w:szCs w:val="16"/>
              </w:rPr>
            </w:pPr>
            <w:r w:rsidRPr="00A31126">
              <w:rPr>
                <w:sz w:val="16"/>
                <w:szCs w:val="16"/>
              </w:rPr>
              <w:t>(846,655)</w:t>
            </w:r>
          </w:p>
        </w:tc>
        <w:tc>
          <w:tcPr>
            <w:tcW w:w="1036" w:type="dxa"/>
            <w:gridSpan w:val="2"/>
            <w:noWrap/>
            <w:hideMark/>
          </w:tcPr>
          <w:p w14:paraId="2400A126" w14:textId="77777777" w:rsidR="009B2D65" w:rsidRPr="00A31126" w:rsidRDefault="009B2D65" w:rsidP="009B2D65">
            <w:pPr>
              <w:jc w:val="right"/>
              <w:rPr>
                <w:sz w:val="16"/>
                <w:szCs w:val="16"/>
              </w:rPr>
            </w:pPr>
            <w:r w:rsidRPr="00A31126">
              <w:rPr>
                <w:sz w:val="16"/>
                <w:szCs w:val="16"/>
              </w:rPr>
              <w:t>(846,655)</w:t>
            </w:r>
          </w:p>
        </w:tc>
      </w:tr>
      <w:tr w:rsidR="00A31126" w:rsidRPr="00A31126" w14:paraId="69FF9370" w14:textId="77777777" w:rsidTr="00D34E13">
        <w:trPr>
          <w:trHeight w:val="300"/>
        </w:trPr>
        <w:tc>
          <w:tcPr>
            <w:tcW w:w="5320" w:type="dxa"/>
            <w:noWrap/>
            <w:hideMark/>
          </w:tcPr>
          <w:p w14:paraId="0AAEC153" w14:textId="77777777" w:rsidR="009B2D65" w:rsidRPr="00A31126" w:rsidRDefault="009B2D65" w:rsidP="009B2D65">
            <w:pPr>
              <w:rPr>
                <w:rFonts w:ascii="Calibri" w:hAnsi="Calibri" w:cs="Calibri"/>
                <w:sz w:val="16"/>
                <w:szCs w:val="16"/>
              </w:rPr>
            </w:pPr>
            <w:r w:rsidRPr="00A31126">
              <w:rPr>
                <w:rFonts w:ascii="Calibri" w:hAnsi="Calibri" w:cs="Calibri"/>
                <w:sz w:val="16"/>
                <w:szCs w:val="16"/>
              </w:rPr>
              <w:t> </w:t>
            </w:r>
          </w:p>
        </w:tc>
        <w:tc>
          <w:tcPr>
            <w:tcW w:w="1004" w:type="dxa"/>
            <w:noWrap/>
            <w:hideMark/>
          </w:tcPr>
          <w:p w14:paraId="6D3B4F03" w14:textId="77777777" w:rsidR="009B2D65" w:rsidRPr="00A31126" w:rsidRDefault="009B2D65" w:rsidP="009B2D65">
            <w:pPr>
              <w:jc w:val="center"/>
              <w:rPr>
                <w:sz w:val="16"/>
                <w:szCs w:val="16"/>
              </w:rPr>
            </w:pPr>
            <w:r w:rsidRPr="00A31126">
              <w:rPr>
                <w:sz w:val="16"/>
                <w:szCs w:val="16"/>
              </w:rPr>
              <w:t>+0.1%</w:t>
            </w:r>
          </w:p>
        </w:tc>
        <w:tc>
          <w:tcPr>
            <w:tcW w:w="1036" w:type="dxa"/>
            <w:gridSpan w:val="2"/>
            <w:noWrap/>
            <w:hideMark/>
          </w:tcPr>
          <w:p w14:paraId="17531955" w14:textId="77777777" w:rsidR="009B2D65" w:rsidRPr="00A31126" w:rsidRDefault="009B2D65" w:rsidP="009B2D65">
            <w:pPr>
              <w:jc w:val="center"/>
              <w:rPr>
                <w:sz w:val="16"/>
                <w:szCs w:val="16"/>
              </w:rPr>
            </w:pPr>
            <w:r w:rsidRPr="00A31126">
              <w:rPr>
                <w:sz w:val="16"/>
                <w:szCs w:val="16"/>
              </w:rPr>
              <w:t>-0.1%</w:t>
            </w:r>
          </w:p>
        </w:tc>
      </w:tr>
      <w:tr w:rsidR="00A31126" w:rsidRPr="00A31126" w14:paraId="3795F45D" w14:textId="77777777" w:rsidTr="00D34E13">
        <w:trPr>
          <w:trHeight w:val="300"/>
        </w:trPr>
        <w:tc>
          <w:tcPr>
            <w:tcW w:w="5320" w:type="dxa"/>
            <w:noWrap/>
            <w:hideMark/>
          </w:tcPr>
          <w:p w14:paraId="0CC82D6C" w14:textId="77777777" w:rsidR="009B2D65" w:rsidRPr="00A31126" w:rsidRDefault="009B2D65" w:rsidP="009B2D65">
            <w:pPr>
              <w:rPr>
                <w:sz w:val="16"/>
                <w:szCs w:val="16"/>
              </w:rPr>
            </w:pPr>
            <w:r w:rsidRPr="00A31126">
              <w:rPr>
                <w:sz w:val="16"/>
                <w:szCs w:val="16"/>
              </w:rPr>
              <w:t>Rate for discounting scheme liabilities (+/- 0.1%)</w:t>
            </w:r>
          </w:p>
        </w:tc>
        <w:tc>
          <w:tcPr>
            <w:tcW w:w="1004" w:type="dxa"/>
            <w:noWrap/>
            <w:hideMark/>
          </w:tcPr>
          <w:p w14:paraId="768333C4" w14:textId="77777777" w:rsidR="009B2D65" w:rsidRPr="00A31126" w:rsidRDefault="009B2D65" w:rsidP="009B2D65">
            <w:pPr>
              <w:jc w:val="right"/>
              <w:rPr>
                <w:sz w:val="16"/>
                <w:szCs w:val="16"/>
              </w:rPr>
            </w:pPr>
            <w:r w:rsidRPr="00A31126">
              <w:rPr>
                <w:sz w:val="16"/>
                <w:szCs w:val="16"/>
              </w:rPr>
              <w:t>(829,722)</w:t>
            </w:r>
          </w:p>
        </w:tc>
        <w:tc>
          <w:tcPr>
            <w:tcW w:w="1036" w:type="dxa"/>
            <w:gridSpan w:val="2"/>
            <w:noWrap/>
            <w:hideMark/>
          </w:tcPr>
          <w:p w14:paraId="2265D480" w14:textId="77777777" w:rsidR="009B2D65" w:rsidRPr="00A31126" w:rsidRDefault="009B2D65" w:rsidP="009B2D65">
            <w:pPr>
              <w:jc w:val="right"/>
              <w:rPr>
                <w:sz w:val="16"/>
                <w:szCs w:val="16"/>
              </w:rPr>
            </w:pPr>
            <w:r w:rsidRPr="00A31126">
              <w:rPr>
                <w:sz w:val="16"/>
                <w:szCs w:val="16"/>
              </w:rPr>
              <w:t>(864,435)</w:t>
            </w:r>
          </w:p>
        </w:tc>
      </w:tr>
      <w:tr w:rsidR="00A31126" w:rsidRPr="00A31126" w14:paraId="761E2CA5" w14:textId="77777777" w:rsidTr="00D34E13">
        <w:trPr>
          <w:trHeight w:val="300"/>
        </w:trPr>
        <w:tc>
          <w:tcPr>
            <w:tcW w:w="5320" w:type="dxa"/>
            <w:noWrap/>
            <w:hideMark/>
          </w:tcPr>
          <w:p w14:paraId="0ECC60AA" w14:textId="77777777" w:rsidR="009B2D65" w:rsidRPr="00A31126" w:rsidRDefault="009B2D65" w:rsidP="009B2D65">
            <w:pPr>
              <w:rPr>
                <w:sz w:val="16"/>
                <w:szCs w:val="16"/>
              </w:rPr>
            </w:pPr>
            <w:r w:rsidRPr="00A31126">
              <w:rPr>
                <w:sz w:val="16"/>
                <w:szCs w:val="16"/>
              </w:rPr>
              <w:t>Rate for increase in salaries (+/- 0.1%)</w:t>
            </w:r>
          </w:p>
        </w:tc>
        <w:tc>
          <w:tcPr>
            <w:tcW w:w="1004" w:type="dxa"/>
            <w:noWrap/>
            <w:hideMark/>
          </w:tcPr>
          <w:p w14:paraId="51A51B2B" w14:textId="77777777" w:rsidR="009B2D65" w:rsidRPr="00A31126" w:rsidRDefault="009B2D65" w:rsidP="009B2D65">
            <w:pPr>
              <w:jc w:val="right"/>
              <w:rPr>
                <w:sz w:val="16"/>
                <w:szCs w:val="16"/>
              </w:rPr>
            </w:pPr>
            <w:r w:rsidRPr="00A31126">
              <w:rPr>
                <w:sz w:val="16"/>
                <w:szCs w:val="16"/>
              </w:rPr>
              <w:t>(849,195)</w:t>
            </w:r>
          </w:p>
        </w:tc>
        <w:tc>
          <w:tcPr>
            <w:tcW w:w="1036" w:type="dxa"/>
            <w:gridSpan w:val="2"/>
            <w:noWrap/>
            <w:hideMark/>
          </w:tcPr>
          <w:p w14:paraId="4610306A" w14:textId="77777777" w:rsidR="009B2D65" w:rsidRPr="00A31126" w:rsidRDefault="009B2D65" w:rsidP="009B2D65">
            <w:pPr>
              <w:jc w:val="right"/>
              <w:rPr>
                <w:sz w:val="16"/>
                <w:szCs w:val="16"/>
              </w:rPr>
            </w:pPr>
            <w:r w:rsidRPr="00A31126">
              <w:rPr>
                <w:sz w:val="16"/>
                <w:szCs w:val="16"/>
              </w:rPr>
              <w:t>(844,115)</w:t>
            </w:r>
          </w:p>
        </w:tc>
      </w:tr>
      <w:tr w:rsidR="00A31126" w:rsidRPr="00A31126" w14:paraId="3981637D" w14:textId="77777777" w:rsidTr="00D34E13">
        <w:trPr>
          <w:trHeight w:val="300"/>
        </w:trPr>
        <w:tc>
          <w:tcPr>
            <w:tcW w:w="5320" w:type="dxa"/>
            <w:noWrap/>
            <w:hideMark/>
          </w:tcPr>
          <w:p w14:paraId="7EA3A37C" w14:textId="77777777" w:rsidR="009B2D65" w:rsidRPr="00A31126" w:rsidRDefault="009B2D65" w:rsidP="009B2D65">
            <w:pPr>
              <w:rPr>
                <w:sz w:val="16"/>
                <w:szCs w:val="16"/>
              </w:rPr>
            </w:pPr>
            <w:r w:rsidRPr="00A31126">
              <w:rPr>
                <w:sz w:val="16"/>
                <w:szCs w:val="16"/>
              </w:rPr>
              <w:t>Rate for increase in pensions (+/- 0.1%)</w:t>
            </w:r>
          </w:p>
        </w:tc>
        <w:tc>
          <w:tcPr>
            <w:tcW w:w="1004" w:type="dxa"/>
            <w:noWrap/>
            <w:hideMark/>
          </w:tcPr>
          <w:p w14:paraId="66C3BB77" w14:textId="77777777" w:rsidR="009B2D65" w:rsidRPr="00A31126" w:rsidRDefault="009B2D65" w:rsidP="009B2D65">
            <w:pPr>
              <w:jc w:val="right"/>
              <w:rPr>
                <w:sz w:val="16"/>
                <w:szCs w:val="16"/>
              </w:rPr>
            </w:pPr>
            <w:r w:rsidRPr="00A31126">
              <w:rPr>
                <w:sz w:val="16"/>
                <w:szCs w:val="16"/>
              </w:rPr>
              <w:t>(861,895)</w:t>
            </w:r>
          </w:p>
        </w:tc>
        <w:tc>
          <w:tcPr>
            <w:tcW w:w="1036" w:type="dxa"/>
            <w:gridSpan w:val="2"/>
            <w:noWrap/>
            <w:hideMark/>
          </w:tcPr>
          <w:p w14:paraId="7DFBA1F6" w14:textId="77777777" w:rsidR="009B2D65" w:rsidRPr="00A31126" w:rsidRDefault="009B2D65" w:rsidP="009B2D65">
            <w:pPr>
              <w:jc w:val="right"/>
              <w:rPr>
                <w:sz w:val="16"/>
                <w:szCs w:val="16"/>
              </w:rPr>
            </w:pPr>
            <w:r w:rsidRPr="00A31126">
              <w:rPr>
                <w:sz w:val="16"/>
                <w:szCs w:val="16"/>
              </w:rPr>
              <w:t>(832,262)</w:t>
            </w:r>
          </w:p>
        </w:tc>
      </w:tr>
      <w:tr w:rsidR="00A31126" w:rsidRPr="00A31126" w14:paraId="04FCBB37" w14:textId="77777777" w:rsidTr="00D34E13">
        <w:trPr>
          <w:trHeight w:val="300"/>
        </w:trPr>
        <w:tc>
          <w:tcPr>
            <w:tcW w:w="5320" w:type="dxa"/>
            <w:noWrap/>
            <w:hideMark/>
          </w:tcPr>
          <w:p w14:paraId="33D27579" w14:textId="77777777" w:rsidR="009B2D65" w:rsidRPr="00A31126" w:rsidRDefault="009B2D65" w:rsidP="009B2D65">
            <w:pPr>
              <w:rPr>
                <w:sz w:val="16"/>
                <w:szCs w:val="16"/>
              </w:rPr>
            </w:pPr>
            <w:r w:rsidRPr="00A31126">
              <w:rPr>
                <w:sz w:val="16"/>
                <w:szCs w:val="16"/>
              </w:rPr>
              <w:t>Rate for increase in inflation (+/- 0.1%)</w:t>
            </w:r>
          </w:p>
        </w:tc>
        <w:tc>
          <w:tcPr>
            <w:tcW w:w="1004" w:type="dxa"/>
            <w:noWrap/>
            <w:hideMark/>
          </w:tcPr>
          <w:p w14:paraId="2BF16C3D" w14:textId="77777777" w:rsidR="009B2D65" w:rsidRPr="00A31126" w:rsidRDefault="009B2D65" w:rsidP="009B2D65">
            <w:pPr>
              <w:rPr>
                <w:sz w:val="16"/>
                <w:szCs w:val="16"/>
              </w:rPr>
            </w:pPr>
            <w:r w:rsidRPr="00A31126">
              <w:rPr>
                <w:sz w:val="16"/>
                <w:szCs w:val="16"/>
              </w:rPr>
              <w:t> </w:t>
            </w:r>
          </w:p>
        </w:tc>
        <w:tc>
          <w:tcPr>
            <w:tcW w:w="1036" w:type="dxa"/>
            <w:gridSpan w:val="2"/>
            <w:noWrap/>
            <w:hideMark/>
          </w:tcPr>
          <w:p w14:paraId="67D22C5C" w14:textId="77777777" w:rsidR="009B2D65" w:rsidRPr="00A31126" w:rsidRDefault="009B2D65" w:rsidP="009B2D65">
            <w:pPr>
              <w:rPr>
                <w:sz w:val="16"/>
                <w:szCs w:val="16"/>
              </w:rPr>
            </w:pPr>
            <w:r w:rsidRPr="00A31126">
              <w:rPr>
                <w:sz w:val="16"/>
                <w:szCs w:val="16"/>
              </w:rPr>
              <w:t> </w:t>
            </w:r>
          </w:p>
        </w:tc>
      </w:tr>
      <w:tr w:rsidR="00A31126" w:rsidRPr="00A31126" w14:paraId="50E5D5C6" w14:textId="77777777" w:rsidTr="00D34E13">
        <w:trPr>
          <w:trHeight w:val="300"/>
        </w:trPr>
        <w:tc>
          <w:tcPr>
            <w:tcW w:w="5320" w:type="dxa"/>
            <w:noWrap/>
            <w:hideMark/>
          </w:tcPr>
          <w:p w14:paraId="6EA6CEC5" w14:textId="77777777" w:rsidR="009B2D65" w:rsidRPr="00A31126" w:rsidRDefault="009B2D65" w:rsidP="009B2D65">
            <w:pPr>
              <w:rPr>
                <w:rFonts w:ascii="Calibri" w:hAnsi="Calibri" w:cs="Calibri"/>
                <w:sz w:val="16"/>
                <w:szCs w:val="16"/>
              </w:rPr>
            </w:pPr>
            <w:r w:rsidRPr="00A31126">
              <w:rPr>
                <w:rFonts w:ascii="Calibri" w:hAnsi="Calibri" w:cs="Calibri"/>
                <w:sz w:val="16"/>
                <w:szCs w:val="16"/>
              </w:rPr>
              <w:t> </w:t>
            </w:r>
          </w:p>
        </w:tc>
        <w:tc>
          <w:tcPr>
            <w:tcW w:w="1004" w:type="dxa"/>
            <w:noWrap/>
            <w:hideMark/>
          </w:tcPr>
          <w:p w14:paraId="105758B3" w14:textId="77777777" w:rsidR="009B2D65" w:rsidRPr="00A31126" w:rsidRDefault="009B2D65" w:rsidP="009B2D65">
            <w:pPr>
              <w:jc w:val="center"/>
              <w:rPr>
                <w:sz w:val="16"/>
                <w:szCs w:val="16"/>
              </w:rPr>
            </w:pPr>
            <w:r w:rsidRPr="00A31126">
              <w:rPr>
                <w:sz w:val="16"/>
                <w:szCs w:val="16"/>
              </w:rPr>
              <w:t>+1 year</w:t>
            </w:r>
          </w:p>
        </w:tc>
        <w:tc>
          <w:tcPr>
            <w:tcW w:w="1036" w:type="dxa"/>
            <w:gridSpan w:val="2"/>
            <w:noWrap/>
            <w:hideMark/>
          </w:tcPr>
          <w:p w14:paraId="01F28BB2" w14:textId="77777777" w:rsidR="009B2D65" w:rsidRPr="00A31126" w:rsidRDefault="009B2D65" w:rsidP="009B2D65">
            <w:pPr>
              <w:jc w:val="center"/>
              <w:rPr>
                <w:sz w:val="16"/>
                <w:szCs w:val="16"/>
              </w:rPr>
            </w:pPr>
            <w:r w:rsidRPr="00A31126">
              <w:rPr>
                <w:sz w:val="16"/>
                <w:szCs w:val="16"/>
              </w:rPr>
              <w:t>-1 year</w:t>
            </w:r>
          </w:p>
        </w:tc>
      </w:tr>
      <w:tr w:rsidR="00A31126" w:rsidRPr="00A31126" w14:paraId="012ECA67" w14:textId="77777777" w:rsidTr="00D34E13">
        <w:trPr>
          <w:trHeight w:val="240"/>
        </w:trPr>
        <w:tc>
          <w:tcPr>
            <w:tcW w:w="5320" w:type="dxa"/>
            <w:noWrap/>
            <w:hideMark/>
          </w:tcPr>
          <w:p w14:paraId="1C46E9EC" w14:textId="77777777" w:rsidR="009B2D65" w:rsidRPr="00A31126" w:rsidRDefault="009B2D65" w:rsidP="009B2D65">
            <w:pPr>
              <w:rPr>
                <w:sz w:val="16"/>
                <w:szCs w:val="16"/>
              </w:rPr>
            </w:pPr>
            <w:r w:rsidRPr="00A31126">
              <w:rPr>
                <w:sz w:val="16"/>
                <w:szCs w:val="16"/>
              </w:rPr>
              <w:t>Adjustment to mortality age (+/- 1 year)</w:t>
            </w:r>
          </w:p>
        </w:tc>
        <w:tc>
          <w:tcPr>
            <w:tcW w:w="1004" w:type="dxa"/>
            <w:noWrap/>
            <w:hideMark/>
          </w:tcPr>
          <w:p w14:paraId="6788B6CF" w14:textId="77777777" w:rsidR="009B2D65" w:rsidRPr="00A31126" w:rsidRDefault="009B2D65" w:rsidP="009B2D65">
            <w:pPr>
              <w:jc w:val="right"/>
              <w:rPr>
                <w:sz w:val="16"/>
                <w:szCs w:val="16"/>
              </w:rPr>
            </w:pPr>
            <w:r w:rsidRPr="00A31126">
              <w:rPr>
                <w:sz w:val="16"/>
                <w:szCs w:val="16"/>
              </w:rPr>
              <w:t>(868,668)</w:t>
            </w:r>
          </w:p>
        </w:tc>
        <w:tc>
          <w:tcPr>
            <w:tcW w:w="1036" w:type="dxa"/>
            <w:gridSpan w:val="2"/>
            <w:noWrap/>
            <w:hideMark/>
          </w:tcPr>
          <w:p w14:paraId="02DA0642" w14:textId="77777777" w:rsidR="009B2D65" w:rsidRPr="00A31126" w:rsidRDefault="009B2D65" w:rsidP="009B2D65">
            <w:pPr>
              <w:jc w:val="right"/>
              <w:rPr>
                <w:sz w:val="16"/>
                <w:szCs w:val="16"/>
              </w:rPr>
            </w:pPr>
            <w:r w:rsidRPr="00A31126">
              <w:rPr>
                <w:sz w:val="16"/>
                <w:szCs w:val="16"/>
              </w:rPr>
              <w:t>(824,642)</w:t>
            </w:r>
          </w:p>
        </w:tc>
      </w:tr>
    </w:tbl>
    <w:p w14:paraId="699E5D75" w14:textId="00E91A1D" w:rsidR="00633659" w:rsidRPr="00A31126" w:rsidRDefault="00633659" w:rsidP="00E514B9">
      <w:pPr>
        <w:jc w:val="both"/>
        <w:rPr>
          <w:rFonts w:ascii="Times New Roman" w:hAnsi="Times New Roman" w:cs="Times New Roman"/>
          <w:sz w:val="20"/>
          <w:szCs w:val="20"/>
        </w:rPr>
      </w:pPr>
    </w:p>
    <w:tbl>
      <w:tblPr>
        <w:tblStyle w:val="TableGrid"/>
        <w:tblW w:w="7390" w:type="dxa"/>
        <w:tblLook w:val="04A0" w:firstRow="1" w:lastRow="0" w:firstColumn="1" w:lastColumn="0" w:noHBand="0" w:noVBand="1"/>
      </w:tblPr>
      <w:tblGrid>
        <w:gridCol w:w="5320"/>
        <w:gridCol w:w="1035"/>
        <w:gridCol w:w="1035"/>
      </w:tblGrid>
      <w:tr w:rsidR="00670566" w:rsidRPr="00A31126" w14:paraId="36FFDD22" w14:textId="77777777" w:rsidTr="0091267A">
        <w:trPr>
          <w:trHeight w:val="240"/>
        </w:trPr>
        <w:tc>
          <w:tcPr>
            <w:tcW w:w="5320" w:type="dxa"/>
            <w:noWrap/>
            <w:hideMark/>
          </w:tcPr>
          <w:p w14:paraId="4ED4F19A" w14:textId="77777777" w:rsidR="00670566" w:rsidRPr="00A31126" w:rsidRDefault="00670566" w:rsidP="009B2D65">
            <w:pPr>
              <w:rPr>
                <w:rFonts w:ascii="Times New Roman" w:hAnsi="Times New Roman" w:cs="Times New Roman"/>
                <w:sz w:val="20"/>
                <w:szCs w:val="20"/>
              </w:rPr>
            </w:pPr>
          </w:p>
        </w:tc>
        <w:tc>
          <w:tcPr>
            <w:tcW w:w="1035" w:type="dxa"/>
            <w:noWrap/>
            <w:hideMark/>
          </w:tcPr>
          <w:p w14:paraId="48F7F76E" w14:textId="7884B60F" w:rsidR="00670566" w:rsidRPr="00A31126" w:rsidRDefault="00670566" w:rsidP="00670566">
            <w:pPr>
              <w:jc w:val="center"/>
              <w:rPr>
                <w:b/>
                <w:bCs/>
                <w:sz w:val="16"/>
                <w:szCs w:val="16"/>
              </w:rPr>
            </w:pPr>
            <w:r w:rsidRPr="00A31126">
              <w:rPr>
                <w:b/>
                <w:bCs/>
                <w:sz w:val="16"/>
                <w:szCs w:val="16"/>
              </w:rPr>
              <w:t>POLICE PS</w:t>
            </w:r>
          </w:p>
        </w:tc>
        <w:tc>
          <w:tcPr>
            <w:tcW w:w="1035" w:type="dxa"/>
          </w:tcPr>
          <w:p w14:paraId="5A457E01" w14:textId="71FB886C" w:rsidR="00670566" w:rsidRPr="00A31126" w:rsidRDefault="00670566" w:rsidP="009B2D65">
            <w:pPr>
              <w:jc w:val="center"/>
              <w:rPr>
                <w:b/>
                <w:bCs/>
                <w:sz w:val="16"/>
                <w:szCs w:val="16"/>
              </w:rPr>
            </w:pPr>
            <w:r w:rsidRPr="00A31126">
              <w:rPr>
                <w:b/>
                <w:bCs/>
                <w:sz w:val="16"/>
                <w:szCs w:val="16"/>
              </w:rPr>
              <w:t>POLICE PS</w:t>
            </w:r>
          </w:p>
        </w:tc>
      </w:tr>
      <w:tr w:rsidR="00670566" w:rsidRPr="00A31126" w14:paraId="7A1898A9" w14:textId="77777777" w:rsidTr="0091267A">
        <w:trPr>
          <w:trHeight w:val="240"/>
        </w:trPr>
        <w:tc>
          <w:tcPr>
            <w:tcW w:w="5320" w:type="dxa"/>
            <w:noWrap/>
            <w:hideMark/>
          </w:tcPr>
          <w:p w14:paraId="10D322FE" w14:textId="77777777" w:rsidR="00670566" w:rsidRPr="00A31126" w:rsidRDefault="00670566" w:rsidP="00670566">
            <w:pPr>
              <w:jc w:val="center"/>
              <w:rPr>
                <w:b/>
                <w:bCs/>
                <w:sz w:val="16"/>
                <w:szCs w:val="16"/>
              </w:rPr>
            </w:pPr>
          </w:p>
        </w:tc>
        <w:tc>
          <w:tcPr>
            <w:tcW w:w="1035" w:type="dxa"/>
            <w:noWrap/>
            <w:hideMark/>
          </w:tcPr>
          <w:p w14:paraId="3F25E1A4" w14:textId="1E572862" w:rsidR="00670566" w:rsidRPr="00A31126" w:rsidRDefault="00670566" w:rsidP="00670566">
            <w:pPr>
              <w:jc w:val="center"/>
              <w:rPr>
                <w:b/>
                <w:bCs/>
                <w:sz w:val="16"/>
                <w:szCs w:val="16"/>
              </w:rPr>
            </w:pPr>
            <w:r w:rsidRPr="00D44CDA">
              <w:rPr>
                <w:b/>
                <w:bCs/>
                <w:sz w:val="16"/>
                <w:szCs w:val="16"/>
              </w:rPr>
              <w:t>£000</w:t>
            </w:r>
          </w:p>
        </w:tc>
        <w:tc>
          <w:tcPr>
            <w:tcW w:w="1035" w:type="dxa"/>
          </w:tcPr>
          <w:p w14:paraId="0EF22240" w14:textId="10B4ED54" w:rsidR="00670566" w:rsidRPr="00A31126" w:rsidRDefault="00670566" w:rsidP="00670566">
            <w:pPr>
              <w:jc w:val="center"/>
              <w:rPr>
                <w:b/>
                <w:bCs/>
                <w:sz w:val="16"/>
                <w:szCs w:val="16"/>
              </w:rPr>
            </w:pPr>
            <w:r w:rsidRPr="00D44CDA">
              <w:rPr>
                <w:b/>
                <w:bCs/>
                <w:sz w:val="16"/>
                <w:szCs w:val="16"/>
              </w:rPr>
              <w:t>£000</w:t>
            </w:r>
          </w:p>
        </w:tc>
      </w:tr>
      <w:tr w:rsidR="00670566" w:rsidRPr="00A31126" w14:paraId="63AC3275" w14:textId="77777777" w:rsidTr="0091267A">
        <w:trPr>
          <w:trHeight w:val="300"/>
        </w:trPr>
        <w:tc>
          <w:tcPr>
            <w:tcW w:w="5320" w:type="dxa"/>
            <w:noWrap/>
            <w:hideMark/>
          </w:tcPr>
          <w:p w14:paraId="1CA57A11" w14:textId="77777777" w:rsidR="00670566" w:rsidRPr="00A31126" w:rsidRDefault="00670566" w:rsidP="00670566">
            <w:pPr>
              <w:rPr>
                <w:rFonts w:ascii="Calibri" w:hAnsi="Calibri" w:cs="Calibri"/>
                <w:sz w:val="16"/>
                <w:szCs w:val="16"/>
              </w:rPr>
            </w:pPr>
            <w:r w:rsidRPr="00A31126">
              <w:rPr>
                <w:rFonts w:ascii="Calibri" w:hAnsi="Calibri" w:cs="Calibri"/>
                <w:sz w:val="16"/>
                <w:szCs w:val="16"/>
              </w:rPr>
              <w:t> </w:t>
            </w:r>
          </w:p>
        </w:tc>
        <w:tc>
          <w:tcPr>
            <w:tcW w:w="1035" w:type="dxa"/>
            <w:noWrap/>
            <w:hideMark/>
          </w:tcPr>
          <w:p w14:paraId="33B05C5D" w14:textId="32FFA2F2" w:rsidR="00670566" w:rsidRPr="00A31126" w:rsidRDefault="00670566" w:rsidP="00670566">
            <w:pPr>
              <w:jc w:val="center"/>
              <w:rPr>
                <w:b/>
                <w:bCs/>
                <w:sz w:val="16"/>
                <w:szCs w:val="16"/>
              </w:rPr>
            </w:pPr>
            <w:r w:rsidRPr="008539FA">
              <w:rPr>
                <w:b/>
                <w:bCs/>
                <w:sz w:val="16"/>
                <w:szCs w:val="16"/>
              </w:rPr>
              <w:t>2022/23</w:t>
            </w:r>
          </w:p>
        </w:tc>
        <w:tc>
          <w:tcPr>
            <w:tcW w:w="1035" w:type="dxa"/>
          </w:tcPr>
          <w:p w14:paraId="13489C98" w14:textId="141AE759" w:rsidR="00670566" w:rsidRPr="00A31126" w:rsidRDefault="00670566" w:rsidP="00670566">
            <w:pPr>
              <w:jc w:val="center"/>
              <w:rPr>
                <w:b/>
                <w:bCs/>
                <w:sz w:val="16"/>
                <w:szCs w:val="16"/>
              </w:rPr>
            </w:pPr>
            <w:r w:rsidRPr="008539FA">
              <w:rPr>
                <w:b/>
                <w:bCs/>
                <w:sz w:val="16"/>
                <w:szCs w:val="16"/>
              </w:rPr>
              <w:t>2022/23</w:t>
            </w:r>
          </w:p>
        </w:tc>
      </w:tr>
      <w:tr w:rsidR="00A31126" w:rsidRPr="00A31126" w14:paraId="335598F4" w14:textId="77777777" w:rsidTr="00670566">
        <w:trPr>
          <w:trHeight w:val="300"/>
        </w:trPr>
        <w:tc>
          <w:tcPr>
            <w:tcW w:w="5320" w:type="dxa"/>
            <w:noWrap/>
            <w:hideMark/>
          </w:tcPr>
          <w:p w14:paraId="60189808" w14:textId="77777777" w:rsidR="009B2D65" w:rsidRPr="00A31126" w:rsidRDefault="009B2D65" w:rsidP="009B2D65">
            <w:pPr>
              <w:rPr>
                <w:rFonts w:ascii="Calibri" w:hAnsi="Calibri" w:cs="Calibri"/>
                <w:sz w:val="16"/>
                <w:szCs w:val="16"/>
              </w:rPr>
            </w:pPr>
            <w:r w:rsidRPr="00A31126">
              <w:rPr>
                <w:rFonts w:ascii="Calibri" w:hAnsi="Calibri" w:cs="Calibri"/>
                <w:sz w:val="16"/>
                <w:szCs w:val="16"/>
              </w:rPr>
              <w:t> </w:t>
            </w:r>
          </w:p>
        </w:tc>
        <w:tc>
          <w:tcPr>
            <w:tcW w:w="1035" w:type="dxa"/>
            <w:noWrap/>
            <w:hideMark/>
          </w:tcPr>
          <w:p w14:paraId="2A8D4978" w14:textId="77777777" w:rsidR="009B2D65" w:rsidRPr="00A31126" w:rsidRDefault="009B2D65" w:rsidP="009B2D65">
            <w:pPr>
              <w:jc w:val="center"/>
              <w:rPr>
                <w:b/>
                <w:bCs/>
                <w:sz w:val="16"/>
                <w:szCs w:val="16"/>
              </w:rPr>
            </w:pPr>
            <w:r w:rsidRPr="00A31126">
              <w:rPr>
                <w:b/>
                <w:bCs/>
                <w:sz w:val="16"/>
                <w:szCs w:val="16"/>
              </w:rPr>
              <w:t>Increase</w:t>
            </w:r>
          </w:p>
        </w:tc>
        <w:tc>
          <w:tcPr>
            <w:tcW w:w="1035" w:type="dxa"/>
            <w:noWrap/>
            <w:hideMark/>
          </w:tcPr>
          <w:p w14:paraId="09483CEA" w14:textId="77777777" w:rsidR="009B2D65" w:rsidRPr="00A31126" w:rsidRDefault="009B2D65" w:rsidP="009B2D65">
            <w:pPr>
              <w:jc w:val="center"/>
              <w:rPr>
                <w:b/>
                <w:bCs/>
                <w:sz w:val="16"/>
                <w:szCs w:val="16"/>
              </w:rPr>
            </w:pPr>
            <w:r w:rsidRPr="00A31126">
              <w:rPr>
                <w:b/>
                <w:bCs/>
                <w:sz w:val="16"/>
                <w:szCs w:val="16"/>
              </w:rPr>
              <w:t>Decrease</w:t>
            </w:r>
          </w:p>
        </w:tc>
      </w:tr>
      <w:tr w:rsidR="00A31126" w:rsidRPr="00A31126" w14:paraId="0A9D5517" w14:textId="77777777" w:rsidTr="00670566">
        <w:trPr>
          <w:trHeight w:val="240"/>
        </w:trPr>
        <w:tc>
          <w:tcPr>
            <w:tcW w:w="5320" w:type="dxa"/>
            <w:noWrap/>
            <w:hideMark/>
          </w:tcPr>
          <w:p w14:paraId="75D9881A" w14:textId="77777777" w:rsidR="009B2D65" w:rsidRPr="00A31126" w:rsidRDefault="009B2D65" w:rsidP="009B2D65">
            <w:pPr>
              <w:rPr>
                <w:i/>
                <w:iCs/>
                <w:sz w:val="16"/>
                <w:szCs w:val="16"/>
              </w:rPr>
            </w:pPr>
            <w:r w:rsidRPr="00A31126">
              <w:rPr>
                <w:i/>
                <w:iCs/>
                <w:sz w:val="16"/>
                <w:szCs w:val="16"/>
              </w:rPr>
              <w:t>Value of Liabilities:</w:t>
            </w:r>
          </w:p>
        </w:tc>
        <w:tc>
          <w:tcPr>
            <w:tcW w:w="2070" w:type="dxa"/>
            <w:gridSpan w:val="2"/>
            <w:noWrap/>
            <w:hideMark/>
          </w:tcPr>
          <w:p w14:paraId="354747E1" w14:textId="77777777" w:rsidR="009B2D65" w:rsidRPr="00A31126" w:rsidRDefault="009B2D65" w:rsidP="009B2D65">
            <w:pPr>
              <w:jc w:val="center"/>
              <w:rPr>
                <w:b/>
                <w:bCs/>
                <w:sz w:val="16"/>
                <w:szCs w:val="16"/>
              </w:rPr>
            </w:pPr>
            <w:r w:rsidRPr="00A31126">
              <w:rPr>
                <w:b/>
                <w:bCs/>
                <w:sz w:val="16"/>
                <w:szCs w:val="16"/>
              </w:rPr>
              <w:t>in Assumption</w:t>
            </w:r>
          </w:p>
        </w:tc>
      </w:tr>
      <w:tr w:rsidR="00A31126" w:rsidRPr="00A31126" w14:paraId="40B84EA0" w14:textId="77777777" w:rsidTr="00670566">
        <w:trPr>
          <w:trHeight w:val="300"/>
        </w:trPr>
        <w:tc>
          <w:tcPr>
            <w:tcW w:w="5320" w:type="dxa"/>
            <w:noWrap/>
            <w:hideMark/>
          </w:tcPr>
          <w:p w14:paraId="50D5F85F" w14:textId="77777777" w:rsidR="009B2D65" w:rsidRPr="00A31126" w:rsidRDefault="009B2D65" w:rsidP="009B2D65">
            <w:pPr>
              <w:rPr>
                <w:sz w:val="16"/>
                <w:szCs w:val="16"/>
              </w:rPr>
            </w:pPr>
            <w:r w:rsidRPr="00A31126">
              <w:rPr>
                <w:sz w:val="16"/>
                <w:szCs w:val="16"/>
              </w:rPr>
              <w:t>With above assumptions</w:t>
            </w:r>
          </w:p>
        </w:tc>
        <w:tc>
          <w:tcPr>
            <w:tcW w:w="1035" w:type="dxa"/>
            <w:noWrap/>
            <w:hideMark/>
          </w:tcPr>
          <w:p w14:paraId="3BA62403" w14:textId="77777777" w:rsidR="009B2D65" w:rsidRPr="00A31126" w:rsidRDefault="009B2D65" w:rsidP="009B2D65">
            <w:pPr>
              <w:jc w:val="right"/>
              <w:rPr>
                <w:sz w:val="16"/>
                <w:szCs w:val="16"/>
              </w:rPr>
            </w:pPr>
            <w:r w:rsidRPr="00A31126">
              <w:rPr>
                <w:sz w:val="16"/>
                <w:szCs w:val="16"/>
              </w:rPr>
              <w:t>(3,811,113)</w:t>
            </w:r>
          </w:p>
        </w:tc>
        <w:tc>
          <w:tcPr>
            <w:tcW w:w="1035" w:type="dxa"/>
            <w:noWrap/>
            <w:hideMark/>
          </w:tcPr>
          <w:p w14:paraId="6FC05636" w14:textId="77777777" w:rsidR="009B2D65" w:rsidRPr="00A31126" w:rsidRDefault="009B2D65" w:rsidP="009B2D65">
            <w:pPr>
              <w:jc w:val="right"/>
              <w:rPr>
                <w:sz w:val="16"/>
                <w:szCs w:val="16"/>
              </w:rPr>
            </w:pPr>
            <w:r w:rsidRPr="00A31126">
              <w:rPr>
                <w:sz w:val="16"/>
                <w:szCs w:val="16"/>
              </w:rPr>
              <w:t>(3,811,113)</w:t>
            </w:r>
          </w:p>
        </w:tc>
      </w:tr>
      <w:tr w:rsidR="00A31126" w:rsidRPr="00A31126" w14:paraId="7B9B29A9" w14:textId="77777777" w:rsidTr="00670566">
        <w:trPr>
          <w:trHeight w:val="300"/>
        </w:trPr>
        <w:tc>
          <w:tcPr>
            <w:tcW w:w="5320" w:type="dxa"/>
            <w:noWrap/>
            <w:hideMark/>
          </w:tcPr>
          <w:p w14:paraId="79AD3773" w14:textId="77777777" w:rsidR="009B2D65" w:rsidRPr="00A31126" w:rsidRDefault="009B2D65" w:rsidP="009B2D65">
            <w:pPr>
              <w:rPr>
                <w:rFonts w:ascii="Calibri" w:hAnsi="Calibri" w:cs="Calibri"/>
                <w:sz w:val="16"/>
                <w:szCs w:val="16"/>
              </w:rPr>
            </w:pPr>
            <w:r w:rsidRPr="00A31126">
              <w:rPr>
                <w:rFonts w:ascii="Calibri" w:hAnsi="Calibri" w:cs="Calibri"/>
                <w:sz w:val="16"/>
                <w:szCs w:val="16"/>
              </w:rPr>
              <w:t> </w:t>
            </w:r>
          </w:p>
        </w:tc>
        <w:tc>
          <w:tcPr>
            <w:tcW w:w="1035" w:type="dxa"/>
            <w:noWrap/>
            <w:hideMark/>
          </w:tcPr>
          <w:p w14:paraId="05352321" w14:textId="77777777" w:rsidR="009B2D65" w:rsidRPr="00A31126" w:rsidRDefault="009B2D65" w:rsidP="009B2D65">
            <w:pPr>
              <w:jc w:val="center"/>
              <w:rPr>
                <w:sz w:val="16"/>
                <w:szCs w:val="16"/>
              </w:rPr>
            </w:pPr>
            <w:r w:rsidRPr="00A31126">
              <w:rPr>
                <w:sz w:val="16"/>
                <w:szCs w:val="16"/>
              </w:rPr>
              <w:t>+0.5/0.25%</w:t>
            </w:r>
          </w:p>
        </w:tc>
        <w:tc>
          <w:tcPr>
            <w:tcW w:w="1035" w:type="dxa"/>
            <w:noWrap/>
            <w:hideMark/>
          </w:tcPr>
          <w:p w14:paraId="62914F46" w14:textId="77777777" w:rsidR="009B2D65" w:rsidRPr="00A31126" w:rsidRDefault="009B2D65" w:rsidP="009B2D65">
            <w:pPr>
              <w:jc w:val="center"/>
              <w:rPr>
                <w:sz w:val="16"/>
                <w:szCs w:val="16"/>
              </w:rPr>
            </w:pPr>
            <w:r w:rsidRPr="00A31126">
              <w:rPr>
                <w:sz w:val="16"/>
                <w:szCs w:val="16"/>
              </w:rPr>
              <w:t>-0.5/0.25%</w:t>
            </w:r>
          </w:p>
        </w:tc>
      </w:tr>
      <w:tr w:rsidR="00A31126" w:rsidRPr="00A31126" w14:paraId="15B05D88" w14:textId="77777777" w:rsidTr="00670566">
        <w:trPr>
          <w:trHeight w:val="300"/>
        </w:trPr>
        <w:tc>
          <w:tcPr>
            <w:tcW w:w="5320" w:type="dxa"/>
            <w:noWrap/>
            <w:hideMark/>
          </w:tcPr>
          <w:p w14:paraId="0A9A348E" w14:textId="77777777" w:rsidR="009B2D65" w:rsidRPr="00A31126" w:rsidRDefault="009B2D65" w:rsidP="009B2D65">
            <w:pPr>
              <w:rPr>
                <w:sz w:val="16"/>
                <w:szCs w:val="16"/>
              </w:rPr>
            </w:pPr>
            <w:r w:rsidRPr="00A31126">
              <w:rPr>
                <w:sz w:val="16"/>
                <w:szCs w:val="16"/>
              </w:rPr>
              <w:t>Rate for discounting scheme liabilities (+/- 0.5%)</w:t>
            </w:r>
          </w:p>
        </w:tc>
        <w:tc>
          <w:tcPr>
            <w:tcW w:w="1035" w:type="dxa"/>
            <w:noWrap/>
            <w:hideMark/>
          </w:tcPr>
          <w:p w14:paraId="58DEDE50" w14:textId="77777777" w:rsidR="009B2D65" w:rsidRPr="00A31126" w:rsidRDefault="009B2D65" w:rsidP="009B2D65">
            <w:pPr>
              <w:jc w:val="right"/>
              <w:rPr>
                <w:sz w:val="16"/>
                <w:szCs w:val="16"/>
              </w:rPr>
            </w:pPr>
            <w:r w:rsidRPr="00A31126">
              <w:rPr>
                <w:sz w:val="16"/>
                <w:szCs w:val="16"/>
              </w:rPr>
              <w:t>(3,532,902)</w:t>
            </w:r>
          </w:p>
        </w:tc>
        <w:tc>
          <w:tcPr>
            <w:tcW w:w="1035" w:type="dxa"/>
            <w:noWrap/>
            <w:hideMark/>
          </w:tcPr>
          <w:p w14:paraId="79037BC6" w14:textId="77777777" w:rsidR="009B2D65" w:rsidRPr="00A31126" w:rsidRDefault="009B2D65" w:rsidP="009B2D65">
            <w:pPr>
              <w:jc w:val="right"/>
              <w:rPr>
                <w:sz w:val="16"/>
                <w:szCs w:val="16"/>
              </w:rPr>
            </w:pPr>
            <w:r w:rsidRPr="00A31126">
              <w:rPr>
                <w:sz w:val="16"/>
                <w:szCs w:val="16"/>
              </w:rPr>
              <w:t>(4,089,324)</w:t>
            </w:r>
          </w:p>
        </w:tc>
      </w:tr>
      <w:tr w:rsidR="00A31126" w:rsidRPr="00A31126" w14:paraId="46A09F78" w14:textId="77777777" w:rsidTr="00670566">
        <w:trPr>
          <w:trHeight w:val="300"/>
        </w:trPr>
        <w:tc>
          <w:tcPr>
            <w:tcW w:w="5320" w:type="dxa"/>
            <w:noWrap/>
            <w:hideMark/>
          </w:tcPr>
          <w:p w14:paraId="2A00F4F6" w14:textId="77777777" w:rsidR="009B2D65" w:rsidRPr="00A31126" w:rsidRDefault="009B2D65" w:rsidP="009B2D65">
            <w:pPr>
              <w:rPr>
                <w:sz w:val="16"/>
                <w:szCs w:val="16"/>
              </w:rPr>
            </w:pPr>
            <w:r w:rsidRPr="00A31126">
              <w:rPr>
                <w:sz w:val="16"/>
                <w:szCs w:val="16"/>
              </w:rPr>
              <w:t>Rate for increase in salaries (+/- 0.25%)</w:t>
            </w:r>
          </w:p>
        </w:tc>
        <w:tc>
          <w:tcPr>
            <w:tcW w:w="1035" w:type="dxa"/>
            <w:noWrap/>
            <w:hideMark/>
          </w:tcPr>
          <w:p w14:paraId="01C250F2" w14:textId="77777777" w:rsidR="009B2D65" w:rsidRPr="00A31126" w:rsidRDefault="009B2D65" w:rsidP="009B2D65">
            <w:pPr>
              <w:jc w:val="right"/>
              <w:rPr>
                <w:sz w:val="16"/>
                <w:szCs w:val="16"/>
              </w:rPr>
            </w:pPr>
            <w:r w:rsidRPr="00A31126">
              <w:rPr>
                <w:sz w:val="16"/>
                <w:szCs w:val="16"/>
              </w:rPr>
              <w:t>(3,840,198)</w:t>
            </w:r>
          </w:p>
        </w:tc>
        <w:tc>
          <w:tcPr>
            <w:tcW w:w="1035" w:type="dxa"/>
            <w:noWrap/>
            <w:hideMark/>
          </w:tcPr>
          <w:p w14:paraId="16A803A5" w14:textId="77777777" w:rsidR="009B2D65" w:rsidRPr="00A31126" w:rsidRDefault="009B2D65" w:rsidP="009B2D65">
            <w:pPr>
              <w:jc w:val="right"/>
              <w:rPr>
                <w:sz w:val="16"/>
                <w:szCs w:val="16"/>
              </w:rPr>
            </w:pPr>
            <w:r w:rsidRPr="00A31126">
              <w:rPr>
                <w:sz w:val="16"/>
                <w:szCs w:val="16"/>
              </w:rPr>
              <w:t>(3,782,028)</w:t>
            </w:r>
          </w:p>
        </w:tc>
      </w:tr>
      <w:tr w:rsidR="00A31126" w:rsidRPr="00A31126" w14:paraId="76DB5982" w14:textId="77777777" w:rsidTr="00670566">
        <w:trPr>
          <w:trHeight w:val="150"/>
        </w:trPr>
        <w:tc>
          <w:tcPr>
            <w:tcW w:w="5320" w:type="dxa"/>
            <w:noWrap/>
            <w:hideMark/>
          </w:tcPr>
          <w:p w14:paraId="1B1296DD" w14:textId="77777777" w:rsidR="009B2D65" w:rsidRPr="00A31126" w:rsidRDefault="009B2D65" w:rsidP="009B2D65">
            <w:pPr>
              <w:rPr>
                <w:sz w:val="16"/>
                <w:szCs w:val="16"/>
              </w:rPr>
            </w:pPr>
            <w:r w:rsidRPr="00A31126">
              <w:rPr>
                <w:sz w:val="16"/>
                <w:szCs w:val="16"/>
              </w:rPr>
              <w:t> </w:t>
            </w:r>
          </w:p>
        </w:tc>
        <w:tc>
          <w:tcPr>
            <w:tcW w:w="1035" w:type="dxa"/>
            <w:noWrap/>
            <w:hideMark/>
          </w:tcPr>
          <w:p w14:paraId="33324EB7" w14:textId="77777777" w:rsidR="009B2D65" w:rsidRPr="00A31126" w:rsidRDefault="009B2D65" w:rsidP="009B2D65">
            <w:pPr>
              <w:rPr>
                <w:sz w:val="16"/>
                <w:szCs w:val="16"/>
              </w:rPr>
            </w:pPr>
            <w:r w:rsidRPr="00A31126">
              <w:rPr>
                <w:sz w:val="16"/>
                <w:szCs w:val="16"/>
              </w:rPr>
              <w:t> </w:t>
            </w:r>
          </w:p>
        </w:tc>
        <w:tc>
          <w:tcPr>
            <w:tcW w:w="1035" w:type="dxa"/>
            <w:noWrap/>
            <w:hideMark/>
          </w:tcPr>
          <w:p w14:paraId="2C027F53" w14:textId="77777777" w:rsidR="009B2D65" w:rsidRPr="00A31126" w:rsidRDefault="009B2D65" w:rsidP="009B2D65">
            <w:pPr>
              <w:rPr>
                <w:sz w:val="16"/>
                <w:szCs w:val="16"/>
              </w:rPr>
            </w:pPr>
            <w:r w:rsidRPr="00A31126">
              <w:rPr>
                <w:sz w:val="16"/>
                <w:szCs w:val="16"/>
              </w:rPr>
              <w:t> </w:t>
            </w:r>
          </w:p>
        </w:tc>
      </w:tr>
      <w:tr w:rsidR="00A31126" w:rsidRPr="00A31126" w14:paraId="02449410" w14:textId="77777777" w:rsidTr="00670566">
        <w:trPr>
          <w:trHeight w:val="300"/>
        </w:trPr>
        <w:tc>
          <w:tcPr>
            <w:tcW w:w="5320" w:type="dxa"/>
            <w:noWrap/>
            <w:hideMark/>
          </w:tcPr>
          <w:p w14:paraId="5805BF92" w14:textId="77777777" w:rsidR="009B2D65" w:rsidRPr="00A31126" w:rsidRDefault="009B2D65" w:rsidP="009B2D65">
            <w:pPr>
              <w:rPr>
                <w:sz w:val="16"/>
                <w:szCs w:val="16"/>
              </w:rPr>
            </w:pPr>
            <w:r w:rsidRPr="00A31126">
              <w:rPr>
                <w:sz w:val="16"/>
                <w:szCs w:val="16"/>
              </w:rPr>
              <w:t>Rate for increase in inflation (+/- 0.25%)</w:t>
            </w:r>
          </w:p>
        </w:tc>
        <w:tc>
          <w:tcPr>
            <w:tcW w:w="1035" w:type="dxa"/>
            <w:noWrap/>
            <w:hideMark/>
          </w:tcPr>
          <w:p w14:paraId="6F931AE1" w14:textId="77777777" w:rsidR="009B2D65" w:rsidRPr="00A31126" w:rsidRDefault="009B2D65" w:rsidP="009B2D65">
            <w:pPr>
              <w:jc w:val="right"/>
              <w:rPr>
                <w:sz w:val="16"/>
                <w:szCs w:val="16"/>
              </w:rPr>
            </w:pPr>
            <w:r w:rsidRPr="00A31126">
              <w:rPr>
                <w:sz w:val="16"/>
                <w:szCs w:val="16"/>
              </w:rPr>
              <w:t>(3,963,558)</w:t>
            </w:r>
          </w:p>
        </w:tc>
        <w:tc>
          <w:tcPr>
            <w:tcW w:w="1035" w:type="dxa"/>
            <w:noWrap/>
            <w:hideMark/>
          </w:tcPr>
          <w:p w14:paraId="797B1794" w14:textId="77777777" w:rsidR="009B2D65" w:rsidRPr="00A31126" w:rsidRDefault="009B2D65" w:rsidP="009B2D65">
            <w:pPr>
              <w:jc w:val="right"/>
              <w:rPr>
                <w:sz w:val="16"/>
                <w:szCs w:val="16"/>
              </w:rPr>
            </w:pPr>
            <w:r w:rsidRPr="00A31126">
              <w:rPr>
                <w:sz w:val="16"/>
                <w:szCs w:val="16"/>
              </w:rPr>
              <w:t>(3,658,668)</w:t>
            </w:r>
          </w:p>
        </w:tc>
      </w:tr>
      <w:tr w:rsidR="00A31126" w:rsidRPr="00A31126" w14:paraId="441F3447" w14:textId="77777777" w:rsidTr="00670566">
        <w:trPr>
          <w:trHeight w:val="300"/>
        </w:trPr>
        <w:tc>
          <w:tcPr>
            <w:tcW w:w="5320" w:type="dxa"/>
            <w:noWrap/>
            <w:hideMark/>
          </w:tcPr>
          <w:p w14:paraId="1BF0D0B4" w14:textId="77777777" w:rsidR="009B2D65" w:rsidRPr="00A31126" w:rsidRDefault="009B2D65" w:rsidP="009B2D65">
            <w:pPr>
              <w:rPr>
                <w:rFonts w:ascii="Calibri" w:hAnsi="Calibri" w:cs="Calibri"/>
                <w:sz w:val="16"/>
                <w:szCs w:val="16"/>
              </w:rPr>
            </w:pPr>
            <w:r w:rsidRPr="00A31126">
              <w:rPr>
                <w:rFonts w:ascii="Calibri" w:hAnsi="Calibri" w:cs="Calibri"/>
                <w:sz w:val="16"/>
                <w:szCs w:val="16"/>
              </w:rPr>
              <w:t> </w:t>
            </w:r>
          </w:p>
        </w:tc>
        <w:tc>
          <w:tcPr>
            <w:tcW w:w="1035" w:type="dxa"/>
            <w:noWrap/>
            <w:hideMark/>
          </w:tcPr>
          <w:p w14:paraId="0083474A" w14:textId="77777777" w:rsidR="009B2D65" w:rsidRPr="00A31126" w:rsidRDefault="009B2D65" w:rsidP="009B2D65">
            <w:pPr>
              <w:jc w:val="center"/>
              <w:rPr>
                <w:sz w:val="16"/>
                <w:szCs w:val="16"/>
              </w:rPr>
            </w:pPr>
            <w:r w:rsidRPr="00A31126">
              <w:rPr>
                <w:sz w:val="16"/>
                <w:szCs w:val="16"/>
              </w:rPr>
              <w:t>+1 year</w:t>
            </w:r>
          </w:p>
        </w:tc>
        <w:tc>
          <w:tcPr>
            <w:tcW w:w="1035" w:type="dxa"/>
            <w:noWrap/>
            <w:hideMark/>
          </w:tcPr>
          <w:p w14:paraId="47528759" w14:textId="77777777" w:rsidR="009B2D65" w:rsidRPr="00A31126" w:rsidRDefault="009B2D65" w:rsidP="009B2D65">
            <w:pPr>
              <w:jc w:val="center"/>
              <w:rPr>
                <w:sz w:val="16"/>
                <w:szCs w:val="16"/>
              </w:rPr>
            </w:pPr>
            <w:r w:rsidRPr="00A31126">
              <w:rPr>
                <w:sz w:val="16"/>
                <w:szCs w:val="16"/>
              </w:rPr>
              <w:t>-1 year</w:t>
            </w:r>
          </w:p>
        </w:tc>
      </w:tr>
      <w:tr w:rsidR="00A31126" w:rsidRPr="00A31126" w14:paraId="00F69A71" w14:textId="77777777" w:rsidTr="00670566">
        <w:trPr>
          <w:trHeight w:val="300"/>
        </w:trPr>
        <w:tc>
          <w:tcPr>
            <w:tcW w:w="5320" w:type="dxa"/>
            <w:noWrap/>
            <w:hideMark/>
          </w:tcPr>
          <w:p w14:paraId="7C257004" w14:textId="77777777" w:rsidR="009B2D65" w:rsidRPr="00A31126" w:rsidRDefault="009B2D65" w:rsidP="009B2D65">
            <w:pPr>
              <w:rPr>
                <w:sz w:val="16"/>
                <w:szCs w:val="16"/>
              </w:rPr>
            </w:pPr>
            <w:r w:rsidRPr="00A31126">
              <w:rPr>
                <w:sz w:val="16"/>
                <w:szCs w:val="16"/>
              </w:rPr>
              <w:t>Adjustment to mortality age (+/- 1 year)</w:t>
            </w:r>
          </w:p>
        </w:tc>
        <w:tc>
          <w:tcPr>
            <w:tcW w:w="1035" w:type="dxa"/>
            <w:noWrap/>
            <w:hideMark/>
          </w:tcPr>
          <w:p w14:paraId="43473CB1" w14:textId="77777777" w:rsidR="009B2D65" w:rsidRPr="00A31126" w:rsidRDefault="009B2D65" w:rsidP="009B2D65">
            <w:pPr>
              <w:jc w:val="right"/>
              <w:rPr>
                <w:sz w:val="16"/>
                <w:szCs w:val="16"/>
              </w:rPr>
            </w:pPr>
            <w:r w:rsidRPr="00A31126">
              <w:rPr>
                <w:sz w:val="16"/>
                <w:szCs w:val="16"/>
              </w:rPr>
              <w:t>(3,891,230)</w:t>
            </w:r>
          </w:p>
        </w:tc>
        <w:tc>
          <w:tcPr>
            <w:tcW w:w="1035" w:type="dxa"/>
            <w:noWrap/>
            <w:hideMark/>
          </w:tcPr>
          <w:p w14:paraId="1EF03A3B" w14:textId="77777777" w:rsidR="009B2D65" w:rsidRPr="00A31126" w:rsidRDefault="009B2D65" w:rsidP="009B2D65">
            <w:pPr>
              <w:jc w:val="right"/>
              <w:rPr>
                <w:sz w:val="16"/>
                <w:szCs w:val="16"/>
              </w:rPr>
            </w:pPr>
            <w:r w:rsidRPr="00A31126">
              <w:rPr>
                <w:sz w:val="16"/>
                <w:szCs w:val="16"/>
              </w:rPr>
              <w:t>(3,730,996)</w:t>
            </w:r>
          </w:p>
        </w:tc>
      </w:tr>
    </w:tbl>
    <w:p w14:paraId="5D9369B7" w14:textId="77777777" w:rsidR="00A35B18" w:rsidRPr="00A31126" w:rsidRDefault="00A35B18" w:rsidP="00E514B9">
      <w:pPr>
        <w:jc w:val="both"/>
        <w:rPr>
          <w:rFonts w:ascii="Times New Roman" w:hAnsi="Times New Roman" w:cs="Times New Roman"/>
          <w:sz w:val="20"/>
          <w:szCs w:val="20"/>
        </w:rPr>
      </w:pPr>
    </w:p>
    <w:p w14:paraId="327CE6B6" w14:textId="027565C6" w:rsidR="00E514B9" w:rsidRPr="00A31126" w:rsidRDefault="00E514B9" w:rsidP="00E514B9">
      <w:pPr>
        <w:jc w:val="both"/>
        <w:rPr>
          <w:b/>
          <w:sz w:val="20"/>
          <w:szCs w:val="20"/>
        </w:rPr>
      </w:pPr>
      <w:r w:rsidRPr="00A31126">
        <w:rPr>
          <w:b/>
          <w:sz w:val="20"/>
          <w:szCs w:val="20"/>
        </w:rPr>
        <w:t xml:space="preserve">Impact on the </w:t>
      </w:r>
      <w:r w:rsidRPr="00A31126">
        <w:rPr>
          <w:b/>
          <w:sz w:val="20"/>
        </w:rPr>
        <w:t>Chief Constable</w:t>
      </w:r>
      <w:r w:rsidRPr="00A31126">
        <w:rPr>
          <w:b/>
          <w:sz w:val="20"/>
          <w:szCs w:val="20"/>
        </w:rPr>
        <w:t xml:space="preserve">’s Cash flows </w:t>
      </w:r>
    </w:p>
    <w:p w14:paraId="7CAB9826" w14:textId="0E8F80EB" w:rsidR="00E514B9" w:rsidRPr="00A31126" w:rsidRDefault="00E514B9" w:rsidP="00E514B9">
      <w:pPr>
        <w:jc w:val="both"/>
      </w:pPr>
      <w:r w:rsidRPr="00A31126">
        <w:rPr>
          <w:sz w:val="20"/>
          <w:szCs w:val="20"/>
        </w:rPr>
        <w:t xml:space="preserve">The objectives of the schemes are to keep </w:t>
      </w:r>
      <w:proofErr w:type="gramStart"/>
      <w:r w:rsidRPr="00A31126">
        <w:rPr>
          <w:sz w:val="20"/>
          <w:szCs w:val="20"/>
        </w:rPr>
        <w:t>employers</w:t>
      </w:r>
      <w:proofErr w:type="gramEnd"/>
      <w:r w:rsidRPr="00A31126">
        <w:rPr>
          <w:sz w:val="20"/>
          <w:szCs w:val="20"/>
        </w:rPr>
        <w:t xml:space="preserve"> contributions at as constant a rate as possible</w:t>
      </w:r>
      <w:r w:rsidR="00722FFB" w:rsidRPr="00A31126">
        <w:rPr>
          <w:sz w:val="20"/>
          <w:szCs w:val="20"/>
        </w:rPr>
        <w:t xml:space="preserve">. </w:t>
      </w:r>
    </w:p>
    <w:p w14:paraId="5DF8E74F" w14:textId="77777777" w:rsidR="00E514B9" w:rsidRPr="00A31126" w:rsidRDefault="00E514B9" w:rsidP="00E514B9">
      <w:pPr>
        <w:jc w:val="both"/>
        <w:rPr>
          <w:sz w:val="20"/>
          <w:szCs w:val="20"/>
        </w:rPr>
      </w:pPr>
    </w:p>
    <w:p w14:paraId="30CEA521" w14:textId="225A9E0A" w:rsidR="00E514B9" w:rsidRPr="00A31126" w:rsidRDefault="00E514B9" w:rsidP="00E514B9">
      <w:pPr>
        <w:jc w:val="both"/>
        <w:rPr>
          <w:sz w:val="20"/>
          <w:szCs w:val="20"/>
        </w:rPr>
      </w:pPr>
      <w:r w:rsidRPr="00A31126">
        <w:rPr>
          <w:sz w:val="20"/>
          <w:szCs w:val="20"/>
        </w:rPr>
        <w:t xml:space="preserve">The </w:t>
      </w:r>
      <w:r w:rsidRPr="00A31126">
        <w:rPr>
          <w:sz w:val="20"/>
        </w:rPr>
        <w:t>Chief Constable</w:t>
      </w:r>
      <w:r w:rsidRPr="00A31126">
        <w:rPr>
          <w:sz w:val="20"/>
          <w:szCs w:val="20"/>
        </w:rPr>
        <w:t>’s expected contribution to the schemes in 202</w:t>
      </w:r>
      <w:r w:rsidR="009D22CF" w:rsidRPr="00A31126">
        <w:rPr>
          <w:sz w:val="20"/>
          <w:szCs w:val="20"/>
        </w:rPr>
        <w:t>3</w:t>
      </w:r>
      <w:r w:rsidRPr="00A31126">
        <w:rPr>
          <w:sz w:val="20"/>
          <w:szCs w:val="20"/>
        </w:rPr>
        <w:t>/2</w:t>
      </w:r>
      <w:r w:rsidR="009D22CF" w:rsidRPr="00A31126">
        <w:rPr>
          <w:sz w:val="20"/>
          <w:szCs w:val="20"/>
        </w:rPr>
        <w:t>4</w:t>
      </w:r>
      <w:r w:rsidRPr="00A31126">
        <w:rPr>
          <w:sz w:val="20"/>
          <w:szCs w:val="20"/>
        </w:rPr>
        <w:t xml:space="preserve"> is:</w:t>
      </w:r>
    </w:p>
    <w:p w14:paraId="65D04F7C" w14:textId="77777777" w:rsidR="009D22CF" w:rsidRPr="00A31126" w:rsidRDefault="00E514B9" w:rsidP="00C2283F">
      <w:pPr>
        <w:numPr>
          <w:ilvl w:val="0"/>
          <w:numId w:val="15"/>
        </w:numPr>
        <w:jc w:val="both"/>
        <w:rPr>
          <w:sz w:val="20"/>
          <w:szCs w:val="20"/>
        </w:rPr>
      </w:pPr>
      <w:r w:rsidRPr="00A31126">
        <w:rPr>
          <w:sz w:val="20"/>
          <w:szCs w:val="20"/>
        </w:rPr>
        <w:t>Police Pension Scheme £1</w:t>
      </w:r>
      <w:r w:rsidR="009D22CF" w:rsidRPr="00A31126">
        <w:rPr>
          <w:sz w:val="20"/>
          <w:szCs w:val="20"/>
        </w:rPr>
        <w:t>41</w:t>
      </w:r>
      <w:r w:rsidRPr="00A31126">
        <w:rPr>
          <w:sz w:val="20"/>
          <w:szCs w:val="20"/>
        </w:rPr>
        <w:t>.</w:t>
      </w:r>
      <w:r w:rsidR="009D22CF" w:rsidRPr="00A31126">
        <w:rPr>
          <w:sz w:val="20"/>
          <w:szCs w:val="20"/>
        </w:rPr>
        <w:t>2</w:t>
      </w:r>
      <w:r w:rsidRPr="00A31126">
        <w:rPr>
          <w:sz w:val="20"/>
          <w:szCs w:val="20"/>
        </w:rPr>
        <w:t xml:space="preserve">m </w:t>
      </w:r>
    </w:p>
    <w:p w14:paraId="02A1BE41" w14:textId="4C4D4D72" w:rsidR="00E514B9" w:rsidRPr="00A31126" w:rsidRDefault="00E514B9" w:rsidP="00C2283F">
      <w:pPr>
        <w:numPr>
          <w:ilvl w:val="0"/>
          <w:numId w:val="15"/>
        </w:numPr>
        <w:jc w:val="both"/>
        <w:rPr>
          <w:sz w:val="20"/>
          <w:szCs w:val="20"/>
        </w:rPr>
      </w:pPr>
      <w:r w:rsidRPr="00A31126">
        <w:rPr>
          <w:sz w:val="20"/>
          <w:szCs w:val="20"/>
        </w:rPr>
        <w:t>Local Government Pension Scheme</w:t>
      </w:r>
      <w:r w:rsidR="009949EE" w:rsidRPr="00A31126">
        <w:rPr>
          <w:sz w:val="20"/>
          <w:szCs w:val="20"/>
        </w:rPr>
        <w:t xml:space="preserve"> £2</w:t>
      </w:r>
      <w:r w:rsidR="009D22CF" w:rsidRPr="00A31126">
        <w:rPr>
          <w:sz w:val="20"/>
          <w:szCs w:val="20"/>
        </w:rPr>
        <w:t>1</w:t>
      </w:r>
      <w:r w:rsidR="009949EE" w:rsidRPr="00A31126">
        <w:rPr>
          <w:sz w:val="20"/>
          <w:szCs w:val="20"/>
        </w:rPr>
        <w:t>.8m</w:t>
      </w:r>
      <w:r w:rsidRPr="00A31126">
        <w:rPr>
          <w:sz w:val="20"/>
          <w:szCs w:val="20"/>
        </w:rPr>
        <w:t xml:space="preserve">  </w:t>
      </w:r>
    </w:p>
    <w:p w14:paraId="120C803C" w14:textId="77777777" w:rsidR="009949EE" w:rsidRPr="00A31126" w:rsidRDefault="009949EE" w:rsidP="00E514B9">
      <w:pPr>
        <w:jc w:val="both"/>
        <w:rPr>
          <w:sz w:val="20"/>
          <w:szCs w:val="20"/>
        </w:rPr>
      </w:pPr>
      <w:bookmarkStart w:id="17" w:name="_Hlk94799777"/>
    </w:p>
    <w:p w14:paraId="04A02F41" w14:textId="77777777" w:rsidR="009949EE" w:rsidRPr="00A31126" w:rsidRDefault="00E514B9" w:rsidP="00E514B9">
      <w:pPr>
        <w:jc w:val="both"/>
        <w:rPr>
          <w:sz w:val="20"/>
          <w:szCs w:val="20"/>
        </w:rPr>
      </w:pPr>
      <w:r w:rsidRPr="00A31126">
        <w:rPr>
          <w:sz w:val="20"/>
          <w:szCs w:val="20"/>
        </w:rPr>
        <w:t>The weighted average duration of the defined benefit obligation for scheme members is:</w:t>
      </w:r>
    </w:p>
    <w:p w14:paraId="10419699" w14:textId="77777777" w:rsidR="009949EE" w:rsidRPr="00A31126" w:rsidRDefault="00E514B9" w:rsidP="009949EE">
      <w:pPr>
        <w:jc w:val="both"/>
        <w:rPr>
          <w:sz w:val="20"/>
          <w:szCs w:val="20"/>
        </w:rPr>
      </w:pPr>
      <w:r w:rsidRPr="00A31126">
        <w:rPr>
          <w:sz w:val="20"/>
          <w:szCs w:val="20"/>
        </w:rPr>
        <w:t xml:space="preserve"> </w:t>
      </w:r>
      <w:bookmarkStart w:id="18" w:name="_Hlk108618451"/>
    </w:p>
    <w:p w14:paraId="3F3B3816" w14:textId="236DAE66" w:rsidR="009949EE" w:rsidRPr="00A31126" w:rsidRDefault="009949EE" w:rsidP="00C2283F">
      <w:pPr>
        <w:numPr>
          <w:ilvl w:val="0"/>
          <w:numId w:val="15"/>
        </w:numPr>
        <w:jc w:val="both"/>
        <w:rPr>
          <w:sz w:val="20"/>
          <w:szCs w:val="20"/>
        </w:rPr>
      </w:pPr>
      <w:r w:rsidRPr="00A31126">
        <w:rPr>
          <w:sz w:val="20"/>
          <w:szCs w:val="20"/>
        </w:rPr>
        <w:t>LGPS - 2</w:t>
      </w:r>
      <w:r w:rsidR="00844ED6" w:rsidRPr="00A31126">
        <w:rPr>
          <w:sz w:val="20"/>
          <w:szCs w:val="20"/>
        </w:rPr>
        <w:t>1</w:t>
      </w:r>
      <w:r w:rsidRPr="00A31126">
        <w:rPr>
          <w:sz w:val="20"/>
          <w:szCs w:val="20"/>
        </w:rPr>
        <w:t xml:space="preserve"> </w:t>
      </w:r>
      <w:r w:rsidR="001427BB" w:rsidRPr="00A31126">
        <w:rPr>
          <w:sz w:val="20"/>
          <w:szCs w:val="20"/>
        </w:rPr>
        <w:t>years PPS</w:t>
      </w:r>
      <w:r w:rsidRPr="00A31126">
        <w:rPr>
          <w:sz w:val="20"/>
          <w:szCs w:val="20"/>
        </w:rPr>
        <w:t xml:space="preserve"> 1987 - 19 </w:t>
      </w:r>
      <w:r w:rsidR="00EF36C2" w:rsidRPr="00A31126">
        <w:rPr>
          <w:sz w:val="20"/>
          <w:szCs w:val="20"/>
        </w:rPr>
        <w:t>years PPS</w:t>
      </w:r>
      <w:r w:rsidRPr="00A31126">
        <w:rPr>
          <w:sz w:val="20"/>
          <w:szCs w:val="20"/>
        </w:rPr>
        <w:t xml:space="preserve"> 2006 - 31 </w:t>
      </w:r>
      <w:r w:rsidR="00EF36C2" w:rsidRPr="00A31126">
        <w:rPr>
          <w:sz w:val="20"/>
          <w:szCs w:val="20"/>
        </w:rPr>
        <w:t>years PPS</w:t>
      </w:r>
      <w:r w:rsidRPr="00A31126">
        <w:rPr>
          <w:sz w:val="20"/>
          <w:szCs w:val="20"/>
        </w:rPr>
        <w:t xml:space="preserve"> 2015 - 41 years</w:t>
      </w:r>
    </w:p>
    <w:bookmarkEnd w:id="18"/>
    <w:p w14:paraId="3B162876" w14:textId="7BA1B5E1" w:rsidR="00635E32" w:rsidRPr="00A31126" w:rsidRDefault="00635E32" w:rsidP="00E514B9">
      <w:pPr>
        <w:jc w:val="both"/>
        <w:rPr>
          <w:sz w:val="20"/>
          <w:szCs w:val="20"/>
        </w:rPr>
      </w:pPr>
    </w:p>
    <w:p w14:paraId="783D2A21" w14:textId="0886EBF1" w:rsidR="00E514B9" w:rsidRPr="00A31126" w:rsidRDefault="00E514B9" w:rsidP="00E514B9">
      <w:pPr>
        <w:jc w:val="both"/>
        <w:rPr>
          <w:sz w:val="20"/>
          <w:szCs w:val="20"/>
        </w:rPr>
      </w:pPr>
      <w:r w:rsidRPr="00A31126">
        <w:rPr>
          <w:sz w:val="20"/>
          <w:szCs w:val="20"/>
        </w:rPr>
        <w:t xml:space="preserve">In general, participating in a defined benefit pension scheme means that the Employer is exposed to </w:t>
      </w:r>
      <w:proofErr w:type="gramStart"/>
      <w:r w:rsidRPr="00A31126">
        <w:rPr>
          <w:sz w:val="20"/>
          <w:szCs w:val="20"/>
        </w:rPr>
        <w:t>a number of</w:t>
      </w:r>
      <w:proofErr w:type="gramEnd"/>
      <w:r w:rsidRPr="00A31126">
        <w:rPr>
          <w:sz w:val="20"/>
          <w:szCs w:val="20"/>
        </w:rPr>
        <w:t xml:space="preserve"> risks: </w:t>
      </w:r>
    </w:p>
    <w:p w14:paraId="5D86329E" w14:textId="77777777" w:rsidR="009949EE" w:rsidRPr="00A31126" w:rsidRDefault="009949EE" w:rsidP="00E514B9">
      <w:pPr>
        <w:jc w:val="both"/>
        <w:rPr>
          <w:sz w:val="20"/>
          <w:szCs w:val="20"/>
        </w:rPr>
      </w:pPr>
    </w:p>
    <w:p w14:paraId="0050B058" w14:textId="77777777" w:rsidR="00E514B9" w:rsidRPr="00A31126" w:rsidRDefault="00E514B9" w:rsidP="00C2283F">
      <w:pPr>
        <w:numPr>
          <w:ilvl w:val="0"/>
          <w:numId w:val="16"/>
        </w:numPr>
        <w:jc w:val="both"/>
        <w:rPr>
          <w:sz w:val="20"/>
          <w:szCs w:val="20"/>
        </w:rPr>
      </w:pPr>
      <w:r w:rsidRPr="00A31126">
        <w:rPr>
          <w:sz w:val="20"/>
          <w:szCs w:val="20"/>
        </w:rPr>
        <w:t xml:space="preserve">Investment risk: The Fund holds investment in asset classes such as equities, which have volatile market values and while these assets are expected to provide real returns over the long-term, the short-term volatility can cause additional funding to be required if a deficit emerges. </w:t>
      </w:r>
    </w:p>
    <w:p w14:paraId="3289C463" w14:textId="77777777" w:rsidR="00E514B9" w:rsidRPr="00A31126" w:rsidRDefault="00E514B9" w:rsidP="00C2283F">
      <w:pPr>
        <w:numPr>
          <w:ilvl w:val="0"/>
          <w:numId w:val="16"/>
        </w:numPr>
        <w:jc w:val="both"/>
        <w:rPr>
          <w:sz w:val="20"/>
          <w:szCs w:val="20"/>
        </w:rPr>
      </w:pPr>
      <w:r w:rsidRPr="00A31126">
        <w:rPr>
          <w:sz w:val="20"/>
          <w:szCs w:val="20"/>
        </w:rPr>
        <w:t xml:space="preserve">Interest rate risk: The Fund’s liabilities are assessed using market yields on high quality corporate bonds to discount the liabilities. As the Fund holds assets such as equities, the value of the assets and liabilities may not move in the same way. </w:t>
      </w:r>
    </w:p>
    <w:p w14:paraId="6A3FC814" w14:textId="77777777" w:rsidR="00E514B9" w:rsidRPr="00A31126" w:rsidRDefault="00E514B9" w:rsidP="00C2283F">
      <w:pPr>
        <w:numPr>
          <w:ilvl w:val="0"/>
          <w:numId w:val="16"/>
        </w:numPr>
        <w:jc w:val="both"/>
        <w:rPr>
          <w:sz w:val="20"/>
          <w:szCs w:val="20"/>
        </w:rPr>
      </w:pPr>
      <w:r w:rsidRPr="00A31126">
        <w:rPr>
          <w:sz w:val="20"/>
          <w:szCs w:val="20"/>
        </w:rPr>
        <w:t xml:space="preserve">Inflation risk: All the benefits under the Fund are linked to inflation and so deficits may emerge to the extent that the assets are not linked to inflation. </w:t>
      </w:r>
    </w:p>
    <w:p w14:paraId="2BEBA5BF" w14:textId="77777777" w:rsidR="00E514B9" w:rsidRPr="00A31126" w:rsidRDefault="00E514B9" w:rsidP="00C2283F">
      <w:pPr>
        <w:numPr>
          <w:ilvl w:val="0"/>
          <w:numId w:val="16"/>
        </w:numPr>
        <w:jc w:val="both"/>
        <w:rPr>
          <w:sz w:val="20"/>
          <w:szCs w:val="20"/>
        </w:rPr>
      </w:pPr>
      <w:r w:rsidRPr="00A31126">
        <w:rPr>
          <w:sz w:val="20"/>
          <w:szCs w:val="20"/>
        </w:rPr>
        <w:t xml:space="preserve">Longevity risk: </w:t>
      </w:r>
      <w:proofErr w:type="gramStart"/>
      <w:r w:rsidRPr="00A31126">
        <w:rPr>
          <w:sz w:val="20"/>
          <w:szCs w:val="20"/>
        </w:rPr>
        <w:t>In the event that</w:t>
      </w:r>
      <w:proofErr w:type="gramEnd"/>
      <w:r w:rsidRPr="00A31126">
        <w:rPr>
          <w:sz w:val="20"/>
          <w:szCs w:val="20"/>
        </w:rPr>
        <w:t xml:space="preserve"> the members live longer than assumed, a deficit will emerge in the Fund. There are also other demographic risks.</w:t>
      </w:r>
    </w:p>
    <w:bookmarkEnd w:id="17"/>
    <w:p w14:paraId="0A425B3E" w14:textId="77777777" w:rsidR="00A23852" w:rsidRPr="00A31126" w:rsidRDefault="00A23852" w:rsidP="007C67F1">
      <w:pPr>
        <w:jc w:val="both"/>
        <w:rPr>
          <w:b/>
          <w:sz w:val="20"/>
        </w:rPr>
      </w:pPr>
    </w:p>
    <w:p w14:paraId="72EBB18B" w14:textId="762A89BE" w:rsidR="00B106E8" w:rsidRPr="00A31126" w:rsidRDefault="00B106E8" w:rsidP="007C67F1">
      <w:pPr>
        <w:jc w:val="both"/>
        <w:rPr>
          <w:b/>
          <w:sz w:val="20"/>
        </w:rPr>
      </w:pPr>
      <w:bookmarkStart w:id="19" w:name="_Hlk108714943"/>
      <w:r w:rsidRPr="00A31126">
        <w:rPr>
          <w:b/>
          <w:sz w:val="20"/>
        </w:rPr>
        <w:t>Police Pension Regulations</w:t>
      </w:r>
    </w:p>
    <w:p w14:paraId="570709B8" w14:textId="77777777" w:rsidR="00E94F03" w:rsidRPr="00A31126" w:rsidRDefault="00E94F03" w:rsidP="00E94F03">
      <w:pPr>
        <w:spacing w:line="276" w:lineRule="auto"/>
        <w:jc w:val="both"/>
        <w:rPr>
          <w:sz w:val="20"/>
        </w:rPr>
      </w:pPr>
      <w:r w:rsidRPr="00A31126">
        <w:rPr>
          <w:sz w:val="20"/>
        </w:rPr>
        <w:t>The Chief Constable for West Yorkshire</w:t>
      </w:r>
      <w:r w:rsidR="009949EE" w:rsidRPr="00A31126">
        <w:rPr>
          <w:sz w:val="20"/>
        </w:rPr>
        <w:t xml:space="preserve"> Police</w:t>
      </w:r>
      <w:r w:rsidRPr="00A31126">
        <w:rPr>
          <w:sz w:val="20"/>
        </w:rPr>
        <w:t xml:space="preserve">, along with other Chief Constables and the Home Office, currently has claims in respect of unlawful discrimination arising from transitional provisions in the Police Pension Regulations 2015. These claims against the Police pension scheme (the Aarons case) had previously been stayed behind the McCloud/Sergeant </w:t>
      </w:r>
      <w:r w:rsidR="00F05AE5" w:rsidRPr="00A31126">
        <w:rPr>
          <w:sz w:val="20"/>
        </w:rPr>
        <w:t>judgement but</w:t>
      </w:r>
      <w:r w:rsidRPr="00A31126">
        <w:rPr>
          <w:sz w:val="20"/>
        </w:rPr>
        <w:t xml:space="preserve"> have now been lifted and a case management hearing was held on 25 October 2019. The resulting Order of 28 October 2019 included an interim declaration that the claimants are entitled to be treated as if they had been given full transitional protection and had remained in their existing scheme after 1 April 2015. Whilst this interim declaration applies to claimants only, the Government made clear through a Written Ministerial Statement on 25 March 2020 that non-claimants who are in the same position as claimants will be treated in the same way.</w:t>
      </w:r>
    </w:p>
    <w:p w14:paraId="4DF2206E" w14:textId="77777777" w:rsidR="002D4A50" w:rsidRPr="00A31126" w:rsidRDefault="002D4A50" w:rsidP="00E94F03">
      <w:pPr>
        <w:spacing w:line="276" w:lineRule="auto"/>
        <w:jc w:val="both"/>
        <w:rPr>
          <w:sz w:val="20"/>
        </w:rPr>
      </w:pPr>
    </w:p>
    <w:p w14:paraId="22F3393E" w14:textId="6F0CE165" w:rsidR="002D4A50" w:rsidRPr="00A31126" w:rsidRDefault="002D4A50" w:rsidP="002D4A50">
      <w:pPr>
        <w:jc w:val="both"/>
        <w:rPr>
          <w:b/>
          <w:sz w:val="20"/>
        </w:rPr>
      </w:pPr>
      <w:r w:rsidRPr="00A31126">
        <w:rPr>
          <w:b/>
          <w:sz w:val="20"/>
        </w:rPr>
        <w:t>Background</w:t>
      </w:r>
    </w:p>
    <w:p w14:paraId="39DAAC47" w14:textId="77777777" w:rsidR="00E94F03" w:rsidRPr="00A31126" w:rsidRDefault="00607B9E" w:rsidP="00E94F03">
      <w:pPr>
        <w:spacing w:line="276" w:lineRule="auto"/>
        <w:jc w:val="both"/>
        <w:rPr>
          <w:sz w:val="20"/>
        </w:rPr>
      </w:pPr>
      <w:r w:rsidRPr="00A31126">
        <w:rPr>
          <w:sz w:val="20"/>
        </w:rPr>
        <w:t xml:space="preserve">On 16 July 2020 HM Treasury published their </w:t>
      </w:r>
      <w:proofErr w:type="gramStart"/>
      <w:r w:rsidRPr="00A31126">
        <w:rPr>
          <w:sz w:val="20"/>
        </w:rPr>
        <w:t>Public</w:t>
      </w:r>
      <w:proofErr w:type="gramEnd"/>
      <w:r w:rsidRPr="00A31126">
        <w:rPr>
          <w:sz w:val="20"/>
        </w:rPr>
        <w:t xml:space="preserve"> service pension schemes consultation: changes to the transitional arrangements to the 2015 Schemes, which contained the proposed remedy regarding the McCloud/Sargeant remedy.</w:t>
      </w:r>
    </w:p>
    <w:p w14:paraId="150FE51B" w14:textId="77777777" w:rsidR="00607B9E" w:rsidRPr="00A31126" w:rsidRDefault="00607B9E" w:rsidP="00E94F03">
      <w:pPr>
        <w:spacing w:line="276" w:lineRule="auto"/>
        <w:jc w:val="both"/>
        <w:rPr>
          <w:sz w:val="20"/>
        </w:rPr>
      </w:pPr>
    </w:p>
    <w:p w14:paraId="1DD4F0F6" w14:textId="77777777" w:rsidR="004134C1" w:rsidRPr="00A31126" w:rsidRDefault="00186322" w:rsidP="004134C1">
      <w:pPr>
        <w:spacing w:line="276" w:lineRule="auto"/>
        <w:jc w:val="both"/>
        <w:rPr>
          <w:sz w:val="20"/>
        </w:rPr>
      </w:pPr>
      <w:r w:rsidRPr="00A31126">
        <w:rPr>
          <w:sz w:val="20"/>
        </w:rPr>
        <w:t>On 4 Feb</w:t>
      </w:r>
      <w:r w:rsidR="002312D1" w:rsidRPr="00A31126">
        <w:rPr>
          <w:sz w:val="20"/>
        </w:rPr>
        <w:t>ruary</w:t>
      </w:r>
      <w:r w:rsidRPr="00A31126">
        <w:rPr>
          <w:sz w:val="20"/>
        </w:rPr>
        <w:t xml:space="preserve"> 2021 HM Treasury published their response to the consultation. This response confirmed: that the legacy schemes would be closed from 31 March 2022; a remedy would be introduced for the period 2015-2022 based on a deferred choice underpin basis; and eligibility criteria for members to access the remedy.</w:t>
      </w:r>
    </w:p>
    <w:p w14:paraId="0D2CD108" w14:textId="77777777" w:rsidR="00186322" w:rsidRPr="00A31126" w:rsidRDefault="00186322" w:rsidP="004134C1">
      <w:pPr>
        <w:spacing w:line="276" w:lineRule="auto"/>
        <w:jc w:val="both"/>
        <w:rPr>
          <w:sz w:val="20"/>
        </w:rPr>
      </w:pPr>
    </w:p>
    <w:p w14:paraId="69F7FAF6" w14:textId="77777777" w:rsidR="00670B3A" w:rsidRPr="00A31126" w:rsidRDefault="00186322" w:rsidP="00670B3A">
      <w:pPr>
        <w:rPr>
          <w:sz w:val="20"/>
        </w:rPr>
      </w:pPr>
      <w:r w:rsidRPr="00A31126">
        <w:rPr>
          <w:sz w:val="20"/>
        </w:rPr>
        <w:t xml:space="preserve">On </w:t>
      </w:r>
      <w:r w:rsidR="00E47A9A" w:rsidRPr="00A31126">
        <w:rPr>
          <w:sz w:val="20"/>
        </w:rPr>
        <w:t>19 July 2021,</w:t>
      </w:r>
      <w:r w:rsidRPr="00A31126">
        <w:rPr>
          <w:sz w:val="20"/>
        </w:rPr>
        <w:t xml:space="preserve"> the Public Service Pensions and Judicial Offices Act 2022 was taken to the House of Lords. This got royal assent on 10 March 2022 and the Act came into force from 1 April 2022.</w:t>
      </w:r>
      <w:r w:rsidR="002312D1" w:rsidRPr="00A31126">
        <w:rPr>
          <w:sz w:val="20"/>
        </w:rPr>
        <w:t xml:space="preserve"> </w:t>
      </w:r>
      <w:r w:rsidR="00670B3A" w:rsidRPr="00A31126">
        <w:rPr>
          <w:sz w:val="20"/>
        </w:rPr>
        <w:t>HMT directions to accompany the act were published on 14th December 2022.</w:t>
      </w:r>
    </w:p>
    <w:p w14:paraId="50956DA4" w14:textId="77777777" w:rsidR="005C13B7" w:rsidRPr="00A31126" w:rsidRDefault="005C13B7" w:rsidP="00670B3A">
      <w:pPr>
        <w:rPr>
          <w:sz w:val="20"/>
        </w:rPr>
      </w:pPr>
    </w:p>
    <w:p w14:paraId="0B5BD436" w14:textId="5A5DB37E" w:rsidR="004134C1" w:rsidRPr="00A31126" w:rsidRDefault="004134C1" w:rsidP="004134C1">
      <w:pPr>
        <w:spacing w:line="276" w:lineRule="auto"/>
        <w:jc w:val="both"/>
        <w:rPr>
          <w:sz w:val="20"/>
        </w:rPr>
      </w:pPr>
      <w:r w:rsidRPr="00A31126">
        <w:rPr>
          <w:sz w:val="20"/>
        </w:rPr>
        <w:t>The Act closed the legacy schemes from 31 March 2022 and brings the retrospective remedy into force by 1 October 2023.</w:t>
      </w:r>
    </w:p>
    <w:p w14:paraId="5CE8C6D9" w14:textId="77777777" w:rsidR="004134C1" w:rsidRPr="00A31126" w:rsidRDefault="004134C1" w:rsidP="004134C1">
      <w:pPr>
        <w:spacing w:line="276" w:lineRule="auto"/>
        <w:jc w:val="both"/>
        <w:rPr>
          <w:sz w:val="20"/>
        </w:rPr>
      </w:pPr>
    </w:p>
    <w:p w14:paraId="69216B9D" w14:textId="053348C2" w:rsidR="004134C1" w:rsidRPr="00A31126" w:rsidRDefault="004134C1" w:rsidP="009623B0">
      <w:pPr>
        <w:rPr>
          <w:sz w:val="20"/>
        </w:rPr>
      </w:pPr>
      <w:r w:rsidRPr="00A31126">
        <w:rPr>
          <w:sz w:val="20"/>
        </w:rPr>
        <w:t>It is now for Home Office to consult on the secondary regulations to bring the police determined by the act into force from 1 October 2023</w:t>
      </w:r>
      <w:r w:rsidR="009623B0" w:rsidRPr="00A31126">
        <w:rPr>
          <w:sz w:val="20"/>
        </w:rPr>
        <w:t>, this consultation opened on 28 February and closes on 23 May 2023.</w:t>
      </w:r>
    </w:p>
    <w:p w14:paraId="465C7F9F" w14:textId="77777777" w:rsidR="006C3D52" w:rsidRPr="00A31126" w:rsidRDefault="006C3D52" w:rsidP="009623B0">
      <w:pPr>
        <w:rPr>
          <w:sz w:val="20"/>
        </w:rPr>
      </w:pPr>
    </w:p>
    <w:p w14:paraId="0DB3F5E8" w14:textId="08A75037" w:rsidR="00461BB5" w:rsidRPr="00A31126" w:rsidRDefault="00461BB5" w:rsidP="00461BB5">
      <w:pPr>
        <w:jc w:val="both"/>
        <w:rPr>
          <w:b/>
          <w:sz w:val="20"/>
        </w:rPr>
      </w:pPr>
      <w:r w:rsidRPr="00A31126">
        <w:rPr>
          <w:b/>
          <w:sz w:val="20"/>
        </w:rPr>
        <w:t>Technical consideration</w:t>
      </w:r>
    </w:p>
    <w:p w14:paraId="11D126B2" w14:textId="77777777" w:rsidR="00461BB5" w:rsidRPr="00A31126" w:rsidRDefault="00461BB5" w:rsidP="00461BB5">
      <w:pPr>
        <w:rPr>
          <w:sz w:val="20"/>
        </w:rPr>
      </w:pPr>
      <w:r w:rsidRPr="00A31126">
        <w:rPr>
          <w:sz w:val="20"/>
        </w:rPr>
        <w:t xml:space="preserve">The impact of McCloud has been factored into IAS19 liability estimate since 2018/19. The introduction of the </w:t>
      </w:r>
      <w:hyperlink r:id="rId22" w:history="1">
        <w:r w:rsidRPr="00A31126">
          <w:rPr>
            <w:sz w:val="20"/>
          </w:rPr>
          <w:t>PSOJOA 2022</w:t>
        </w:r>
      </w:hyperlink>
      <w:r w:rsidRPr="00A31126">
        <w:rPr>
          <w:sz w:val="20"/>
        </w:rPr>
        <w:t xml:space="preserve"> following the consultation confirms the remedy methodology to be on the deferred choice basis, which was the basis of assumption following the consultation for the 2020/21 accounts.  </w:t>
      </w:r>
    </w:p>
    <w:p w14:paraId="1FC62AC5" w14:textId="77777777" w:rsidR="00461BB5" w:rsidRPr="00A31126" w:rsidRDefault="00461BB5" w:rsidP="00461BB5">
      <w:pPr>
        <w:rPr>
          <w:sz w:val="20"/>
        </w:rPr>
      </w:pPr>
      <w:r w:rsidRPr="00A31126">
        <w:rPr>
          <w:sz w:val="20"/>
        </w:rPr>
        <w:t>As a result, there is no underlying change in method/approach to the IAS19 liability estimate. The IAS 19 liability estimate will therefore roll-forward the McCloud impact with a further 1 year of benefits recognised.</w:t>
      </w:r>
    </w:p>
    <w:p w14:paraId="3181E163" w14:textId="77777777" w:rsidR="006C3D52" w:rsidRPr="00A31126" w:rsidRDefault="006C3D52" w:rsidP="009623B0">
      <w:pPr>
        <w:rPr>
          <w:sz w:val="20"/>
        </w:rPr>
      </w:pPr>
    </w:p>
    <w:p w14:paraId="1B7917F7" w14:textId="77777777" w:rsidR="00FD287F" w:rsidRPr="00A31126" w:rsidRDefault="00FD287F" w:rsidP="00FD287F">
      <w:pPr>
        <w:rPr>
          <w:b/>
          <w:sz w:val="20"/>
          <w:szCs w:val="20"/>
        </w:rPr>
      </w:pPr>
      <w:r w:rsidRPr="00A31126">
        <w:rPr>
          <w:b/>
          <w:sz w:val="20"/>
          <w:szCs w:val="20"/>
        </w:rPr>
        <w:t>Compensation Claims</w:t>
      </w:r>
    </w:p>
    <w:p w14:paraId="0F992C49" w14:textId="77777777" w:rsidR="00FD287F" w:rsidRPr="00A31126" w:rsidRDefault="00FD287F" w:rsidP="00FD287F">
      <w:pPr>
        <w:rPr>
          <w:sz w:val="20"/>
        </w:rPr>
      </w:pPr>
      <w:r w:rsidRPr="00A31126">
        <w:rPr>
          <w:sz w:val="20"/>
        </w:rPr>
        <w:t xml:space="preserve">In addition to the remedy, claimants have lodged claims for compensation for injury to feelings. Claims are separated into two litigation </w:t>
      </w:r>
      <w:proofErr w:type="gramStart"/>
      <w:r w:rsidRPr="00A31126">
        <w:rPr>
          <w:sz w:val="20"/>
        </w:rPr>
        <w:t>cases;</w:t>
      </w:r>
      <w:proofErr w:type="gramEnd"/>
    </w:p>
    <w:p w14:paraId="2F3FEBEC" w14:textId="77777777" w:rsidR="00D34E13" w:rsidRPr="00A31126" w:rsidRDefault="00D34E13" w:rsidP="00FD287F">
      <w:pPr>
        <w:rPr>
          <w:sz w:val="20"/>
        </w:rPr>
      </w:pPr>
    </w:p>
    <w:p w14:paraId="4B0E3C2D" w14:textId="77777777" w:rsidR="00011A30" w:rsidRPr="00A31126" w:rsidRDefault="00011A30" w:rsidP="00FD287F">
      <w:pPr>
        <w:rPr>
          <w:sz w:val="20"/>
        </w:rPr>
      </w:pPr>
    </w:p>
    <w:p w14:paraId="0C97A9FF" w14:textId="77777777" w:rsidR="00011A30" w:rsidRPr="00A31126" w:rsidRDefault="00011A30" w:rsidP="00FD287F">
      <w:pPr>
        <w:rPr>
          <w:sz w:val="20"/>
        </w:rPr>
      </w:pPr>
    </w:p>
    <w:p w14:paraId="02449FED" w14:textId="77777777" w:rsidR="00FD287F" w:rsidRPr="00A31126" w:rsidRDefault="00FD287F" w:rsidP="00C2283F">
      <w:pPr>
        <w:pStyle w:val="ListParagraph"/>
        <w:numPr>
          <w:ilvl w:val="0"/>
          <w:numId w:val="23"/>
        </w:numPr>
        <w:spacing w:after="160" w:line="259" w:lineRule="auto"/>
        <w:contextualSpacing/>
        <w:rPr>
          <w:rFonts w:ascii="Arial" w:hAnsi="Arial" w:cs="Arial"/>
          <w:sz w:val="20"/>
          <w:szCs w:val="24"/>
          <w:lang w:eastAsia="en-GB"/>
        </w:rPr>
      </w:pPr>
      <w:r w:rsidRPr="00A31126">
        <w:rPr>
          <w:rFonts w:ascii="Arial" w:hAnsi="Arial" w:cs="Arial"/>
          <w:sz w:val="20"/>
          <w:szCs w:val="24"/>
          <w:lang w:eastAsia="en-GB"/>
        </w:rPr>
        <w:t xml:space="preserve">Aarons and </w:t>
      </w:r>
      <w:proofErr w:type="spellStart"/>
      <w:r w:rsidRPr="00A31126">
        <w:rPr>
          <w:rFonts w:ascii="Arial" w:hAnsi="Arial" w:cs="Arial"/>
          <w:sz w:val="20"/>
          <w:szCs w:val="24"/>
          <w:lang w:eastAsia="en-GB"/>
        </w:rPr>
        <w:t>Ors</w:t>
      </w:r>
      <w:proofErr w:type="spellEnd"/>
      <w:r w:rsidRPr="00A31126">
        <w:rPr>
          <w:rFonts w:ascii="Arial" w:hAnsi="Arial" w:cs="Arial"/>
          <w:sz w:val="20"/>
          <w:szCs w:val="24"/>
          <w:lang w:eastAsia="en-GB"/>
        </w:rPr>
        <w:t xml:space="preserve"> claims bought by Leigh Day representing individual officers in a group claim.</w:t>
      </w:r>
    </w:p>
    <w:p w14:paraId="422A5EBF" w14:textId="044ED303" w:rsidR="004134C1" w:rsidRPr="00A31126" w:rsidRDefault="00FD287F" w:rsidP="00C2283F">
      <w:pPr>
        <w:pStyle w:val="ListParagraph"/>
        <w:numPr>
          <w:ilvl w:val="0"/>
          <w:numId w:val="23"/>
        </w:numPr>
        <w:spacing w:after="160" w:line="259" w:lineRule="auto"/>
        <w:contextualSpacing/>
        <w:rPr>
          <w:rFonts w:ascii="Arial" w:hAnsi="Arial" w:cs="Arial"/>
          <w:sz w:val="20"/>
          <w:szCs w:val="24"/>
          <w:lang w:eastAsia="en-GB"/>
        </w:rPr>
      </w:pPr>
      <w:r w:rsidRPr="00A31126">
        <w:rPr>
          <w:rFonts w:ascii="Arial" w:hAnsi="Arial" w:cs="Arial"/>
          <w:sz w:val="20"/>
          <w:szCs w:val="24"/>
          <w:lang w:eastAsia="en-GB"/>
        </w:rPr>
        <w:t xml:space="preserve">Roderick and Slade, claims bought by </w:t>
      </w:r>
      <w:proofErr w:type="spellStart"/>
      <w:r w:rsidRPr="00A31126">
        <w:rPr>
          <w:rFonts w:ascii="Arial" w:hAnsi="Arial" w:cs="Arial"/>
          <w:sz w:val="20"/>
          <w:szCs w:val="24"/>
          <w:lang w:eastAsia="en-GB"/>
        </w:rPr>
        <w:t>Penningtons</w:t>
      </w:r>
      <w:proofErr w:type="spellEnd"/>
      <w:r w:rsidRPr="00A31126">
        <w:rPr>
          <w:rFonts w:ascii="Arial" w:hAnsi="Arial" w:cs="Arial"/>
          <w:sz w:val="20"/>
          <w:szCs w:val="24"/>
          <w:lang w:eastAsia="en-GB"/>
        </w:rPr>
        <w:t xml:space="preserve"> on behalf of the Police Federation.  These claims were brought after the finding of discrimination by the Court of Appeal in McCloud and Sargeant.</w:t>
      </w:r>
    </w:p>
    <w:p w14:paraId="101AC918" w14:textId="10063BF3" w:rsidR="006614B4" w:rsidRPr="00A31126" w:rsidRDefault="006614B4" w:rsidP="006614B4">
      <w:pPr>
        <w:rPr>
          <w:b/>
          <w:sz w:val="20"/>
          <w:szCs w:val="20"/>
        </w:rPr>
      </w:pPr>
      <w:r w:rsidRPr="00A31126">
        <w:rPr>
          <w:b/>
          <w:sz w:val="20"/>
          <w:szCs w:val="20"/>
        </w:rPr>
        <w:t>Update on Aarons cases</w:t>
      </w:r>
    </w:p>
    <w:p w14:paraId="6EA14E58" w14:textId="77777777" w:rsidR="006614B4" w:rsidRPr="00A31126" w:rsidRDefault="006614B4" w:rsidP="006614B4">
      <w:pPr>
        <w:rPr>
          <w:sz w:val="20"/>
        </w:rPr>
      </w:pPr>
      <w:r w:rsidRPr="00A31126">
        <w:rPr>
          <w:sz w:val="20"/>
        </w:rPr>
        <w:t xml:space="preserve">Injury for feelings claims for Aarons were due to be heard by the Employment Tribunal in December 2021, and on 25 November 2021 the Home Secretary sought agreement from Chief Officers to settle on behalf of forces.  This authority was </w:t>
      </w:r>
      <w:proofErr w:type="gramStart"/>
      <w:r w:rsidRPr="00A31126">
        <w:rPr>
          <w:sz w:val="20"/>
        </w:rPr>
        <w:t>given</w:t>
      </w:r>
      <w:proofErr w:type="gramEnd"/>
      <w:r w:rsidRPr="00A31126">
        <w:rPr>
          <w:sz w:val="20"/>
        </w:rPr>
        <w:t xml:space="preserve"> and the Government Legal Department (GLD) have since settled on behalf of forces.</w:t>
      </w:r>
    </w:p>
    <w:p w14:paraId="3D4781C0" w14:textId="77777777" w:rsidR="006614B4" w:rsidRPr="00A31126" w:rsidRDefault="006614B4" w:rsidP="006614B4">
      <w:pPr>
        <w:spacing w:line="253" w:lineRule="atLeast"/>
        <w:jc w:val="both"/>
        <w:rPr>
          <w:sz w:val="20"/>
        </w:rPr>
      </w:pPr>
      <w:r w:rsidRPr="00A31126">
        <w:rPr>
          <w:sz w:val="20"/>
        </w:rPr>
        <w:t xml:space="preserve">This was welcomed by forces as a major step forward for the Chief Officers, NPCCs position has been consistently that Government should agree to meet the cost of compensating the claimants for the discrimination, settling the Aarons case sets a helpful precedent that Government should pay.  </w:t>
      </w:r>
    </w:p>
    <w:p w14:paraId="40FB6EE7" w14:textId="77777777" w:rsidR="00116627" w:rsidRPr="00A31126" w:rsidRDefault="00116627" w:rsidP="006614B4">
      <w:pPr>
        <w:rPr>
          <w:sz w:val="20"/>
        </w:rPr>
      </w:pPr>
    </w:p>
    <w:p w14:paraId="7B497F48" w14:textId="6BC6B42F" w:rsidR="006614B4" w:rsidRPr="00A31126" w:rsidRDefault="006614B4" w:rsidP="006614B4">
      <w:pPr>
        <w:rPr>
          <w:sz w:val="20"/>
        </w:rPr>
      </w:pPr>
      <w:r w:rsidRPr="00A31126">
        <w:rPr>
          <w:sz w:val="20"/>
        </w:rPr>
        <w:t>A preliminary hearing for the pecuniary loss in the Aarons cases which was set for 20 December 2022 was stayed pending introduction of the remedy from 1 October 2023.   It is felt that the settlement of the injury to feelings on the Aarons cases has set a very helpful precedent to also settling pecuniary loss.</w:t>
      </w:r>
    </w:p>
    <w:p w14:paraId="75EF51F4" w14:textId="77777777" w:rsidR="006614B4" w:rsidRPr="00A31126" w:rsidRDefault="006614B4" w:rsidP="006614B4"/>
    <w:p w14:paraId="4DA4F9DF" w14:textId="77777777" w:rsidR="006614B4" w:rsidRPr="00A31126" w:rsidRDefault="006614B4" w:rsidP="006614B4">
      <w:pPr>
        <w:rPr>
          <w:b/>
          <w:sz w:val="20"/>
          <w:szCs w:val="20"/>
        </w:rPr>
      </w:pPr>
      <w:r w:rsidRPr="00A31126">
        <w:rPr>
          <w:b/>
          <w:sz w:val="20"/>
          <w:szCs w:val="20"/>
        </w:rPr>
        <w:t>Update on Roderick and Slade cases</w:t>
      </w:r>
    </w:p>
    <w:p w14:paraId="4D12BEA5" w14:textId="77777777" w:rsidR="006614B4" w:rsidRPr="00A31126" w:rsidRDefault="006614B4" w:rsidP="006614B4">
      <w:pPr>
        <w:rPr>
          <w:sz w:val="20"/>
        </w:rPr>
      </w:pPr>
      <w:r w:rsidRPr="00A31126">
        <w:rPr>
          <w:sz w:val="20"/>
        </w:rPr>
        <w:t xml:space="preserve">As the Roderick and Slade cases were lodged after the finding of discrimination by the government, NPCC will look to defend these cases on the basis that they were ‘out of time’.  It is not possible to estimate the extent of this claim being successful, however if the time point were not to succeed, then NPCC would look towards the government to indemnify chiefs.  This has been their position throughout this litigation, and it is felt the settlement of the Aarons cases has set a very helpful precedent.  </w:t>
      </w:r>
    </w:p>
    <w:p w14:paraId="6328A997" w14:textId="77777777" w:rsidR="006614B4" w:rsidRPr="00A31126" w:rsidRDefault="006614B4" w:rsidP="006614B4">
      <w:pPr>
        <w:rPr>
          <w:sz w:val="20"/>
        </w:rPr>
      </w:pPr>
      <w:r w:rsidRPr="00A31126">
        <w:rPr>
          <w:sz w:val="20"/>
        </w:rPr>
        <w:t>No date at present has been set to hear the Roderick and Slade cases.</w:t>
      </w:r>
    </w:p>
    <w:p w14:paraId="7E5E8A0C" w14:textId="77777777" w:rsidR="00155414" w:rsidRPr="00A31126" w:rsidRDefault="00155414" w:rsidP="007C67F1">
      <w:pPr>
        <w:spacing w:line="276" w:lineRule="auto"/>
        <w:jc w:val="both"/>
        <w:rPr>
          <w:sz w:val="20"/>
        </w:rPr>
      </w:pPr>
    </w:p>
    <w:p w14:paraId="0BE2F8FB" w14:textId="77777777" w:rsidR="00C16CF4" w:rsidRPr="00A31126" w:rsidRDefault="00C16CF4" w:rsidP="00C16CF4">
      <w:pPr>
        <w:spacing w:line="276" w:lineRule="auto"/>
        <w:jc w:val="both"/>
        <w:rPr>
          <w:b/>
          <w:bCs/>
          <w:sz w:val="20"/>
        </w:rPr>
      </w:pPr>
      <w:r w:rsidRPr="00A31126">
        <w:rPr>
          <w:b/>
          <w:bCs/>
          <w:sz w:val="20"/>
        </w:rPr>
        <w:t>Remedy</w:t>
      </w:r>
    </w:p>
    <w:p w14:paraId="62D36A7A" w14:textId="4A5E3CA9" w:rsidR="00C16CF4" w:rsidRPr="00A31126" w:rsidRDefault="00C16CF4" w:rsidP="00C16CF4">
      <w:pPr>
        <w:spacing w:line="276" w:lineRule="auto"/>
        <w:jc w:val="both"/>
        <w:rPr>
          <w:sz w:val="20"/>
        </w:rPr>
      </w:pPr>
      <w:r w:rsidRPr="00A31126">
        <w:rPr>
          <w:sz w:val="20"/>
        </w:rPr>
        <w:t xml:space="preserve">The Public Service Pensions and Judicial Offices Act 2022 (PSPJOA 2022) legislates for how the government will remove the discrimination identified by the courts in the way that the 2015 reforms were introduced for some members. </w:t>
      </w:r>
    </w:p>
    <w:p w14:paraId="63A8C460" w14:textId="77777777" w:rsidR="00C16CF4" w:rsidRPr="00A31126" w:rsidRDefault="00C16CF4" w:rsidP="00C16CF4">
      <w:pPr>
        <w:spacing w:line="276" w:lineRule="auto"/>
        <w:jc w:val="both"/>
        <w:rPr>
          <w:sz w:val="20"/>
        </w:rPr>
      </w:pPr>
      <w:r w:rsidRPr="00A31126">
        <w:rPr>
          <w:sz w:val="20"/>
        </w:rPr>
        <w:t xml:space="preserve">The main elements of the Act are: </w:t>
      </w:r>
    </w:p>
    <w:p w14:paraId="5C8292F4" w14:textId="77777777" w:rsidR="002312D1" w:rsidRPr="00A31126" w:rsidRDefault="002312D1" w:rsidP="00C16CF4">
      <w:pPr>
        <w:spacing w:line="276" w:lineRule="auto"/>
        <w:jc w:val="both"/>
        <w:rPr>
          <w:sz w:val="20"/>
        </w:rPr>
      </w:pPr>
    </w:p>
    <w:p w14:paraId="4FA6F47F" w14:textId="2C4C2AFB" w:rsidR="003B32BC" w:rsidRPr="00A31126" w:rsidRDefault="00C16CF4" w:rsidP="00C2283F">
      <w:pPr>
        <w:numPr>
          <w:ilvl w:val="0"/>
          <w:numId w:val="22"/>
        </w:numPr>
        <w:spacing w:line="276" w:lineRule="auto"/>
        <w:jc w:val="both"/>
        <w:rPr>
          <w:sz w:val="20"/>
        </w:rPr>
      </w:pPr>
      <w:r w:rsidRPr="00A31126">
        <w:rPr>
          <w:sz w:val="20"/>
        </w:rPr>
        <w:t xml:space="preserve">Changes implemented across all the main public service pension schemes in response to the Court of Appeal judgment in the McCloud and Sargeant cases: </w:t>
      </w:r>
    </w:p>
    <w:p w14:paraId="11AC6CBC" w14:textId="6C25AF6B" w:rsidR="002312D1" w:rsidRPr="00A31126" w:rsidRDefault="00C16CF4" w:rsidP="00C2283F">
      <w:pPr>
        <w:numPr>
          <w:ilvl w:val="0"/>
          <w:numId w:val="22"/>
        </w:numPr>
        <w:spacing w:line="276" w:lineRule="auto"/>
        <w:jc w:val="both"/>
        <w:rPr>
          <w:sz w:val="20"/>
        </w:rPr>
      </w:pPr>
      <w:r w:rsidRPr="00A31126">
        <w:rPr>
          <w:sz w:val="20"/>
        </w:rPr>
        <w:t xml:space="preserve">Eligible members of the main unfunded pension schemes have a choice of the benefits they wish to take for the “remedy period” of April 2015 to 31 March 2022. </w:t>
      </w:r>
    </w:p>
    <w:p w14:paraId="1ED422AB" w14:textId="77777777" w:rsidR="00C16CF4" w:rsidRPr="00A31126" w:rsidRDefault="00C16CF4" w:rsidP="00C2283F">
      <w:pPr>
        <w:numPr>
          <w:ilvl w:val="0"/>
          <w:numId w:val="22"/>
        </w:numPr>
        <w:spacing w:line="276" w:lineRule="auto"/>
        <w:jc w:val="both"/>
        <w:rPr>
          <w:sz w:val="20"/>
        </w:rPr>
      </w:pPr>
      <w:r w:rsidRPr="00A31126">
        <w:rPr>
          <w:sz w:val="20"/>
        </w:rPr>
        <w:t>From 1 April 2022, when the remedy period ends, all those in service in main unfunded schemes will be members of the reformed pension schemes, ensuring equal treatment from that point on.</w:t>
      </w:r>
    </w:p>
    <w:p w14:paraId="63E440E5" w14:textId="0CBCF540" w:rsidR="0086049F" w:rsidRPr="00A31126" w:rsidRDefault="00C16CF4" w:rsidP="007C67F1">
      <w:pPr>
        <w:numPr>
          <w:ilvl w:val="0"/>
          <w:numId w:val="22"/>
        </w:numPr>
        <w:spacing w:line="276" w:lineRule="auto"/>
        <w:jc w:val="both"/>
        <w:rPr>
          <w:sz w:val="20"/>
        </w:rPr>
      </w:pPr>
      <w:r w:rsidRPr="00A31126">
        <w:rPr>
          <w:sz w:val="20"/>
        </w:rPr>
        <w:t xml:space="preserve">Ensures there are no reductions to member benefits </w:t>
      </w:r>
      <w:proofErr w:type="gramStart"/>
      <w:r w:rsidRPr="00A31126">
        <w:rPr>
          <w:sz w:val="20"/>
        </w:rPr>
        <w:t>as a result of</w:t>
      </w:r>
      <w:proofErr w:type="gramEnd"/>
      <w:r w:rsidRPr="00A31126">
        <w:rPr>
          <w:sz w:val="20"/>
        </w:rPr>
        <w:t xml:space="preserve"> the 2016 cost control valuations.</w:t>
      </w:r>
    </w:p>
    <w:p w14:paraId="395FC025" w14:textId="77777777" w:rsidR="00F8557E" w:rsidRPr="00A31126" w:rsidRDefault="00F8557E" w:rsidP="007C67F1">
      <w:pPr>
        <w:jc w:val="both"/>
        <w:rPr>
          <w:b/>
          <w:sz w:val="20"/>
        </w:rPr>
      </w:pPr>
    </w:p>
    <w:p w14:paraId="01A34920" w14:textId="295B0C7B" w:rsidR="00115694" w:rsidRPr="00A31126" w:rsidRDefault="00115694" w:rsidP="007C67F1">
      <w:pPr>
        <w:jc w:val="both"/>
        <w:rPr>
          <w:b/>
          <w:sz w:val="20"/>
        </w:rPr>
      </w:pPr>
      <w:r w:rsidRPr="00A31126">
        <w:rPr>
          <w:b/>
          <w:sz w:val="20"/>
        </w:rPr>
        <w:t>Impact on Pension Liability</w:t>
      </w:r>
    </w:p>
    <w:p w14:paraId="70390B4B" w14:textId="77777777" w:rsidR="002312D1" w:rsidRPr="00A31126" w:rsidRDefault="002312D1" w:rsidP="007C67F1">
      <w:pPr>
        <w:spacing w:line="276" w:lineRule="auto"/>
        <w:jc w:val="both"/>
        <w:rPr>
          <w:sz w:val="20"/>
        </w:rPr>
      </w:pPr>
      <w:r w:rsidRPr="00A31126">
        <w:rPr>
          <w:sz w:val="20"/>
        </w:rPr>
        <w:t>Allowing for all eligible members to accrue benefits from their legacy scheme during the remedy period would lead to an increase in the Police Pension Scheme liabilities. Scheme actuaries originally estimated the increase in scheme liabilities for the Chief Constable for West Yorkshire Police to be £284m of pension scheme liabilities.</w:t>
      </w:r>
    </w:p>
    <w:p w14:paraId="57731EB4" w14:textId="77777777" w:rsidR="002312D1" w:rsidRPr="00A31126" w:rsidRDefault="002312D1" w:rsidP="007C67F1">
      <w:pPr>
        <w:spacing w:line="276" w:lineRule="auto"/>
        <w:jc w:val="both"/>
        <w:rPr>
          <w:sz w:val="20"/>
        </w:rPr>
      </w:pPr>
    </w:p>
    <w:p w14:paraId="766DB854" w14:textId="77777777" w:rsidR="00A82659" w:rsidRPr="00A31126" w:rsidRDefault="00877B70" w:rsidP="007C67F1">
      <w:pPr>
        <w:spacing w:line="276" w:lineRule="auto"/>
        <w:jc w:val="both"/>
        <w:rPr>
          <w:sz w:val="20"/>
        </w:rPr>
      </w:pPr>
      <w:r w:rsidRPr="00A31126">
        <w:rPr>
          <w:sz w:val="20"/>
        </w:rPr>
        <w:t>The impact of an increase in scheme liabilities arising from the McCloud/</w:t>
      </w:r>
      <w:r w:rsidR="008E1D6E" w:rsidRPr="00A31126">
        <w:rPr>
          <w:sz w:val="20"/>
        </w:rPr>
        <w:t>Sergeant</w:t>
      </w:r>
      <w:r w:rsidRPr="00A31126">
        <w:rPr>
          <w:sz w:val="20"/>
        </w:rPr>
        <w:t xml:space="preserve"> judgement will be measured through the pension valuation process, which determines employer and employee contribution rates. The next Police Pension valuation is due to be reported in 2023/24, although this timetable is subject to change.</w:t>
      </w:r>
    </w:p>
    <w:p w14:paraId="6A455FA8" w14:textId="77777777" w:rsidR="00877B70" w:rsidRPr="00A31126" w:rsidRDefault="00877B70" w:rsidP="007C67F1">
      <w:pPr>
        <w:spacing w:line="276" w:lineRule="auto"/>
        <w:jc w:val="both"/>
        <w:rPr>
          <w:sz w:val="20"/>
        </w:rPr>
      </w:pPr>
      <w:r w:rsidRPr="00A31126">
        <w:rPr>
          <w:sz w:val="20"/>
        </w:rPr>
        <w:t> </w:t>
      </w:r>
    </w:p>
    <w:p w14:paraId="17BDBAD6" w14:textId="6B3A6405" w:rsidR="007A08A0" w:rsidRPr="00A31126" w:rsidRDefault="00877B70" w:rsidP="007C67F1">
      <w:pPr>
        <w:spacing w:line="276" w:lineRule="auto"/>
        <w:jc w:val="both"/>
        <w:rPr>
          <w:sz w:val="20"/>
        </w:rPr>
      </w:pPr>
      <w:r w:rsidRPr="00A31126">
        <w:rPr>
          <w:sz w:val="20"/>
        </w:rPr>
        <w:t>The impact of an increase in annual pension payments arising from McCloud/</w:t>
      </w:r>
      <w:r w:rsidR="008E1D6E" w:rsidRPr="00A31126">
        <w:rPr>
          <w:sz w:val="20"/>
        </w:rPr>
        <w:t>Sergeant</w:t>
      </w:r>
      <w:r w:rsidRPr="00A31126">
        <w:rPr>
          <w:sz w:val="20"/>
        </w:rPr>
        <w:t xml:space="preserve"> is determined through the Police Pension Fund Regulations 2007. These require a police authority to maintain a police pension fund into which officer and employer contributions are paid and out of which pension payments to retired officers are made. If the police pension fund does not have sufficient funds to meet the cost of pensions in year the amount required to meet the deficit </w:t>
      </w:r>
      <w:proofErr w:type="gramStart"/>
      <w:r w:rsidRPr="00A31126">
        <w:rPr>
          <w:sz w:val="20"/>
        </w:rPr>
        <w:t>is</w:t>
      </w:r>
      <w:proofErr w:type="gramEnd"/>
      <w:r w:rsidRPr="00A31126">
        <w:rPr>
          <w:sz w:val="20"/>
        </w:rPr>
        <w:t xml:space="preserve"> then paid by the Secretary of State to the police authority in the form of a central government top-up grant.</w:t>
      </w:r>
    </w:p>
    <w:bookmarkEnd w:id="19"/>
    <w:p w14:paraId="7FE087DE" w14:textId="77777777" w:rsidR="008B0051" w:rsidRPr="00A31126" w:rsidRDefault="008B0051" w:rsidP="007C67F1">
      <w:pPr>
        <w:jc w:val="both"/>
        <w:rPr>
          <w:b/>
          <w:szCs w:val="20"/>
          <w:u w:val="single"/>
        </w:rPr>
      </w:pPr>
    </w:p>
    <w:p w14:paraId="4E2BF397" w14:textId="259929AD" w:rsidR="00F97218" w:rsidRPr="00A31126" w:rsidRDefault="00F97218" w:rsidP="007C67F1">
      <w:pPr>
        <w:jc w:val="both"/>
        <w:rPr>
          <w:b/>
          <w:szCs w:val="20"/>
          <w:u w:val="single"/>
        </w:rPr>
      </w:pPr>
      <w:r w:rsidRPr="00A31126">
        <w:rPr>
          <w:b/>
          <w:szCs w:val="20"/>
          <w:u w:val="single"/>
        </w:rPr>
        <w:t>1</w:t>
      </w:r>
      <w:r w:rsidR="009C5185" w:rsidRPr="00A31126">
        <w:rPr>
          <w:b/>
          <w:szCs w:val="20"/>
          <w:u w:val="single"/>
        </w:rPr>
        <w:t>2</w:t>
      </w:r>
      <w:r w:rsidRPr="00A31126">
        <w:rPr>
          <w:b/>
          <w:szCs w:val="20"/>
          <w:u w:val="single"/>
        </w:rPr>
        <w:t xml:space="preserve"> – CONTINGENT LIABILITIES</w:t>
      </w:r>
      <w:r w:rsidR="00B10090" w:rsidRPr="00A31126">
        <w:rPr>
          <w:b/>
          <w:szCs w:val="20"/>
          <w:u w:val="single"/>
        </w:rPr>
        <w:t xml:space="preserve"> </w:t>
      </w:r>
    </w:p>
    <w:p w14:paraId="072CB8C8" w14:textId="77777777" w:rsidR="00CD2AC3" w:rsidRPr="00A31126" w:rsidRDefault="00CD2AC3" w:rsidP="007C67F1">
      <w:pPr>
        <w:jc w:val="both"/>
        <w:rPr>
          <w:b/>
          <w:szCs w:val="20"/>
          <w:u w:val="single"/>
        </w:rPr>
      </w:pPr>
    </w:p>
    <w:p w14:paraId="59B98AB9" w14:textId="506D1273" w:rsidR="00CD2AC3" w:rsidRPr="00A31126" w:rsidRDefault="00CD2AC3" w:rsidP="00B01C87">
      <w:pPr>
        <w:autoSpaceDE w:val="0"/>
        <w:autoSpaceDN w:val="0"/>
        <w:adjustRightInd w:val="0"/>
        <w:jc w:val="both"/>
        <w:rPr>
          <w:bCs/>
          <w:sz w:val="20"/>
          <w:szCs w:val="20"/>
        </w:rPr>
      </w:pPr>
      <w:r w:rsidRPr="00A31126">
        <w:rPr>
          <w:bCs/>
          <w:sz w:val="20"/>
          <w:szCs w:val="20"/>
        </w:rPr>
        <w:t xml:space="preserve">A contingent liability arises where an event has taken place that gives rise to a possible obligation whose existence is only confirmed by the occurrence or otherwise of uncertain future events not wholly within the control of the </w:t>
      </w:r>
      <w:r w:rsidR="00E06DD3" w:rsidRPr="00A31126">
        <w:rPr>
          <w:bCs/>
          <w:sz w:val="20"/>
          <w:szCs w:val="20"/>
        </w:rPr>
        <w:t>Chief Constable</w:t>
      </w:r>
      <w:r w:rsidRPr="00A31126">
        <w:rPr>
          <w:bCs/>
          <w:sz w:val="20"/>
          <w:szCs w:val="20"/>
        </w:rPr>
        <w:t xml:space="preserve">. </w:t>
      </w:r>
    </w:p>
    <w:p w14:paraId="3E0BD2A5" w14:textId="77777777" w:rsidR="009D0CEE" w:rsidRPr="00A31126" w:rsidRDefault="009D0CEE" w:rsidP="007C67F1">
      <w:pPr>
        <w:autoSpaceDE w:val="0"/>
        <w:autoSpaceDN w:val="0"/>
        <w:adjustRightInd w:val="0"/>
        <w:jc w:val="both"/>
        <w:rPr>
          <w:bCs/>
          <w:sz w:val="20"/>
          <w:szCs w:val="20"/>
        </w:rPr>
      </w:pPr>
    </w:p>
    <w:p w14:paraId="669CCBF2" w14:textId="3F3C1D36" w:rsidR="00B2475F" w:rsidRPr="00A31126" w:rsidRDefault="00B2475F" w:rsidP="007C67F1">
      <w:pPr>
        <w:jc w:val="both"/>
        <w:rPr>
          <w:b/>
          <w:sz w:val="20"/>
        </w:rPr>
      </w:pPr>
      <w:r w:rsidRPr="00A31126">
        <w:rPr>
          <w:b/>
          <w:sz w:val="20"/>
        </w:rPr>
        <w:t>Municipal Mutual Insurance (MMI)</w:t>
      </w:r>
    </w:p>
    <w:p w14:paraId="0039639B" w14:textId="77777777" w:rsidR="00C45501" w:rsidRPr="00A31126" w:rsidRDefault="00C45501" w:rsidP="007C67F1">
      <w:pPr>
        <w:jc w:val="both"/>
        <w:rPr>
          <w:b/>
          <w:sz w:val="20"/>
        </w:rPr>
      </w:pPr>
    </w:p>
    <w:p w14:paraId="2848F21C" w14:textId="59A7C4D1" w:rsidR="00AC0E60" w:rsidRPr="00A31126" w:rsidRDefault="00B2475F" w:rsidP="00AC0E60">
      <w:pPr>
        <w:jc w:val="both"/>
        <w:rPr>
          <w:sz w:val="20"/>
        </w:rPr>
      </w:pPr>
      <w:r w:rsidRPr="00A31126">
        <w:rPr>
          <w:sz w:val="20"/>
        </w:rPr>
        <w:t xml:space="preserve">The </w:t>
      </w:r>
      <w:r w:rsidR="00082445" w:rsidRPr="00A31126">
        <w:rPr>
          <w:sz w:val="20"/>
        </w:rPr>
        <w:t>Chief Constable</w:t>
      </w:r>
      <w:r w:rsidRPr="00A31126">
        <w:rPr>
          <w:sz w:val="20"/>
        </w:rPr>
        <w:t xml:space="preserve"> has taken professional advice on the amount to provide for the clawback </w:t>
      </w:r>
      <w:r w:rsidR="00AC0E60" w:rsidRPr="00A31126">
        <w:rPr>
          <w:sz w:val="20"/>
          <w:szCs w:val="20"/>
        </w:rPr>
        <w:t>of previous claims settlements under the Municipal Mutual Insurance (MMI) Scheme of Arrangement,</w:t>
      </w:r>
      <w:r w:rsidR="00623D54" w:rsidRPr="00A31126">
        <w:rPr>
          <w:sz w:val="20"/>
          <w:szCs w:val="20"/>
        </w:rPr>
        <w:t xml:space="preserve"> </w:t>
      </w:r>
      <w:proofErr w:type="gramStart"/>
      <w:r w:rsidR="004E0085" w:rsidRPr="00A31126">
        <w:rPr>
          <w:sz w:val="20"/>
        </w:rPr>
        <w:t>It</w:t>
      </w:r>
      <w:proofErr w:type="gramEnd"/>
      <w:r w:rsidR="004E0085" w:rsidRPr="00A31126">
        <w:rPr>
          <w:sz w:val="20"/>
        </w:rPr>
        <w:t xml:space="preserve"> is not possible at this time to determine the likelihood of the scheme of arrangements being called upon</w:t>
      </w:r>
      <w:r w:rsidR="00D02FFB" w:rsidRPr="00A31126">
        <w:rPr>
          <w:sz w:val="20"/>
        </w:rPr>
        <w:t xml:space="preserve"> and</w:t>
      </w:r>
      <w:r w:rsidR="00FF56F7" w:rsidRPr="00A31126">
        <w:rPr>
          <w:sz w:val="20"/>
        </w:rPr>
        <w:t xml:space="preserve"> the value of which cannot be certai</w:t>
      </w:r>
      <w:r w:rsidR="00D02FFB" w:rsidRPr="00A31126">
        <w:rPr>
          <w:sz w:val="20"/>
        </w:rPr>
        <w:t>n</w:t>
      </w:r>
      <w:r w:rsidR="00CF437C" w:rsidRPr="00A31126">
        <w:rPr>
          <w:sz w:val="20"/>
        </w:rPr>
        <w:t>.</w:t>
      </w:r>
    </w:p>
    <w:p w14:paraId="55F041F5" w14:textId="77777777" w:rsidR="00D02FFB" w:rsidRPr="00A31126" w:rsidRDefault="00D02FFB" w:rsidP="007C67F1">
      <w:pPr>
        <w:jc w:val="both"/>
        <w:rPr>
          <w:sz w:val="20"/>
          <w:szCs w:val="20"/>
        </w:rPr>
      </w:pPr>
    </w:p>
    <w:p w14:paraId="117CE4EE" w14:textId="43D177DD" w:rsidR="004950AE" w:rsidRPr="00A31126" w:rsidRDefault="00AC0E60" w:rsidP="007C67F1">
      <w:pPr>
        <w:jc w:val="both"/>
        <w:rPr>
          <w:sz w:val="20"/>
          <w:szCs w:val="20"/>
        </w:rPr>
      </w:pPr>
      <w:r w:rsidRPr="00A31126">
        <w:rPr>
          <w:sz w:val="20"/>
          <w:szCs w:val="20"/>
        </w:rPr>
        <w:t>MMI was a mutual insurance provider which became technically insolvent in 1992</w:t>
      </w:r>
      <w:r w:rsidR="00722FFB" w:rsidRPr="00A31126">
        <w:rPr>
          <w:sz w:val="20"/>
          <w:szCs w:val="20"/>
        </w:rPr>
        <w:t xml:space="preserve">. </w:t>
      </w:r>
    </w:p>
    <w:p w14:paraId="7F67403F" w14:textId="77777777" w:rsidR="00C1528E" w:rsidRPr="00A31126" w:rsidRDefault="00C1528E" w:rsidP="007C67F1">
      <w:pPr>
        <w:jc w:val="both"/>
        <w:rPr>
          <w:b/>
          <w:szCs w:val="20"/>
          <w:u w:val="single"/>
        </w:rPr>
      </w:pPr>
    </w:p>
    <w:p w14:paraId="1AAA3263" w14:textId="77777777" w:rsidR="007A08A0" w:rsidRPr="00A31126" w:rsidRDefault="007A08A0" w:rsidP="007C67F1">
      <w:pPr>
        <w:jc w:val="both"/>
        <w:rPr>
          <w:b/>
          <w:szCs w:val="20"/>
          <w:u w:val="single"/>
        </w:rPr>
      </w:pPr>
    </w:p>
    <w:p w14:paraId="720504EE" w14:textId="77777777" w:rsidR="007A08A0" w:rsidRPr="00A31126" w:rsidRDefault="007A08A0" w:rsidP="007C67F1">
      <w:pPr>
        <w:jc w:val="both"/>
        <w:rPr>
          <w:b/>
          <w:szCs w:val="20"/>
          <w:u w:val="single"/>
        </w:rPr>
      </w:pPr>
    </w:p>
    <w:p w14:paraId="6B7B4B80" w14:textId="77777777" w:rsidR="007A08A0" w:rsidRPr="00A31126" w:rsidRDefault="007A08A0" w:rsidP="007C67F1">
      <w:pPr>
        <w:jc w:val="both"/>
        <w:rPr>
          <w:b/>
          <w:szCs w:val="20"/>
          <w:u w:val="single"/>
        </w:rPr>
      </w:pPr>
    </w:p>
    <w:p w14:paraId="17D73262" w14:textId="77777777" w:rsidR="007A08A0" w:rsidRPr="00A31126" w:rsidRDefault="007A08A0" w:rsidP="007C67F1">
      <w:pPr>
        <w:jc w:val="both"/>
        <w:rPr>
          <w:b/>
          <w:szCs w:val="20"/>
          <w:u w:val="single"/>
        </w:rPr>
      </w:pPr>
    </w:p>
    <w:p w14:paraId="6E9FDB61" w14:textId="77777777" w:rsidR="007A08A0" w:rsidRPr="00A31126" w:rsidRDefault="007A08A0" w:rsidP="007C67F1">
      <w:pPr>
        <w:jc w:val="both"/>
        <w:rPr>
          <w:b/>
          <w:szCs w:val="20"/>
          <w:u w:val="single"/>
        </w:rPr>
      </w:pPr>
    </w:p>
    <w:p w14:paraId="4BB86610" w14:textId="77777777" w:rsidR="007A08A0" w:rsidRPr="00A31126" w:rsidRDefault="007A08A0" w:rsidP="007C67F1">
      <w:pPr>
        <w:jc w:val="both"/>
        <w:rPr>
          <w:b/>
          <w:szCs w:val="20"/>
          <w:u w:val="single"/>
        </w:rPr>
      </w:pPr>
    </w:p>
    <w:p w14:paraId="62C9C0BA" w14:textId="77777777" w:rsidR="007A08A0" w:rsidRPr="00A31126" w:rsidRDefault="007A08A0" w:rsidP="007C67F1">
      <w:pPr>
        <w:jc w:val="both"/>
        <w:rPr>
          <w:b/>
          <w:szCs w:val="20"/>
          <w:u w:val="single"/>
        </w:rPr>
      </w:pPr>
    </w:p>
    <w:p w14:paraId="4BF7CF9A" w14:textId="77777777" w:rsidR="007A08A0" w:rsidRPr="00A31126" w:rsidRDefault="007A08A0" w:rsidP="007C67F1">
      <w:pPr>
        <w:jc w:val="both"/>
        <w:rPr>
          <w:b/>
          <w:szCs w:val="20"/>
          <w:u w:val="single"/>
        </w:rPr>
      </w:pPr>
    </w:p>
    <w:p w14:paraId="596572B0" w14:textId="77777777" w:rsidR="007A08A0" w:rsidRPr="00A31126" w:rsidRDefault="007A08A0" w:rsidP="007C67F1">
      <w:pPr>
        <w:jc w:val="both"/>
        <w:rPr>
          <w:b/>
          <w:szCs w:val="20"/>
          <w:u w:val="single"/>
        </w:rPr>
      </w:pPr>
    </w:p>
    <w:p w14:paraId="6F18564E" w14:textId="77777777" w:rsidR="007A08A0" w:rsidRPr="00A31126" w:rsidRDefault="007A08A0" w:rsidP="007C67F1">
      <w:pPr>
        <w:jc w:val="both"/>
        <w:rPr>
          <w:b/>
          <w:szCs w:val="20"/>
          <w:u w:val="single"/>
        </w:rPr>
      </w:pPr>
    </w:p>
    <w:p w14:paraId="79852DDC" w14:textId="77777777" w:rsidR="007A08A0" w:rsidRPr="00A31126" w:rsidRDefault="007A08A0" w:rsidP="007C67F1">
      <w:pPr>
        <w:jc w:val="both"/>
        <w:rPr>
          <w:b/>
          <w:szCs w:val="20"/>
          <w:u w:val="single"/>
        </w:rPr>
      </w:pPr>
    </w:p>
    <w:p w14:paraId="198C8AC3" w14:textId="77777777" w:rsidR="007A08A0" w:rsidRPr="00A31126" w:rsidRDefault="007A08A0" w:rsidP="007C67F1">
      <w:pPr>
        <w:jc w:val="both"/>
        <w:rPr>
          <w:b/>
          <w:szCs w:val="20"/>
          <w:u w:val="single"/>
        </w:rPr>
      </w:pPr>
    </w:p>
    <w:p w14:paraId="794E2E54" w14:textId="77777777" w:rsidR="007A08A0" w:rsidRPr="00A31126" w:rsidRDefault="007A08A0" w:rsidP="007C67F1">
      <w:pPr>
        <w:jc w:val="both"/>
        <w:rPr>
          <w:b/>
          <w:szCs w:val="20"/>
          <w:u w:val="single"/>
        </w:rPr>
      </w:pPr>
    </w:p>
    <w:p w14:paraId="5C6FAA07" w14:textId="77777777" w:rsidR="0086049F" w:rsidRPr="00A31126" w:rsidRDefault="0086049F" w:rsidP="007C67F1">
      <w:pPr>
        <w:jc w:val="both"/>
        <w:rPr>
          <w:b/>
          <w:szCs w:val="20"/>
          <w:u w:val="single"/>
        </w:rPr>
      </w:pPr>
    </w:p>
    <w:p w14:paraId="5CF8810D" w14:textId="77777777" w:rsidR="0086049F" w:rsidRPr="00A31126" w:rsidRDefault="0086049F" w:rsidP="007C67F1">
      <w:pPr>
        <w:jc w:val="both"/>
        <w:rPr>
          <w:b/>
          <w:szCs w:val="20"/>
          <w:u w:val="single"/>
        </w:rPr>
      </w:pPr>
    </w:p>
    <w:p w14:paraId="5A7A8493" w14:textId="77777777" w:rsidR="0086049F" w:rsidRPr="00A31126" w:rsidRDefault="0086049F" w:rsidP="007C67F1">
      <w:pPr>
        <w:jc w:val="both"/>
        <w:rPr>
          <w:b/>
          <w:szCs w:val="20"/>
          <w:u w:val="single"/>
        </w:rPr>
      </w:pPr>
    </w:p>
    <w:p w14:paraId="1E4917A3" w14:textId="77777777" w:rsidR="0086049F" w:rsidRPr="00A31126" w:rsidRDefault="0086049F" w:rsidP="007C67F1">
      <w:pPr>
        <w:jc w:val="both"/>
        <w:rPr>
          <w:b/>
          <w:szCs w:val="20"/>
          <w:u w:val="single"/>
        </w:rPr>
      </w:pPr>
    </w:p>
    <w:p w14:paraId="62E14E87" w14:textId="77777777" w:rsidR="0086049F" w:rsidRPr="00A31126" w:rsidRDefault="0086049F" w:rsidP="007C67F1">
      <w:pPr>
        <w:jc w:val="both"/>
        <w:rPr>
          <w:b/>
          <w:szCs w:val="20"/>
          <w:u w:val="single"/>
        </w:rPr>
      </w:pPr>
    </w:p>
    <w:p w14:paraId="0E9B0441" w14:textId="77777777" w:rsidR="0086049F" w:rsidRPr="00A31126" w:rsidRDefault="0086049F" w:rsidP="007C67F1">
      <w:pPr>
        <w:jc w:val="both"/>
        <w:rPr>
          <w:b/>
          <w:szCs w:val="20"/>
          <w:u w:val="single"/>
        </w:rPr>
      </w:pPr>
    </w:p>
    <w:p w14:paraId="2DAFE921" w14:textId="77777777" w:rsidR="0086049F" w:rsidRPr="00A31126" w:rsidRDefault="0086049F" w:rsidP="007C67F1">
      <w:pPr>
        <w:jc w:val="both"/>
        <w:rPr>
          <w:b/>
          <w:szCs w:val="20"/>
          <w:u w:val="single"/>
        </w:rPr>
      </w:pPr>
    </w:p>
    <w:p w14:paraId="2A893F72" w14:textId="77777777" w:rsidR="0086049F" w:rsidRPr="00A31126" w:rsidRDefault="0086049F" w:rsidP="007C67F1">
      <w:pPr>
        <w:jc w:val="both"/>
        <w:rPr>
          <w:b/>
          <w:szCs w:val="20"/>
          <w:u w:val="single"/>
        </w:rPr>
      </w:pPr>
    </w:p>
    <w:p w14:paraId="208D9B19" w14:textId="77777777" w:rsidR="0086049F" w:rsidRPr="00A31126" w:rsidRDefault="0086049F" w:rsidP="007C67F1">
      <w:pPr>
        <w:jc w:val="both"/>
        <w:rPr>
          <w:b/>
          <w:szCs w:val="20"/>
          <w:u w:val="single"/>
        </w:rPr>
      </w:pPr>
    </w:p>
    <w:p w14:paraId="2379BC08" w14:textId="77777777" w:rsidR="0086049F" w:rsidRPr="00A31126" w:rsidRDefault="0086049F" w:rsidP="007C67F1">
      <w:pPr>
        <w:jc w:val="both"/>
        <w:rPr>
          <w:b/>
          <w:szCs w:val="20"/>
          <w:u w:val="single"/>
        </w:rPr>
      </w:pPr>
    </w:p>
    <w:p w14:paraId="02F96E3C" w14:textId="77777777" w:rsidR="0086049F" w:rsidRPr="00A31126" w:rsidRDefault="0086049F" w:rsidP="007C67F1">
      <w:pPr>
        <w:jc w:val="both"/>
        <w:rPr>
          <w:b/>
          <w:szCs w:val="20"/>
          <w:u w:val="single"/>
        </w:rPr>
      </w:pPr>
    </w:p>
    <w:p w14:paraId="39EFA739" w14:textId="77777777" w:rsidR="0086049F" w:rsidRPr="00A31126" w:rsidRDefault="0086049F" w:rsidP="007C67F1">
      <w:pPr>
        <w:jc w:val="both"/>
        <w:rPr>
          <w:b/>
          <w:szCs w:val="20"/>
          <w:u w:val="single"/>
        </w:rPr>
      </w:pPr>
    </w:p>
    <w:p w14:paraId="22A765DF" w14:textId="77777777" w:rsidR="0086049F" w:rsidRPr="00A31126" w:rsidRDefault="0086049F" w:rsidP="007C67F1">
      <w:pPr>
        <w:jc w:val="both"/>
        <w:rPr>
          <w:b/>
          <w:szCs w:val="20"/>
          <w:u w:val="single"/>
        </w:rPr>
      </w:pPr>
    </w:p>
    <w:p w14:paraId="7AC68F65" w14:textId="77777777" w:rsidR="0086049F" w:rsidRPr="00A31126" w:rsidRDefault="0086049F" w:rsidP="007C67F1">
      <w:pPr>
        <w:jc w:val="both"/>
        <w:rPr>
          <w:b/>
          <w:szCs w:val="20"/>
          <w:u w:val="single"/>
        </w:rPr>
      </w:pPr>
    </w:p>
    <w:p w14:paraId="50AD5B59" w14:textId="77777777" w:rsidR="0086049F" w:rsidRPr="00A31126" w:rsidRDefault="0086049F" w:rsidP="007C67F1">
      <w:pPr>
        <w:jc w:val="both"/>
        <w:rPr>
          <w:b/>
          <w:szCs w:val="20"/>
          <w:u w:val="single"/>
        </w:rPr>
      </w:pPr>
    </w:p>
    <w:p w14:paraId="062FF61E" w14:textId="77777777" w:rsidR="007A08A0" w:rsidRPr="00A31126" w:rsidRDefault="007A08A0" w:rsidP="007C67F1">
      <w:pPr>
        <w:jc w:val="both"/>
        <w:rPr>
          <w:b/>
          <w:szCs w:val="20"/>
          <w:u w:val="single"/>
        </w:rPr>
      </w:pPr>
    </w:p>
    <w:p w14:paraId="4BA22955" w14:textId="77777777" w:rsidR="007A08A0" w:rsidRPr="00A31126" w:rsidRDefault="007A08A0" w:rsidP="007C67F1">
      <w:pPr>
        <w:jc w:val="both"/>
        <w:rPr>
          <w:b/>
          <w:szCs w:val="20"/>
          <w:u w:val="single"/>
        </w:rPr>
      </w:pPr>
    </w:p>
    <w:p w14:paraId="711B55D7" w14:textId="77777777" w:rsidR="007A08A0" w:rsidRPr="00A31126" w:rsidRDefault="007A08A0" w:rsidP="007C67F1">
      <w:pPr>
        <w:jc w:val="both"/>
        <w:rPr>
          <w:b/>
          <w:szCs w:val="20"/>
          <w:u w:val="single"/>
        </w:rPr>
      </w:pPr>
    </w:p>
    <w:p w14:paraId="1799C29F" w14:textId="77777777" w:rsidR="007A08A0" w:rsidRPr="00A31126" w:rsidRDefault="007A08A0" w:rsidP="007C67F1">
      <w:pPr>
        <w:jc w:val="both"/>
        <w:rPr>
          <w:b/>
          <w:szCs w:val="20"/>
          <w:u w:val="single"/>
        </w:rPr>
      </w:pPr>
    </w:p>
    <w:p w14:paraId="300753ED" w14:textId="77777777" w:rsidR="007A08A0" w:rsidRPr="00A31126" w:rsidRDefault="007A08A0" w:rsidP="007C67F1">
      <w:pPr>
        <w:jc w:val="both"/>
        <w:rPr>
          <w:b/>
          <w:szCs w:val="20"/>
          <w:u w:val="single"/>
        </w:rPr>
      </w:pPr>
    </w:p>
    <w:p w14:paraId="30A6D5C1" w14:textId="77777777" w:rsidR="007A08A0" w:rsidRPr="00A31126" w:rsidRDefault="007A08A0" w:rsidP="007C67F1">
      <w:pPr>
        <w:jc w:val="both"/>
        <w:rPr>
          <w:b/>
          <w:szCs w:val="20"/>
          <w:u w:val="single"/>
        </w:rPr>
      </w:pPr>
    </w:p>
    <w:p w14:paraId="7648DB55" w14:textId="77777777" w:rsidR="007A08A0" w:rsidRPr="00A31126" w:rsidRDefault="007A08A0" w:rsidP="007C67F1">
      <w:pPr>
        <w:jc w:val="both"/>
        <w:rPr>
          <w:b/>
          <w:szCs w:val="20"/>
          <w:u w:val="single"/>
        </w:rPr>
      </w:pPr>
    </w:p>
    <w:p w14:paraId="4B0DB660" w14:textId="77777777" w:rsidR="007A08A0" w:rsidRPr="00A31126" w:rsidRDefault="007A08A0" w:rsidP="007C67F1">
      <w:pPr>
        <w:jc w:val="both"/>
        <w:rPr>
          <w:b/>
          <w:szCs w:val="20"/>
          <w:u w:val="single"/>
        </w:rPr>
      </w:pPr>
    </w:p>
    <w:p w14:paraId="569E0A13" w14:textId="77777777" w:rsidR="007A08A0" w:rsidRPr="00A31126" w:rsidRDefault="007A08A0" w:rsidP="007C67F1">
      <w:pPr>
        <w:jc w:val="both"/>
        <w:rPr>
          <w:b/>
          <w:szCs w:val="20"/>
          <w:u w:val="single"/>
        </w:rPr>
      </w:pPr>
    </w:p>
    <w:p w14:paraId="3C515A1A" w14:textId="681A5E3C" w:rsidR="00BB6AF6" w:rsidRPr="00A31126" w:rsidRDefault="00BB6AF6" w:rsidP="007C67F1">
      <w:pPr>
        <w:jc w:val="both"/>
        <w:rPr>
          <w:sz w:val="20"/>
          <w:szCs w:val="20"/>
        </w:rPr>
      </w:pPr>
      <w:r w:rsidRPr="00A31126">
        <w:rPr>
          <w:b/>
          <w:szCs w:val="20"/>
          <w:u w:val="single"/>
        </w:rPr>
        <w:t>13 – YORKSHIRE AND THE HUMBER LEAD FORCE COLLABORATION</w:t>
      </w:r>
    </w:p>
    <w:p w14:paraId="17FA62C0" w14:textId="77777777" w:rsidR="00BB6AF6" w:rsidRPr="00A31126" w:rsidRDefault="00BB6AF6" w:rsidP="007C67F1">
      <w:pPr>
        <w:jc w:val="both"/>
        <w:rPr>
          <w:sz w:val="20"/>
        </w:rPr>
      </w:pPr>
    </w:p>
    <w:p w14:paraId="7BAB2847" w14:textId="77777777" w:rsidR="00BB6AF6" w:rsidRPr="00A31126" w:rsidRDefault="00BB6AF6" w:rsidP="007C67F1">
      <w:pPr>
        <w:jc w:val="both"/>
        <w:rPr>
          <w:sz w:val="20"/>
        </w:rPr>
      </w:pPr>
      <w:r w:rsidRPr="00A31126">
        <w:rPr>
          <w:sz w:val="20"/>
        </w:rPr>
        <w:t xml:space="preserve">The </w:t>
      </w:r>
      <w:r w:rsidR="008E0A04" w:rsidRPr="00A31126">
        <w:rPr>
          <w:sz w:val="20"/>
        </w:rPr>
        <w:t>Chief Constable</w:t>
      </w:r>
      <w:r w:rsidRPr="00A31126">
        <w:rPr>
          <w:sz w:val="20"/>
        </w:rPr>
        <w:t xml:space="preserve"> engages in collaborative working in partnership with the</w:t>
      </w:r>
      <w:r w:rsidR="00725C2A" w:rsidRPr="00A31126">
        <w:rPr>
          <w:sz w:val="20"/>
        </w:rPr>
        <w:t xml:space="preserve"> </w:t>
      </w:r>
      <w:bookmarkStart w:id="20" w:name="_Hlk109772841"/>
      <w:r w:rsidR="00725C2A" w:rsidRPr="00A31126">
        <w:rPr>
          <w:sz w:val="20"/>
        </w:rPr>
        <w:t>Mayor for West Yorkshire and the</w:t>
      </w:r>
      <w:r w:rsidRPr="00A31126">
        <w:rPr>
          <w:sz w:val="20"/>
        </w:rPr>
        <w:t xml:space="preserve"> Yorkshire and Humber Commissioners </w:t>
      </w:r>
      <w:r w:rsidR="00511056" w:rsidRPr="00A31126">
        <w:rPr>
          <w:sz w:val="20"/>
        </w:rPr>
        <w:t xml:space="preserve">and </w:t>
      </w:r>
      <w:r w:rsidRPr="00A31126">
        <w:rPr>
          <w:sz w:val="20"/>
        </w:rPr>
        <w:t xml:space="preserve">Forces </w:t>
      </w:r>
      <w:bookmarkEnd w:id="20"/>
      <w:r w:rsidRPr="00A31126">
        <w:rPr>
          <w:sz w:val="20"/>
        </w:rPr>
        <w:t xml:space="preserve">to deliver </w:t>
      </w:r>
      <w:proofErr w:type="gramStart"/>
      <w:r w:rsidRPr="00A31126">
        <w:rPr>
          <w:sz w:val="20"/>
        </w:rPr>
        <w:t>a number of</w:t>
      </w:r>
      <w:proofErr w:type="gramEnd"/>
      <w:r w:rsidRPr="00A31126">
        <w:rPr>
          <w:sz w:val="20"/>
        </w:rPr>
        <w:t xml:space="preserve"> specific services on a regional </w:t>
      </w:r>
      <w:r w:rsidR="00D04B3A" w:rsidRPr="00A31126">
        <w:rPr>
          <w:sz w:val="20"/>
        </w:rPr>
        <w:t>basis. The</w:t>
      </w:r>
      <w:r w:rsidR="00225E8C" w:rsidRPr="00A31126">
        <w:rPr>
          <w:sz w:val="20"/>
        </w:rPr>
        <w:t xml:space="preserve"> Regional Collaborative programme was developed to bring opportunities across many policing activities whilst retaining local identity and accountability.</w:t>
      </w:r>
    </w:p>
    <w:p w14:paraId="70352566" w14:textId="77777777" w:rsidR="00725C2A" w:rsidRPr="00A31126" w:rsidRDefault="00725C2A" w:rsidP="007C67F1">
      <w:pPr>
        <w:jc w:val="both"/>
        <w:rPr>
          <w:sz w:val="20"/>
        </w:rPr>
      </w:pPr>
    </w:p>
    <w:p w14:paraId="41E8B2C4" w14:textId="776DFF9F" w:rsidR="00BB6AF6" w:rsidRPr="00A31126" w:rsidRDefault="00BB6AF6" w:rsidP="007C67F1">
      <w:pPr>
        <w:jc w:val="both"/>
        <w:rPr>
          <w:sz w:val="20"/>
        </w:rPr>
      </w:pPr>
      <w:r w:rsidRPr="00A31126">
        <w:rPr>
          <w:sz w:val="20"/>
        </w:rPr>
        <w:t xml:space="preserve">The governance of this regional programme of activity is via </w:t>
      </w:r>
      <w:r w:rsidR="00511056" w:rsidRPr="00A31126">
        <w:rPr>
          <w:sz w:val="20"/>
        </w:rPr>
        <w:t>a</w:t>
      </w:r>
      <w:r w:rsidR="004045AB">
        <w:rPr>
          <w:sz w:val="20"/>
        </w:rPr>
        <w:t>n</w:t>
      </w:r>
      <w:r w:rsidRPr="00A31126">
        <w:rPr>
          <w:sz w:val="20"/>
        </w:rPr>
        <w:t xml:space="preserve"> </w:t>
      </w:r>
      <w:r w:rsidR="00DD6248">
        <w:rPr>
          <w:sz w:val="20"/>
        </w:rPr>
        <w:t>Oversight</w:t>
      </w:r>
      <w:r w:rsidRPr="00A31126">
        <w:rPr>
          <w:sz w:val="20"/>
        </w:rPr>
        <w:t xml:space="preserve"> Board</w:t>
      </w:r>
      <w:r w:rsidR="00722FFB" w:rsidRPr="00A31126">
        <w:rPr>
          <w:sz w:val="20"/>
        </w:rPr>
        <w:t xml:space="preserve">. </w:t>
      </w:r>
    </w:p>
    <w:p w14:paraId="171ED4A9" w14:textId="77777777" w:rsidR="00725C2A" w:rsidRPr="00A31126" w:rsidRDefault="00725C2A" w:rsidP="007C67F1">
      <w:pPr>
        <w:jc w:val="both"/>
        <w:rPr>
          <w:sz w:val="20"/>
        </w:rPr>
      </w:pPr>
    </w:p>
    <w:p w14:paraId="14D10780" w14:textId="77777777" w:rsidR="00BB6AF6" w:rsidRPr="00A31126" w:rsidRDefault="00725C2A" w:rsidP="007C67F1">
      <w:pPr>
        <w:jc w:val="both"/>
        <w:rPr>
          <w:sz w:val="20"/>
        </w:rPr>
      </w:pPr>
      <w:r w:rsidRPr="00A31126">
        <w:rPr>
          <w:sz w:val="20"/>
        </w:rPr>
        <w:t>Region</w:t>
      </w:r>
      <w:r w:rsidR="00BB6AF6" w:rsidRPr="00A31126">
        <w:rPr>
          <w:sz w:val="20"/>
        </w:rPr>
        <w:t xml:space="preserve">al collaboration is funded from contributions made by the four regional Police </w:t>
      </w:r>
      <w:r w:rsidR="00FB00C0" w:rsidRPr="00A31126">
        <w:rPr>
          <w:sz w:val="20"/>
        </w:rPr>
        <w:t>Forces</w:t>
      </w:r>
      <w:r w:rsidR="00BB6AF6" w:rsidRPr="00A31126">
        <w:rPr>
          <w:sz w:val="20"/>
        </w:rPr>
        <w:t xml:space="preserve"> with the level of contribution being dependent upon the assessment of the benefit to be derived from each specific project or initiative.</w:t>
      </w:r>
      <w:bookmarkStart w:id="21" w:name="_Hlk109772953"/>
    </w:p>
    <w:p w14:paraId="32198481" w14:textId="77777777" w:rsidR="00725C2A" w:rsidRPr="00A31126" w:rsidRDefault="00BB6AF6" w:rsidP="00C2283F">
      <w:pPr>
        <w:numPr>
          <w:ilvl w:val="0"/>
          <w:numId w:val="21"/>
        </w:numPr>
        <w:jc w:val="both"/>
        <w:rPr>
          <w:sz w:val="20"/>
        </w:rPr>
      </w:pPr>
      <w:r w:rsidRPr="00A31126">
        <w:rPr>
          <w:sz w:val="20"/>
        </w:rPr>
        <w:t xml:space="preserve">Where benefit is considered </w:t>
      </w:r>
      <w:r w:rsidR="00FB00C0" w:rsidRPr="00A31126">
        <w:rPr>
          <w:sz w:val="20"/>
        </w:rPr>
        <w:t>equal</w:t>
      </w:r>
      <w:r w:rsidRPr="00A31126">
        <w:rPr>
          <w:sz w:val="20"/>
        </w:rPr>
        <w:t xml:space="preserve">, contributions are equal with a 25% contribution from each </w:t>
      </w:r>
      <w:proofErr w:type="gramStart"/>
      <w:r w:rsidRPr="00A31126">
        <w:rPr>
          <w:sz w:val="20"/>
        </w:rPr>
        <w:t>Region</w:t>
      </w:r>
      <w:proofErr w:type="gramEnd"/>
    </w:p>
    <w:p w14:paraId="17FD1BE3" w14:textId="77777777" w:rsidR="00725C2A" w:rsidRPr="00A31126" w:rsidRDefault="00BB6AF6" w:rsidP="00C2283F">
      <w:pPr>
        <w:numPr>
          <w:ilvl w:val="0"/>
          <w:numId w:val="21"/>
        </w:numPr>
        <w:jc w:val="both"/>
        <w:rPr>
          <w:sz w:val="20"/>
        </w:rPr>
      </w:pPr>
      <w:r w:rsidRPr="00A31126">
        <w:rPr>
          <w:sz w:val="20"/>
        </w:rPr>
        <w:t>Where benefit is proportionate to size</w:t>
      </w:r>
      <w:r w:rsidR="00725C2A" w:rsidRPr="00A31126">
        <w:rPr>
          <w:sz w:val="20"/>
        </w:rPr>
        <w:t>,</w:t>
      </w:r>
      <w:r w:rsidRPr="00A31126">
        <w:rPr>
          <w:sz w:val="20"/>
        </w:rPr>
        <w:t xml:space="preserve"> contributions are made in line with each Region’s Net Revenue Expenditure (NRE)</w:t>
      </w:r>
    </w:p>
    <w:p w14:paraId="642390D4" w14:textId="77777777" w:rsidR="00725C2A" w:rsidRPr="00A31126" w:rsidRDefault="00725C2A" w:rsidP="00C2283F">
      <w:pPr>
        <w:numPr>
          <w:ilvl w:val="0"/>
          <w:numId w:val="21"/>
        </w:numPr>
        <w:jc w:val="both"/>
        <w:rPr>
          <w:sz w:val="20"/>
        </w:rPr>
      </w:pPr>
      <w:r w:rsidRPr="00A31126">
        <w:rPr>
          <w:sz w:val="20"/>
        </w:rPr>
        <w:t xml:space="preserve">Where benefit is driven by the demand for the service, contributions are made in accordance with the level of demand each Force places on the specific </w:t>
      </w:r>
      <w:proofErr w:type="gramStart"/>
      <w:r w:rsidRPr="00A31126">
        <w:rPr>
          <w:sz w:val="20"/>
        </w:rPr>
        <w:t>service</w:t>
      </w:r>
      <w:proofErr w:type="gramEnd"/>
    </w:p>
    <w:bookmarkEnd w:id="21"/>
    <w:p w14:paraId="43780C27" w14:textId="77777777" w:rsidR="00BB6AF6" w:rsidRPr="00A31126" w:rsidRDefault="00BB6AF6" w:rsidP="007C67F1">
      <w:pPr>
        <w:jc w:val="both"/>
        <w:rPr>
          <w:sz w:val="20"/>
        </w:rPr>
      </w:pPr>
    </w:p>
    <w:p w14:paraId="44478113" w14:textId="77777777" w:rsidR="00725C2A" w:rsidRPr="00A31126" w:rsidRDefault="00725C2A" w:rsidP="00B273AE">
      <w:pPr>
        <w:jc w:val="both"/>
        <w:rPr>
          <w:sz w:val="20"/>
        </w:rPr>
      </w:pPr>
    </w:p>
    <w:p w14:paraId="062F7D2A" w14:textId="77777777" w:rsidR="00B273AE" w:rsidRPr="00A31126" w:rsidRDefault="00B273AE" w:rsidP="00B273AE">
      <w:pPr>
        <w:jc w:val="both"/>
        <w:rPr>
          <w:sz w:val="20"/>
        </w:rPr>
      </w:pPr>
      <w:r w:rsidRPr="00A31126">
        <w:rPr>
          <w:sz w:val="20"/>
        </w:rPr>
        <w:t xml:space="preserve">Those receiving a service have secured neither joint control of the overall activity nor rights to particular assets or obligations for particular liabilities – </w:t>
      </w:r>
      <w:proofErr w:type="gramStart"/>
      <w:r w:rsidRPr="00A31126">
        <w:rPr>
          <w:sz w:val="20"/>
        </w:rPr>
        <w:t>i.e.</w:t>
      </w:r>
      <w:proofErr w:type="gramEnd"/>
      <w:r w:rsidRPr="00A31126">
        <w:rPr>
          <w:sz w:val="20"/>
        </w:rPr>
        <w:t xml:space="preserve"> the other parties are only interested in the lead authority delivering the outcomes it has agreed to provide.</w:t>
      </w:r>
    </w:p>
    <w:p w14:paraId="66E15DC4" w14:textId="77777777" w:rsidR="00CD745E" w:rsidRPr="00A31126" w:rsidRDefault="00CD745E" w:rsidP="00B273AE">
      <w:pPr>
        <w:jc w:val="both"/>
        <w:rPr>
          <w:sz w:val="20"/>
        </w:rPr>
      </w:pPr>
    </w:p>
    <w:p w14:paraId="6ED71A2B" w14:textId="77777777" w:rsidR="00B273AE" w:rsidRPr="00A31126" w:rsidRDefault="00B273AE" w:rsidP="00B273AE">
      <w:pPr>
        <w:rPr>
          <w:sz w:val="20"/>
        </w:rPr>
      </w:pPr>
      <w:r w:rsidRPr="00A31126">
        <w:rPr>
          <w:sz w:val="20"/>
        </w:rPr>
        <w:t>The lead force arrangement has been reviewed against IFRS 11 on Joint Arrangements and it has been determined that they fall outside the scope of a joint operation.</w:t>
      </w:r>
    </w:p>
    <w:p w14:paraId="438F7A41" w14:textId="77777777" w:rsidR="00240793" w:rsidRPr="00A31126" w:rsidRDefault="00240793" w:rsidP="00B273AE">
      <w:pPr>
        <w:rPr>
          <w:sz w:val="20"/>
        </w:rPr>
      </w:pPr>
    </w:p>
    <w:tbl>
      <w:tblPr>
        <w:tblStyle w:val="TableGrid"/>
        <w:tblW w:w="9700" w:type="dxa"/>
        <w:tblLook w:val="04A0" w:firstRow="1" w:lastRow="0" w:firstColumn="1" w:lastColumn="0" w:noHBand="0" w:noVBand="1"/>
      </w:tblPr>
      <w:tblGrid>
        <w:gridCol w:w="1660"/>
        <w:gridCol w:w="6380"/>
        <w:gridCol w:w="1660"/>
      </w:tblGrid>
      <w:tr w:rsidR="00A31126" w:rsidRPr="00A31126" w14:paraId="566C65D5" w14:textId="77777777" w:rsidTr="00D34E13">
        <w:trPr>
          <w:trHeight w:val="450"/>
        </w:trPr>
        <w:tc>
          <w:tcPr>
            <w:tcW w:w="1660" w:type="dxa"/>
            <w:hideMark/>
          </w:tcPr>
          <w:p w14:paraId="7DC83B5B" w14:textId="77777777" w:rsidR="00D71AD4" w:rsidRPr="00A31126" w:rsidRDefault="00D71AD4" w:rsidP="00D71AD4">
            <w:pPr>
              <w:jc w:val="center"/>
              <w:rPr>
                <w:sz w:val="16"/>
                <w:szCs w:val="16"/>
              </w:rPr>
            </w:pPr>
            <w:r w:rsidRPr="00A31126">
              <w:rPr>
                <w:sz w:val="16"/>
                <w:szCs w:val="16"/>
              </w:rPr>
              <w:t>10/05/2021 to 31/03/2022</w:t>
            </w:r>
          </w:p>
        </w:tc>
        <w:tc>
          <w:tcPr>
            <w:tcW w:w="6380" w:type="dxa"/>
            <w:hideMark/>
          </w:tcPr>
          <w:p w14:paraId="059A1962" w14:textId="77777777" w:rsidR="00D71AD4" w:rsidRPr="00A31126" w:rsidRDefault="00D71AD4" w:rsidP="00D71AD4">
            <w:pPr>
              <w:rPr>
                <w:b/>
                <w:bCs/>
                <w:sz w:val="16"/>
                <w:szCs w:val="16"/>
              </w:rPr>
            </w:pPr>
            <w:r w:rsidRPr="00A31126">
              <w:rPr>
                <w:b/>
                <w:bCs/>
                <w:sz w:val="16"/>
                <w:szCs w:val="16"/>
              </w:rPr>
              <w:t> </w:t>
            </w:r>
          </w:p>
        </w:tc>
        <w:tc>
          <w:tcPr>
            <w:tcW w:w="1660" w:type="dxa"/>
            <w:hideMark/>
          </w:tcPr>
          <w:p w14:paraId="03CC79E1" w14:textId="77777777" w:rsidR="00D71AD4" w:rsidRPr="00A31126" w:rsidRDefault="00D71AD4" w:rsidP="00D71AD4">
            <w:pPr>
              <w:jc w:val="center"/>
              <w:rPr>
                <w:sz w:val="16"/>
                <w:szCs w:val="16"/>
              </w:rPr>
            </w:pPr>
            <w:r w:rsidRPr="00A31126">
              <w:rPr>
                <w:sz w:val="16"/>
                <w:szCs w:val="16"/>
              </w:rPr>
              <w:t>2022/23</w:t>
            </w:r>
          </w:p>
        </w:tc>
      </w:tr>
      <w:tr w:rsidR="00A31126" w:rsidRPr="00A31126" w14:paraId="05041547" w14:textId="77777777" w:rsidTr="00D34E13">
        <w:trPr>
          <w:trHeight w:val="300"/>
        </w:trPr>
        <w:tc>
          <w:tcPr>
            <w:tcW w:w="1660" w:type="dxa"/>
            <w:hideMark/>
          </w:tcPr>
          <w:p w14:paraId="178B85F5" w14:textId="77777777" w:rsidR="00D71AD4" w:rsidRPr="00A31126" w:rsidRDefault="00D71AD4" w:rsidP="00D71AD4">
            <w:pPr>
              <w:jc w:val="center"/>
              <w:rPr>
                <w:sz w:val="16"/>
                <w:szCs w:val="16"/>
              </w:rPr>
            </w:pPr>
            <w:r w:rsidRPr="00A31126">
              <w:rPr>
                <w:sz w:val="16"/>
                <w:szCs w:val="16"/>
              </w:rPr>
              <w:t>£000</w:t>
            </w:r>
          </w:p>
        </w:tc>
        <w:tc>
          <w:tcPr>
            <w:tcW w:w="6380" w:type="dxa"/>
            <w:hideMark/>
          </w:tcPr>
          <w:p w14:paraId="5E9EB8DB" w14:textId="77777777" w:rsidR="00D71AD4" w:rsidRPr="00A31126" w:rsidRDefault="00D71AD4" w:rsidP="00D71AD4">
            <w:pPr>
              <w:jc w:val="both"/>
              <w:rPr>
                <w:b/>
                <w:bCs/>
                <w:sz w:val="16"/>
                <w:szCs w:val="16"/>
              </w:rPr>
            </w:pPr>
            <w:r w:rsidRPr="00A31126">
              <w:rPr>
                <w:b/>
                <w:bCs/>
                <w:sz w:val="16"/>
                <w:szCs w:val="16"/>
              </w:rPr>
              <w:t> </w:t>
            </w:r>
          </w:p>
        </w:tc>
        <w:tc>
          <w:tcPr>
            <w:tcW w:w="1660" w:type="dxa"/>
            <w:hideMark/>
          </w:tcPr>
          <w:p w14:paraId="0A2693E3" w14:textId="77777777" w:rsidR="00D71AD4" w:rsidRPr="00A31126" w:rsidRDefault="00D71AD4" w:rsidP="00D71AD4">
            <w:pPr>
              <w:jc w:val="center"/>
              <w:rPr>
                <w:sz w:val="16"/>
                <w:szCs w:val="16"/>
              </w:rPr>
            </w:pPr>
            <w:r w:rsidRPr="00A31126">
              <w:rPr>
                <w:sz w:val="16"/>
                <w:szCs w:val="16"/>
              </w:rPr>
              <w:t>£000</w:t>
            </w:r>
          </w:p>
        </w:tc>
      </w:tr>
      <w:tr w:rsidR="00A31126" w:rsidRPr="00A31126" w14:paraId="78B801D9" w14:textId="77777777" w:rsidTr="00D34E13">
        <w:trPr>
          <w:trHeight w:val="300"/>
        </w:trPr>
        <w:tc>
          <w:tcPr>
            <w:tcW w:w="1660" w:type="dxa"/>
            <w:hideMark/>
          </w:tcPr>
          <w:p w14:paraId="08B105E9" w14:textId="77777777" w:rsidR="00D71AD4" w:rsidRPr="00A31126" w:rsidRDefault="00D71AD4" w:rsidP="00D71AD4">
            <w:pPr>
              <w:jc w:val="center"/>
              <w:rPr>
                <w:sz w:val="16"/>
                <w:szCs w:val="16"/>
              </w:rPr>
            </w:pPr>
            <w:r w:rsidRPr="00A31126">
              <w:rPr>
                <w:sz w:val="16"/>
                <w:szCs w:val="16"/>
              </w:rPr>
              <w:t> </w:t>
            </w:r>
          </w:p>
        </w:tc>
        <w:tc>
          <w:tcPr>
            <w:tcW w:w="6380" w:type="dxa"/>
            <w:hideMark/>
          </w:tcPr>
          <w:p w14:paraId="0A3C6934" w14:textId="77777777" w:rsidR="00D71AD4" w:rsidRPr="00A31126" w:rsidRDefault="00D71AD4" w:rsidP="00D71AD4">
            <w:pPr>
              <w:jc w:val="center"/>
              <w:rPr>
                <w:b/>
                <w:bCs/>
                <w:sz w:val="16"/>
                <w:szCs w:val="16"/>
              </w:rPr>
            </w:pPr>
            <w:r w:rsidRPr="00A31126">
              <w:rPr>
                <w:b/>
                <w:bCs/>
                <w:sz w:val="16"/>
                <w:szCs w:val="16"/>
              </w:rPr>
              <w:t>EXPENDITURE</w:t>
            </w:r>
          </w:p>
        </w:tc>
        <w:tc>
          <w:tcPr>
            <w:tcW w:w="1660" w:type="dxa"/>
            <w:hideMark/>
          </w:tcPr>
          <w:p w14:paraId="4A9CB426" w14:textId="77777777" w:rsidR="00D71AD4" w:rsidRPr="00A31126" w:rsidRDefault="00D71AD4" w:rsidP="00D71AD4">
            <w:pPr>
              <w:jc w:val="center"/>
              <w:rPr>
                <w:sz w:val="16"/>
                <w:szCs w:val="16"/>
              </w:rPr>
            </w:pPr>
            <w:r w:rsidRPr="00A31126">
              <w:rPr>
                <w:sz w:val="16"/>
                <w:szCs w:val="16"/>
              </w:rPr>
              <w:t> </w:t>
            </w:r>
          </w:p>
        </w:tc>
      </w:tr>
      <w:tr w:rsidR="00A31126" w:rsidRPr="00A31126" w14:paraId="27FD2FF7" w14:textId="77777777" w:rsidTr="00D34E13">
        <w:trPr>
          <w:trHeight w:val="300"/>
        </w:trPr>
        <w:tc>
          <w:tcPr>
            <w:tcW w:w="1660" w:type="dxa"/>
            <w:hideMark/>
          </w:tcPr>
          <w:p w14:paraId="462BDF30" w14:textId="77777777" w:rsidR="00D71AD4" w:rsidRPr="00A31126" w:rsidRDefault="00D71AD4" w:rsidP="00D71AD4">
            <w:pPr>
              <w:jc w:val="right"/>
              <w:rPr>
                <w:sz w:val="16"/>
                <w:szCs w:val="16"/>
              </w:rPr>
            </w:pPr>
            <w:r w:rsidRPr="00A31126">
              <w:rPr>
                <w:sz w:val="16"/>
                <w:szCs w:val="16"/>
              </w:rPr>
              <w:t>27,928</w:t>
            </w:r>
          </w:p>
        </w:tc>
        <w:tc>
          <w:tcPr>
            <w:tcW w:w="6380" w:type="dxa"/>
            <w:hideMark/>
          </w:tcPr>
          <w:p w14:paraId="1C1E09EF" w14:textId="77777777" w:rsidR="00D71AD4" w:rsidRPr="00A31126" w:rsidRDefault="00D71AD4" w:rsidP="00D71AD4">
            <w:pPr>
              <w:jc w:val="both"/>
              <w:rPr>
                <w:sz w:val="16"/>
                <w:szCs w:val="16"/>
              </w:rPr>
            </w:pPr>
            <w:r w:rsidRPr="00A31126">
              <w:rPr>
                <w:sz w:val="16"/>
                <w:szCs w:val="16"/>
              </w:rPr>
              <w:t>Staff Costs</w:t>
            </w:r>
          </w:p>
        </w:tc>
        <w:tc>
          <w:tcPr>
            <w:tcW w:w="1660" w:type="dxa"/>
            <w:hideMark/>
          </w:tcPr>
          <w:p w14:paraId="476FD2F7" w14:textId="77777777" w:rsidR="00D71AD4" w:rsidRPr="00A31126" w:rsidRDefault="00D71AD4" w:rsidP="00D71AD4">
            <w:pPr>
              <w:jc w:val="right"/>
              <w:rPr>
                <w:sz w:val="16"/>
                <w:szCs w:val="16"/>
              </w:rPr>
            </w:pPr>
            <w:r w:rsidRPr="00A31126">
              <w:rPr>
                <w:sz w:val="16"/>
                <w:szCs w:val="16"/>
              </w:rPr>
              <w:t>36,850</w:t>
            </w:r>
          </w:p>
        </w:tc>
      </w:tr>
      <w:tr w:rsidR="00A31126" w:rsidRPr="00A31126" w14:paraId="728B9438" w14:textId="77777777" w:rsidTr="00D34E13">
        <w:trPr>
          <w:trHeight w:val="300"/>
        </w:trPr>
        <w:tc>
          <w:tcPr>
            <w:tcW w:w="1660" w:type="dxa"/>
            <w:hideMark/>
          </w:tcPr>
          <w:p w14:paraId="3725CF3A" w14:textId="77777777" w:rsidR="00D71AD4" w:rsidRPr="00A31126" w:rsidRDefault="00D71AD4" w:rsidP="00D71AD4">
            <w:pPr>
              <w:jc w:val="right"/>
              <w:rPr>
                <w:sz w:val="16"/>
                <w:szCs w:val="16"/>
              </w:rPr>
            </w:pPr>
            <w:r w:rsidRPr="00A31126">
              <w:rPr>
                <w:sz w:val="16"/>
                <w:szCs w:val="16"/>
              </w:rPr>
              <w:t>1,471</w:t>
            </w:r>
          </w:p>
        </w:tc>
        <w:tc>
          <w:tcPr>
            <w:tcW w:w="6380" w:type="dxa"/>
            <w:hideMark/>
          </w:tcPr>
          <w:p w14:paraId="408BBC43" w14:textId="77777777" w:rsidR="00D71AD4" w:rsidRPr="00A31126" w:rsidRDefault="00D71AD4" w:rsidP="00D71AD4">
            <w:pPr>
              <w:jc w:val="both"/>
              <w:rPr>
                <w:sz w:val="16"/>
                <w:szCs w:val="16"/>
              </w:rPr>
            </w:pPr>
            <w:r w:rsidRPr="00A31126">
              <w:rPr>
                <w:sz w:val="16"/>
                <w:szCs w:val="16"/>
              </w:rPr>
              <w:t>Property Related Expenses</w:t>
            </w:r>
          </w:p>
        </w:tc>
        <w:tc>
          <w:tcPr>
            <w:tcW w:w="1660" w:type="dxa"/>
            <w:hideMark/>
          </w:tcPr>
          <w:p w14:paraId="4BC22829" w14:textId="77777777" w:rsidR="00D71AD4" w:rsidRPr="00A31126" w:rsidRDefault="00D71AD4" w:rsidP="00D71AD4">
            <w:pPr>
              <w:jc w:val="right"/>
              <w:rPr>
                <w:sz w:val="16"/>
                <w:szCs w:val="16"/>
              </w:rPr>
            </w:pPr>
            <w:r w:rsidRPr="00A31126">
              <w:rPr>
                <w:sz w:val="16"/>
                <w:szCs w:val="16"/>
              </w:rPr>
              <w:t>2,150</w:t>
            </w:r>
          </w:p>
        </w:tc>
      </w:tr>
      <w:tr w:rsidR="00A31126" w:rsidRPr="00A31126" w14:paraId="229A1441" w14:textId="77777777" w:rsidTr="00D34E13">
        <w:trPr>
          <w:trHeight w:val="300"/>
        </w:trPr>
        <w:tc>
          <w:tcPr>
            <w:tcW w:w="1660" w:type="dxa"/>
            <w:hideMark/>
          </w:tcPr>
          <w:p w14:paraId="6FC214B0" w14:textId="77777777" w:rsidR="00D71AD4" w:rsidRPr="00A31126" w:rsidRDefault="00D71AD4" w:rsidP="00D71AD4">
            <w:pPr>
              <w:jc w:val="right"/>
              <w:rPr>
                <w:sz w:val="16"/>
                <w:szCs w:val="16"/>
              </w:rPr>
            </w:pPr>
            <w:r w:rsidRPr="00A31126">
              <w:rPr>
                <w:sz w:val="16"/>
                <w:szCs w:val="16"/>
              </w:rPr>
              <w:t>13,196</w:t>
            </w:r>
          </w:p>
        </w:tc>
        <w:tc>
          <w:tcPr>
            <w:tcW w:w="6380" w:type="dxa"/>
            <w:hideMark/>
          </w:tcPr>
          <w:p w14:paraId="03A096F5" w14:textId="77777777" w:rsidR="00D71AD4" w:rsidRPr="00A31126" w:rsidRDefault="00D71AD4" w:rsidP="00D71AD4">
            <w:pPr>
              <w:jc w:val="both"/>
              <w:rPr>
                <w:sz w:val="16"/>
                <w:szCs w:val="16"/>
              </w:rPr>
            </w:pPr>
            <w:r w:rsidRPr="00A31126">
              <w:rPr>
                <w:sz w:val="16"/>
                <w:szCs w:val="16"/>
              </w:rPr>
              <w:t>Supplies and Services</w:t>
            </w:r>
          </w:p>
        </w:tc>
        <w:tc>
          <w:tcPr>
            <w:tcW w:w="1660" w:type="dxa"/>
            <w:hideMark/>
          </w:tcPr>
          <w:p w14:paraId="42CBE196" w14:textId="77777777" w:rsidR="00D71AD4" w:rsidRPr="00A31126" w:rsidRDefault="00D71AD4" w:rsidP="00D71AD4">
            <w:pPr>
              <w:jc w:val="right"/>
              <w:rPr>
                <w:sz w:val="16"/>
                <w:szCs w:val="16"/>
              </w:rPr>
            </w:pPr>
            <w:r w:rsidRPr="00A31126">
              <w:rPr>
                <w:sz w:val="16"/>
                <w:szCs w:val="16"/>
              </w:rPr>
              <w:t>15,870</w:t>
            </w:r>
          </w:p>
        </w:tc>
      </w:tr>
      <w:tr w:rsidR="00A31126" w:rsidRPr="00A31126" w14:paraId="2CB6777C" w14:textId="77777777" w:rsidTr="00D34E13">
        <w:trPr>
          <w:trHeight w:val="300"/>
        </w:trPr>
        <w:tc>
          <w:tcPr>
            <w:tcW w:w="1660" w:type="dxa"/>
            <w:hideMark/>
          </w:tcPr>
          <w:p w14:paraId="0C07D683" w14:textId="77777777" w:rsidR="00D71AD4" w:rsidRPr="00A31126" w:rsidRDefault="00D71AD4" w:rsidP="00D71AD4">
            <w:pPr>
              <w:jc w:val="right"/>
              <w:rPr>
                <w:sz w:val="16"/>
                <w:szCs w:val="16"/>
              </w:rPr>
            </w:pPr>
            <w:r w:rsidRPr="00A31126">
              <w:rPr>
                <w:sz w:val="16"/>
                <w:szCs w:val="16"/>
              </w:rPr>
              <w:t>1,015</w:t>
            </w:r>
          </w:p>
        </w:tc>
        <w:tc>
          <w:tcPr>
            <w:tcW w:w="6380" w:type="dxa"/>
            <w:hideMark/>
          </w:tcPr>
          <w:p w14:paraId="23BD0B5A" w14:textId="77777777" w:rsidR="00D71AD4" w:rsidRPr="00A31126" w:rsidRDefault="00D71AD4" w:rsidP="00D71AD4">
            <w:pPr>
              <w:jc w:val="both"/>
              <w:rPr>
                <w:sz w:val="16"/>
                <w:szCs w:val="16"/>
              </w:rPr>
            </w:pPr>
            <w:r w:rsidRPr="00A31126">
              <w:rPr>
                <w:sz w:val="16"/>
                <w:szCs w:val="16"/>
              </w:rPr>
              <w:t>Transport Related Expenses</w:t>
            </w:r>
          </w:p>
        </w:tc>
        <w:tc>
          <w:tcPr>
            <w:tcW w:w="1660" w:type="dxa"/>
            <w:hideMark/>
          </w:tcPr>
          <w:p w14:paraId="2669322C" w14:textId="77777777" w:rsidR="00D71AD4" w:rsidRPr="00A31126" w:rsidRDefault="00D71AD4" w:rsidP="00D71AD4">
            <w:pPr>
              <w:jc w:val="right"/>
              <w:rPr>
                <w:sz w:val="16"/>
                <w:szCs w:val="16"/>
              </w:rPr>
            </w:pPr>
            <w:r w:rsidRPr="00A31126">
              <w:rPr>
                <w:sz w:val="16"/>
                <w:szCs w:val="16"/>
              </w:rPr>
              <w:t>914</w:t>
            </w:r>
          </w:p>
        </w:tc>
      </w:tr>
      <w:tr w:rsidR="00A31126" w:rsidRPr="00A31126" w14:paraId="374364FF" w14:textId="77777777" w:rsidTr="00D34E13">
        <w:trPr>
          <w:trHeight w:val="300"/>
        </w:trPr>
        <w:tc>
          <w:tcPr>
            <w:tcW w:w="1660" w:type="dxa"/>
            <w:hideMark/>
          </w:tcPr>
          <w:p w14:paraId="6F129E0B" w14:textId="77777777" w:rsidR="00D71AD4" w:rsidRPr="00A31126" w:rsidRDefault="00D71AD4" w:rsidP="00D71AD4">
            <w:pPr>
              <w:jc w:val="right"/>
              <w:rPr>
                <w:sz w:val="16"/>
                <w:szCs w:val="16"/>
              </w:rPr>
            </w:pPr>
            <w:r w:rsidRPr="00A31126">
              <w:rPr>
                <w:sz w:val="16"/>
                <w:szCs w:val="16"/>
              </w:rPr>
              <w:t>5,348</w:t>
            </w:r>
          </w:p>
        </w:tc>
        <w:tc>
          <w:tcPr>
            <w:tcW w:w="6380" w:type="dxa"/>
            <w:hideMark/>
          </w:tcPr>
          <w:p w14:paraId="38460F92" w14:textId="77777777" w:rsidR="00D71AD4" w:rsidRPr="00A31126" w:rsidRDefault="00D71AD4" w:rsidP="00D71AD4">
            <w:pPr>
              <w:jc w:val="both"/>
              <w:rPr>
                <w:sz w:val="16"/>
                <w:szCs w:val="16"/>
              </w:rPr>
            </w:pPr>
            <w:r w:rsidRPr="00A31126">
              <w:rPr>
                <w:sz w:val="16"/>
                <w:szCs w:val="16"/>
              </w:rPr>
              <w:t xml:space="preserve">Transfer to Reserves </w:t>
            </w:r>
          </w:p>
        </w:tc>
        <w:tc>
          <w:tcPr>
            <w:tcW w:w="1660" w:type="dxa"/>
            <w:hideMark/>
          </w:tcPr>
          <w:p w14:paraId="72D02C60" w14:textId="77777777" w:rsidR="00D71AD4" w:rsidRPr="00A31126" w:rsidRDefault="00D71AD4" w:rsidP="00D71AD4">
            <w:pPr>
              <w:jc w:val="right"/>
              <w:rPr>
                <w:sz w:val="16"/>
                <w:szCs w:val="16"/>
              </w:rPr>
            </w:pPr>
            <w:r w:rsidRPr="00A31126">
              <w:rPr>
                <w:sz w:val="16"/>
                <w:szCs w:val="16"/>
              </w:rPr>
              <w:t>(1,076)</w:t>
            </w:r>
          </w:p>
        </w:tc>
      </w:tr>
      <w:tr w:rsidR="00A31126" w:rsidRPr="00A31126" w14:paraId="38511095" w14:textId="77777777" w:rsidTr="00D34E13">
        <w:trPr>
          <w:trHeight w:val="300"/>
        </w:trPr>
        <w:tc>
          <w:tcPr>
            <w:tcW w:w="1660" w:type="dxa"/>
            <w:hideMark/>
          </w:tcPr>
          <w:p w14:paraId="2F8669DF" w14:textId="77777777" w:rsidR="00D71AD4" w:rsidRPr="00A31126" w:rsidRDefault="00D71AD4" w:rsidP="00D71AD4">
            <w:pPr>
              <w:jc w:val="right"/>
              <w:rPr>
                <w:b/>
                <w:bCs/>
                <w:sz w:val="16"/>
                <w:szCs w:val="16"/>
              </w:rPr>
            </w:pPr>
            <w:r w:rsidRPr="00A31126">
              <w:rPr>
                <w:b/>
                <w:bCs/>
                <w:sz w:val="16"/>
                <w:szCs w:val="16"/>
              </w:rPr>
              <w:t>48,958</w:t>
            </w:r>
          </w:p>
        </w:tc>
        <w:tc>
          <w:tcPr>
            <w:tcW w:w="6380" w:type="dxa"/>
            <w:hideMark/>
          </w:tcPr>
          <w:p w14:paraId="529864AE" w14:textId="77777777" w:rsidR="00D71AD4" w:rsidRPr="00A31126" w:rsidRDefault="00D71AD4" w:rsidP="00D71AD4">
            <w:pPr>
              <w:rPr>
                <w:b/>
                <w:bCs/>
                <w:sz w:val="16"/>
                <w:szCs w:val="16"/>
              </w:rPr>
            </w:pPr>
            <w:r w:rsidRPr="00A31126">
              <w:rPr>
                <w:b/>
                <w:bCs/>
                <w:sz w:val="16"/>
                <w:szCs w:val="16"/>
              </w:rPr>
              <w:t>Total Expenditure</w:t>
            </w:r>
          </w:p>
        </w:tc>
        <w:tc>
          <w:tcPr>
            <w:tcW w:w="1660" w:type="dxa"/>
            <w:hideMark/>
          </w:tcPr>
          <w:p w14:paraId="3B5B4ACB" w14:textId="77777777" w:rsidR="00D71AD4" w:rsidRPr="00A31126" w:rsidRDefault="00D71AD4" w:rsidP="00D71AD4">
            <w:pPr>
              <w:jc w:val="right"/>
              <w:rPr>
                <w:b/>
                <w:bCs/>
                <w:sz w:val="16"/>
                <w:szCs w:val="16"/>
              </w:rPr>
            </w:pPr>
            <w:r w:rsidRPr="00A31126">
              <w:rPr>
                <w:b/>
                <w:bCs/>
                <w:sz w:val="16"/>
                <w:szCs w:val="16"/>
              </w:rPr>
              <w:t>54,708</w:t>
            </w:r>
          </w:p>
        </w:tc>
      </w:tr>
      <w:tr w:rsidR="00A31126" w:rsidRPr="00A31126" w14:paraId="1C60B3E1" w14:textId="77777777" w:rsidTr="00D34E13">
        <w:trPr>
          <w:trHeight w:val="300"/>
        </w:trPr>
        <w:tc>
          <w:tcPr>
            <w:tcW w:w="1660" w:type="dxa"/>
            <w:hideMark/>
          </w:tcPr>
          <w:p w14:paraId="18F5FEDF" w14:textId="77777777" w:rsidR="00D71AD4" w:rsidRPr="00A31126" w:rsidRDefault="00D71AD4" w:rsidP="00D71AD4">
            <w:pPr>
              <w:jc w:val="right"/>
              <w:rPr>
                <w:sz w:val="16"/>
                <w:szCs w:val="16"/>
              </w:rPr>
            </w:pPr>
            <w:r w:rsidRPr="00A31126">
              <w:rPr>
                <w:sz w:val="16"/>
                <w:szCs w:val="16"/>
              </w:rPr>
              <w:t> </w:t>
            </w:r>
          </w:p>
        </w:tc>
        <w:tc>
          <w:tcPr>
            <w:tcW w:w="6380" w:type="dxa"/>
            <w:hideMark/>
          </w:tcPr>
          <w:p w14:paraId="303F6337" w14:textId="77777777" w:rsidR="00D71AD4" w:rsidRPr="00A31126" w:rsidRDefault="00D71AD4" w:rsidP="00D71AD4">
            <w:pPr>
              <w:jc w:val="center"/>
              <w:rPr>
                <w:b/>
                <w:bCs/>
                <w:sz w:val="16"/>
                <w:szCs w:val="16"/>
              </w:rPr>
            </w:pPr>
            <w:r w:rsidRPr="00A31126">
              <w:rPr>
                <w:b/>
                <w:bCs/>
                <w:sz w:val="16"/>
                <w:szCs w:val="16"/>
              </w:rPr>
              <w:t>INCOME</w:t>
            </w:r>
          </w:p>
        </w:tc>
        <w:tc>
          <w:tcPr>
            <w:tcW w:w="1660" w:type="dxa"/>
            <w:hideMark/>
          </w:tcPr>
          <w:p w14:paraId="0ACE0349" w14:textId="77777777" w:rsidR="00D71AD4" w:rsidRPr="00A31126" w:rsidRDefault="00D71AD4" w:rsidP="00D71AD4">
            <w:pPr>
              <w:jc w:val="right"/>
              <w:rPr>
                <w:sz w:val="16"/>
                <w:szCs w:val="16"/>
              </w:rPr>
            </w:pPr>
            <w:r w:rsidRPr="00A31126">
              <w:rPr>
                <w:sz w:val="16"/>
                <w:szCs w:val="16"/>
              </w:rPr>
              <w:t> </w:t>
            </w:r>
          </w:p>
        </w:tc>
      </w:tr>
      <w:tr w:rsidR="00A31126" w:rsidRPr="00A31126" w14:paraId="0839A5D5" w14:textId="77777777" w:rsidTr="00D34E13">
        <w:trPr>
          <w:trHeight w:val="300"/>
        </w:trPr>
        <w:tc>
          <w:tcPr>
            <w:tcW w:w="1660" w:type="dxa"/>
            <w:hideMark/>
          </w:tcPr>
          <w:p w14:paraId="44E18698" w14:textId="77777777" w:rsidR="00D71AD4" w:rsidRPr="00A31126" w:rsidRDefault="00D71AD4" w:rsidP="00D71AD4">
            <w:pPr>
              <w:jc w:val="right"/>
              <w:rPr>
                <w:sz w:val="16"/>
                <w:szCs w:val="16"/>
              </w:rPr>
            </w:pPr>
            <w:r w:rsidRPr="00A31126">
              <w:rPr>
                <w:sz w:val="16"/>
                <w:szCs w:val="16"/>
              </w:rPr>
              <w:t>(9,430)</w:t>
            </w:r>
          </w:p>
        </w:tc>
        <w:tc>
          <w:tcPr>
            <w:tcW w:w="6380" w:type="dxa"/>
            <w:hideMark/>
          </w:tcPr>
          <w:p w14:paraId="1AF5567A" w14:textId="77777777" w:rsidR="00D71AD4" w:rsidRPr="00A31126" w:rsidRDefault="00D71AD4" w:rsidP="00D71AD4">
            <w:pPr>
              <w:jc w:val="both"/>
              <w:rPr>
                <w:sz w:val="16"/>
                <w:szCs w:val="16"/>
              </w:rPr>
            </w:pPr>
            <w:r w:rsidRPr="00A31126">
              <w:rPr>
                <w:sz w:val="16"/>
                <w:szCs w:val="16"/>
              </w:rPr>
              <w:t>Other Income</w:t>
            </w:r>
          </w:p>
        </w:tc>
        <w:tc>
          <w:tcPr>
            <w:tcW w:w="1660" w:type="dxa"/>
            <w:hideMark/>
          </w:tcPr>
          <w:p w14:paraId="51035751" w14:textId="77777777" w:rsidR="00D71AD4" w:rsidRPr="00A31126" w:rsidRDefault="00D71AD4" w:rsidP="00D71AD4">
            <w:pPr>
              <w:jc w:val="right"/>
              <w:rPr>
                <w:sz w:val="16"/>
                <w:szCs w:val="16"/>
              </w:rPr>
            </w:pPr>
            <w:r w:rsidRPr="00A31126">
              <w:rPr>
                <w:sz w:val="16"/>
                <w:szCs w:val="16"/>
              </w:rPr>
              <w:t>(14,692)</w:t>
            </w:r>
          </w:p>
        </w:tc>
      </w:tr>
      <w:tr w:rsidR="00A31126" w:rsidRPr="00A31126" w14:paraId="3DD54001" w14:textId="77777777" w:rsidTr="00D34E13">
        <w:trPr>
          <w:trHeight w:val="300"/>
        </w:trPr>
        <w:tc>
          <w:tcPr>
            <w:tcW w:w="1660" w:type="dxa"/>
            <w:hideMark/>
          </w:tcPr>
          <w:p w14:paraId="269B82F8" w14:textId="77777777" w:rsidR="00D71AD4" w:rsidRPr="00A31126" w:rsidRDefault="00D71AD4" w:rsidP="00D71AD4">
            <w:pPr>
              <w:jc w:val="right"/>
              <w:rPr>
                <w:sz w:val="16"/>
                <w:szCs w:val="16"/>
              </w:rPr>
            </w:pPr>
            <w:r w:rsidRPr="00A31126">
              <w:rPr>
                <w:sz w:val="16"/>
                <w:szCs w:val="16"/>
              </w:rPr>
              <w:t>(39,528)</w:t>
            </w:r>
          </w:p>
        </w:tc>
        <w:tc>
          <w:tcPr>
            <w:tcW w:w="6380" w:type="dxa"/>
            <w:hideMark/>
          </w:tcPr>
          <w:p w14:paraId="36FC2C7A" w14:textId="77777777" w:rsidR="00D71AD4" w:rsidRPr="00A31126" w:rsidRDefault="00D71AD4" w:rsidP="00D71AD4">
            <w:pPr>
              <w:jc w:val="both"/>
              <w:rPr>
                <w:sz w:val="16"/>
                <w:szCs w:val="16"/>
              </w:rPr>
            </w:pPr>
            <w:r w:rsidRPr="00A31126">
              <w:rPr>
                <w:sz w:val="16"/>
                <w:szCs w:val="16"/>
              </w:rPr>
              <w:t>Contributions</w:t>
            </w:r>
          </w:p>
        </w:tc>
        <w:tc>
          <w:tcPr>
            <w:tcW w:w="1660" w:type="dxa"/>
            <w:hideMark/>
          </w:tcPr>
          <w:p w14:paraId="034309A2" w14:textId="77777777" w:rsidR="00D71AD4" w:rsidRPr="00A31126" w:rsidRDefault="00D71AD4" w:rsidP="00D71AD4">
            <w:pPr>
              <w:jc w:val="right"/>
              <w:rPr>
                <w:sz w:val="16"/>
                <w:szCs w:val="16"/>
              </w:rPr>
            </w:pPr>
            <w:r w:rsidRPr="00A31126">
              <w:rPr>
                <w:sz w:val="16"/>
                <w:szCs w:val="16"/>
              </w:rPr>
              <w:t>(40,016)</w:t>
            </w:r>
          </w:p>
        </w:tc>
      </w:tr>
      <w:tr w:rsidR="00A31126" w:rsidRPr="00A31126" w14:paraId="56805D08" w14:textId="77777777" w:rsidTr="00D34E13">
        <w:trPr>
          <w:trHeight w:val="300"/>
        </w:trPr>
        <w:tc>
          <w:tcPr>
            <w:tcW w:w="1660" w:type="dxa"/>
            <w:hideMark/>
          </w:tcPr>
          <w:p w14:paraId="39052A07" w14:textId="77777777" w:rsidR="00D71AD4" w:rsidRPr="00A31126" w:rsidRDefault="00D71AD4" w:rsidP="00D71AD4">
            <w:pPr>
              <w:jc w:val="right"/>
              <w:rPr>
                <w:b/>
                <w:bCs/>
                <w:sz w:val="16"/>
                <w:szCs w:val="16"/>
              </w:rPr>
            </w:pPr>
            <w:r w:rsidRPr="00A31126">
              <w:rPr>
                <w:b/>
                <w:bCs/>
                <w:sz w:val="16"/>
                <w:szCs w:val="16"/>
              </w:rPr>
              <w:t>(48,958)</w:t>
            </w:r>
          </w:p>
        </w:tc>
        <w:tc>
          <w:tcPr>
            <w:tcW w:w="6380" w:type="dxa"/>
            <w:hideMark/>
          </w:tcPr>
          <w:p w14:paraId="162A19D9" w14:textId="77777777" w:rsidR="00D71AD4" w:rsidRPr="00A31126" w:rsidRDefault="00D71AD4" w:rsidP="00D71AD4">
            <w:pPr>
              <w:rPr>
                <w:b/>
                <w:bCs/>
                <w:sz w:val="16"/>
                <w:szCs w:val="16"/>
              </w:rPr>
            </w:pPr>
            <w:r w:rsidRPr="00A31126">
              <w:rPr>
                <w:b/>
                <w:bCs/>
                <w:sz w:val="16"/>
                <w:szCs w:val="16"/>
              </w:rPr>
              <w:t>Total Income</w:t>
            </w:r>
          </w:p>
        </w:tc>
        <w:tc>
          <w:tcPr>
            <w:tcW w:w="1660" w:type="dxa"/>
            <w:hideMark/>
          </w:tcPr>
          <w:p w14:paraId="682E625C" w14:textId="77777777" w:rsidR="00D71AD4" w:rsidRPr="00A31126" w:rsidRDefault="00D71AD4" w:rsidP="00D71AD4">
            <w:pPr>
              <w:jc w:val="right"/>
              <w:rPr>
                <w:b/>
                <w:bCs/>
                <w:sz w:val="16"/>
                <w:szCs w:val="16"/>
              </w:rPr>
            </w:pPr>
            <w:r w:rsidRPr="00A31126">
              <w:rPr>
                <w:b/>
                <w:bCs/>
                <w:sz w:val="16"/>
                <w:szCs w:val="16"/>
              </w:rPr>
              <w:t>(54,708)</w:t>
            </w:r>
          </w:p>
        </w:tc>
      </w:tr>
      <w:tr w:rsidR="00A31126" w:rsidRPr="00A31126" w14:paraId="63F0FBD9" w14:textId="77777777" w:rsidTr="00D34E13">
        <w:trPr>
          <w:trHeight w:val="300"/>
        </w:trPr>
        <w:tc>
          <w:tcPr>
            <w:tcW w:w="1660" w:type="dxa"/>
            <w:hideMark/>
          </w:tcPr>
          <w:p w14:paraId="157DCE2E" w14:textId="77777777" w:rsidR="00D71AD4" w:rsidRPr="00A31126" w:rsidRDefault="00D71AD4" w:rsidP="00D71AD4">
            <w:pPr>
              <w:jc w:val="right"/>
              <w:rPr>
                <w:sz w:val="16"/>
                <w:szCs w:val="16"/>
              </w:rPr>
            </w:pPr>
            <w:r w:rsidRPr="00A31126">
              <w:rPr>
                <w:sz w:val="16"/>
                <w:szCs w:val="16"/>
              </w:rPr>
              <w:t xml:space="preserve">0 </w:t>
            </w:r>
          </w:p>
        </w:tc>
        <w:tc>
          <w:tcPr>
            <w:tcW w:w="6380" w:type="dxa"/>
            <w:hideMark/>
          </w:tcPr>
          <w:p w14:paraId="165B7F20" w14:textId="77777777" w:rsidR="00D71AD4" w:rsidRPr="00A31126" w:rsidRDefault="00D71AD4" w:rsidP="00D71AD4">
            <w:pPr>
              <w:jc w:val="center"/>
              <w:rPr>
                <w:b/>
                <w:bCs/>
                <w:sz w:val="16"/>
                <w:szCs w:val="16"/>
              </w:rPr>
            </w:pPr>
            <w:r w:rsidRPr="00A31126">
              <w:rPr>
                <w:b/>
                <w:bCs/>
                <w:sz w:val="16"/>
                <w:szCs w:val="16"/>
              </w:rPr>
              <w:t>(DEFICIT)/SURPLUS IN YEAR</w:t>
            </w:r>
          </w:p>
        </w:tc>
        <w:tc>
          <w:tcPr>
            <w:tcW w:w="1660" w:type="dxa"/>
            <w:hideMark/>
          </w:tcPr>
          <w:p w14:paraId="4F289BE2" w14:textId="77777777" w:rsidR="00D71AD4" w:rsidRPr="00A31126" w:rsidRDefault="00D71AD4" w:rsidP="00D71AD4">
            <w:pPr>
              <w:jc w:val="right"/>
              <w:rPr>
                <w:sz w:val="16"/>
                <w:szCs w:val="16"/>
              </w:rPr>
            </w:pPr>
            <w:r w:rsidRPr="00A31126">
              <w:rPr>
                <w:sz w:val="16"/>
                <w:szCs w:val="16"/>
              </w:rPr>
              <w:t xml:space="preserve">0 </w:t>
            </w:r>
          </w:p>
        </w:tc>
      </w:tr>
    </w:tbl>
    <w:p w14:paraId="7C3BA379" w14:textId="3ACCF75E" w:rsidR="00C6338F" w:rsidRPr="00A31126" w:rsidRDefault="00C6338F" w:rsidP="00B273AE">
      <w:pPr>
        <w:rPr>
          <w:sz w:val="20"/>
        </w:rPr>
      </w:pPr>
    </w:p>
    <w:p w14:paraId="4D13C806" w14:textId="6F03D4C7" w:rsidR="0082134E" w:rsidRPr="00A31126" w:rsidRDefault="0082134E" w:rsidP="00B273AE"/>
    <w:p w14:paraId="0AED774F" w14:textId="77777777" w:rsidR="00B12D07" w:rsidRPr="00A31126" w:rsidRDefault="00B12D07" w:rsidP="00D05D93">
      <w:pPr>
        <w:rPr>
          <w:rFonts w:ascii="Times New Roman" w:hAnsi="Times New Roman" w:cs="Times New Roman"/>
          <w:sz w:val="20"/>
          <w:szCs w:val="20"/>
        </w:rPr>
      </w:pPr>
    </w:p>
    <w:p w14:paraId="63750B1E" w14:textId="77777777" w:rsidR="006F5FA6" w:rsidRPr="00A31126" w:rsidRDefault="006F5FA6" w:rsidP="009C207A">
      <w:pPr>
        <w:rPr>
          <w:b/>
          <w:szCs w:val="20"/>
          <w:u w:val="single"/>
        </w:rPr>
      </w:pPr>
    </w:p>
    <w:p w14:paraId="1C387BDB" w14:textId="77777777" w:rsidR="006F5FA6" w:rsidRPr="00A31126" w:rsidRDefault="006F5FA6" w:rsidP="009C207A">
      <w:pPr>
        <w:rPr>
          <w:b/>
          <w:szCs w:val="20"/>
          <w:u w:val="single"/>
        </w:rPr>
      </w:pPr>
    </w:p>
    <w:p w14:paraId="3DF440FF" w14:textId="77777777" w:rsidR="006F5FA6" w:rsidRPr="00A31126" w:rsidRDefault="006F5FA6" w:rsidP="009C207A">
      <w:pPr>
        <w:rPr>
          <w:b/>
          <w:szCs w:val="20"/>
          <w:u w:val="single"/>
        </w:rPr>
      </w:pPr>
    </w:p>
    <w:p w14:paraId="5E6E5891" w14:textId="77777777" w:rsidR="006F5FA6" w:rsidRPr="00A31126" w:rsidRDefault="006F5FA6" w:rsidP="009C207A">
      <w:pPr>
        <w:rPr>
          <w:b/>
          <w:szCs w:val="20"/>
          <w:u w:val="single"/>
        </w:rPr>
      </w:pPr>
    </w:p>
    <w:p w14:paraId="218CC7D4" w14:textId="77777777" w:rsidR="00AE2596" w:rsidRPr="00A31126" w:rsidRDefault="00AE2596" w:rsidP="009C207A">
      <w:pPr>
        <w:rPr>
          <w:b/>
          <w:szCs w:val="20"/>
          <w:u w:val="single"/>
        </w:rPr>
      </w:pPr>
    </w:p>
    <w:p w14:paraId="54EEFA68" w14:textId="77777777" w:rsidR="00AE2596" w:rsidRPr="00A31126" w:rsidRDefault="00AE2596" w:rsidP="009C207A">
      <w:pPr>
        <w:rPr>
          <w:b/>
          <w:szCs w:val="20"/>
          <w:u w:val="single"/>
        </w:rPr>
      </w:pPr>
    </w:p>
    <w:p w14:paraId="4A489C06" w14:textId="77777777" w:rsidR="006F5FA6" w:rsidRPr="00A31126" w:rsidRDefault="006F5FA6" w:rsidP="009C207A">
      <w:pPr>
        <w:rPr>
          <w:b/>
          <w:szCs w:val="20"/>
          <w:u w:val="single"/>
        </w:rPr>
      </w:pPr>
    </w:p>
    <w:p w14:paraId="5E967ADA" w14:textId="77777777" w:rsidR="006F5FA6" w:rsidRPr="00A31126" w:rsidRDefault="006F5FA6" w:rsidP="009C207A">
      <w:pPr>
        <w:rPr>
          <w:b/>
          <w:szCs w:val="20"/>
          <w:u w:val="single"/>
        </w:rPr>
      </w:pPr>
    </w:p>
    <w:p w14:paraId="678DD407" w14:textId="77777777" w:rsidR="0086049F" w:rsidRPr="00A31126" w:rsidRDefault="0086049F" w:rsidP="009C207A">
      <w:pPr>
        <w:rPr>
          <w:b/>
          <w:szCs w:val="20"/>
          <w:u w:val="single"/>
        </w:rPr>
      </w:pPr>
    </w:p>
    <w:p w14:paraId="22DFF427" w14:textId="460DD3A7" w:rsidR="009B23EA" w:rsidRPr="00A31126" w:rsidRDefault="001324C4" w:rsidP="009C207A">
      <w:r w:rsidRPr="00A31126">
        <w:rPr>
          <w:b/>
          <w:szCs w:val="20"/>
          <w:u w:val="single"/>
        </w:rPr>
        <w:t>1</w:t>
      </w:r>
      <w:r w:rsidR="009B23EA" w:rsidRPr="00A31126">
        <w:rPr>
          <w:b/>
          <w:szCs w:val="20"/>
          <w:u w:val="single"/>
        </w:rPr>
        <w:t>4 – N</w:t>
      </w:r>
      <w:r w:rsidR="00DA17AE" w:rsidRPr="00A31126">
        <w:rPr>
          <w:b/>
          <w:szCs w:val="20"/>
          <w:u w:val="single"/>
        </w:rPr>
        <w:t xml:space="preserve">ATIONAL </w:t>
      </w:r>
      <w:r w:rsidR="009B23EA" w:rsidRPr="00A31126">
        <w:rPr>
          <w:b/>
          <w:szCs w:val="20"/>
          <w:u w:val="single"/>
        </w:rPr>
        <w:t>P</w:t>
      </w:r>
      <w:r w:rsidR="00DA17AE" w:rsidRPr="00A31126">
        <w:rPr>
          <w:b/>
          <w:szCs w:val="20"/>
          <w:u w:val="single"/>
        </w:rPr>
        <w:t xml:space="preserve">OLICE </w:t>
      </w:r>
      <w:r w:rsidR="009B23EA" w:rsidRPr="00A31126">
        <w:rPr>
          <w:b/>
          <w:szCs w:val="20"/>
          <w:u w:val="single"/>
        </w:rPr>
        <w:t>A</w:t>
      </w:r>
      <w:r w:rsidR="00DA17AE" w:rsidRPr="00A31126">
        <w:rPr>
          <w:b/>
          <w:szCs w:val="20"/>
          <w:u w:val="single"/>
        </w:rPr>
        <w:t xml:space="preserve">IR </w:t>
      </w:r>
      <w:r w:rsidR="009B23EA" w:rsidRPr="00A31126">
        <w:rPr>
          <w:b/>
          <w:szCs w:val="20"/>
          <w:u w:val="single"/>
        </w:rPr>
        <w:t>S</w:t>
      </w:r>
      <w:r w:rsidR="00DA17AE" w:rsidRPr="00A31126">
        <w:rPr>
          <w:b/>
          <w:szCs w:val="20"/>
          <w:u w:val="single"/>
        </w:rPr>
        <w:t>ERVICE (NPAS)</w:t>
      </w:r>
    </w:p>
    <w:p w14:paraId="04A647D9" w14:textId="77777777" w:rsidR="009B23EA" w:rsidRPr="00A31126" w:rsidRDefault="009B23EA" w:rsidP="007C67F1">
      <w:pPr>
        <w:jc w:val="both"/>
        <w:rPr>
          <w:b/>
          <w:szCs w:val="20"/>
          <w:u w:val="single"/>
        </w:rPr>
      </w:pPr>
    </w:p>
    <w:p w14:paraId="7A1F14D6" w14:textId="77777777" w:rsidR="009B23EA" w:rsidRPr="00A31126" w:rsidRDefault="009B23EA" w:rsidP="007C67F1">
      <w:pPr>
        <w:jc w:val="both"/>
        <w:rPr>
          <w:sz w:val="20"/>
          <w:szCs w:val="20"/>
        </w:rPr>
      </w:pPr>
      <w:r w:rsidRPr="00A31126">
        <w:rPr>
          <w:sz w:val="20"/>
          <w:szCs w:val="20"/>
        </w:rPr>
        <w:t>The primary objective of the NPAS project is to deliver a national service that provides the police service with capability from the air that maximises the benefits of air support to the delivery of frontline services. It is an integrated part of the wider policing strategy and harnesses innovation in the aviation sector for the benefits of policing.</w:t>
      </w:r>
    </w:p>
    <w:p w14:paraId="156F611D" w14:textId="77777777" w:rsidR="009B23EA" w:rsidRPr="00A31126" w:rsidRDefault="009B23EA" w:rsidP="007C67F1">
      <w:pPr>
        <w:jc w:val="both"/>
        <w:rPr>
          <w:sz w:val="20"/>
          <w:szCs w:val="20"/>
        </w:rPr>
      </w:pPr>
    </w:p>
    <w:p w14:paraId="6CED4350" w14:textId="351A0A7B" w:rsidR="00D11975" w:rsidRPr="00A31126" w:rsidRDefault="00D11975" w:rsidP="00D11975">
      <w:pPr>
        <w:jc w:val="both"/>
        <w:rPr>
          <w:sz w:val="20"/>
        </w:rPr>
      </w:pPr>
      <w:r w:rsidRPr="00A31126">
        <w:rPr>
          <w:sz w:val="20"/>
        </w:rPr>
        <w:t>The governance of NPAS is via the NPAS Strategic Board</w:t>
      </w:r>
      <w:r w:rsidR="00722FFB" w:rsidRPr="00A31126">
        <w:rPr>
          <w:sz w:val="20"/>
        </w:rPr>
        <w:t xml:space="preserve">. </w:t>
      </w:r>
    </w:p>
    <w:p w14:paraId="653C5397" w14:textId="77777777" w:rsidR="009000C8" w:rsidRPr="00A31126" w:rsidRDefault="009B23EA" w:rsidP="009000C8">
      <w:pPr>
        <w:jc w:val="both"/>
        <w:rPr>
          <w:sz w:val="20"/>
          <w:szCs w:val="20"/>
        </w:rPr>
      </w:pPr>
      <w:r w:rsidRPr="00A31126">
        <w:rPr>
          <w:sz w:val="20"/>
          <w:szCs w:val="20"/>
        </w:rPr>
        <w:t>The NPAS service is funded from contributions made by each Policing Body receiving a service.</w:t>
      </w:r>
    </w:p>
    <w:p w14:paraId="565FA7B0" w14:textId="77777777" w:rsidR="009000C8" w:rsidRPr="00A31126" w:rsidRDefault="009000C8" w:rsidP="009000C8">
      <w:pPr>
        <w:jc w:val="both"/>
        <w:rPr>
          <w:sz w:val="20"/>
          <w:szCs w:val="20"/>
        </w:rPr>
      </w:pPr>
      <w:bookmarkStart w:id="22" w:name="_Hlk109773076"/>
      <w:r w:rsidRPr="00A31126">
        <w:rPr>
          <w:sz w:val="20"/>
          <w:szCs w:val="20"/>
        </w:rPr>
        <w:t>The contributions are based on a direct cost charging model that was developed by the National Police Chiefs Council, independent of NPAS.</w:t>
      </w:r>
    </w:p>
    <w:bookmarkEnd w:id="22"/>
    <w:p w14:paraId="61ED844C" w14:textId="77777777" w:rsidR="00CD745E" w:rsidRPr="00A31126" w:rsidRDefault="00CD745E" w:rsidP="00D11975">
      <w:pPr>
        <w:jc w:val="both"/>
        <w:rPr>
          <w:sz w:val="20"/>
        </w:rPr>
      </w:pPr>
    </w:p>
    <w:p w14:paraId="6FF93C89" w14:textId="77777777" w:rsidR="00D11975" w:rsidRPr="00A31126" w:rsidRDefault="00B273AE" w:rsidP="00D11975">
      <w:pPr>
        <w:jc w:val="both"/>
        <w:rPr>
          <w:sz w:val="20"/>
        </w:rPr>
      </w:pPr>
      <w:r w:rsidRPr="00A31126">
        <w:rPr>
          <w:sz w:val="20"/>
        </w:rPr>
        <w:t xml:space="preserve">Those receiving a service </w:t>
      </w:r>
      <w:r w:rsidR="00D11975" w:rsidRPr="00A31126">
        <w:rPr>
          <w:sz w:val="20"/>
        </w:rPr>
        <w:t xml:space="preserve">have secured neither joint control of the overall activity nor rights to particular assets or obligations for particular liabilities – </w:t>
      </w:r>
      <w:proofErr w:type="gramStart"/>
      <w:r w:rsidR="00D11975" w:rsidRPr="00A31126">
        <w:rPr>
          <w:sz w:val="20"/>
        </w:rPr>
        <w:t>i.e.</w:t>
      </w:r>
      <w:proofErr w:type="gramEnd"/>
      <w:r w:rsidR="00D11975" w:rsidRPr="00A31126">
        <w:rPr>
          <w:sz w:val="20"/>
        </w:rPr>
        <w:t xml:space="preserve"> the other parties are only interested in the lead authority delivering the outcomes it has agreed to provide.</w:t>
      </w:r>
    </w:p>
    <w:p w14:paraId="4794474F" w14:textId="77777777" w:rsidR="00CD745E" w:rsidRPr="00A31126" w:rsidRDefault="00CD745E" w:rsidP="00D11975">
      <w:pPr>
        <w:jc w:val="both"/>
        <w:rPr>
          <w:sz w:val="20"/>
        </w:rPr>
      </w:pPr>
    </w:p>
    <w:p w14:paraId="1E807F23" w14:textId="77777777" w:rsidR="00D11975" w:rsidRPr="00A31126" w:rsidRDefault="00D11975" w:rsidP="00D11975">
      <w:pPr>
        <w:rPr>
          <w:sz w:val="20"/>
        </w:rPr>
      </w:pPr>
      <w:r w:rsidRPr="00A31126">
        <w:rPr>
          <w:sz w:val="20"/>
        </w:rPr>
        <w:t>The lead force arrangement has been reviewed against IFRS 11 on Joint Arrangements and it has been determined that they fall outside the scope of a joint operation.</w:t>
      </w:r>
    </w:p>
    <w:p w14:paraId="1631E826" w14:textId="77777777" w:rsidR="00D71AD4" w:rsidRPr="00A31126" w:rsidRDefault="00D71AD4" w:rsidP="00D11975"/>
    <w:p w14:paraId="429A2899" w14:textId="77777777" w:rsidR="00B12D07" w:rsidRPr="00A31126" w:rsidRDefault="00B12D07" w:rsidP="009639DF">
      <w:pPr>
        <w:jc w:val="both"/>
        <w:rPr>
          <w:rFonts w:ascii="Times New Roman" w:hAnsi="Times New Roman" w:cs="Times New Roman"/>
          <w:sz w:val="20"/>
          <w:szCs w:val="20"/>
        </w:rPr>
      </w:pPr>
    </w:p>
    <w:tbl>
      <w:tblPr>
        <w:tblStyle w:val="TableGrid"/>
        <w:tblW w:w="9700" w:type="dxa"/>
        <w:tblLook w:val="04A0" w:firstRow="1" w:lastRow="0" w:firstColumn="1" w:lastColumn="0" w:noHBand="0" w:noVBand="1"/>
      </w:tblPr>
      <w:tblGrid>
        <w:gridCol w:w="1660"/>
        <w:gridCol w:w="6380"/>
        <w:gridCol w:w="1660"/>
      </w:tblGrid>
      <w:tr w:rsidR="00A31126" w:rsidRPr="00A31126" w14:paraId="71668C39" w14:textId="77777777" w:rsidTr="00D34E13">
        <w:trPr>
          <w:trHeight w:val="450"/>
        </w:trPr>
        <w:tc>
          <w:tcPr>
            <w:tcW w:w="1660" w:type="dxa"/>
            <w:hideMark/>
          </w:tcPr>
          <w:p w14:paraId="6F057AD4" w14:textId="77777777" w:rsidR="00D71AD4" w:rsidRPr="00A31126" w:rsidRDefault="00D71AD4" w:rsidP="00D71AD4">
            <w:pPr>
              <w:jc w:val="center"/>
              <w:rPr>
                <w:sz w:val="16"/>
                <w:szCs w:val="16"/>
              </w:rPr>
            </w:pPr>
            <w:r w:rsidRPr="00A31126">
              <w:rPr>
                <w:sz w:val="16"/>
                <w:szCs w:val="16"/>
              </w:rPr>
              <w:t>10/05/2021 to 31/03/2022</w:t>
            </w:r>
          </w:p>
        </w:tc>
        <w:tc>
          <w:tcPr>
            <w:tcW w:w="6380" w:type="dxa"/>
            <w:hideMark/>
          </w:tcPr>
          <w:p w14:paraId="404602F3" w14:textId="77777777" w:rsidR="00D71AD4" w:rsidRPr="00A31126" w:rsidRDefault="00D71AD4" w:rsidP="00D71AD4">
            <w:pPr>
              <w:rPr>
                <w:b/>
                <w:bCs/>
                <w:sz w:val="16"/>
                <w:szCs w:val="16"/>
              </w:rPr>
            </w:pPr>
            <w:r w:rsidRPr="00A31126">
              <w:rPr>
                <w:b/>
                <w:bCs/>
                <w:sz w:val="16"/>
                <w:szCs w:val="16"/>
              </w:rPr>
              <w:t> </w:t>
            </w:r>
          </w:p>
        </w:tc>
        <w:tc>
          <w:tcPr>
            <w:tcW w:w="1660" w:type="dxa"/>
            <w:hideMark/>
          </w:tcPr>
          <w:p w14:paraId="58EC041C" w14:textId="77777777" w:rsidR="00D71AD4" w:rsidRPr="00A31126" w:rsidRDefault="00D71AD4" w:rsidP="00D71AD4">
            <w:pPr>
              <w:jc w:val="center"/>
              <w:rPr>
                <w:sz w:val="16"/>
                <w:szCs w:val="16"/>
              </w:rPr>
            </w:pPr>
            <w:r w:rsidRPr="00A31126">
              <w:rPr>
                <w:sz w:val="16"/>
                <w:szCs w:val="16"/>
              </w:rPr>
              <w:t>2022/23</w:t>
            </w:r>
          </w:p>
        </w:tc>
      </w:tr>
      <w:tr w:rsidR="00A31126" w:rsidRPr="00A31126" w14:paraId="6313912F" w14:textId="77777777" w:rsidTr="00D34E13">
        <w:trPr>
          <w:trHeight w:val="195"/>
        </w:trPr>
        <w:tc>
          <w:tcPr>
            <w:tcW w:w="1660" w:type="dxa"/>
            <w:hideMark/>
          </w:tcPr>
          <w:p w14:paraId="061E4FAF" w14:textId="77777777" w:rsidR="00D71AD4" w:rsidRPr="00A31126" w:rsidRDefault="00D71AD4" w:rsidP="00D71AD4">
            <w:pPr>
              <w:jc w:val="center"/>
              <w:rPr>
                <w:sz w:val="16"/>
                <w:szCs w:val="16"/>
              </w:rPr>
            </w:pPr>
            <w:r w:rsidRPr="00A31126">
              <w:rPr>
                <w:sz w:val="16"/>
                <w:szCs w:val="16"/>
              </w:rPr>
              <w:t>£000</w:t>
            </w:r>
          </w:p>
        </w:tc>
        <w:tc>
          <w:tcPr>
            <w:tcW w:w="6380" w:type="dxa"/>
            <w:hideMark/>
          </w:tcPr>
          <w:p w14:paraId="53E3B27B" w14:textId="77777777" w:rsidR="00D71AD4" w:rsidRPr="00A31126" w:rsidRDefault="00D71AD4" w:rsidP="00D71AD4">
            <w:pPr>
              <w:jc w:val="both"/>
              <w:rPr>
                <w:b/>
                <w:bCs/>
                <w:sz w:val="16"/>
                <w:szCs w:val="16"/>
              </w:rPr>
            </w:pPr>
            <w:r w:rsidRPr="00A31126">
              <w:rPr>
                <w:b/>
                <w:bCs/>
                <w:sz w:val="16"/>
                <w:szCs w:val="16"/>
              </w:rPr>
              <w:t> </w:t>
            </w:r>
          </w:p>
        </w:tc>
        <w:tc>
          <w:tcPr>
            <w:tcW w:w="1660" w:type="dxa"/>
            <w:hideMark/>
          </w:tcPr>
          <w:p w14:paraId="61430494" w14:textId="77777777" w:rsidR="00D71AD4" w:rsidRPr="00A31126" w:rsidRDefault="00D71AD4" w:rsidP="00D71AD4">
            <w:pPr>
              <w:jc w:val="center"/>
              <w:rPr>
                <w:sz w:val="16"/>
                <w:szCs w:val="16"/>
              </w:rPr>
            </w:pPr>
            <w:r w:rsidRPr="00A31126">
              <w:rPr>
                <w:sz w:val="16"/>
                <w:szCs w:val="16"/>
              </w:rPr>
              <w:t>£000</w:t>
            </w:r>
          </w:p>
        </w:tc>
      </w:tr>
      <w:tr w:rsidR="00A31126" w:rsidRPr="00A31126" w14:paraId="17C9EAFA" w14:textId="77777777" w:rsidTr="00D34E13">
        <w:trPr>
          <w:trHeight w:val="300"/>
        </w:trPr>
        <w:tc>
          <w:tcPr>
            <w:tcW w:w="1660" w:type="dxa"/>
            <w:hideMark/>
          </w:tcPr>
          <w:p w14:paraId="00B595BD" w14:textId="77777777" w:rsidR="00D71AD4" w:rsidRPr="00A31126" w:rsidRDefault="00D71AD4" w:rsidP="00D71AD4">
            <w:pPr>
              <w:jc w:val="center"/>
              <w:rPr>
                <w:sz w:val="16"/>
                <w:szCs w:val="16"/>
              </w:rPr>
            </w:pPr>
            <w:r w:rsidRPr="00A31126">
              <w:rPr>
                <w:sz w:val="16"/>
                <w:szCs w:val="16"/>
              </w:rPr>
              <w:t> </w:t>
            </w:r>
          </w:p>
        </w:tc>
        <w:tc>
          <w:tcPr>
            <w:tcW w:w="6380" w:type="dxa"/>
            <w:hideMark/>
          </w:tcPr>
          <w:p w14:paraId="513E2915" w14:textId="77777777" w:rsidR="00D71AD4" w:rsidRPr="00A31126" w:rsidRDefault="00D71AD4" w:rsidP="00D71AD4">
            <w:pPr>
              <w:jc w:val="center"/>
              <w:rPr>
                <w:b/>
                <w:bCs/>
                <w:sz w:val="16"/>
                <w:szCs w:val="16"/>
              </w:rPr>
            </w:pPr>
            <w:r w:rsidRPr="00A31126">
              <w:rPr>
                <w:b/>
                <w:bCs/>
                <w:sz w:val="16"/>
                <w:szCs w:val="16"/>
              </w:rPr>
              <w:t>EXPENDITURE</w:t>
            </w:r>
          </w:p>
        </w:tc>
        <w:tc>
          <w:tcPr>
            <w:tcW w:w="1660" w:type="dxa"/>
            <w:hideMark/>
          </w:tcPr>
          <w:p w14:paraId="58BAF806" w14:textId="77777777" w:rsidR="00D71AD4" w:rsidRPr="00A31126" w:rsidRDefault="00D71AD4" w:rsidP="00D71AD4">
            <w:pPr>
              <w:jc w:val="center"/>
              <w:rPr>
                <w:sz w:val="16"/>
                <w:szCs w:val="16"/>
              </w:rPr>
            </w:pPr>
            <w:r w:rsidRPr="00A31126">
              <w:rPr>
                <w:sz w:val="16"/>
                <w:szCs w:val="16"/>
              </w:rPr>
              <w:t> </w:t>
            </w:r>
          </w:p>
        </w:tc>
      </w:tr>
      <w:tr w:rsidR="00A31126" w:rsidRPr="00A31126" w14:paraId="4A1C8623" w14:textId="77777777" w:rsidTr="00D34E13">
        <w:trPr>
          <w:trHeight w:val="300"/>
        </w:trPr>
        <w:tc>
          <w:tcPr>
            <w:tcW w:w="1660" w:type="dxa"/>
            <w:hideMark/>
          </w:tcPr>
          <w:p w14:paraId="384848C5" w14:textId="77777777" w:rsidR="00D71AD4" w:rsidRPr="00A31126" w:rsidRDefault="00D71AD4" w:rsidP="00D71AD4">
            <w:pPr>
              <w:jc w:val="right"/>
              <w:rPr>
                <w:sz w:val="16"/>
                <w:szCs w:val="16"/>
              </w:rPr>
            </w:pPr>
            <w:r w:rsidRPr="00A31126">
              <w:rPr>
                <w:sz w:val="16"/>
                <w:szCs w:val="16"/>
              </w:rPr>
              <w:t>16,852</w:t>
            </w:r>
          </w:p>
        </w:tc>
        <w:tc>
          <w:tcPr>
            <w:tcW w:w="6380" w:type="dxa"/>
            <w:hideMark/>
          </w:tcPr>
          <w:p w14:paraId="481C8023" w14:textId="77777777" w:rsidR="00D71AD4" w:rsidRPr="00A31126" w:rsidRDefault="00D71AD4" w:rsidP="00D71AD4">
            <w:pPr>
              <w:jc w:val="both"/>
              <w:rPr>
                <w:sz w:val="16"/>
                <w:szCs w:val="16"/>
              </w:rPr>
            </w:pPr>
            <w:r w:rsidRPr="00A31126">
              <w:rPr>
                <w:sz w:val="16"/>
                <w:szCs w:val="16"/>
              </w:rPr>
              <w:t>Staff Costs</w:t>
            </w:r>
          </w:p>
        </w:tc>
        <w:tc>
          <w:tcPr>
            <w:tcW w:w="1660" w:type="dxa"/>
            <w:hideMark/>
          </w:tcPr>
          <w:p w14:paraId="086C9F00" w14:textId="77777777" w:rsidR="00D71AD4" w:rsidRPr="00A31126" w:rsidRDefault="00D71AD4" w:rsidP="00D71AD4">
            <w:pPr>
              <w:jc w:val="right"/>
              <w:rPr>
                <w:sz w:val="16"/>
                <w:szCs w:val="16"/>
              </w:rPr>
            </w:pPr>
            <w:r w:rsidRPr="00A31126">
              <w:rPr>
                <w:sz w:val="16"/>
                <w:szCs w:val="16"/>
              </w:rPr>
              <w:t>18,679</w:t>
            </w:r>
          </w:p>
        </w:tc>
      </w:tr>
      <w:tr w:rsidR="00A31126" w:rsidRPr="00A31126" w14:paraId="7ACBF26B" w14:textId="77777777" w:rsidTr="00D34E13">
        <w:trPr>
          <w:trHeight w:val="300"/>
        </w:trPr>
        <w:tc>
          <w:tcPr>
            <w:tcW w:w="1660" w:type="dxa"/>
            <w:hideMark/>
          </w:tcPr>
          <w:p w14:paraId="4352BCF7" w14:textId="77777777" w:rsidR="00D71AD4" w:rsidRPr="00A31126" w:rsidRDefault="00D71AD4" w:rsidP="00D71AD4">
            <w:pPr>
              <w:jc w:val="right"/>
              <w:rPr>
                <w:sz w:val="16"/>
                <w:szCs w:val="16"/>
              </w:rPr>
            </w:pPr>
            <w:r w:rsidRPr="00A31126">
              <w:rPr>
                <w:sz w:val="16"/>
                <w:szCs w:val="16"/>
              </w:rPr>
              <w:t>1,302</w:t>
            </w:r>
          </w:p>
        </w:tc>
        <w:tc>
          <w:tcPr>
            <w:tcW w:w="6380" w:type="dxa"/>
            <w:hideMark/>
          </w:tcPr>
          <w:p w14:paraId="582817CF" w14:textId="77777777" w:rsidR="00D71AD4" w:rsidRPr="00A31126" w:rsidRDefault="00D71AD4" w:rsidP="00D71AD4">
            <w:pPr>
              <w:jc w:val="both"/>
              <w:rPr>
                <w:sz w:val="16"/>
                <w:szCs w:val="16"/>
              </w:rPr>
            </w:pPr>
            <w:r w:rsidRPr="00A31126">
              <w:rPr>
                <w:sz w:val="16"/>
                <w:szCs w:val="16"/>
              </w:rPr>
              <w:t>Property Related Expenses</w:t>
            </w:r>
          </w:p>
        </w:tc>
        <w:tc>
          <w:tcPr>
            <w:tcW w:w="1660" w:type="dxa"/>
            <w:hideMark/>
          </w:tcPr>
          <w:p w14:paraId="1526565D" w14:textId="77777777" w:rsidR="00D71AD4" w:rsidRPr="00A31126" w:rsidRDefault="00D71AD4" w:rsidP="00D71AD4">
            <w:pPr>
              <w:jc w:val="right"/>
              <w:rPr>
                <w:sz w:val="16"/>
                <w:szCs w:val="16"/>
              </w:rPr>
            </w:pPr>
            <w:r w:rsidRPr="00A31126">
              <w:rPr>
                <w:sz w:val="16"/>
                <w:szCs w:val="16"/>
              </w:rPr>
              <w:t>1,716</w:t>
            </w:r>
          </w:p>
        </w:tc>
      </w:tr>
      <w:tr w:rsidR="00A31126" w:rsidRPr="00A31126" w14:paraId="56731CA8" w14:textId="77777777" w:rsidTr="00D34E13">
        <w:trPr>
          <w:trHeight w:val="300"/>
        </w:trPr>
        <w:tc>
          <w:tcPr>
            <w:tcW w:w="1660" w:type="dxa"/>
            <w:hideMark/>
          </w:tcPr>
          <w:p w14:paraId="7D1FDB65" w14:textId="77777777" w:rsidR="00D71AD4" w:rsidRPr="00A31126" w:rsidRDefault="00D71AD4" w:rsidP="00D71AD4">
            <w:pPr>
              <w:jc w:val="right"/>
              <w:rPr>
                <w:sz w:val="16"/>
                <w:szCs w:val="16"/>
              </w:rPr>
            </w:pPr>
            <w:r w:rsidRPr="00A31126">
              <w:rPr>
                <w:sz w:val="16"/>
                <w:szCs w:val="16"/>
              </w:rPr>
              <w:t>1,892</w:t>
            </w:r>
          </w:p>
        </w:tc>
        <w:tc>
          <w:tcPr>
            <w:tcW w:w="6380" w:type="dxa"/>
            <w:hideMark/>
          </w:tcPr>
          <w:p w14:paraId="4A309A84" w14:textId="77777777" w:rsidR="00D71AD4" w:rsidRPr="00A31126" w:rsidRDefault="00D71AD4" w:rsidP="00D71AD4">
            <w:pPr>
              <w:jc w:val="both"/>
              <w:rPr>
                <w:sz w:val="16"/>
                <w:szCs w:val="16"/>
              </w:rPr>
            </w:pPr>
            <w:r w:rsidRPr="00A31126">
              <w:rPr>
                <w:sz w:val="16"/>
                <w:szCs w:val="16"/>
              </w:rPr>
              <w:t>Supplies and Services</w:t>
            </w:r>
          </w:p>
        </w:tc>
        <w:tc>
          <w:tcPr>
            <w:tcW w:w="1660" w:type="dxa"/>
            <w:hideMark/>
          </w:tcPr>
          <w:p w14:paraId="45A4984A" w14:textId="77777777" w:rsidR="00D71AD4" w:rsidRPr="00A31126" w:rsidRDefault="00D71AD4" w:rsidP="00D71AD4">
            <w:pPr>
              <w:jc w:val="right"/>
              <w:rPr>
                <w:sz w:val="16"/>
                <w:szCs w:val="16"/>
              </w:rPr>
            </w:pPr>
            <w:r w:rsidRPr="00A31126">
              <w:rPr>
                <w:sz w:val="16"/>
                <w:szCs w:val="16"/>
              </w:rPr>
              <w:t>2,789</w:t>
            </w:r>
          </w:p>
        </w:tc>
      </w:tr>
      <w:tr w:rsidR="00A31126" w:rsidRPr="00A31126" w14:paraId="2A338A54" w14:textId="77777777" w:rsidTr="00D34E13">
        <w:trPr>
          <w:trHeight w:val="300"/>
        </w:trPr>
        <w:tc>
          <w:tcPr>
            <w:tcW w:w="1660" w:type="dxa"/>
            <w:hideMark/>
          </w:tcPr>
          <w:p w14:paraId="191F47B4" w14:textId="77777777" w:rsidR="00D71AD4" w:rsidRPr="00A31126" w:rsidRDefault="00D71AD4" w:rsidP="00D71AD4">
            <w:pPr>
              <w:jc w:val="right"/>
              <w:rPr>
                <w:sz w:val="16"/>
                <w:szCs w:val="16"/>
              </w:rPr>
            </w:pPr>
            <w:r w:rsidRPr="00A31126">
              <w:rPr>
                <w:sz w:val="16"/>
                <w:szCs w:val="16"/>
              </w:rPr>
              <w:t>14,875</w:t>
            </w:r>
          </w:p>
        </w:tc>
        <w:tc>
          <w:tcPr>
            <w:tcW w:w="6380" w:type="dxa"/>
            <w:hideMark/>
          </w:tcPr>
          <w:p w14:paraId="600E82BB" w14:textId="77777777" w:rsidR="00D71AD4" w:rsidRPr="00A31126" w:rsidRDefault="00D71AD4" w:rsidP="00D71AD4">
            <w:pPr>
              <w:jc w:val="both"/>
              <w:rPr>
                <w:sz w:val="16"/>
                <w:szCs w:val="16"/>
              </w:rPr>
            </w:pPr>
            <w:r w:rsidRPr="00A31126">
              <w:rPr>
                <w:sz w:val="16"/>
                <w:szCs w:val="16"/>
              </w:rPr>
              <w:t>Transport Related Expenses</w:t>
            </w:r>
          </w:p>
        </w:tc>
        <w:tc>
          <w:tcPr>
            <w:tcW w:w="1660" w:type="dxa"/>
            <w:hideMark/>
          </w:tcPr>
          <w:p w14:paraId="27BA1E92" w14:textId="77777777" w:rsidR="00D71AD4" w:rsidRPr="00A31126" w:rsidRDefault="00D71AD4" w:rsidP="00D71AD4">
            <w:pPr>
              <w:jc w:val="right"/>
              <w:rPr>
                <w:sz w:val="16"/>
                <w:szCs w:val="16"/>
              </w:rPr>
            </w:pPr>
            <w:r w:rsidRPr="00A31126">
              <w:rPr>
                <w:sz w:val="16"/>
                <w:szCs w:val="16"/>
              </w:rPr>
              <w:t>18,948</w:t>
            </w:r>
          </w:p>
        </w:tc>
      </w:tr>
      <w:tr w:rsidR="00A31126" w:rsidRPr="00A31126" w14:paraId="33B7F353" w14:textId="77777777" w:rsidTr="00D34E13">
        <w:trPr>
          <w:trHeight w:val="300"/>
        </w:trPr>
        <w:tc>
          <w:tcPr>
            <w:tcW w:w="1660" w:type="dxa"/>
            <w:hideMark/>
          </w:tcPr>
          <w:p w14:paraId="164E7057" w14:textId="77777777" w:rsidR="00D71AD4" w:rsidRPr="00A31126" w:rsidRDefault="00D71AD4" w:rsidP="00D71AD4">
            <w:pPr>
              <w:jc w:val="right"/>
              <w:rPr>
                <w:sz w:val="16"/>
                <w:szCs w:val="16"/>
              </w:rPr>
            </w:pPr>
            <w:r w:rsidRPr="00A31126">
              <w:rPr>
                <w:sz w:val="16"/>
                <w:szCs w:val="16"/>
              </w:rPr>
              <w:t>6,007</w:t>
            </w:r>
          </w:p>
        </w:tc>
        <w:tc>
          <w:tcPr>
            <w:tcW w:w="6380" w:type="dxa"/>
            <w:hideMark/>
          </w:tcPr>
          <w:p w14:paraId="5A387971" w14:textId="77777777" w:rsidR="00D71AD4" w:rsidRPr="00A31126" w:rsidRDefault="00D71AD4" w:rsidP="00D71AD4">
            <w:pPr>
              <w:jc w:val="both"/>
              <w:rPr>
                <w:sz w:val="16"/>
                <w:szCs w:val="16"/>
              </w:rPr>
            </w:pPr>
            <w:r w:rsidRPr="00A31126">
              <w:rPr>
                <w:sz w:val="16"/>
                <w:szCs w:val="16"/>
              </w:rPr>
              <w:t>Transfer to Reserves</w:t>
            </w:r>
          </w:p>
        </w:tc>
        <w:tc>
          <w:tcPr>
            <w:tcW w:w="1660" w:type="dxa"/>
            <w:hideMark/>
          </w:tcPr>
          <w:p w14:paraId="4397DAF6" w14:textId="77777777" w:rsidR="00D71AD4" w:rsidRPr="00A31126" w:rsidRDefault="00D71AD4" w:rsidP="00D71AD4">
            <w:pPr>
              <w:jc w:val="right"/>
              <w:rPr>
                <w:sz w:val="16"/>
                <w:szCs w:val="16"/>
              </w:rPr>
            </w:pPr>
            <w:r w:rsidRPr="00A31126">
              <w:rPr>
                <w:sz w:val="16"/>
                <w:szCs w:val="16"/>
              </w:rPr>
              <w:t>5,467</w:t>
            </w:r>
          </w:p>
        </w:tc>
      </w:tr>
      <w:tr w:rsidR="00A31126" w:rsidRPr="00A31126" w14:paraId="103F98C9" w14:textId="77777777" w:rsidTr="00D34E13">
        <w:trPr>
          <w:trHeight w:val="300"/>
        </w:trPr>
        <w:tc>
          <w:tcPr>
            <w:tcW w:w="1660" w:type="dxa"/>
            <w:hideMark/>
          </w:tcPr>
          <w:p w14:paraId="32FE7678" w14:textId="77777777" w:rsidR="00D71AD4" w:rsidRPr="00A31126" w:rsidRDefault="00D71AD4" w:rsidP="00D71AD4">
            <w:pPr>
              <w:jc w:val="right"/>
              <w:rPr>
                <w:b/>
                <w:bCs/>
                <w:sz w:val="16"/>
                <w:szCs w:val="16"/>
              </w:rPr>
            </w:pPr>
            <w:r w:rsidRPr="00A31126">
              <w:rPr>
                <w:b/>
                <w:bCs/>
                <w:sz w:val="16"/>
                <w:szCs w:val="16"/>
              </w:rPr>
              <w:t>40,928</w:t>
            </w:r>
          </w:p>
        </w:tc>
        <w:tc>
          <w:tcPr>
            <w:tcW w:w="6380" w:type="dxa"/>
            <w:hideMark/>
          </w:tcPr>
          <w:p w14:paraId="67139FB9" w14:textId="77777777" w:rsidR="00D71AD4" w:rsidRPr="00A31126" w:rsidRDefault="00D71AD4" w:rsidP="00D71AD4">
            <w:pPr>
              <w:rPr>
                <w:b/>
                <w:bCs/>
                <w:sz w:val="16"/>
                <w:szCs w:val="16"/>
              </w:rPr>
            </w:pPr>
            <w:r w:rsidRPr="00A31126">
              <w:rPr>
                <w:b/>
                <w:bCs/>
                <w:sz w:val="16"/>
                <w:szCs w:val="16"/>
              </w:rPr>
              <w:t>Total Expenditure</w:t>
            </w:r>
          </w:p>
        </w:tc>
        <w:tc>
          <w:tcPr>
            <w:tcW w:w="1660" w:type="dxa"/>
            <w:hideMark/>
          </w:tcPr>
          <w:p w14:paraId="76E37D01" w14:textId="77777777" w:rsidR="00D71AD4" w:rsidRPr="00A31126" w:rsidRDefault="00D71AD4" w:rsidP="00D71AD4">
            <w:pPr>
              <w:jc w:val="right"/>
              <w:rPr>
                <w:b/>
                <w:bCs/>
                <w:sz w:val="16"/>
                <w:szCs w:val="16"/>
              </w:rPr>
            </w:pPr>
            <w:r w:rsidRPr="00A31126">
              <w:rPr>
                <w:b/>
                <w:bCs/>
                <w:sz w:val="16"/>
                <w:szCs w:val="16"/>
              </w:rPr>
              <w:t>47,599</w:t>
            </w:r>
          </w:p>
        </w:tc>
      </w:tr>
      <w:tr w:rsidR="00A31126" w:rsidRPr="00A31126" w14:paraId="7F81B5AE" w14:textId="77777777" w:rsidTr="00D34E13">
        <w:trPr>
          <w:trHeight w:val="300"/>
        </w:trPr>
        <w:tc>
          <w:tcPr>
            <w:tcW w:w="1660" w:type="dxa"/>
            <w:hideMark/>
          </w:tcPr>
          <w:p w14:paraId="72D50F96" w14:textId="77777777" w:rsidR="00D71AD4" w:rsidRPr="00A31126" w:rsidRDefault="00D71AD4" w:rsidP="00D71AD4">
            <w:pPr>
              <w:jc w:val="right"/>
              <w:rPr>
                <w:sz w:val="16"/>
                <w:szCs w:val="16"/>
              </w:rPr>
            </w:pPr>
            <w:r w:rsidRPr="00A31126">
              <w:rPr>
                <w:sz w:val="16"/>
                <w:szCs w:val="16"/>
              </w:rPr>
              <w:t> </w:t>
            </w:r>
          </w:p>
        </w:tc>
        <w:tc>
          <w:tcPr>
            <w:tcW w:w="6380" w:type="dxa"/>
            <w:hideMark/>
          </w:tcPr>
          <w:p w14:paraId="72C3F303" w14:textId="77777777" w:rsidR="00D71AD4" w:rsidRPr="00A31126" w:rsidRDefault="00D71AD4" w:rsidP="00D71AD4">
            <w:pPr>
              <w:jc w:val="center"/>
              <w:rPr>
                <w:b/>
                <w:bCs/>
                <w:sz w:val="16"/>
                <w:szCs w:val="16"/>
              </w:rPr>
            </w:pPr>
            <w:r w:rsidRPr="00A31126">
              <w:rPr>
                <w:b/>
                <w:bCs/>
                <w:sz w:val="16"/>
                <w:szCs w:val="16"/>
              </w:rPr>
              <w:t>INCOME</w:t>
            </w:r>
          </w:p>
        </w:tc>
        <w:tc>
          <w:tcPr>
            <w:tcW w:w="1660" w:type="dxa"/>
            <w:hideMark/>
          </w:tcPr>
          <w:p w14:paraId="624EAE4D" w14:textId="77777777" w:rsidR="00D71AD4" w:rsidRPr="00A31126" w:rsidRDefault="00D71AD4" w:rsidP="00D71AD4">
            <w:pPr>
              <w:jc w:val="right"/>
              <w:rPr>
                <w:sz w:val="16"/>
                <w:szCs w:val="16"/>
              </w:rPr>
            </w:pPr>
            <w:r w:rsidRPr="00A31126">
              <w:rPr>
                <w:sz w:val="16"/>
                <w:szCs w:val="16"/>
              </w:rPr>
              <w:t> </w:t>
            </w:r>
          </w:p>
        </w:tc>
      </w:tr>
      <w:tr w:rsidR="00A31126" w:rsidRPr="00A31126" w14:paraId="7E4B5A8E" w14:textId="77777777" w:rsidTr="00D34E13">
        <w:trPr>
          <w:trHeight w:val="315"/>
        </w:trPr>
        <w:tc>
          <w:tcPr>
            <w:tcW w:w="1660" w:type="dxa"/>
            <w:hideMark/>
          </w:tcPr>
          <w:p w14:paraId="2E23E220" w14:textId="77777777" w:rsidR="00D71AD4" w:rsidRPr="00A31126" w:rsidRDefault="00D71AD4" w:rsidP="00D71AD4">
            <w:pPr>
              <w:jc w:val="right"/>
              <w:rPr>
                <w:sz w:val="16"/>
                <w:szCs w:val="16"/>
              </w:rPr>
            </w:pPr>
            <w:r w:rsidRPr="00A31126">
              <w:rPr>
                <w:sz w:val="16"/>
                <w:szCs w:val="16"/>
              </w:rPr>
              <w:t>(40,086)</w:t>
            </w:r>
          </w:p>
        </w:tc>
        <w:tc>
          <w:tcPr>
            <w:tcW w:w="6380" w:type="dxa"/>
            <w:hideMark/>
          </w:tcPr>
          <w:p w14:paraId="31A6C0AA" w14:textId="77777777" w:rsidR="00D71AD4" w:rsidRPr="00A31126" w:rsidRDefault="00D71AD4" w:rsidP="00D71AD4">
            <w:pPr>
              <w:jc w:val="both"/>
              <w:rPr>
                <w:sz w:val="16"/>
                <w:szCs w:val="16"/>
              </w:rPr>
            </w:pPr>
            <w:r w:rsidRPr="00A31126">
              <w:rPr>
                <w:sz w:val="16"/>
                <w:szCs w:val="16"/>
              </w:rPr>
              <w:t>Contributions</w:t>
            </w:r>
          </w:p>
        </w:tc>
        <w:tc>
          <w:tcPr>
            <w:tcW w:w="1660" w:type="dxa"/>
            <w:hideMark/>
          </w:tcPr>
          <w:p w14:paraId="653A07D5" w14:textId="77777777" w:rsidR="00D71AD4" w:rsidRPr="00A31126" w:rsidRDefault="00D71AD4" w:rsidP="00D71AD4">
            <w:pPr>
              <w:jc w:val="right"/>
              <w:rPr>
                <w:sz w:val="16"/>
                <w:szCs w:val="16"/>
              </w:rPr>
            </w:pPr>
            <w:r w:rsidRPr="00A31126">
              <w:rPr>
                <w:sz w:val="16"/>
                <w:szCs w:val="16"/>
              </w:rPr>
              <w:t>(43,687)</w:t>
            </w:r>
          </w:p>
        </w:tc>
      </w:tr>
      <w:tr w:rsidR="00A31126" w:rsidRPr="00A31126" w14:paraId="7ECB6D7C" w14:textId="77777777" w:rsidTr="00D34E13">
        <w:trPr>
          <w:trHeight w:val="300"/>
        </w:trPr>
        <w:tc>
          <w:tcPr>
            <w:tcW w:w="1660" w:type="dxa"/>
            <w:hideMark/>
          </w:tcPr>
          <w:p w14:paraId="2BDDF42C" w14:textId="77777777" w:rsidR="00D71AD4" w:rsidRPr="00A31126" w:rsidRDefault="00D71AD4" w:rsidP="00D71AD4">
            <w:pPr>
              <w:jc w:val="right"/>
              <w:rPr>
                <w:sz w:val="16"/>
                <w:szCs w:val="16"/>
              </w:rPr>
            </w:pPr>
            <w:r w:rsidRPr="00A31126">
              <w:rPr>
                <w:sz w:val="16"/>
                <w:szCs w:val="16"/>
              </w:rPr>
              <w:t>(842)</w:t>
            </w:r>
          </w:p>
        </w:tc>
        <w:tc>
          <w:tcPr>
            <w:tcW w:w="6380" w:type="dxa"/>
            <w:hideMark/>
          </w:tcPr>
          <w:p w14:paraId="7CECF5C0" w14:textId="77777777" w:rsidR="00D71AD4" w:rsidRPr="00A31126" w:rsidRDefault="00D71AD4" w:rsidP="00D71AD4">
            <w:pPr>
              <w:jc w:val="both"/>
              <w:rPr>
                <w:sz w:val="16"/>
                <w:szCs w:val="16"/>
              </w:rPr>
            </w:pPr>
            <w:r w:rsidRPr="00A31126">
              <w:rPr>
                <w:sz w:val="16"/>
                <w:szCs w:val="16"/>
              </w:rPr>
              <w:t>Other Income</w:t>
            </w:r>
          </w:p>
        </w:tc>
        <w:tc>
          <w:tcPr>
            <w:tcW w:w="1660" w:type="dxa"/>
            <w:hideMark/>
          </w:tcPr>
          <w:p w14:paraId="299CC8AD" w14:textId="77777777" w:rsidR="00D71AD4" w:rsidRPr="00A31126" w:rsidRDefault="00D71AD4" w:rsidP="00D71AD4">
            <w:pPr>
              <w:jc w:val="right"/>
              <w:rPr>
                <w:sz w:val="16"/>
                <w:szCs w:val="16"/>
              </w:rPr>
            </w:pPr>
            <w:r w:rsidRPr="00A31126">
              <w:rPr>
                <w:sz w:val="16"/>
                <w:szCs w:val="16"/>
              </w:rPr>
              <w:t>(3,912)</w:t>
            </w:r>
          </w:p>
        </w:tc>
      </w:tr>
      <w:tr w:rsidR="00A31126" w:rsidRPr="00A31126" w14:paraId="1E71DA44" w14:textId="77777777" w:rsidTr="00D34E13">
        <w:trPr>
          <w:trHeight w:val="300"/>
        </w:trPr>
        <w:tc>
          <w:tcPr>
            <w:tcW w:w="1660" w:type="dxa"/>
            <w:hideMark/>
          </w:tcPr>
          <w:p w14:paraId="5D3429AD" w14:textId="77777777" w:rsidR="00D71AD4" w:rsidRPr="00A31126" w:rsidRDefault="00D71AD4" w:rsidP="00D71AD4">
            <w:pPr>
              <w:jc w:val="right"/>
              <w:rPr>
                <w:b/>
                <w:bCs/>
                <w:sz w:val="16"/>
                <w:szCs w:val="16"/>
              </w:rPr>
            </w:pPr>
            <w:r w:rsidRPr="00A31126">
              <w:rPr>
                <w:b/>
                <w:bCs/>
                <w:sz w:val="16"/>
                <w:szCs w:val="16"/>
              </w:rPr>
              <w:t>(40,928)</w:t>
            </w:r>
          </w:p>
        </w:tc>
        <w:tc>
          <w:tcPr>
            <w:tcW w:w="6380" w:type="dxa"/>
            <w:hideMark/>
          </w:tcPr>
          <w:p w14:paraId="352FC6F6" w14:textId="77777777" w:rsidR="00D71AD4" w:rsidRPr="00A31126" w:rsidRDefault="00D71AD4" w:rsidP="00D71AD4">
            <w:pPr>
              <w:rPr>
                <w:b/>
                <w:bCs/>
                <w:sz w:val="16"/>
                <w:szCs w:val="16"/>
              </w:rPr>
            </w:pPr>
            <w:r w:rsidRPr="00A31126">
              <w:rPr>
                <w:b/>
                <w:bCs/>
                <w:sz w:val="16"/>
                <w:szCs w:val="16"/>
              </w:rPr>
              <w:t>Total Income</w:t>
            </w:r>
          </w:p>
        </w:tc>
        <w:tc>
          <w:tcPr>
            <w:tcW w:w="1660" w:type="dxa"/>
            <w:hideMark/>
          </w:tcPr>
          <w:p w14:paraId="04F0A18A" w14:textId="77777777" w:rsidR="00D71AD4" w:rsidRPr="00A31126" w:rsidRDefault="00D71AD4" w:rsidP="00D71AD4">
            <w:pPr>
              <w:jc w:val="right"/>
              <w:rPr>
                <w:b/>
                <w:bCs/>
                <w:sz w:val="16"/>
                <w:szCs w:val="16"/>
              </w:rPr>
            </w:pPr>
            <w:r w:rsidRPr="00A31126">
              <w:rPr>
                <w:b/>
                <w:bCs/>
                <w:sz w:val="16"/>
                <w:szCs w:val="16"/>
              </w:rPr>
              <w:t>(47,599)</w:t>
            </w:r>
          </w:p>
        </w:tc>
      </w:tr>
      <w:tr w:rsidR="00A31126" w:rsidRPr="00A31126" w14:paraId="0CEB04CF" w14:textId="77777777" w:rsidTr="00D34E13">
        <w:trPr>
          <w:trHeight w:val="300"/>
        </w:trPr>
        <w:tc>
          <w:tcPr>
            <w:tcW w:w="1660" w:type="dxa"/>
            <w:hideMark/>
          </w:tcPr>
          <w:p w14:paraId="10CF1FD9" w14:textId="77777777" w:rsidR="00D71AD4" w:rsidRPr="00A31126" w:rsidRDefault="00D71AD4" w:rsidP="00D71AD4">
            <w:pPr>
              <w:jc w:val="right"/>
              <w:rPr>
                <w:sz w:val="16"/>
                <w:szCs w:val="16"/>
              </w:rPr>
            </w:pPr>
            <w:r w:rsidRPr="00A31126">
              <w:rPr>
                <w:sz w:val="16"/>
                <w:szCs w:val="16"/>
              </w:rPr>
              <w:t xml:space="preserve">0 </w:t>
            </w:r>
          </w:p>
        </w:tc>
        <w:tc>
          <w:tcPr>
            <w:tcW w:w="6380" w:type="dxa"/>
            <w:hideMark/>
          </w:tcPr>
          <w:p w14:paraId="750583B2" w14:textId="77777777" w:rsidR="00D71AD4" w:rsidRPr="00A31126" w:rsidRDefault="00D71AD4" w:rsidP="00D71AD4">
            <w:pPr>
              <w:jc w:val="center"/>
              <w:rPr>
                <w:b/>
                <w:bCs/>
                <w:sz w:val="16"/>
                <w:szCs w:val="16"/>
              </w:rPr>
            </w:pPr>
            <w:r w:rsidRPr="00A31126">
              <w:rPr>
                <w:b/>
                <w:bCs/>
                <w:sz w:val="16"/>
                <w:szCs w:val="16"/>
              </w:rPr>
              <w:t>(DEFICIT)/SURPLUS IN YEAR</w:t>
            </w:r>
          </w:p>
        </w:tc>
        <w:tc>
          <w:tcPr>
            <w:tcW w:w="1660" w:type="dxa"/>
            <w:hideMark/>
          </w:tcPr>
          <w:p w14:paraId="6F9A48E2" w14:textId="77777777" w:rsidR="00D71AD4" w:rsidRPr="00A31126" w:rsidRDefault="00D71AD4" w:rsidP="00D71AD4">
            <w:pPr>
              <w:jc w:val="right"/>
              <w:rPr>
                <w:sz w:val="16"/>
                <w:szCs w:val="16"/>
              </w:rPr>
            </w:pPr>
            <w:r w:rsidRPr="00A31126">
              <w:rPr>
                <w:sz w:val="16"/>
                <w:szCs w:val="16"/>
              </w:rPr>
              <w:t xml:space="preserve">0 </w:t>
            </w:r>
          </w:p>
        </w:tc>
      </w:tr>
    </w:tbl>
    <w:p w14:paraId="73F4340B" w14:textId="61E78D75" w:rsidR="00183270" w:rsidRPr="00A31126" w:rsidRDefault="00183270" w:rsidP="00D05D93"/>
    <w:p w14:paraId="7A7D6DDF" w14:textId="77777777" w:rsidR="00B01C87" w:rsidRPr="00A31126" w:rsidRDefault="00B01C87" w:rsidP="00D05D93"/>
    <w:p w14:paraId="38ED0929" w14:textId="77777777" w:rsidR="00B01C87" w:rsidRPr="00A31126" w:rsidRDefault="00B01C87" w:rsidP="00D05D93"/>
    <w:p w14:paraId="78853B30" w14:textId="77777777" w:rsidR="00B01C87" w:rsidRPr="00A31126" w:rsidRDefault="00B01C87" w:rsidP="00D05D93"/>
    <w:p w14:paraId="2A3CA3B7" w14:textId="77777777" w:rsidR="00B01C87" w:rsidRPr="00A31126" w:rsidRDefault="00B01C87" w:rsidP="00D05D93"/>
    <w:p w14:paraId="73615FF2" w14:textId="77777777" w:rsidR="00B01C87" w:rsidRPr="00A31126" w:rsidRDefault="00B01C87" w:rsidP="00D05D93"/>
    <w:p w14:paraId="79AAB727" w14:textId="77777777" w:rsidR="00B01C87" w:rsidRPr="00A31126" w:rsidRDefault="00B01C87" w:rsidP="00D05D93"/>
    <w:p w14:paraId="25415745" w14:textId="23AAA93F" w:rsidR="00B01C87" w:rsidRPr="00A31126" w:rsidRDefault="00B01C87" w:rsidP="00D05D93"/>
    <w:p w14:paraId="652B9EF1" w14:textId="557D6136" w:rsidR="003B4CA6" w:rsidRPr="00A31126" w:rsidRDefault="003B4CA6" w:rsidP="00D05D93"/>
    <w:p w14:paraId="46073068" w14:textId="1CD8CCD1" w:rsidR="003B4CA6" w:rsidRPr="00A31126" w:rsidRDefault="003B4CA6" w:rsidP="00D05D93"/>
    <w:p w14:paraId="443628E5" w14:textId="6CCBB128" w:rsidR="003B4CA6" w:rsidRPr="00A31126" w:rsidRDefault="003B4CA6" w:rsidP="00D05D93"/>
    <w:p w14:paraId="5D582ECF" w14:textId="77777777" w:rsidR="003B4CA6" w:rsidRPr="00A31126" w:rsidRDefault="003B4CA6" w:rsidP="00D05D93"/>
    <w:p w14:paraId="56BDAE88" w14:textId="77777777" w:rsidR="00B01C87" w:rsidRPr="00A31126" w:rsidRDefault="00B01C87" w:rsidP="00D05D93"/>
    <w:p w14:paraId="4DF084D0" w14:textId="77777777" w:rsidR="00C74DE9" w:rsidRPr="00A31126" w:rsidRDefault="00C74DE9" w:rsidP="00D05D93"/>
    <w:p w14:paraId="42D02E55" w14:textId="77777777" w:rsidR="00C74DE9" w:rsidRPr="00A31126" w:rsidRDefault="00C74DE9" w:rsidP="00D05D93"/>
    <w:p w14:paraId="36815EC7" w14:textId="77777777" w:rsidR="00C74DE9" w:rsidRPr="00A31126" w:rsidRDefault="00C74DE9" w:rsidP="00D05D93"/>
    <w:p w14:paraId="49998A2D" w14:textId="77777777" w:rsidR="007E7DA7" w:rsidRPr="00A31126" w:rsidRDefault="007E7DA7" w:rsidP="00754BAB">
      <w:pPr>
        <w:jc w:val="center"/>
        <w:rPr>
          <w:b/>
          <w:szCs w:val="20"/>
          <w:u w:val="single"/>
        </w:rPr>
      </w:pPr>
    </w:p>
    <w:p w14:paraId="2256C401" w14:textId="77777777" w:rsidR="006F4411" w:rsidRPr="00A31126" w:rsidRDefault="00754BAB" w:rsidP="00754BAB">
      <w:pPr>
        <w:jc w:val="center"/>
        <w:rPr>
          <w:b/>
          <w:szCs w:val="20"/>
          <w:u w:val="single"/>
        </w:rPr>
      </w:pPr>
      <w:r w:rsidRPr="00A31126">
        <w:rPr>
          <w:b/>
          <w:szCs w:val="20"/>
          <w:u w:val="single"/>
        </w:rPr>
        <w:t xml:space="preserve">POLICE OFFICER PENSION </w:t>
      </w:r>
      <w:r w:rsidR="006F4411" w:rsidRPr="00A31126">
        <w:rPr>
          <w:b/>
          <w:szCs w:val="20"/>
          <w:u w:val="single"/>
        </w:rPr>
        <w:t>FUND ACCOUNT STATEMENT</w:t>
      </w:r>
    </w:p>
    <w:p w14:paraId="75AA242A" w14:textId="77777777" w:rsidR="00EE6E17" w:rsidRPr="00A31126" w:rsidRDefault="00EE6E17" w:rsidP="00754BAB">
      <w:pPr>
        <w:jc w:val="center"/>
        <w:rPr>
          <w:b/>
          <w:szCs w:val="20"/>
          <w:u w:val="single"/>
        </w:rPr>
      </w:pPr>
    </w:p>
    <w:tbl>
      <w:tblPr>
        <w:tblStyle w:val="TableGrid"/>
        <w:tblW w:w="9700" w:type="dxa"/>
        <w:tblLook w:val="04A0" w:firstRow="1" w:lastRow="0" w:firstColumn="1" w:lastColumn="0" w:noHBand="0" w:noVBand="1"/>
      </w:tblPr>
      <w:tblGrid>
        <w:gridCol w:w="1660"/>
        <w:gridCol w:w="6380"/>
        <w:gridCol w:w="1660"/>
      </w:tblGrid>
      <w:tr w:rsidR="00A31126" w:rsidRPr="00A31126" w14:paraId="2ED9A509" w14:textId="77777777" w:rsidTr="00D34E13">
        <w:trPr>
          <w:trHeight w:val="225"/>
        </w:trPr>
        <w:tc>
          <w:tcPr>
            <w:tcW w:w="1660" w:type="dxa"/>
            <w:noWrap/>
            <w:hideMark/>
          </w:tcPr>
          <w:p w14:paraId="3F415444" w14:textId="77777777" w:rsidR="00D7743C" w:rsidRPr="00A31126" w:rsidRDefault="00D7743C" w:rsidP="00D7743C">
            <w:pPr>
              <w:jc w:val="center"/>
              <w:rPr>
                <w:b/>
                <w:bCs/>
                <w:sz w:val="16"/>
                <w:szCs w:val="16"/>
              </w:rPr>
            </w:pPr>
            <w:r w:rsidRPr="00A31126">
              <w:rPr>
                <w:b/>
                <w:bCs/>
                <w:sz w:val="16"/>
                <w:szCs w:val="16"/>
              </w:rPr>
              <w:t>2021/22</w:t>
            </w:r>
          </w:p>
        </w:tc>
        <w:tc>
          <w:tcPr>
            <w:tcW w:w="6380" w:type="dxa"/>
            <w:noWrap/>
            <w:hideMark/>
          </w:tcPr>
          <w:p w14:paraId="484A7CB6" w14:textId="77777777" w:rsidR="00D7743C" w:rsidRPr="00A31126" w:rsidRDefault="00D7743C" w:rsidP="00D7743C">
            <w:pPr>
              <w:jc w:val="both"/>
              <w:rPr>
                <w:b/>
                <w:bCs/>
                <w:sz w:val="16"/>
                <w:szCs w:val="16"/>
              </w:rPr>
            </w:pPr>
            <w:r w:rsidRPr="00A31126">
              <w:rPr>
                <w:b/>
                <w:bCs/>
                <w:sz w:val="16"/>
                <w:szCs w:val="16"/>
              </w:rPr>
              <w:t> </w:t>
            </w:r>
          </w:p>
        </w:tc>
        <w:tc>
          <w:tcPr>
            <w:tcW w:w="1660" w:type="dxa"/>
            <w:noWrap/>
            <w:hideMark/>
          </w:tcPr>
          <w:p w14:paraId="6C9F1AF2" w14:textId="77777777" w:rsidR="00D7743C" w:rsidRPr="00A31126" w:rsidRDefault="00D7743C" w:rsidP="00D7743C">
            <w:pPr>
              <w:jc w:val="center"/>
              <w:rPr>
                <w:b/>
                <w:bCs/>
                <w:sz w:val="16"/>
                <w:szCs w:val="16"/>
              </w:rPr>
            </w:pPr>
            <w:r w:rsidRPr="00A31126">
              <w:rPr>
                <w:b/>
                <w:bCs/>
                <w:sz w:val="16"/>
                <w:szCs w:val="16"/>
              </w:rPr>
              <w:t>2022/23</w:t>
            </w:r>
          </w:p>
        </w:tc>
      </w:tr>
      <w:tr w:rsidR="00A31126" w:rsidRPr="00A31126" w14:paraId="372A4F01" w14:textId="77777777" w:rsidTr="00D34E13">
        <w:trPr>
          <w:trHeight w:val="450"/>
        </w:trPr>
        <w:tc>
          <w:tcPr>
            <w:tcW w:w="1660" w:type="dxa"/>
            <w:hideMark/>
          </w:tcPr>
          <w:p w14:paraId="6E9D0C21" w14:textId="77777777" w:rsidR="00D7743C" w:rsidRPr="00A31126" w:rsidRDefault="00D7743C" w:rsidP="00D7743C">
            <w:pPr>
              <w:jc w:val="center"/>
              <w:rPr>
                <w:b/>
                <w:bCs/>
                <w:sz w:val="16"/>
                <w:szCs w:val="16"/>
              </w:rPr>
            </w:pPr>
            <w:r w:rsidRPr="00A31126">
              <w:rPr>
                <w:b/>
                <w:bCs/>
                <w:sz w:val="16"/>
                <w:szCs w:val="16"/>
              </w:rPr>
              <w:t>10/05/2021 to 31/03/2022</w:t>
            </w:r>
          </w:p>
        </w:tc>
        <w:tc>
          <w:tcPr>
            <w:tcW w:w="6380" w:type="dxa"/>
            <w:noWrap/>
            <w:hideMark/>
          </w:tcPr>
          <w:p w14:paraId="19E7413B" w14:textId="77777777" w:rsidR="00D7743C" w:rsidRPr="00A31126" w:rsidRDefault="00D7743C" w:rsidP="00D7743C">
            <w:pPr>
              <w:jc w:val="center"/>
              <w:rPr>
                <w:b/>
                <w:bCs/>
                <w:sz w:val="16"/>
                <w:szCs w:val="16"/>
              </w:rPr>
            </w:pPr>
          </w:p>
        </w:tc>
        <w:tc>
          <w:tcPr>
            <w:tcW w:w="1660" w:type="dxa"/>
            <w:hideMark/>
          </w:tcPr>
          <w:p w14:paraId="57BE35FF" w14:textId="77777777" w:rsidR="00D7743C" w:rsidRPr="00A31126" w:rsidRDefault="00D7743C" w:rsidP="00D7743C">
            <w:pPr>
              <w:jc w:val="center"/>
              <w:rPr>
                <w:b/>
                <w:bCs/>
                <w:sz w:val="16"/>
                <w:szCs w:val="16"/>
              </w:rPr>
            </w:pPr>
            <w:r w:rsidRPr="00A31126">
              <w:rPr>
                <w:b/>
                <w:bCs/>
                <w:sz w:val="16"/>
                <w:szCs w:val="16"/>
              </w:rPr>
              <w:t> </w:t>
            </w:r>
          </w:p>
        </w:tc>
      </w:tr>
      <w:tr w:rsidR="00A31126" w:rsidRPr="00A31126" w14:paraId="322D2620" w14:textId="77777777" w:rsidTr="00D34E13">
        <w:trPr>
          <w:trHeight w:val="315"/>
        </w:trPr>
        <w:tc>
          <w:tcPr>
            <w:tcW w:w="1660" w:type="dxa"/>
            <w:noWrap/>
            <w:hideMark/>
          </w:tcPr>
          <w:p w14:paraId="6D25AB42" w14:textId="77777777" w:rsidR="00D7743C" w:rsidRPr="00A31126" w:rsidRDefault="00D7743C" w:rsidP="00D7743C">
            <w:pPr>
              <w:jc w:val="center"/>
              <w:rPr>
                <w:b/>
                <w:bCs/>
                <w:sz w:val="16"/>
                <w:szCs w:val="16"/>
              </w:rPr>
            </w:pPr>
            <w:r w:rsidRPr="00A31126">
              <w:rPr>
                <w:b/>
                <w:bCs/>
                <w:sz w:val="16"/>
                <w:szCs w:val="16"/>
              </w:rPr>
              <w:t>£’000</w:t>
            </w:r>
          </w:p>
        </w:tc>
        <w:tc>
          <w:tcPr>
            <w:tcW w:w="6380" w:type="dxa"/>
            <w:noWrap/>
            <w:hideMark/>
          </w:tcPr>
          <w:p w14:paraId="5927F145" w14:textId="77777777" w:rsidR="00D7743C" w:rsidRPr="00A31126" w:rsidRDefault="00D7743C" w:rsidP="00D7743C">
            <w:pPr>
              <w:jc w:val="center"/>
              <w:rPr>
                <w:b/>
                <w:bCs/>
                <w:sz w:val="16"/>
                <w:szCs w:val="16"/>
              </w:rPr>
            </w:pPr>
            <w:r w:rsidRPr="00A31126">
              <w:rPr>
                <w:b/>
                <w:bCs/>
                <w:sz w:val="16"/>
                <w:szCs w:val="16"/>
              </w:rPr>
              <w:t> </w:t>
            </w:r>
          </w:p>
        </w:tc>
        <w:tc>
          <w:tcPr>
            <w:tcW w:w="1660" w:type="dxa"/>
            <w:noWrap/>
            <w:hideMark/>
          </w:tcPr>
          <w:p w14:paraId="6C5FCC4A" w14:textId="77777777" w:rsidR="00D7743C" w:rsidRPr="00A31126" w:rsidRDefault="00D7743C" w:rsidP="00D7743C">
            <w:pPr>
              <w:jc w:val="center"/>
              <w:rPr>
                <w:b/>
                <w:bCs/>
                <w:sz w:val="16"/>
                <w:szCs w:val="16"/>
              </w:rPr>
            </w:pPr>
            <w:r w:rsidRPr="00A31126">
              <w:rPr>
                <w:b/>
                <w:bCs/>
                <w:sz w:val="16"/>
                <w:szCs w:val="16"/>
              </w:rPr>
              <w:t>£’000</w:t>
            </w:r>
          </w:p>
        </w:tc>
      </w:tr>
      <w:tr w:rsidR="00A31126" w:rsidRPr="00A31126" w14:paraId="506FF33A" w14:textId="77777777" w:rsidTr="00D34E13">
        <w:trPr>
          <w:trHeight w:val="225"/>
        </w:trPr>
        <w:tc>
          <w:tcPr>
            <w:tcW w:w="1660" w:type="dxa"/>
            <w:noWrap/>
            <w:hideMark/>
          </w:tcPr>
          <w:p w14:paraId="091C5B31"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1FE317CE" w14:textId="77777777" w:rsidR="00D7743C" w:rsidRPr="00A31126" w:rsidRDefault="00D7743C" w:rsidP="00D7743C">
            <w:pPr>
              <w:jc w:val="right"/>
              <w:rPr>
                <w:sz w:val="16"/>
                <w:szCs w:val="16"/>
              </w:rPr>
            </w:pPr>
          </w:p>
        </w:tc>
        <w:tc>
          <w:tcPr>
            <w:tcW w:w="1660" w:type="dxa"/>
            <w:noWrap/>
            <w:hideMark/>
          </w:tcPr>
          <w:p w14:paraId="66150BBB" w14:textId="77777777" w:rsidR="00D7743C" w:rsidRPr="00A31126" w:rsidRDefault="00D7743C" w:rsidP="00D7743C">
            <w:pPr>
              <w:jc w:val="right"/>
              <w:rPr>
                <w:sz w:val="16"/>
                <w:szCs w:val="16"/>
              </w:rPr>
            </w:pPr>
            <w:r w:rsidRPr="00A31126">
              <w:rPr>
                <w:sz w:val="16"/>
                <w:szCs w:val="16"/>
              </w:rPr>
              <w:t> </w:t>
            </w:r>
          </w:p>
        </w:tc>
      </w:tr>
      <w:tr w:rsidR="00A31126" w:rsidRPr="00A31126" w14:paraId="2B9643D3" w14:textId="77777777" w:rsidTr="00D34E13">
        <w:trPr>
          <w:trHeight w:val="225"/>
        </w:trPr>
        <w:tc>
          <w:tcPr>
            <w:tcW w:w="1660" w:type="dxa"/>
            <w:noWrap/>
            <w:hideMark/>
          </w:tcPr>
          <w:p w14:paraId="71D2E04B"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41F3907C" w14:textId="77777777" w:rsidR="00D7743C" w:rsidRPr="00A31126" w:rsidRDefault="00D7743C" w:rsidP="00D7743C">
            <w:pPr>
              <w:ind w:firstLineChars="100" w:firstLine="161"/>
              <w:rPr>
                <w:b/>
                <w:bCs/>
                <w:sz w:val="16"/>
                <w:szCs w:val="16"/>
              </w:rPr>
            </w:pPr>
            <w:r w:rsidRPr="00A31126">
              <w:rPr>
                <w:b/>
                <w:bCs/>
                <w:sz w:val="16"/>
                <w:szCs w:val="16"/>
              </w:rPr>
              <w:t>CONTRIBUTIONS RECEIVABLE</w:t>
            </w:r>
          </w:p>
        </w:tc>
        <w:tc>
          <w:tcPr>
            <w:tcW w:w="1660" w:type="dxa"/>
            <w:noWrap/>
            <w:hideMark/>
          </w:tcPr>
          <w:p w14:paraId="37FACCF9" w14:textId="77777777" w:rsidR="00D7743C" w:rsidRPr="00A31126" w:rsidRDefault="00D7743C" w:rsidP="00D7743C">
            <w:pPr>
              <w:jc w:val="right"/>
              <w:rPr>
                <w:sz w:val="16"/>
                <w:szCs w:val="16"/>
              </w:rPr>
            </w:pPr>
            <w:r w:rsidRPr="00A31126">
              <w:rPr>
                <w:sz w:val="16"/>
                <w:szCs w:val="16"/>
              </w:rPr>
              <w:t> </w:t>
            </w:r>
          </w:p>
        </w:tc>
      </w:tr>
      <w:tr w:rsidR="00A31126" w:rsidRPr="00A31126" w14:paraId="61108391" w14:textId="77777777" w:rsidTr="00D34E13">
        <w:trPr>
          <w:trHeight w:val="225"/>
        </w:trPr>
        <w:tc>
          <w:tcPr>
            <w:tcW w:w="1660" w:type="dxa"/>
            <w:noWrap/>
            <w:hideMark/>
          </w:tcPr>
          <w:p w14:paraId="3EB4C78D"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38583428" w14:textId="77777777" w:rsidR="00D7743C" w:rsidRPr="00A31126" w:rsidRDefault="00D7743C" w:rsidP="00D7743C">
            <w:pPr>
              <w:jc w:val="right"/>
              <w:rPr>
                <w:sz w:val="16"/>
                <w:szCs w:val="16"/>
              </w:rPr>
            </w:pPr>
          </w:p>
        </w:tc>
        <w:tc>
          <w:tcPr>
            <w:tcW w:w="1660" w:type="dxa"/>
            <w:noWrap/>
            <w:hideMark/>
          </w:tcPr>
          <w:p w14:paraId="2AD5A465" w14:textId="77777777" w:rsidR="00D7743C" w:rsidRPr="00A31126" w:rsidRDefault="00D7743C" w:rsidP="00D7743C">
            <w:pPr>
              <w:jc w:val="right"/>
              <w:rPr>
                <w:sz w:val="16"/>
                <w:szCs w:val="16"/>
              </w:rPr>
            </w:pPr>
            <w:r w:rsidRPr="00A31126">
              <w:rPr>
                <w:sz w:val="16"/>
                <w:szCs w:val="16"/>
              </w:rPr>
              <w:t> </w:t>
            </w:r>
          </w:p>
        </w:tc>
      </w:tr>
      <w:tr w:rsidR="00A31126" w:rsidRPr="00A31126" w14:paraId="234F7AE5" w14:textId="77777777" w:rsidTr="00D34E13">
        <w:trPr>
          <w:trHeight w:val="225"/>
        </w:trPr>
        <w:tc>
          <w:tcPr>
            <w:tcW w:w="1660" w:type="dxa"/>
            <w:noWrap/>
            <w:hideMark/>
          </w:tcPr>
          <w:p w14:paraId="51943973" w14:textId="77777777" w:rsidR="00D7743C" w:rsidRPr="00A31126" w:rsidRDefault="00D7743C" w:rsidP="00D7743C">
            <w:pPr>
              <w:jc w:val="right"/>
              <w:rPr>
                <w:sz w:val="16"/>
                <w:szCs w:val="16"/>
              </w:rPr>
            </w:pPr>
            <w:r w:rsidRPr="00A31126">
              <w:rPr>
                <w:sz w:val="16"/>
                <w:szCs w:val="16"/>
              </w:rPr>
              <w:t>(56,284)</w:t>
            </w:r>
          </w:p>
        </w:tc>
        <w:tc>
          <w:tcPr>
            <w:tcW w:w="6380" w:type="dxa"/>
            <w:noWrap/>
            <w:hideMark/>
          </w:tcPr>
          <w:p w14:paraId="3E6CE092" w14:textId="77777777" w:rsidR="00D7743C" w:rsidRPr="00A31126" w:rsidRDefault="00D7743C" w:rsidP="00D7743C">
            <w:pPr>
              <w:ind w:firstLineChars="100" w:firstLine="160"/>
              <w:rPr>
                <w:sz w:val="16"/>
                <w:szCs w:val="16"/>
              </w:rPr>
            </w:pPr>
            <w:r w:rsidRPr="00A31126">
              <w:rPr>
                <w:sz w:val="16"/>
                <w:szCs w:val="16"/>
              </w:rPr>
              <w:t>Employer’s Contributions</w:t>
            </w:r>
          </w:p>
        </w:tc>
        <w:tc>
          <w:tcPr>
            <w:tcW w:w="1660" w:type="dxa"/>
            <w:noWrap/>
            <w:hideMark/>
          </w:tcPr>
          <w:p w14:paraId="71F01B2D" w14:textId="77777777" w:rsidR="00D7743C" w:rsidRPr="00A31126" w:rsidRDefault="00D7743C" w:rsidP="00D7743C">
            <w:pPr>
              <w:jc w:val="right"/>
              <w:rPr>
                <w:sz w:val="16"/>
                <w:szCs w:val="16"/>
              </w:rPr>
            </w:pPr>
            <w:r w:rsidRPr="00A31126">
              <w:rPr>
                <w:sz w:val="16"/>
                <w:szCs w:val="16"/>
              </w:rPr>
              <w:t>(64,361)</w:t>
            </w:r>
          </w:p>
        </w:tc>
      </w:tr>
      <w:tr w:rsidR="00A31126" w:rsidRPr="00A31126" w14:paraId="3A81BF56" w14:textId="77777777" w:rsidTr="00D34E13">
        <w:trPr>
          <w:trHeight w:val="225"/>
        </w:trPr>
        <w:tc>
          <w:tcPr>
            <w:tcW w:w="1660" w:type="dxa"/>
            <w:noWrap/>
            <w:hideMark/>
          </w:tcPr>
          <w:p w14:paraId="3B2A6C3F" w14:textId="77777777" w:rsidR="00D7743C" w:rsidRPr="00A31126" w:rsidRDefault="00D7743C" w:rsidP="00D7743C">
            <w:pPr>
              <w:jc w:val="right"/>
              <w:rPr>
                <w:sz w:val="16"/>
                <w:szCs w:val="16"/>
              </w:rPr>
            </w:pPr>
            <w:r w:rsidRPr="00A31126">
              <w:rPr>
                <w:sz w:val="16"/>
                <w:szCs w:val="16"/>
              </w:rPr>
              <w:t>(1,492)</w:t>
            </w:r>
          </w:p>
        </w:tc>
        <w:tc>
          <w:tcPr>
            <w:tcW w:w="6380" w:type="dxa"/>
            <w:noWrap/>
            <w:hideMark/>
          </w:tcPr>
          <w:p w14:paraId="65878A8C" w14:textId="77777777" w:rsidR="00D7743C" w:rsidRPr="00A31126" w:rsidRDefault="00D7743C" w:rsidP="00D7743C">
            <w:pPr>
              <w:ind w:firstLineChars="100" w:firstLine="160"/>
              <w:rPr>
                <w:sz w:val="16"/>
                <w:szCs w:val="16"/>
              </w:rPr>
            </w:pPr>
            <w:r w:rsidRPr="00A31126">
              <w:rPr>
                <w:sz w:val="16"/>
                <w:szCs w:val="16"/>
              </w:rPr>
              <w:t>Early Retirements (Ill Health)</w:t>
            </w:r>
          </w:p>
        </w:tc>
        <w:tc>
          <w:tcPr>
            <w:tcW w:w="1660" w:type="dxa"/>
            <w:noWrap/>
            <w:hideMark/>
          </w:tcPr>
          <w:p w14:paraId="1BDAF8A6" w14:textId="77777777" w:rsidR="00D7743C" w:rsidRPr="00A31126" w:rsidRDefault="00D7743C" w:rsidP="00D7743C">
            <w:pPr>
              <w:jc w:val="right"/>
              <w:rPr>
                <w:sz w:val="16"/>
                <w:szCs w:val="16"/>
              </w:rPr>
            </w:pPr>
            <w:r w:rsidRPr="00A31126">
              <w:rPr>
                <w:sz w:val="16"/>
                <w:szCs w:val="16"/>
              </w:rPr>
              <w:t>(1,463)</w:t>
            </w:r>
          </w:p>
        </w:tc>
      </w:tr>
      <w:tr w:rsidR="00A31126" w:rsidRPr="00A31126" w14:paraId="6F4A9849" w14:textId="77777777" w:rsidTr="00D34E13">
        <w:trPr>
          <w:trHeight w:val="225"/>
        </w:trPr>
        <w:tc>
          <w:tcPr>
            <w:tcW w:w="1660" w:type="dxa"/>
            <w:noWrap/>
            <w:hideMark/>
          </w:tcPr>
          <w:p w14:paraId="1E962794" w14:textId="77777777" w:rsidR="00D7743C" w:rsidRPr="00A31126" w:rsidRDefault="00D7743C" w:rsidP="00D7743C">
            <w:pPr>
              <w:jc w:val="right"/>
              <w:rPr>
                <w:sz w:val="16"/>
                <w:szCs w:val="16"/>
              </w:rPr>
            </w:pPr>
            <w:r w:rsidRPr="00A31126">
              <w:rPr>
                <w:sz w:val="16"/>
                <w:szCs w:val="16"/>
              </w:rPr>
              <w:t>(24,225)</w:t>
            </w:r>
          </w:p>
        </w:tc>
        <w:tc>
          <w:tcPr>
            <w:tcW w:w="6380" w:type="dxa"/>
            <w:noWrap/>
            <w:hideMark/>
          </w:tcPr>
          <w:p w14:paraId="01790A5F" w14:textId="77777777" w:rsidR="00D7743C" w:rsidRPr="00A31126" w:rsidRDefault="00D7743C" w:rsidP="00D7743C">
            <w:pPr>
              <w:ind w:firstLineChars="100" w:firstLine="160"/>
              <w:rPr>
                <w:sz w:val="16"/>
                <w:szCs w:val="16"/>
              </w:rPr>
            </w:pPr>
            <w:r w:rsidRPr="00A31126">
              <w:rPr>
                <w:sz w:val="16"/>
                <w:szCs w:val="16"/>
              </w:rPr>
              <w:t>Officers’ Contributions</w:t>
            </w:r>
          </w:p>
        </w:tc>
        <w:tc>
          <w:tcPr>
            <w:tcW w:w="1660" w:type="dxa"/>
            <w:noWrap/>
            <w:hideMark/>
          </w:tcPr>
          <w:p w14:paraId="1B8F9B6E" w14:textId="77777777" w:rsidR="00D7743C" w:rsidRPr="00A31126" w:rsidRDefault="00D7743C" w:rsidP="00D7743C">
            <w:pPr>
              <w:jc w:val="right"/>
              <w:rPr>
                <w:sz w:val="16"/>
                <w:szCs w:val="16"/>
              </w:rPr>
            </w:pPr>
            <w:r w:rsidRPr="00A31126">
              <w:rPr>
                <w:sz w:val="16"/>
                <w:szCs w:val="16"/>
              </w:rPr>
              <w:t>(27,655)</w:t>
            </w:r>
          </w:p>
        </w:tc>
      </w:tr>
      <w:tr w:rsidR="00A31126" w:rsidRPr="00A31126" w14:paraId="49728C66" w14:textId="77777777" w:rsidTr="00D34E13">
        <w:trPr>
          <w:trHeight w:val="300"/>
        </w:trPr>
        <w:tc>
          <w:tcPr>
            <w:tcW w:w="1660" w:type="dxa"/>
            <w:noWrap/>
            <w:hideMark/>
          </w:tcPr>
          <w:p w14:paraId="1BC11F3F"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5AD8735A" w14:textId="77777777" w:rsidR="00D7743C" w:rsidRPr="00A31126" w:rsidRDefault="00D7743C" w:rsidP="00D7743C">
            <w:pPr>
              <w:jc w:val="right"/>
              <w:rPr>
                <w:sz w:val="16"/>
                <w:szCs w:val="16"/>
              </w:rPr>
            </w:pPr>
          </w:p>
        </w:tc>
        <w:tc>
          <w:tcPr>
            <w:tcW w:w="1660" w:type="dxa"/>
            <w:noWrap/>
            <w:hideMark/>
          </w:tcPr>
          <w:p w14:paraId="3CCE17C4" w14:textId="77777777" w:rsidR="00D7743C" w:rsidRPr="00A31126" w:rsidRDefault="00D7743C" w:rsidP="00D7743C">
            <w:pPr>
              <w:jc w:val="right"/>
              <w:rPr>
                <w:sz w:val="16"/>
                <w:szCs w:val="16"/>
              </w:rPr>
            </w:pPr>
            <w:r w:rsidRPr="00A31126">
              <w:rPr>
                <w:sz w:val="16"/>
                <w:szCs w:val="16"/>
              </w:rPr>
              <w:t> </w:t>
            </w:r>
          </w:p>
        </w:tc>
      </w:tr>
      <w:tr w:rsidR="00A31126" w:rsidRPr="00A31126" w14:paraId="1B39C90B" w14:textId="77777777" w:rsidTr="00D34E13">
        <w:trPr>
          <w:trHeight w:val="255"/>
        </w:trPr>
        <w:tc>
          <w:tcPr>
            <w:tcW w:w="1660" w:type="dxa"/>
            <w:noWrap/>
            <w:hideMark/>
          </w:tcPr>
          <w:p w14:paraId="4A8108DC"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533DB7A9" w14:textId="77777777" w:rsidR="00D7743C" w:rsidRPr="00A31126" w:rsidRDefault="00D7743C" w:rsidP="00D7743C">
            <w:pPr>
              <w:ind w:firstLineChars="100" w:firstLine="161"/>
              <w:rPr>
                <w:b/>
                <w:bCs/>
                <w:sz w:val="16"/>
                <w:szCs w:val="16"/>
              </w:rPr>
            </w:pPr>
            <w:r w:rsidRPr="00A31126">
              <w:rPr>
                <w:b/>
                <w:bCs/>
                <w:sz w:val="16"/>
                <w:szCs w:val="16"/>
              </w:rPr>
              <w:t>TRANSFERS IN</w:t>
            </w:r>
          </w:p>
        </w:tc>
        <w:tc>
          <w:tcPr>
            <w:tcW w:w="1660" w:type="dxa"/>
            <w:noWrap/>
            <w:hideMark/>
          </w:tcPr>
          <w:p w14:paraId="01BBC323" w14:textId="77777777" w:rsidR="00D7743C" w:rsidRPr="00A31126" w:rsidRDefault="00D7743C" w:rsidP="00D7743C">
            <w:pPr>
              <w:jc w:val="right"/>
              <w:rPr>
                <w:sz w:val="16"/>
                <w:szCs w:val="16"/>
              </w:rPr>
            </w:pPr>
            <w:r w:rsidRPr="00A31126">
              <w:rPr>
                <w:sz w:val="16"/>
                <w:szCs w:val="16"/>
              </w:rPr>
              <w:t> </w:t>
            </w:r>
          </w:p>
        </w:tc>
      </w:tr>
      <w:tr w:rsidR="00A31126" w:rsidRPr="00A31126" w14:paraId="22439466" w14:textId="77777777" w:rsidTr="00D34E13">
        <w:trPr>
          <w:trHeight w:val="300"/>
        </w:trPr>
        <w:tc>
          <w:tcPr>
            <w:tcW w:w="1660" w:type="dxa"/>
            <w:noWrap/>
            <w:hideMark/>
          </w:tcPr>
          <w:p w14:paraId="12E26EBD" w14:textId="77777777" w:rsidR="00D7743C" w:rsidRPr="00A31126" w:rsidRDefault="00D7743C" w:rsidP="00D7743C">
            <w:pPr>
              <w:jc w:val="right"/>
              <w:rPr>
                <w:sz w:val="16"/>
                <w:szCs w:val="16"/>
              </w:rPr>
            </w:pPr>
            <w:r w:rsidRPr="00A31126">
              <w:rPr>
                <w:sz w:val="16"/>
                <w:szCs w:val="16"/>
              </w:rPr>
              <w:t>(520)</w:t>
            </w:r>
          </w:p>
        </w:tc>
        <w:tc>
          <w:tcPr>
            <w:tcW w:w="6380" w:type="dxa"/>
            <w:noWrap/>
            <w:hideMark/>
          </w:tcPr>
          <w:p w14:paraId="13BEF492" w14:textId="77777777" w:rsidR="00D7743C" w:rsidRPr="00A31126" w:rsidRDefault="00D7743C" w:rsidP="00D7743C">
            <w:pPr>
              <w:ind w:firstLineChars="100" w:firstLine="160"/>
              <w:rPr>
                <w:sz w:val="16"/>
                <w:szCs w:val="16"/>
              </w:rPr>
            </w:pPr>
            <w:r w:rsidRPr="00A31126">
              <w:rPr>
                <w:sz w:val="16"/>
                <w:szCs w:val="16"/>
              </w:rPr>
              <w:t xml:space="preserve">Individual Transfers </w:t>
            </w:r>
            <w:proofErr w:type="gramStart"/>
            <w:r w:rsidRPr="00A31126">
              <w:rPr>
                <w:sz w:val="16"/>
                <w:szCs w:val="16"/>
              </w:rPr>
              <w:t>In</w:t>
            </w:r>
            <w:proofErr w:type="gramEnd"/>
            <w:r w:rsidRPr="00A31126">
              <w:rPr>
                <w:sz w:val="16"/>
                <w:szCs w:val="16"/>
              </w:rPr>
              <w:t xml:space="preserve"> from Other Schemes</w:t>
            </w:r>
          </w:p>
        </w:tc>
        <w:tc>
          <w:tcPr>
            <w:tcW w:w="1660" w:type="dxa"/>
            <w:noWrap/>
            <w:hideMark/>
          </w:tcPr>
          <w:p w14:paraId="1FB94973" w14:textId="77777777" w:rsidR="00D7743C" w:rsidRPr="00A31126" w:rsidRDefault="00D7743C" w:rsidP="00D7743C">
            <w:pPr>
              <w:jc w:val="right"/>
              <w:rPr>
                <w:sz w:val="16"/>
                <w:szCs w:val="16"/>
              </w:rPr>
            </w:pPr>
            <w:r w:rsidRPr="00A31126">
              <w:rPr>
                <w:sz w:val="16"/>
                <w:szCs w:val="16"/>
              </w:rPr>
              <w:t>(331)</w:t>
            </w:r>
          </w:p>
        </w:tc>
      </w:tr>
      <w:tr w:rsidR="00A31126" w:rsidRPr="00A31126" w14:paraId="19554811" w14:textId="77777777" w:rsidTr="00D34E13">
        <w:trPr>
          <w:trHeight w:val="315"/>
        </w:trPr>
        <w:tc>
          <w:tcPr>
            <w:tcW w:w="1660" w:type="dxa"/>
            <w:noWrap/>
            <w:hideMark/>
          </w:tcPr>
          <w:p w14:paraId="15A0DBCF"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571D4401" w14:textId="77777777" w:rsidR="00D7743C" w:rsidRPr="00A31126" w:rsidRDefault="00D7743C" w:rsidP="00D7743C">
            <w:pPr>
              <w:jc w:val="right"/>
              <w:rPr>
                <w:sz w:val="16"/>
                <w:szCs w:val="16"/>
              </w:rPr>
            </w:pPr>
          </w:p>
        </w:tc>
        <w:tc>
          <w:tcPr>
            <w:tcW w:w="1660" w:type="dxa"/>
            <w:noWrap/>
            <w:hideMark/>
          </w:tcPr>
          <w:p w14:paraId="18C6AFDC" w14:textId="77777777" w:rsidR="00D7743C" w:rsidRPr="00A31126" w:rsidRDefault="00D7743C" w:rsidP="00D7743C">
            <w:pPr>
              <w:jc w:val="right"/>
              <w:rPr>
                <w:sz w:val="16"/>
                <w:szCs w:val="16"/>
              </w:rPr>
            </w:pPr>
            <w:r w:rsidRPr="00A31126">
              <w:rPr>
                <w:sz w:val="16"/>
                <w:szCs w:val="16"/>
              </w:rPr>
              <w:t> </w:t>
            </w:r>
          </w:p>
        </w:tc>
      </w:tr>
      <w:tr w:rsidR="00A31126" w:rsidRPr="00A31126" w14:paraId="01D99051" w14:textId="77777777" w:rsidTr="00D34E13">
        <w:trPr>
          <w:trHeight w:val="240"/>
        </w:trPr>
        <w:tc>
          <w:tcPr>
            <w:tcW w:w="1660" w:type="dxa"/>
            <w:noWrap/>
            <w:hideMark/>
          </w:tcPr>
          <w:p w14:paraId="77BA700A" w14:textId="77777777" w:rsidR="00D7743C" w:rsidRPr="00A31126" w:rsidRDefault="00D7743C" w:rsidP="00D7743C">
            <w:pPr>
              <w:jc w:val="right"/>
              <w:rPr>
                <w:b/>
                <w:bCs/>
                <w:sz w:val="16"/>
                <w:szCs w:val="16"/>
              </w:rPr>
            </w:pPr>
            <w:r w:rsidRPr="00A31126">
              <w:rPr>
                <w:b/>
                <w:bCs/>
                <w:sz w:val="16"/>
                <w:szCs w:val="16"/>
              </w:rPr>
              <w:t>(82,521)</w:t>
            </w:r>
          </w:p>
        </w:tc>
        <w:tc>
          <w:tcPr>
            <w:tcW w:w="6380" w:type="dxa"/>
            <w:noWrap/>
            <w:hideMark/>
          </w:tcPr>
          <w:p w14:paraId="466934DB" w14:textId="77777777" w:rsidR="00D7743C" w:rsidRPr="00A31126" w:rsidRDefault="00D7743C" w:rsidP="00D7743C">
            <w:pPr>
              <w:jc w:val="center"/>
              <w:rPr>
                <w:b/>
                <w:bCs/>
                <w:sz w:val="16"/>
                <w:szCs w:val="16"/>
              </w:rPr>
            </w:pPr>
            <w:r w:rsidRPr="00A31126">
              <w:rPr>
                <w:b/>
                <w:bCs/>
                <w:sz w:val="16"/>
                <w:szCs w:val="16"/>
              </w:rPr>
              <w:t>TOTAL INCOME RECEIVABLE</w:t>
            </w:r>
          </w:p>
        </w:tc>
        <w:tc>
          <w:tcPr>
            <w:tcW w:w="1660" w:type="dxa"/>
            <w:noWrap/>
            <w:hideMark/>
          </w:tcPr>
          <w:p w14:paraId="4D1D8DE6" w14:textId="77777777" w:rsidR="00D7743C" w:rsidRPr="00A31126" w:rsidRDefault="00D7743C" w:rsidP="00D7743C">
            <w:pPr>
              <w:jc w:val="right"/>
              <w:rPr>
                <w:b/>
                <w:bCs/>
                <w:sz w:val="16"/>
                <w:szCs w:val="16"/>
              </w:rPr>
            </w:pPr>
            <w:r w:rsidRPr="00A31126">
              <w:rPr>
                <w:b/>
                <w:bCs/>
                <w:sz w:val="16"/>
                <w:szCs w:val="16"/>
              </w:rPr>
              <w:t>(93,810)</w:t>
            </w:r>
          </w:p>
        </w:tc>
      </w:tr>
      <w:tr w:rsidR="00A31126" w:rsidRPr="00A31126" w14:paraId="2FD1DC9B" w14:textId="77777777" w:rsidTr="00D34E13">
        <w:trPr>
          <w:trHeight w:val="300"/>
        </w:trPr>
        <w:tc>
          <w:tcPr>
            <w:tcW w:w="1660" w:type="dxa"/>
            <w:noWrap/>
            <w:hideMark/>
          </w:tcPr>
          <w:p w14:paraId="12822C26"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26E4748B" w14:textId="77777777" w:rsidR="00D7743C" w:rsidRPr="00A31126" w:rsidRDefault="00D7743C" w:rsidP="00D7743C">
            <w:pPr>
              <w:jc w:val="right"/>
              <w:rPr>
                <w:sz w:val="16"/>
                <w:szCs w:val="16"/>
              </w:rPr>
            </w:pPr>
          </w:p>
        </w:tc>
        <w:tc>
          <w:tcPr>
            <w:tcW w:w="1660" w:type="dxa"/>
            <w:noWrap/>
            <w:hideMark/>
          </w:tcPr>
          <w:p w14:paraId="2557AE99" w14:textId="77777777" w:rsidR="00D7743C" w:rsidRPr="00A31126" w:rsidRDefault="00D7743C" w:rsidP="00D7743C">
            <w:pPr>
              <w:jc w:val="right"/>
              <w:rPr>
                <w:sz w:val="16"/>
                <w:szCs w:val="16"/>
              </w:rPr>
            </w:pPr>
            <w:r w:rsidRPr="00A31126">
              <w:rPr>
                <w:sz w:val="16"/>
                <w:szCs w:val="16"/>
              </w:rPr>
              <w:t> </w:t>
            </w:r>
          </w:p>
        </w:tc>
      </w:tr>
      <w:tr w:rsidR="00A31126" w:rsidRPr="00A31126" w14:paraId="540A2C66" w14:textId="77777777" w:rsidTr="00D34E13">
        <w:trPr>
          <w:trHeight w:val="300"/>
        </w:trPr>
        <w:tc>
          <w:tcPr>
            <w:tcW w:w="1660" w:type="dxa"/>
            <w:noWrap/>
            <w:hideMark/>
          </w:tcPr>
          <w:p w14:paraId="2108E28E"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6CE8168F" w14:textId="77777777" w:rsidR="00D7743C" w:rsidRPr="00A31126" w:rsidRDefault="00D7743C" w:rsidP="00D7743C">
            <w:pPr>
              <w:ind w:firstLineChars="100" w:firstLine="161"/>
              <w:rPr>
                <w:b/>
                <w:bCs/>
                <w:sz w:val="16"/>
                <w:szCs w:val="16"/>
              </w:rPr>
            </w:pPr>
            <w:r w:rsidRPr="00A31126">
              <w:rPr>
                <w:b/>
                <w:bCs/>
                <w:sz w:val="16"/>
                <w:szCs w:val="16"/>
              </w:rPr>
              <w:t>BENEFITS PAYABLE</w:t>
            </w:r>
          </w:p>
        </w:tc>
        <w:tc>
          <w:tcPr>
            <w:tcW w:w="1660" w:type="dxa"/>
            <w:noWrap/>
            <w:hideMark/>
          </w:tcPr>
          <w:p w14:paraId="1EB655E6" w14:textId="77777777" w:rsidR="00D7743C" w:rsidRPr="00A31126" w:rsidRDefault="00D7743C" w:rsidP="00D7743C">
            <w:pPr>
              <w:jc w:val="right"/>
              <w:rPr>
                <w:sz w:val="16"/>
                <w:szCs w:val="16"/>
              </w:rPr>
            </w:pPr>
            <w:r w:rsidRPr="00A31126">
              <w:rPr>
                <w:sz w:val="16"/>
                <w:szCs w:val="16"/>
              </w:rPr>
              <w:t> </w:t>
            </w:r>
          </w:p>
        </w:tc>
      </w:tr>
      <w:tr w:rsidR="00A31126" w:rsidRPr="00A31126" w14:paraId="3BCAC8A3" w14:textId="77777777" w:rsidTr="00D34E13">
        <w:trPr>
          <w:trHeight w:val="300"/>
        </w:trPr>
        <w:tc>
          <w:tcPr>
            <w:tcW w:w="1660" w:type="dxa"/>
            <w:noWrap/>
            <w:hideMark/>
          </w:tcPr>
          <w:p w14:paraId="255628B6"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756497EB" w14:textId="77777777" w:rsidR="00D7743C" w:rsidRPr="00A31126" w:rsidRDefault="00D7743C" w:rsidP="00D7743C">
            <w:pPr>
              <w:jc w:val="right"/>
              <w:rPr>
                <w:sz w:val="16"/>
                <w:szCs w:val="16"/>
              </w:rPr>
            </w:pPr>
          </w:p>
        </w:tc>
        <w:tc>
          <w:tcPr>
            <w:tcW w:w="1660" w:type="dxa"/>
            <w:noWrap/>
            <w:hideMark/>
          </w:tcPr>
          <w:p w14:paraId="2F250F5A" w14:textId="77777777" w:rsidR="00D7743C" w:rsidRPr="00A31126" w:rsidRDefault="00D7743C" w:rsidP="00D7743C">
            <w:pPr>
              <w:jc w:val="right"/>
              <w:rPr>
                <w:sz w:val="16"/>
                <w:szCs w:val="16"/>
              </w:rPr>
            </w:pPr>
            <w:r w:rsidRPr="00A31126">
              <w:rPr>
                <w:sz w:val="16"/>
                <w:szCs w:val="16"/>
              </w:rPr>
              <w:t> </w:t>
            </w:r>
          </w:p>
        </w:tc>
      </w:tr>
      <w:tr w:rsidR="00A31126" w:rsidRPr="00A31126" w14:paraId="0611BDFE" w14:textId="77777777" w:rsidTr="00D34E13">
        <w:trPr>
          <w:trHeight w:val="300"/>
        </w:trPr>
        <w:tc>
          <w:tcPr>
            <w:tcW w:w="1660" w:type="dxa"/>
            <w:noWrap/>
            <w:hideMark/>
          </w:tcPr>
          <w:p w14:paraId="6D7FDFFE" w14:textId="77777777" w:rsidR="00D7743C" w:rsidRPr="00A31126" w:rsidRDefault="00D7743C" w:rsidP="00D7743C">
            <w:pPr>
              <w:jc w:val="right"/>
              <w:rPr>
                <w:sz w:val="16"/>
                <w:szCs w:val="16"/>
              </w:rPr>
            </w:pPr>
            <w:r w:rsidRPr="00A31126">
              <w:rPr>
                <w:sz w:val="16"/>
                <w:szCs w:val="16"/>
              </w:rPr>
              <w:t>121,278</w:t>
            </w:r>
          </w:p>
        </w:tc>
        <w:tc>
          <w:tcPr>
            <w:tcW w:w="6380" w:type="dxa"/>
            <w:noWrap/>
            <w:hideMark/>
          </w:tcPr>
          <w:p w14:paraId="5DC0F7C0" w14:textId="77777777" w:rsidR="00D7743C" w:rsidRPr="00A31126" w:rsidRDefault="00D7743C" w:rsidP="00D7743C">
            <w:pPr>
              <w:ind w:firstLineChars="100" w:firstLine="160"/>
              <w:rPr>
                <w:sz w:val="16"/>
                <w:szCs w:val="16"/>
              </w:rPr>
            </w:pPr>
            <w:r w:rsidRPr="00A31126">
              <w:rPr>
                <w:sz w:val="16"/>
                <w:szCs w:val="16"/>
              </w:rPr>
              <w:t>Pensions</w:t>
            </w:r>
          </w:p>
        </w:tc>
        <w:tc>
          <w:tcPr>
            <w:tcW w:w="1660" w:type="dxa"/>
            <w:noWrap/>
            <w:hideMark/>
          </w:tcPr>
          <w:p w14:paraId="4EED70EB" w14:textId="77777777" w:rsidR="00D7743C" w:rsidRPr="00A31126" w:rsidRDefault="00D7743C" w:rsidP="00D7743C">
            <w:pPr>
              <w:jc w:val="right"/>
              <w:rPr>
                <w:sz w:val="16"/>
                <w:szCs w:val="16"/>
              </w:rPr>
            </w:pPr>
            <w:r w:rsidRPr="00A31126">
              <w:rPr>
                <w:sz w:val="16"/>
                <w:szCs w:val="16"/>
              </w:rPr>
              <w:t>140,974</w:t>
            </w:r>
          </w:p>
        </w:tc>
      </w:tr>
      <w:tr w:rsidR="00A31126" w:rsidRPr="00A31126" w14:paraId="6E5158A8" w14:textId="77777777" w:rsidTr="00D34E13">
        <w:trPr>
          <w:trHeight w:val="225"/>
        </w:trPr>
        <w:tc>
          <w:tcPr>
            <w:tcW w:w="1660" w:type="dxa"/>
            <w:noWrap/>
            <w:hideMark/>
          </w:tcPr>
          <w:p w14:paraId="71B26BD9" w14:textId="77777777" w:rsidR="00D7743C" w:rsidRPr="00A31126" w:rsidRDefault="00D7743C" w:rsidP="00D7743C">
            <w:pPr>
              <w:jc w:val="right"/>
              <w:rPr>
                <w:sz w:val="16"/>
                <w:szCs w:val="16"/>
              </w:rPr>
            </w:pPr>
            <w:r w:rsidRPr="00A31126">
              <w:rPr>
                <w:sz w:val="16"/>
                <w:szCs w:val="16"/>
              </w:rPr>
              <w:t>20,301</w:t>
            </w:r>
          </w:p>
        </w:tc>
        <w:tc>
          <w:tcPr>
            <w:tcW w:w="6380" w:type="dxa"/>
            <w:noWrap/>
            <w:hideMark/>
          </w:tcPr>
          <w:p w14:paraId="64E054F9" w14:textId="77777777" w:rsidR="00D7743C" w:rsidRPr="00A31126" w:rsidRDefault="00D7743C" w:rsidP="00D7743C">
            <w:pPr>
              <w:ind w:firstLineChars="100" w:firstLine="160"/>
              <w:rPr>
                <w:sz w:val="16"/>
                <w:szCs w:val="16"/>
              </w:rPr>
            </w:pPr>
            <w:r w:rsidRPr="00A31126">
              <w:rPr>
                <w:sz w:val="16"/>
                <w:szCs w:val="16"/>
              </w:rPr>
              <w:t>Commutations and Lump Sum Retirement Benefits</w:t>
            </w:r>
          </w:p>
        </w:tc>
        <w:tc>
          <w:tcPr>
            <w:tcW w:w="1660" w:type="dxa"/>
            <w:noWrap/>
            <w:hideMark/>
          </w:tcPr>
          <w:p w14:paraId="0D28B917" w14:textId="77777777" w:rsidR="00D7743C" w:rsidRPr="00A31126" w:rsidRDefault="00D7743C" w:rsidP="00D7743C">
            <w:pPr>
              <w:jc w:val="right"/>
              <w:rPr>
                <w:sz w:val="16"/>
                <w:szCs w:val="16"/>
              </w:rPr>
            </w:pPr>
            <w:r w:rsidRPr="00A31126">
              <w:rPr>
                <w:sz w:val="16"/>
                <w:szCs w:val="16"/>
              </w:rPr>
              <w:t>22,303</w:t>
            </w:r>
          </w:p>
        </w:tc>
      </w:tr>
      <w:tr w:rsidR="00A31126" w:rsidRPr="00A31126" w14:paraId="57792DC8" w14:textId="77777777" w:rsidTr="00D34E13">
        <w:trPr>
          <w:trHeight w:val="225"/>
        </w:trPr>
        <w:tc>
          <w:tcPr>
            <w:tcW w:w="1660" w:type="dxa"/>
            <w:noWrap/>
            <w:hideMark/>
          </w:tcPr>
          <w:p w14:paraId="41C312CD" w14:textId="77777777" w:rsidR="00D7743C" w:rsidRPr="00A31126" w:rsidRDefault="00D7743C" w:rsidP="00D7743C">
            <w:pPr>
              <w:jc w:val="right"/>
              <w:rPr>
                <w:sz w:val="16"/>
                <w:szCs w:val="16"/>
              </w:rPr>
            </w:pPr>
            <w:r w:rsidRPr="00A31126">
              <w:rPr>
                <w:sz w:val="16"/>
                <w:szCs w:val="16"/>
              </w:rPr>
              <w:t>103</w:t>
            </w:r>
          </w:p>
        </w:tc>
        <w:tc>
          <w:tcPr>
            <w:tcW w:w="6380" w:type="dxa"/>
            <w:noWrap/>
            <w:hideMark/>
          </w:tcPr>
          <w:p w14:paraId="73B5205B" w14:textId="77777777" w:rsidR="00D7743C" w:rsidRPr="00A31126" w:rsidRDefault="00D7743C" w:rsidP="00D7743C">
            <w:pPr>
              <w:ind w:firstLineChars="100" w:firstLine="160"/>
              <w:rPr>
                <w:sz w:val="16"/>
                <w:szCs w:val="16"/>
              </w:rPr>
            </w:pPr>
            <w:r w:rsidRPr="00A31126">
              <w:rPr>
                <w:sz w:val="16"/>
                <w:szCs w:val="16"/>
              </w:rPr>
              <w:t>Lump Sum Death Benefits</w:t>
            </w:r>
          </w:p>
        </w:tc>
        <w:tc>
          <w:tcPr>
            <w:tcW w:w="1660" w:type="dxa"/>
            <w:noWrap/>
            <w:hideMark/>
          </w:tcPr>
          <w:p w14:paraId="06A733C1" w14:textId="77777777" w:rsidR="00D7743C" w:rsidRPr="00A31126" w:rsidRDefault="00D7743C" w:rsidP="00D7743C">
            <w:pPr>
              <w:jc w:val="right"/>
              <w:rPr>
                <w:sz w:val="16"/>
                <w:szCs w:val="16"/>
              </w:rPr>
            </w:pPr>
            <w:r w:rsidRPr="00A31126">
              <w:rPr>
                <w:sz w:val="16"/>
                <w:szCs w:val="16"/>
              </w:rPr>
              <w:t>36</w:t>
            </w:r>
          </w:p>
        </w:tc>
      </w:tr>
      <w:tr w:rsidR="00A31126" w:rsidRPr="00A31126" w14:paraId="0B745467" w14:textId="77777777" w:rsidTr="00D34E13">
        <w:trPr>
          <w:trHeight w:val="225"/>
        </w:trPr>
        <w:tc>
          <w:tcPr>
            <w:tcW w:w="1660" w:type="dxa"/>
            <w:noWrap/>
            <w:hideMark/>
          </w:tcPr>
          <w:p w14:paraId="5EDE341C"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0D8209F1" w14:textId="77777777" w:rsidR="00D7743C" w:rsidRPr="00A31126" w:rsidRDefault="00D7743C" w:rsidP="00D7743C">
            <w:pPr>
              <w:jc w:val="right"/>
              <w:rPr>
                <w:sz w:val="16"/>
                <w:szCs w:val="16"/>
              </w:rPr>
            </w:pPr>
          </w:p>
        </w:tc>
        <w:tc>
          <w:tcPr>
            <w:tcW w:w="1660" w:type="dxa"/>
            <w:noWrap/>
            <w:hideMark/>
          </w:tcPr>
          <w:p w14:paraId="50C40804" w14:textId="77777777" w:rsidR="00D7743C" w:rsidRPr="00A31126" w:rsidRDefault="00D7743C" w:rsidP="00D7743C">
            <w:pPr>
              <w:jc w:val="right"/>
              <w:rPr>
                <w:sz w:val="16"/>
                <w:szCs w:val="16"/>
              </w:rPr>
            </w:pPr>
            <w:r w:rsidRPr="00A31126">
              <w:rPr>
                <w:sz w:val="16"/>
                <w:szCs w:val="16"/>
              </w:rPr>
              <w:t> </w:t>
            </w:r>
          </w:p>
        </w:tc>
      </w:tr>
      <w:tr w:rsidR="00A31126" w:rsidRPr="00A31126" w14:paraId="00209DFC" w14:textId="77777777" w:rsidTr="00D34E13">
        <w:trPr>
          <w:trHeight w:val="225"/>
        </w:trPr>
        <w:tc>
          <w:tcPr>
            <w:tcW w:w="1660" w:type="dxa"/>
            <w:noWrap/>
            <w:hideMark/>
          </w:tcPr>
          <w:p w14:paraId="08D6A9D2"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2E3D8BD2" w14:textId="77777777" w:rsidR="00D7743C" w:rsidRPr="00A31126" w:rsidRDefault="00D7743C" w:rsidP="00D7743C">
            <w:pPr>
              <w:ind w:firstLineChars="100" w:firstLine="161"/>
              <w:rPr>
                <w:b/>
                <w:bCs/>
                <w:sz w:val="16"/>
                <w:szCs w:val="16"/>
              </w:rPr>
            </w:pPr>
            <w:r w:rsidRPr="00A31126">
              <w:rPr>
                <w:b/>
                <w:bCs/>
                <w:sz w:val="16"/>
                <w:szCs w:val="16"/>
              </w:rPr>
              <w:t>PAYMENTS TO AND ON ACCOUNT OF LEAVERS</w:t>
            </w:r>
          </w:p>
        </w:tc>
        <w:tc>
          <w:tcPr>
            <w:tcW w:w="1660" w:type="dxa"/>
            <w:noWrap/>
            <w:hideMark/>
          </w:tcPr>
          <w:p w14:paraId="0A29C96A" w14:textId="77777777" w:rsidR="00D7743C" w:rsidRPr="00A31126" w:rsidRDefault="00D7743C" w:rsidP="00D7743C">
            <w:pPr>
              <w:jc w:val="right"/>
              <w:rPr>
                <w:sz w:val="16"/>
                <w:szCs w:val="16"/>
              </w:rPr>
            </w:pPr>
            <w:r w:rsidRPr="00A31126">
              <w:rPr>
                <w:sz w:val="16"/>
                <w:szCs w:val="16"/>
              </w:rPr>
              <w:t> </w:t>
            </w:r>
          </w:p>
        </w:tc>
      </w:tr>
      <w:tr w:rsidR="00A31126" w:rsidRPr="00A31126" w14:paraId="621AA83B" w14:textId="77777777" w:rsidTr="00D34E13">
        <w:trPr>
          <w:trHeight w:val="225"/>
        </w:trPr>
        <w:tc>
          <w:tcPr>
            <w:tcW w:w="1660" w:type="dxa"/>
            <w:noWrap/>
            <w:hideMark/>
          </w:tcPr>
          <w:p w14:paraId="7E59820B"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4ADED45C" w14:textId="77777777" w:rsidR="00D7743C" w:rsidRPr="00A31126" w:rsidRDefault="00D7743C" w:rsidP="00D7743C">
            <w:pPr>
              <w:jc w:val="right"/>
              <w:rPr>
                <w:sz w:val="16"/>
                <w:szCs w:val="16"/>
              </w:rPr>
            </w:pPr>
          </w:p>
        </w:tc>
        <w:tc>
          <w:tcPr>
            <w:tcW w:w="1660" w:type="dxa"/>
            <w:noWrap/>
            <w:hideMark/>
          </w:tcPr>
          <w:p w14:paraId="6185B918" w14:textId="77777777" w:rsidR="00D7743C" w:rsidRPr="00A31126" w:rsidRDefault="00D7743C" w:rsidP="00D7743C">
            <w:pPr>
              <w:jc w:val="right"/>
              <w:rPr>
                <w:sz w:val="16"/>
                <w:szCs w:val="16"/>
              </w:rPr>
            </w:pPr>
            <w:r w:rsidRPr="00A31126">
              <w:rPr>
                <w:sz w:val="16"/>
                <w:szCs w:val="16"/>
              </w:rPr>
              <w:t> </w:t>
            </w:r>
          </w:p>
        </w:tc>
      </w:tr>
      <w:tr w:rsidR="00A31126" w:rsidRPr="00A31126" w14:paraId="4E8935C4" w14:textId="77777777" w:rsidTr="00D34E13">
        <w:trPr>
          <w:trHeight w:val="225"/>
        </w:trPr>
        <w:tc>
          <w:tcPr>
            <w:tcW w:w="1660" w:type="dxa"/>
            <w:noWrap/>
            <w:hideMark/>
          </w:tcPr>
          <w:p w14:paraId="33B4C975" w14:textId="77777777" w:rsidR="00D7743C" w:rsidRPr="00A31126" w:rsidRDefault="00D7743C" w:rsidP="00D7743C">
            <w:pPr>
              <w:jc w:val="right"/>
              <w:rPr>
                <w:sz w:val="16"/>
                <w:szCs w:val="16"/>
              </w:rPr>
            </w:pPr>
            <w:r w:rsidRPr="00A31126">
              <w:rPr>
                <w:sz w:val="16"/>
                <w:szCs w:val="16"/>
              </w:rPr>
              <w:t>237</w:t>
            </w:r>
          </w:p>
        </w:tc>
        <w:tc>
          <w:tcPr>
            <w:tcW w:w="6380" w:type="dxa"/>
            <w:noWrap/>
            <w:hideMark/>
          </w:tcPr>
          <w:p w14:paraId="39A1682B" w14:textId="77777777" w:rsidR="00D7743C" w:rsidRPr="00A31126" w:rsidRDefault="00D7743C" w:rsidP="00D7743C">
            <w:pPr>
              <w:ind w:firstLineChars="100" w:firstLine="160"/>
              <w:rPr>
                <w:sz w:val="16"/>
                <w:szCs w:val="16"/>
              </w:rPr>
            </w:pPr>
            <w:r w:rsidRPr="00A31126">
              <w:rPr>
                <w:sz w:val="16"/>
                <w:szCs w:val="16"/>
              </w:rPr>
              <w:t>Refunds of Contributions</w:t>
            </w:r>
          </w:p>
        </w:tc>
        <w:tc>
          <w:tcPr>
            <w:tcW w:w="1660" w:type="dxa"/>
            <w:noWrap/>
            <w:hideMark/>
          </w:tcPr>
          <w:p w14:paraId="00260B39" w14:textId="77777777" w:rsidR="00D7743C" w:rsidRPr="00A31126" w:rsidRDefault="00D7743C" w:rsidP="00D7743C">
            <w:pPr>
              <w:jc w:val="right"/>
              <w:rPr>
                <w:sz w:val="16"/>
                <w:szCs w:val="16"/>
              </w:rPr>
            </w:pPr>
            <w:r w:rsidRPr="00A31126">
              <w:rPr>
                <w:sz w:val="16"/>
                <w:szCs w:val="16"/>
              </w:rPr>
              <w:t>300</w:t>
            </w:r>
          </w:p>
        </w:tc>
      </w:tr>
      <w:tr w:rsidR="00A31126" w:rsidRPr="00A31126" w14:paraId="3FF95803" w14:textId="77777777" w:rsidTr="00D34E13">
        <w:trPr>
          <w:trHeight w:val="225"/>
        </w:trPr>
        <w:tc>
          <w:tcPr>
            <w:tcW w:w="1660" w:type="dxa"/>
            <w:noWrap/>
            <w:hideMark/>
          </w:tcPr>
          <w:p w14:paraId="00E0728E" w14:textId="77777777" w:rsidR="00D7743C" w:rsidRPr="00A31126" w:rsidRDefault="00D7743C" w:rsidP="00D7743C">
            <w:pPr>
              <w:jc w:val="right"/>
              <w:rPr>
                <w:sz w:val="16"/>
                <w:szCs w:val="16"/>
              </w:rPr>
            </w:pPr>
            <w:r w:rsidRPr="00A31126">
              <w:rPr>
                <w:sz w:val="16"/>
                <w:szCs w:val="16"/>
              </w:rPr>
              <w:t>4</w:t>
            </w:r>
          </w:p>
        </w:tc>
        <w:tc>
          <w:tcPr>
            <w:tcW w:w="6380" w:type="dxa"/>
            <w:noWrap/>
            <w:hideMark/>
          </w:tcPr>
          <w:p w14:paraId="3D9764FD" w14:textId="77777777" w:rsidR="00D7743C" w:rsidRPr="00A31126" w:rsidRDefault="00D7743C" w:rsidP="00D7743C">
            <w:pPr>
              <w:ind w:firstLineChars="100" w:firstLine="160"/>
              <w:rPr>
                <w:sz w:val="16"/>
                <w:szCs w:val="16"/>
              </w:rPr>
            </w:pPr>
            <w:r w:rsidRPr="00A31126">
              <w:rPr>
                <w:sz w:val="16"/>
                <w:szCs w:val="16"/>
              </w:rPr>
              <w:t>Individual Transfers Out to Other Schemes</w:t>
            </w:r>
          </w:p>
        </w:tc>
        <w:tc>
          <w:tcPr>
            <w:tcW w:w="1660" w:type="dxa"/>
            <w:noWrap/>
            <w:hideMark/>
          </w:tcPr>
          <w:p w14:paraId="740A089D" w14:textId="77777777" w:rsidR="00D7743C" w:rsidRPr="00A31126" w:rsidRDefault="00D7743C" w:rsidP="00D7743C">
            <w:pPr>
              <w:jc w:val="right"/>
              <w:rPr>
                <w:sz w:val="16"/>
                <w:szCs w:val="16"/>
              </w:rPr>
            </w:pPr>
            <w:r w:rsidRPr="00A31126">
              <w:rPr>
                <w:sz w:val="16"/>
                <w:szCs w:val="16"/>
              </w:rPr>
              <w:t>21</w:t>
            </w:r>
          </w:p>
        </w:tc>
      </w:tr>
      <w:tr w:rsidR="00A31126" w:rsidRPr="00A31126" w14:paraId="71612E4F" w14:textId="77777777" w:rsidTr="00D34E13">
        <w:trPr>
          <w:trHeight w:val="315"/>
        </w:trPr>
        <w:tc>
          <w:tcPr>
            <w:tcW w:w="1660" w:type="dxa"/>
            <w:noWrap/>
            <w:hideMark/>
          </w:tcPr>
          <w:p w14:paraId="5BB230FF"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5E0E9288" w14:textId="77777777" w:rsidR="00D7743C" w:rsidRPr="00A31126" w:rsidRDefault="00D7743C" w:rsidP="00D7743C">
            <w:pPr>
              <w:jc w:val="right"/>
              <w:rPr>
                <w:sz w:val="16"/>
                <w:szCs w:val="16"/>
              </w:rPr>
            </w:pPr>
          </w:p>
        </w:tc>
        <w:tc>
          <w:tcPr>
            <w:tcW w:w="1660" w:type="dxa"/>
            <w:noWrap/>
            <w:hideMark/>
          </w:tcPr>
          <w:p w14:paraId="70185AD2" w14:textId="77777777" w:rsidR="00D7743C" w:rsidRPr="00A31126" w:rsidRDefault="00D7743C" w:rsidP="00D7743C">
            <w:pPr>
              <w:jc w:val="right"/>
              <w:rPr>
                <w:sz w:val="16"/>
                <w:szCs w:val="16"/>
              </w:rPr>
            </w:pPr>
            <w:r w:rsidRPr="00A31126">
              <w:rPr>
                <w:sz w:val="16"/>
                <w:szCs w:val="16"/>
              </w:rPr>
              <w:t> </w:t>
            </w:r>
          </w:p>
        </w:tc>
      </w:tr>
      <w:tr w:rsidR="00A31126" w:rsidRPr="00A31126" w14:paraId="6E6AA3AD" w14:textId="77777777" w:rsidTr="00D34E13">
        <w:trPr>
          <w:trHeight w:val="315"/>
        </w:trPr>
        <w:tc>
          <w:tcPr>
            <w:tcW w:w="1660" w:type="dxa"/>
            <w:noWrap/>
            <w:hideMark/>
          </w:tcPr>
          <w:p w14:paraId="383A8F00" w14:textId="77777777" w:rsidR="00D7743C" w:rsidRPr="00A31126" w:rsidRDefault="00D7743C" w:rsidP="00D7743C">
            <w:pPr>
              <w:jc w:val="right"/>
              <w:rPr>
                <w:b/>
                <w:bCs/>
                <w:sz w:val="16"/>
                <w:szCs w:val="16"/>
              </w:rPr>
            </w:pPr>
            <w:r w:rsidRPr="00A31126">
              <w:rPr>
                <w:b/>
                <w:bCs/>
                <w:sz w:val="16"/>
                <w:szCs w:val="16"/>
              </w:rPr>
              <w:t>141,923</w:t>
            </w:r>
          </w:p>
        </w:tc>
        <w:tc>
          <w:tcPr>
            <w:tcW w:w="6380" w:type="dxa"/>
            <w:noWrap/>
            <w:hideMark/>
          </w:tcPr>
          <w:p w14:paraId="398CC80B" w14:textId="77777777" w:rsidR="00D7743C" w:rsidRPr="00A31126" w:rsidRDefault="00D7743C" w:rsidP="00D7743C">
            <w:pPr>
              <w:jc w:val="center"/>
              <w:rPr>
                <w:b/>
                <w:bCs/>
                <w:sz w:val="16"/>
                <w:szCs w:val="16"/>
              </w:rPr>
            </w:pPr>
            <w:r w:rsidRPr="00A31126">
              <w:rPr>
                <w:b/>
                <w:bCs/>
                <w:sz w:val="16"/>
                <w:szCs w:val="16"/>
              </w:rPr>
              <w:t>TOTAL EXPENDITURE PAYABLE</w:t>
            </w:r>
          </w:p>
        </w:tc>
        <w:tc>
          <w:tcPr>
            <w:tcW w:w="1660" w:type="dxa"/>
            <w:noWrap/>
            <w:hideMark/>
          </w:tcPr>
          <w:p w14:paraId="68E32E0D" w14:textId="77777777" w:rsidR="00D7743C" w:rsidRPr="00A31126" w:rsidRDefault="00D7743C" w:rsidP="00D7743C">
            <w:pPr>
              <w:jc w:val="right"/>
              <w:rPr>
                <w:b/>
                <w:bCs/>
                <w:sz w:val="16"/>
                <w:szCs w:val="16"/>
              </w:rPr>
            </w:pPr>
            <w:r w:rsidRPr="00A31126">
              <w:rPr>
                <w:b/>
                <w:bCs/>
                <w:sz w:val="16"/>
                <w:szCs w:val="16"/>
              </w:rPr>
              <w:t>163,634</w:t>
            </w:r>
          </w:p>
        </w:tc>
      </w:tr>
      <w:tr w:rsidR="00A31126" w:rsidRPr="00A31126" w14:paraId="2B84AF5C" w14:textId="77777777" w:rsidTr="00D34E13">
        <w:trPr>
          <w:trHeight w:val="300"/>
        </w:trPr>
        <w:tc>
          <w:tcPr>
            <w:tcW w:w="1660" w:type="dxa"/>
            <w:noWrap/>
            <w:hideMark/>
          </w:tcPr>
          <w:p w14:paraId="0C1626D3"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48DC339C" w14:textId="77777777" w:rsidR="00D7743C" w:rsidRPr="00A31126" w:rsidRDefault="00D7743C" w:rsidP="00D7743C">
            <w:pPr>
              <w:jc w:val="right"/>
              <w:rPr>
                <w:sz w:val="16"/>
                <w:szCs w:val="16"/>
              </w:rPr>
            </w:pPr>
          </w:p>
        </w:tc>
        <w:tc>
          <w:tcPr>
            <w:tcW w:w="1660" w:type="dxa"/>
            <w:noWrap/>
            <w:hideMark/>
          </w:tcPr>
          <w:p w14:paraId="42B4C209" w14:textId="77777777" w:rsidR="00D7743C" w:rsidRPr="00A31126" w:rsidRDefault="00D7743C" w:rsidP="00D7743C">
            <w:pPr>
              <w:jc w:val="right"/>
              <w:rPr>
                <w:sz w:val="16"/>
                <w:szCs w:val="16"/>
              </w:rPr>
            </w:pPr>
            <w:r w:rsidRPr="00A31126">
              <w:rPr>
                <w:sz w:val="16"/>
                <w:szCs w:val="16"/>
              </w:rPr>
              <w:t> </w:t>
            </w:r>
          </w:p>
        </w:tc>
      </w:tr>
      <w:tr w:rsidR="00A31126" w:rsidRPr="00A31126" w14:paraId="21A523A1" w14:textId="77777777" w:rsidTr="00D34E13">
        <w:trPr>
          <w:trHeight w:val="300"/>
        </w:trPr>
        <w:tc>
          <w:tcPr>
            <w:tcW w:w="1660" w:type="dxa"/>
            <w:noWrap/>
            <w:hideMark/>
          </w:tcPr>
          <w:p w14:paraId="1C4818F7" w14:textId="77777777" w:rsidR="00D7743C" w:rsidRPr="00A31126" w:rsidRDefault="00D7743C" w:rsidP="00D7743C">
            <w:pPr>
              <w:jc w:val="right"/>
              <w:rPr>
                <w:sz w:val="16"/>
                <w:szCs w:val="16"/>
              </w:rPr>
            </w:pPr>
            <w:r w:rsidRPr="00A31126">
              <w:rPr>
                <w:sz w:val="16"/>
                <w:szCs w:val="16"/>
              </w:rPr>
              <w:t>59,402</w:t>
            </w:r>
          </w:p>
        </w:tc>
        <w:tc>
          <w:tcPr>
            <w:tcW w:w="6380" w:type="dxa"/>
            <w:noWrap/>
            <w:hideMark/>
          </w:tcPr>
          <w:p w14:paraId="14F28C95" w14:textId="77777777" w:rsidR="00D7743C" w:rsidRPr="00A31126" w:rsidRDefault="00D7743C" w:rsidP="00D7743C">
            <w:pPr>
              <w:ind w:firstLineChars="100" w:firstLine="160"/>
              <w:rPr>
                <w:sz w:val="16"/>
                <w:szCs w:val="16"/>
              </w:rPr>
            </w:pPr>
            <w:r w:rsidRPr="00A31126">
              <w:rPr>
                <w:sz w:val="16"/>
                <w:szCs w:val="16"/>
              </w:rPr>
              <w:t>NET AMOUNT PAYABLE FOR THE YEAR</w:t>
            </w:r>
          </w:p>
        </w:tc>
        <w:tc>
          <w:tcPr>
            <w:tcW w:w="1660" w:type="dxa"/>
            <w:noWrap/>
            <w:hideMark/>
          </w:tcPr>
          <w:p w14:paraId="3807E33B" w14:textId="77777777" w:rsidR="00D7743C" w:rsidRPr="00A31126" w:rsidRDefault="00D7743C" w:rsidP="00D7743C">
            <w:pPr>
              <w:jc w:val="right"/>
              <w:rPr>
                <w:sz w:val="16"/>
                <w:szCs w:val="16"/>
              </w:rPr>
            </w:pPr>
            <w:r w:rsidRPr="00A31126">
              <w:rPr>
                <w:sz w:val="16"/>
                <w:szCs w:val="16"/>
              </w:rPr>
              <w:t>69,824</w:t>
            </w:r>
          </w:p>
        </w:tc>
      </w:tr>
      <w:tr w:rsidR="00A31126" w:rsidRPr="00A31126" w14:paraId="2C2A30F8" w14:textId="77777777" w:rsidTr="00D34E13">
        <w:trPr>
          <w:trHeight w:val="300"/>
        </w:trPr>
        <w:tc>
          <w:tcPr>
            <w:tcW w:w="1660" w:type="dxa"/>
            <w:noWrap/>
            <w:hideMark/>
          </w:tcPr>
          <w:p w14:paraId="57549F1E" w14:textId="77777777" w:rsidR="00D7743C" w:rsidRPr="00A31126" w:rsidRDefault="00D7743C" w:rsidP="00D7743C">
            <w:pPr>
              <w:jc w:val="right"/>
              <w:rPr>
                <w:sz w:val="16"/>
                <w:szCs w:val="16"/>
              </w:rPr>
            </w:pPr>
            <w:r w:rsidRPr="00A31126">
              <w:rPr>
                <w:sz w:val="16"/>
                <w:szCs w:val="16"/>
              </w:rPr>
              <w:t>(59,402)</w:t>
            </w:r>
          </w:p>
        </w:tc>
        <w:tc>
          <w:tcPr>
            <w:tcW w:w="6380" w:type="dxa"/>
            <w:noWrap/>
            <w:hideMark/>
          </w:tcPr>
          <w:p w14:paraId="6469349D" w14:textId="77777777" w:rsidR="00D7743C" w:rsidRPr="00A31126" w:rsidRDefault="00D7743C" w:rsidP="00D7743C">
            <w:pPr>
              <w:ind w:firstLineChars="100" w:firstLine="160"/>
              <w:rPr>
                <w:sz w:val="16"/>
                <w:szCs w:val="16"/>
              </w:rPr>
            </w:pPr>
            <w:r w:rsidRPr="00A31126">
              <w:rPr>
                <w:sz w:val="16"/>
                <w:szCs w:val="16"/>
              </w:rPr>
              <w:t>ADDITIONAL CONTRIBUTION FROM EMPLOYER</w:t>
            </w:r>
          </w:p>
        </w:tc>
        <w:tc>
          <w:tcPr>
            <w:tcW w:w="1660" w:type="dxa"/>
            <w:noWrap/>
            <w:hideMark/>
          </w:tcPr>
          <w:p w14:paraId="33144866" w14:textId="77777777" w:rsidR="00D7743C" w:rsidRPr="00A31126" w:rsidRDefault="00D7743C" w:rsidP="00D7743C">
            <w:pPr>
              <w:jc w:val="right"/>
              <w:rPr>
                <w:sz w:val="16"/>
                <w:szCs w:val="16"/>
              </w:rPr>
            </w:pPr>
            <w:r w:rsidRPr="00A31126">
              <w:rPr>
                <w:sz w:val="16"/>
                <w:szCs w:val="16"/>
              </w:rPr>
              <w:t>(69,824)</w:t>
            </w:r>
          </w:p>
        </w:tc>
      </w:tr>
      <w:tr w:rsidR="00A31126" w:rsidRPr="00A31126" w14:paraId="04BA80FC" w14:textId="77777777" w:rsidTr="00D34E13">
        <w:trPr>
          <w:trHeight w:val="315"/>
        </w:trPr>
        <w:tc>
          <w:tcPr>
            <w:tcW w:w="1660" w:type="dxa"/>
            <w:noWrap/>
            <w:hideMark/>
          </w:tcPr>
          <w:p w14:paraId="69A5719C" w14:textId="77777777" w:rsidR="00D7743C" w:rsidRPr="00A31126" w:rsidRDefault="00D7743C" w:rsidP="00D7743C">
            <w:pPr>
              <w:jc w:val="right"/>
              <w:rPr>
                <w:sz w:val="16"/>
                <w:szCs w:val="16"/>
              </w:rPr>
            </w:pPr>
            <w:r w:rsidRPr="00A31126">
              <w:rPr>
                <w:sz w:val="16"/>
                <w:szCs w:val="16"/>
              </w:rPr>
              <w:t>0</w:t>
            </w:r>
          </w:p>
        </w:tc>
        <w:tc>
          <w:tcPr>
            <w:tcW w:w="6380" w:type="dxa"/>
            <w:noWrap/>
            <w:hideMark/>
          </w:tcPr>
          <w:p w14:paraId="0B044D82" w14:textId="77777777" w:rsidR="00D7743C" w:rsidRPr="00A31126" w:rsidRDefault="00D7743C" w:rsidP="00D7743C">
            <w:pPr>
              <w:rPr>
                <w:sz w:val="16"/>
                <w:szCs w:val="16"/>
              </w:rPr>
            </w:pPr>
            <w:r w:rsidRPr="00A31126">
              <w:rPr>
                <w:sz w:val="16"/>
                <w:szCs w:val="16"/>
              </w:rPr>
              <w:t> </w:t>
            </w:r>
          </w:p>
        </w:tc>
        <w:tc>
          <w:tcPr>
            <w:tcW w:w="1660" w:type="dxa"/>
            <w:noWrap/>
            <w:hideMark/>
          </w:tcPr>
          <w:p w14:paraId="3F1E33EA" w14:textId="77777777" w:rsidR="00D7743C" w:rsidRPr="00A31126" w:rsidRDefault="00D7743C" w:rsidP="00D7743C">
            <w:pPr>
              <w:jc w:val="right"/>
              <w:rPr>
                <w:sz w:val="16"/>
                <w:szCs w:val="16"/>
              </w:rPr>
            </w:pPr>
            <w:r w:rsidRPr="00A31126">
              <w:rPr>
                <w:sz w:val="16"/>
                <w:szCs w:val="16"/>
              </w:rPr>
              <w:t>0</w:t>
            </w:r>
          </w:p>
        </w:tc>
      </w:tr>
    </w:tbl>
    <w:p w14:paraId="52D268E7" w14:textId="450AF393" w:rsidR="00B12D07" w:rsidRPr="00A31126" w:rsidRDefault="00B12D07" w:rsidP="006F4411">
      <w:pPr>
        <w:rPr>
          <w:rFonts w:ascii="Times New Roman" w:hAnsi="Times New Roman" w:cs="Times New Roman"/>
          <w:sz w:val="20"/>
          <w:szCs w:val="20"/>
        </w:rPr>
      </w:pPr>
    </w:p>
    <w:p w14:paraId="73248A2A" w14:textId="77777777" w:rsidR="00C7064C" w:rsidRPr="00A31126" w:rsidRDefault="00C7064C" w:rsidP="006F4411">
      <w:pPr>
        <w:rPr>
          <w:rFonts w:ascii="Times New Roman" w:hAnsi="Times New Roman" w:cs="Times New Roman"/>
          <w:sz w:val="20"/>
          <w:szCs w:val="20"/>
        </w:rPr>
      </w:pPr>
    </w:p>
    <w:p w14:paraId="6D0F5436" w14:textId="77777777" w:rsidR="006F4411" w:rsidRPr="00A31126" w:rsidRDefault="006F4411" w:rsidP="006F4411">
      <w:pPr>
        <w:rPr>
          <w:rFonts w:ascii="Times New Roman" w:hAnsi="Times New Roman" w:cs="Times New Roman"/>
          <w:sz w:val="20"/>
          <w:szCs w:val="20"/>
        </w:rPr>
      </w:pPr>
    </w:p>
    <w:p w14:paraId="29043894" w14:textId="3C66CB32" w:rsidR="00447461" w:rsidRPr="00A31126" w:rsidRDefault="00447461" w:rsidP="00447461">
      <w:pPr>
        <w:jc w:val="center"/>
        <w:rPr>
          <w:b/>
          <w:szCs w:val="20"/>
          <w:u w:val="single"/>
        </w:rPr>
      </w:pPr>
      <w:r w:rsidRPr="00A31126">
        <w:rPr>
          <w:b/>
          <w:szCs w:val="20"/>
          <w:u w:val="single"/>
        </w:rPr>
        <w:t>POLICE OFFICER PENSION FUND NET ASSETS STATEMENT</w:t>
      </w:r>
    </w:p>
    <w:p w14:paraId="2DB4C26C" w14:textId="77777777" w:rsidR="00A54BF9" w:rsidRPr="00A31126" w:rsidRDefault="00A54BF9" w:rsidP="00754BAB">
      <w:pPr>
        <w:jc w:val="center"/>
        <w:rPr>
          <w:b/>
          <w:u w:val="single"/>
        </w:rPr>
      </w:pPr>
    </w:p>
    <w:tbl>
      <w:tblPr>
        <w:tblStyle w:val="TableGrid"/>
        <w:tblW w:w="9700" w:type="dxa"/>
        <w:tblLook w:val="04A0" w:firstRow="1" w:lastRow="0" w:firstColumn="1" w:lastColumn="0" w:noHBand="0" w:noVBand="1"/>
      </w:tblPr>
      <w:tblGrid>
        <w:gridCol w:w="1660"/>
        <w:gridCol w:w="6380"/>
        <w:gridCol w:w="1660"/>
      </w:tblGrid>
      <w:tr w:rsidR="00A31126" w:rsidRPr="00A31126" w14:paraId="0AE89B68" w14:textId="77777777" w:rsidTr="00D34E13">
        <w:trPr>
          <w:trHeight w:val="300"/>
        </w:trPr>
        <w:tc>
          <w:tcPr>
            <w:tcW w:w="1660" w:type="dxa"/>
            <w:noWrap/>
            <w:hideMark/>
          </w:tcPr>
          <w:p w14:paraId="4B8586E2" w14:textId="77777777" w:rsidR="00D7743C" w:rsidRPr="00A31126" w:rsidRDefault="00D7743C" w:rsidP="00D7743C">
            <w:pPr>
              <w:jc w:val="center"/>
              <w:rPr>
                <w:b/>
                <w:bCs/>
                <w:sz w:val="16"/>
                <w:szCs w:val="16"/>
              </w:rPr>
            </w:pPr>
            <w:r w:rsidRPr="00A31126">
              <w:rPr>
                <w:b/>
                <w:bCs/>
                <w:sz w:val="16"/>
                <w:szCs w:val="16"/>
              </w:rPr>
              <w:t>2021/22</w:t>
            </w:r>
          </w:p>
        </w:tc>
        <w:tc>
          <w:tcPr>
            <w:tcW w:w="6380" w:type="dxa"/>
            <w:noWrap/>
            <w:hideMark/>
          </w:tcPr>
          <w:p w14:paraId="5C945B73" w14:textId="77777777" w:rsidR="00D7743C" w:rsidRPr="00A31126" w:rsidRDefault="00D7743C" w:rsidP="00D7743C">
            <w:pPr>
              <w:jc w:val="both"/>
              <w:rPr>
                <w:b/>
                <w:bCs/>
                <w:sz w:val="16"/>
                <w:szCs w:val="16"/>
              </w:rPr>
            </w:pPr>
            <w:r w:rsidRPr="00A31126">
              <w:rPr>
                <w:b/>
                <w:bCs/>
                <w:sz w:val="16"/>
                <w:szCs w:val="16"/>
              </w:rPr>
              <w:t> </w:t>
            </w:r>
          </w:p>
        </w:tc>
        <w:tc>
          <w:tcPr>
            <w:tcW w:w="1660" w:type="dxa"/>
            <w:noWrap/>
            <w:hideMark/>
          </w:tcPr>
          <w:p w14:paraId="42853254" w14:textId="77777777" w:rsidR="00D7743C" w:rsidRPr="00A31126" w:rsidRDefault="00D7743C" w:rsidP="00D7743C">
            <w:pPr>
              <w:jc w:val="center"/>
              <w:rPr>
                <w:b/>
                <w:bCs/>
                <w:sz w:val="16"/>
                <w:szCs w:val="16"/>
              </w:rPr>
            </w:pPr>
            <w:r w:rsidRPr="00A31126">
              <w:rPr>
                <w:b/>
                <w:bCs/>
                <w:sz w:val="16"/>
                <w:szCs w:val="16"/>
              </w:rPr>
              <w:t>2022/23</w:t>
            </w:r>
          </w:p>
        </w:tc>
      </w:tr>
      <w:tr w:rsidR="00A31126" w:rsidRPr="00A31126" w14:paraId="7C00B727" w14:textId="77777777" w:rsidTr="00D34E13">
        <w:trPr>
          <w:trHeight w:val="450"/>
        </w:trPr>
        <w:tc>
          <w:tcPr>
            <w:tcW w:w="1660" w:type="dxa"/>
            <w:hideMark/>
          </w:tcPr>
          <w:p w14:paraId="189EA4EC" w14:textId="77777777" w:rsidR="00D7743C" w:rsidRPr="00A31126" w:rsidRDefault="00D7743C" w:rsidP="00D7743C">
            <w:pPr>
              <w:jc w:val="center"/>
              <w:rPr>
                <w:b/>
                <w:bCs/>
                <w:sz w:val="16"/>
                <w:szCs w:val="16"/>
              </w:rPr>
            </w:pPr>
            <w:r w:rsidRPr="00A31126">
              <w:rPr>
                <w:b/>
                <w:bCs/>
                <w:sz w:val="16"/>
                <w:szCs w:val="16"/>
              </w:rPr>
              <w:t>10/05/2021 to 31/03/2022</w:t>
            </w:r>
          </w:p>
        </w:tc>
        <w:tc>
          <w:tcPr>
            <w:tcW w:w="6380" w:type="dxa"/>
            <w:noWrap/>
            <w:hideMark/>
          </w:tcPr>
          <w:p w14:paraId="1929B7CC" w14:textId="77777777" w:rsidR="00D7743C" w:rsidRPr="00A31126" w:rsidRDefault="00D7743C" w:rsidP="00D7743C">
            <w:pPr>
              <w:jc w:val="center"/>
              <w:rPr>
                <w:b/>
                <w:bCs/>
                <w:sz w:val="16"/>
                <w:szCs w:val="16"/>
              </w:rPr>
            </w:pPr>
          </w:p>
        </w:tc>
        <w:tc>
          <w:tcPr>
            <w:tcW w:w="1660" w:type="dxa"/>
            <w:hideMark/>
          </w:tcPr>
          <w:p w14:paraId="707CBA37" w14:textId="77777777" w:rsidR="00D7743C" w:rsidRPr="00A31126" w:rsidRDefault="00D7743C" w:rsidP="00D7743C">
            <w:pPr>
              <w:jc w:val="center"/>
              <w:rPr>
                <w:b/>
                <w:bCs/>
                <w:sz w:val="16"/>
                <w:szCs w:val="16"/>
              </w:rPr>
            </w:pPr>
            <w:r w:rsidRPr="00A31126">
              <w:rPr>
                <w:b/>
                <w:bCs/>
                <w:sz w:val="16"/>
                <w:szCs w:val="16"/>
              </w:rPr>
              <w:t> </w:t>
            </w:r>
          </w:p>
        </w:tc>
      </w:tr>
      <w:tr w:rsidR="00A31126" w:rsidRPr="00A31126" w14:paraId="01DAEAEC" w14:textId="77777777" w:rsidTr="00D34E13">
        <w:trPr>
          <w:trHeight w:val="315"/>
        </w:trPr>
        <w:tc>
          <w:tcPr>
            <w:tcW w:w="1660" w:type="dxa"/>
            <w:noWrap/>
            <w:hideMark/>
          </w:tcPr>
          <w:p w14:paraId="427F5804" w14:textId="77777777" w:rsidR="00D7743C" w:rsidRPr="00A31126" w:rsidRDefault="00D7743C" w:rsidP="00D7743C">
            <w:pPr>
              <w:jc w:val="center"/>
              <w:rPr>
                <w:b/>
                <w:bCs/>
                <w:sz w:val="16"/>
                <w:szCs w:val="16"/>
              </w:rPr>
            </w:pPr>
            <w:r w:rsidRPr="00A31126">
              <w:rPr>
                <w:b/>
                <w:bCs/>
                <w:sz w:val="16"/>
                <w:szCs w:val="16"/>
              </w:rPr>
              <w:t>£’000</w:t>
            </w:r>
          </w:p>
        </w:tc>
        <w:tc>
          <w:tcPr>
            <w:tcW w:w="6380" w:type="dxa"/>
            <w:noWrap/>
            <w:hideMark/>
          </w:tcPr>
          <w:p w14:paraId="2A606D3E" w14:textId="77777777" w:rsidR="00D7743C" w:rsidRPr="00A31126" w:rsidRDefault="00D7743C" w:rsidP="00D7743C">
            <w:pPr>
              <w:jc w:val="center"/>
              <w:rPr>
                <w:b/>
                <w:bCs/>
                <w:sz w:val="16"/>
                <w:szCs w:val="16"/>
              </w:rPr>
            </w:pPr>
            <w:r w:rsidRPr="00A31126">
              <w:rPr>
                <w:b/>
                <w:bCs/>
                <w:sz w:val="16"/>
                <w:szCs w:val="16"/>
              </w:rPr>
              <w:t> </w:t>
            </w:r>
          </w:p>
        </w:tc>
        <w:tc>
          <w:tcPr>
            <w:tcW w:w="1660" w:type="dxa"/>
            <w:noWrap/>
            <w:hideMark/>
          </w:tcPr>
          <w:p w14:paraId="504BAA8E" w14:textId="77777777" w:rsidR="00D7743C" w:rsidRPr="00A31126" w:rsidRDefault="00D7743C" w:rsidP="00D7743C">
            <w:pPr>
              <w:jc w:val="center"/>
              <w:rPr>
                <w:b/>
                <w:bCs/>
                <w:sz w:val="16"/>
                <w:szCs w:val="16"/>
              </w:rPr>
            </w:pPr>
            <w:r w:rsidRPr="00A31126">
              <w:rPr>
                <w:b/>
                <w:bCs/>
                <w:sz w:val="16"/>
                <w:szCs w:val="16"/>
              </w:rPr>
              <w:t>£’000</w:t>
            </w:r>
          </w:p>
        </w:tc>
      </w:tr>
      <w:tr w:rsidR="00A31126" w:rsidRPr="00A31126" w14:paraId="2BEF6EE2" w14:textId="77777777" w:rsidTr="00D34E13">
        <w:trPr>
          <w:trHeight w:val="300"/>
        </w:trPr>
        <w:tc>
          <w:tcPr>
            <w:tcW w:w="1660" w:type="dxa"/>
            <w:noWrap/>
            <w:hideMark/>
          </w:tcPr>
          <w:p w14:paraId="46731156" w14:textId="77777777" w:rsidR="00D7743C" w:rsidRPr="00A31126" w:rsidRDefault="00D7743C" w:rsidP="00D7743C">
            <w:pPr>
              <w:jc w:val="right"/>
              <w:rPr>
                <w:sz w:val="16"/>
                <w:szCs w:val="16"/>
              </w:rPr>
            </w:pPr>
            <w:r w:rsidRPr="00A31126">
              <w:rPr>
                <w:sz w:val="16"/>
                <w:szCs w:val="16"/>
              </w:rPr>
              <w:t> </w:t>
            </w:r>
          </w:p>
        </w:tc>
        <w:tc>
          <w:tcPr>
            <w:tcW w:w="6380" w:type="dxa"/>
            <w:noWrap/>
            <w:hideMark/>
          </w:tcPr>
          <w:p w14:paraId="476CF386" w14:textId="77777777" w:rsidR="00D7743C" w:rsidRPr="00A31126" w:rsidRDefault="00D7743C" w:rsidP="00D7743C">
            <w:pPr>
              <w:jc w:val="center"/>
              <w:rPr>
                <w:b/>
                <w:bCs/>
                <w:sz w:val="16"/>
                <w:szCs w:val="16"/>
              </w:rPr>
            </w:pPr>
            <w:r w:rsidRPr="00A31126">
              <w:rPr>
                <w:b/>
                <w:bCs/>
                <w:sz w:val="16"/>
                <w:szCs w:val="16"/>
              </w:rPr>
              <w:t>NET ASSETS STATEMENT</w:t>
            </w:r>
          </w:p>
        </w:tc>
        <w:tc>
          <w:tcPr>
            <w:tcW w:w="1660" w:type="dxa"/>
            <w:noWrap/>
            <w:hideMark/>
          </w:tcPr>
          <w:p w14:paraId="39C74002" w14:textId="77777777" w:rsidR="00D7743C" w:rsidRPr="00A31126" w:rsidRDefault="00D7743C" w:rsidP="00D7743C">
            <w:pPr>
              <w:jc w:val="right"/>
              <w:rPr>
                <w:sz w:val="16"/>
                <w:szCs w:val="16"/>
              </w:rPr>
            </w:pPr>
            <w:r w:rsidRPr="00A31126">
              <w:rPr>
                <w:sz w:val="16"/>
                <w:szCs w:val="16"/>
              </w:rPr>
              <w:t> </w:t>
            </w:r>
          </w:p>
        </w:tc>
      </w:tr>
      <w:tr w:rsidR="00A31126" w:rsidRPr="00A31126" w14:paraId="6368C409" w14:textId="77777777" w:rsidTr="00D34E13">
        <w:trPr>
          <w:trHeight w:val="300"/>
        </w:trPr>
        <w:tc>
          <w:tcPr>
            <w:tcW w:w="1660" w:type="dxa"/>
            <w:noWrap/>
            <w:hideMark/>
          </w:tcPr>
          <w:p w14:paraId="1B7DABFF" w14:textId="77777777" w:rsidR="00D7743C" w:rsidRPr="00A31126" w:rsidRDefault="00D7743C" w:rsidP="00D7743C">
            <w:pPr>
              <w:jc w:val="right"/>
              <w:rPr>
                <w:sz w:val="16"/>
                <w:szCs w:val="16"/>
              </w:rPr>
            </w:pPr>
            <w:r w:rsidRPr="00A31126">
              <w:rPr>
                <w:sz w:val="16"/>
                <w:szCs w:val="16"/>
              </w:rPr>
              <w:t>(929)</w:t>
            </w:r>
          </w:p>
        </w:tc>
        <w:tc>
          <w:tcPr>
            <w:tcW w:w="6380" w:type="dxa"/>
            <w:noWrap/>
            <w:hideMark/>
          </w:tcPr>
          <w:p w14:paraId="3F3C0B96" w14:textId="77777777" w:rsidR="00D7743C" w:rsidRPr="00A31126" w:rsidRDefault="00D7743C" w:rsidP="00D7743C">
            <w:pPr>
              <w:ind w:firstLineChars="100" w:firstLine="160"/>
              <w:rPr>
                <w:sz w:val="16"/>
                <w:szCs w:val="16"/>
              </w:rPr>
            </w:pPr>
            <w:r w:rsidRPr="00A31126">
              <w:rPr>
                <w:sz w:val="16"/>
                <w:szCs w:val="16"/>
              </w:rPr>
              <w:t>Unpaid Pension Benefits</w:t>
            </w:r>
          </w:p>
        </w:tc>
        <w:tc>
          <w:tcPr>
            <w:tcW w:w="1660" w:type="dxa"/>
            <w:noWrap/>
            <w:hideMark/>
          </w:tcPr>
          <w:p w14:paraId="7D954AF0" w14:textId="77777777" w:rsidR="00D7743C" w:rsidRPr="00A31126" w:rsidRDefault="00D7743C" w:rsidP="00D7743C">
            <w:pPr>
              <w:jc w:val="right"/>
              <w:rPr>
                <w:sz w:val="16"/>
                <w:szCs w:val="16"/>
              </w:rPr>
            </w:pPr>
            <w:r w:rsidRPr="00A31126">
              <w:rPr>
                <w:sz w:val="16"/>
                <w:szCs w:val="16"/>
              </w:rPr>
              <w:t>(1,183)</w:t>
            </w:r>
          </w:p>
        </w:tc>
      </w:tr>
      <w:tr w:rsidR="00A31126" w:rsidRPr="00A31126" w14:paraId="5C6DE194" w14:textId="77777777" w:rsidTr="00D34E13">
        <w:trPr>
          <w:trHeight w:val="315"/>
        </w:trPr>
        <w:tc>
          <w:tcPr>
            <w:tcW w:w="1660" w:type="dxa"/>
            <w:noWrap/>
            <w:hideMark/>
          </w:tcPr>
          <w:p w14:paraId="45356802" w14:textId="77777777" w:rsidR="00D7743C" w:rsidRPr="00A31126" w:rsidRDefault="00D7743C" w:rsidP="00D7743C">
            <w:pPr>
              <w:jc w:val="right"/>
              <w:rPr>
                <w:sz w:val="16"/>
                <w:szCs w:val="16"/>
              </w:rPr>
            </w:pPr>
            <w:r w:rsidRPr="00A31126">
              <w:rPr>
                <w:sz w:val="16"/>
                <w:szCs w:val="16"/>
              </w:rPr>
              <w:t>929</w:t>
            </w:r>
          </w:p>
        </w:tc>
        <w:tc>
          <w:tcPr>
            <w:tcW w:w="6380" w:type="dxa"/>
            <w:noWrap/>
            <w:hideMark/>
          </w:tcPr>
          <w:p w14:paraId="2CE3ED4B" w14:textId="77777777" w:rsidR="00D7743C" w:rsidRPr="00A31126" w:rsidRDefault="00D7743C" w:rsidP="00D7743C">
            <w:pPr>
              <w:ind w:firstLineChars="100" w:firstLine="160"/>
              <w:rPr>
                <w:sz w:val="16"/>
                <w:szCs w:val="16"/>
              </w:rPr>
            </w:pPr>
            <w:r w:rsidRPr="00A31126">
              <w:rPr>
                <w:sz w:val="16"/>
                <w:szCs w:val="16"/>
              </w:rPr>
              <w:t>Amount Owing from the Police Fund</w:t>
            </w:r>
          </w:p>
        </w:tc>
        <w:tc>
          <w:tcPr>
            <w:tcW w:w="1660" w:type="dxa"/>
            <w:noWrap/>
            <w:hideMark/>
          </w:tcPr>
          <w:p w14:paraId="3F13248C" w14:textId="77777777" w:rsidR="00D7743C" w:rsidRPr="00A31126" w:rsidRDefault="00D7743C" w:rsidP="00D7743C">
            <w:pPr>
              <w:jc w:val="right"/>
              <w:rPr>
                <w:sz w:val="16"/>
                <w:szCs w:val="16"/>
              </w:rPr>
            </w:pPr>
            <w:r w:rsidRPr="00A31126">
              <w:rPr>
                <w:sz w:val="16"/>
                <w:szCs w:val="16"/>
              </w:rPr>
              <w:t>1,183</w:t>
            </w:r>
          </w:p>
        </w:tc>
      </w:tr>
    </w:tbl>
    <w:p w14:paraId="6550B974" w14:textId="396EB3C8" w:rsidR="00A54BF9" w:rsidRPr="00A31126" w:rsidRDefault="00A54BF9" w:rsidP="00A54BF9">
      <w:pPr>
        <w:rPr>
          <w:b/>
          <w:u w:val="single"/>
        </w:rPr>
      </w:pPr>
    </w:p>
    <w:p w14:paraId="64E780DD" w14:textId="77777777" w:rsidR="00F56C07" w:rsidRPr="00A31126" w:rsidRDefault="00F56C07" w:rsidP="00754BAB">
      <w:pPr>
        <w:rPr>
          <w:b/>
          <w:sz w:val="20"/>
          <w:szCs w:val="20"/>
        </w:rPr>
      </w:pPr>
    </w:p>
    <w:p w14:paraId="679E424C" w14:textId="77777777" w:rsidR="008213F4" w:rsidRPr="00A31126" w:rsidRDefault="008213F4" w:rsidP="00754BAB">
      <w:pPr>
        <w:rPr>
          <w:b/>
          <w:sz w:val="20"/>
          <w:szCs w:val="20"/>
        </w:rPr>
      </w:pPr>
    </w:p>
    <w:p w14:paraId="20478371" w14:textId="77777777" w:rsidR="00A54BF9" w:rsidRPr="00A31126" w:rsidRDefault="00A54BF9" w:rsidP="00754BAB">
      <w:pPr>
        <w:rPr>
          <w:b/>
          <w:sz w:val="20"/>
          <w:szCs w:val="20"/>
        </w:rPr>
      </w:pPr>
    </w:p>
    <w:p w14:paraId="2F701681" w14:textId="77777777" w:rsidR="002C3C5A" w:rsidRPr="00A31126" w:rsidRDefault="002C3C5A" w:rsidP="00754BAB">
      <w:pPr>
        <w:rPr>
          <w:b/>
          <w:sz w:val="20"/>
          <w:szCs w:val="20"/>
        </w:rPr>
      </w:pPr>
    </w:p>
    <w:p w14:paraId="66451AB1" w14:textId="5EA9B420" w:rsidR="00072CEE" w:rsidRPr="00A31126" w:rsidRDefault="00072CEE" w:rsidP="00754BAB">
      <w:pPr>
        <w:rPr>
          <w:b/>
          <w:sz w:val="28"/>
          <w:szCs w:val="28"/>
        </w:rPr>
      </w:pPr>
      <w:r w:rsidRPr="00A31126">
        <w:rPr>
          <w:b/>
          <w:sz w:val="20"/>
          <w:szCs w:val="20"/>
        </w:rPr>
        <w:t>The Police Pension Scheme in England and Wales</w:t>
      </w:r>
    </w:p>
    <w:p w14:paraId="041DE76C" w14:textId="77777777" w:rsidR="000234DA" w:rsidRPr="00A31126" w:rsidRDefault="005A4994" w:rsidP="007C67F1">
      <w:pPr>
        <w:jc w:val="both"/>
        <w:rPr>
          <w:sz w:val="20"/>
          <w:szCs w:val="20"/>
        </w:rPr>
      </w:pPr>
      <w:r w:rsidRPr="00A31126">
        <w:rPr>
          <w:sz w:val="20"/>
          <w:szCs w:val="20"/>
        </w:rPr>
        <w:t xml:space="preserve">The Pension Fund Accounts have been prepared in accordance with the IFRS Code and on an </w:t>
      </w:r>
      <w:proofErr w:type="gramStart"/>
      <w:r w:rsidRPr="00A31126">
        <w:rPr>
          <w:sz w:val="20"/>
          <w:szCs w:val="20"/>
        </w:rPr>
        <w:t>accruals</w:t>
      </w:r>
      <w:proofErr w:type="gramEnd"/>
      <w:r w:rsidRPr="00A31126">
        <w:rPr>
          <w:sz w:val="20"/>
          <w:szCs w:val="20"/>
        </w:rPr>
        <w:t xml:space="preserve"> basis. This means the sums due to or from the Pension Fund are included as they fall due, </w:t>
      </w:r>
      <w:r w:rsidR="00F05AE5" w:rsidRPr="00A31126">
        <w:rPr>
          <w:sz w:val="20"/>
          <w:szCs w:val="20"/>
        </w:rPr>
        <w:t>whether</w:t>
      </w:r>
      <w:r w:rsidRPr="00A31126">
        <w:rPr>
          <w:sz w:val="20"/>
          <w:szCs w:val="20"/>
        </w:rPr>
        <w:t xml:space="preserve"> the cash has been received or paid. The accounting convention adopted is historic cost.</w:t>
      </w:r>
    </w:p>
    <w:p w14:paraId="0A43DC06" w14:textId="77777777" w:rsidR="000234DA" w:rsidRPr="00A31126" w:rsidRDefault="000234DA" w:rsidP="007C67F1">
      <w:pPr>
        <w:jc w:val="both"/>
        <w:rPr>
          <w:sz w:val="20"/>
          <w:szCs w:val="20"/>
        </w:rPr>
      </w:pPr>
    </w:p>
    <w:p w14:paraId="685C9816" w14:textId="77777777" w:rsidR="00FC5060" w:rsidRPr="00A31126" w:rsidRDefault="00894832" w:rsidP="007C67F1">
      <w:pPr>
        <w:jc w:val="both"/>
        <w:rPr>
          <w:sz w:val="20"/>
          <w:szCs w:val="20"/>
        </w:rPr>
      </w:pPr>
      <w:r w:rsidRPr="00A31126">
        <w:rPr>
          <w:sz w:val="20"/>
          <w:szCs w:val="20"/>
        </w:rPr>
        <w:t xml:space="preserve">Each individual Police </w:t>
      </w:r>
      <w:r w:rsidR="00A177C6" w:rsidRPr="00A31126">
        <w:rPr>
          <w:sz w:val="20"/>
          <w:szCs w:val="20"/>
        </w:rPr>
        <w:t>Force</w:t>
      </w:r>
      <w:r w:rsidRPr="00A31126">
        <w:rPr>
          <w:sz w:val="20"/>
          <w:szCs w:val="20"/>
        </w:rPr>
        <w:t xml:space="preserve"> is required, under the Police Pension Fund Regulations 2007, to operate a Pension Fund Account and the amounts that must be paid into and out of the Pension Fund Account are specified by the regulations.</w:t>
      </w:r>
    </w:p>
    <w:p w14:paraId="43436FE4" w14:textId="77777777" w:rsidR="00894832" w:rsidRPr="00A31126" w:rsidRDefault="00894832" w:rsidP="007C67F1">
      <w:pPr>
        <w:jc w:val="both"/>
        <w:rPr>
          <w:sz w:val="20"/>
          <w:szCs w:val="20"/>
        </w:rPr>
      </w:pPr>
    </w:p>
    <w:p w14:paraId="0D2846E3" w14:textId="7A32F1A9" w:rsidR="00894832" w:rsidRPr="00A31126" w:rsidRDefault="00894832" w:rsidP="007C67F1">
      <w:pPr>
        <w:jc w:val="both"/>
        <w:rPr>
          <w:sz w:val="20"/>
          <w:szCs w:val="20"/>
        </w:rPr>
      </w:pPr>
      <w:r w:rsidRPr="00A31126">
        <w:rPr>
          <w:sz w:val="20"/>
          <w:szCs w:val="20"/>
        </w:rPr>
        <w:t xml:space="preserve">The Fund is administered by the </w:t>
      </w:r>
      <w:r w:rsidR="008E0A04" w:rsidRPr="00A31126">
        <w:rPr>
          <w:sz w:val="20"/>
        </w:rPr>
        <w:t>Chief Constable</w:t>
      </w:r>
      <w:r w:rsidR="00FB00C0" w:rsidRPr="00A31126">
        <w:rPr>
          <w:sz w:val="20"/>
          <w:szCs w:val="20"/>
        </w:rPr>
        <w:t>, which</w:t>
      </w:r>
      <w:r w:rsidRPr="00A31126">
        <w:rPr>
          <w:sz w:val="20"/>
          <w:szCs w:val="20"/>
        </w:rPr>
        <w:t xml:space="preserve"> pays an employer’s contribution to the Fund</w:t>
      </w:r>
      <w:r w:rsidR="00722FFB" w:rsidRPr="00A31126">
        <w:rPr>
          <w:sz w:val="20"/>
          <w:szCs w:val="20"/>
        </w:rPr>
        <w:t xml:space="preserve">. </w:t>
      </w:r>
      <w:r w:rsidRPr="00A31126">
        <w:rPr>
          <w:sz w:val="20"/>
          <w:szCs w:val="20"/>
        </w:rPr>
        <w:t>The pensions of all retired officers are paid directly from the Fund.</w:t>
      </w:r>
    </w:p>
    <w:p w14:paraId="5D3429C3" w14:textId="77777777" w:rsidR="00894832" w:rsidRPr="00A31126" w:rsidRDefault="00894832" w:rsidP="007C67F1">
      <w:pPr>
        <w:jc w:val="both"/>
        <w:rPr>
          <w:sz w:val="20"/>
          <w:szCs w:val="20"/>
        </w:rPr>
      </w:pPr>
    </w:p>
    <w:p w14:paraId="3532F9A1" w14:textId="03B5F1B2" w:rsidR="00894832" w:rsidRPr="00A31126" w:rsidRDefault="00894832" w:rsidP="007C67F1">
      <w:pPr>
        <w:jc w:val="both"/>
        <w:rPr>
          <w:sz w:val="20"/>
          <w:szCs w:val="20"/>
        </w:rPr>
      </w:pPr>
      <w:r w:rsidRPr="00A31126">
        <w:rPr>
          <w:sz w:val="20"/>
          <w:szCs w:val="20"/>
        </w:rPr>
        <w:t>The pension scheme is unfunded and consequently the Fund has no investment assets</w:t>
      </w:r>
      <w:r w:rsidR="00722FFB" w:rsidRPr="00A31126">
        <w:rPr>
          <w:sz w:val="20"/>
          <w:szCs w:val="20"/>
        </w:rPr>
        <w:t xml:space="preserve">. </w:t>
      </w:r>
      <w:r w:rsidRPr="00A31126">
        <w:rPr>
          <w:sz w:val="20"/>
          <w:szCs w:val="20"/>
        </w:rPr>
        <w:t xml:space="preserve">Benefits </w:t>
      </w:r>
      <w:proofErr w:type="gramStart"/>
      <w:r w:rsidRPr="00A31126">
        <w:rPr>
          <w:sz w:val="20"/>
          <w:szCs w:val="20"/>
        </w:rPr>
        <w:t>payable</w:t>
      </w:r>
      <w:proofErr w:type="gramEnd"/>
      <w:r w:rsidRPr="00A31126">
        <w:rPr>
          <w:sz w:val="20"/>
          <w:szCs w:val="20"/>
        </w:rPr>
        <w:t xml:space="preserve"> are funded by the contributions from the </w:t>
      </w:r>
      <w:r w:rsidR="008E0A04" w:rsidRPr="00A31126">
        <w:rPr>
          <w:sz w:val="20"/>
        </w:rPr>
        <w:t>Chief Constable</w:t>
      </w:r>
      <w:r w:rsidRPr="00A31126">
        <w:rPr>
          <w:sz w:val="20"/>
          <w:szCs w:val="20"/>
        </w:rPr>
        <w:t xml:space="preserve"> and employees and any difference between benefits payable and contributions receivable is met by</w:t>
      </w:r>
      <w:r w:rsidR="00A7635E" w:rsidRPr="00A31126">
        <w:rPr>
          <w:sz w:val="20"/>
          <w:szCs w:val="20"/>
        </w:rPr>
        <w:t xml:space="preserve"> a</w:t>
      </w:r>
      <w:r w:rsidRPr="00A31126">
        <w:rPr>
          <w:sz w:val="20"/>
          <w:szCs w:val="20"/>
        </w:rPr>
        <w:t xml:space="preserve"> top-up grant from the Home Office.</w:t>
      </w:r>
    </w:p>
    <w:p w14:paraId="7F9F5C84" w14:textId="77777777" w:rsidR="00894832" w:rsidRPr="00A31126" w:rsidRDefault="00894832" w:rsidP="007C67F1">
      <w:pPr>
        <w:jc w:val="both"/>
        <w:rPr>
          <w:sz w:val="20"/>
          <w:szCs w:val="20"/>
        </w:rPr>
      </w:pPr>
    </w:p>
    <w:p w14:paraId="1FAD3BA7" w14:textId="5ED713AF" w:rsidR="00894832" w:rsidRPr="00A31126" w:rsidRDefault="00894832" w:rsidP="007C67F1">
      <w:pPr>
        <w:jc w:val="both"/>
        <w:rPr>
          <w:sz w:val="20"/>
          <w:szCs w:val="20"/>
        </w:rPr>
      </w:pPr>
      <w:r w:rsidRPr="00A31126">
        <w:rPr>
          <w:sz w:val="20"/>
          <w:szCs w:val="20"/>
        </w:rPr>
        <w:t xml:space="preserve">Employees’ and employer’s contributions to the Fund are based on percentages of pensionable pay set nationally by the Home Office, subject to triennial </w:t>
      </w:r>
      <w:r w:rsidR="00932623" w:rsidRPr="00A31126">
        <w:rPr>
          <w:sz w:val="20"/>
          <w:szCs w:val="20"/>
        </w:rPr>
        <w:t>valuation by the G</w:t>
      </w:r>
      <w:r w:rsidRPr="00A31126">
        <w:rPr>
          <w:sz w:val="20"/>
          <w:szCs w:val="20"/>
        </w:rPr>
        <w:t>overnment Actuary’s Department</w:t>
      </w:r>
      <w:r w:rsidR="00722FFB" w:rsidRPr="00A31126">
        <w:rPr>
          <w:sz w:val="20"/>
          <w:szCs w:val="20"/>
        </w:rPr>
        <w:t xml:space="preserve">. </w:t>
      </w:r>
      <w:r w:rsidRPr="00A31126">
        <w:rPr>
          <w:sz w:val="20"/>
          <w:szCs w:val="20"/>
        </w:rPr>
        <w:t xml:space="preserve">The accounting policies applicable to the Fund are set out in the Statement of </w:t>
      </w:r>
      <w:r w:rsidR="00932623" w:rsidRPr="00A31126">
        <w:rPr>
          <w:sz w:val="20"/>
          <w:szCs w:val="20"/>
        </w:rPr>
        <w:t>A</w:t>
      </w:r>
      <w:r w:rsidRPr="00A31126">
        <w:rPr>
          <w:sz w:val="20"/>
          <w:szCs w:val="20"/>
        </w:rPr>
        <w:t>ccounting Policies.</w:t>
      </w:r>
    </w:p>
    <w:p w14:paraId="53D62758" w14:textId="77777777" w:rsidR="008064D5" w:rsidRPr="00A31126" w:rsidRDefault="008064D5" w:rsidP="007C67F1">
      <w:pPr>
        <w:jc w:val="both"/>
        <w:rPr>
          <w:sz w:val="20"/>
          <w:szCs w:val="20"/>
        </w:rPr>
      </w:pPr>
    </w:p>
    <w:p w14:paraId="59B04537" w14:textId="77777777" w:rsidR="00894832" w:rsidRPr="00A31126" w:rsidRDefault="00894832" w:rsidP="007C67F1">
      <w:pPr>
        <w:jc w:val="both"/>
        <w:rPr>
          <w:sz w:val="20"/>
          <w:szCs w:val="20"/>
        </w:rPr>
      </w:pPr>
      <w:r w:rsidRPr="00A31126">
        <w:rPr>
          <w:sz w:val="20"/>
          <w:szCs w:val="20"/>
        </w:rPr>
        <w:t xml:space="preserve">The Net Asset Statement does not include liabilities to pay pensions and other benefits after the </w:t>
      </w:r>
      <w:r w:rsidR="000C7165" w:rsidRPr="00A31126">
        <w:rPr>
          <w:sz w:val="20"/>
          <w:szCs w:val="20"/>
        </w:rPr>
        <w:t>Balance Sheet date.</w:t>
      </w:r>
    </w:p>
    <w:p w14:paraId="5A5C3E8C" w14:textId="77777777" w:rsidR="00894832" w:rsidRPr="00A31126" w:rsidRDefault="00894832" w:rsidP="00072CEE">
      <w:pPr>
        <w:jc w:val="both"/>
        <w:rPr>
          <w:sz w:val="20"/>
          <w:szCs w:val="20"/>
        </w:rPr>
      </w:pPr>
    </w:p>
    <w:p w14:paraId="1FD86C75" w14:textId="77777777" w:rsidR="00FB203B" w:rsidRPr="00A31126" w:rsidRDefault="00FB203B" w:rsidP="00072CEE">
      <w:pPr>
        <w:jc w:val="both"/>
        <w:rPr>
          <w:rFonts w:ascii="Times New Roman" w:hAnsi="Times New Roman" w:cs="Times New Roman"/>
          <w:sz w:val="20"/>
          <w:szCs w:val="20"/>
        </w:rPr>
      </w:pPr>
    </w:p>
    <w:p w14:paraId="4CC5980C" w14:textId="77777777" w:rsidR="00047920" w:rsidRPr="00A31126" w:rsidRDefault="00047920" w:rsidP="00072CEE">
      <w:pPr>
        <w:jc w:val="both"/>
        <w:rPr>
          <w:sz w:val="20"/>
          <w:szCs w:val="20"/>
        </w:rPr>
      </w:pPr>
    </w:p>
    <w:p w14:paraId="5366F281" w14:textId="77777777" w:rsidR="00047920" w:rsidRPr="00A31126" w:rsidRDefault="00047920" w:rsidP="00072CEE">
      <w:pPr>
        <w:jc w:val="both"/>
        <w:rPr>
          <w:sz w:val="20"/>
          <w:szCs w:val="20"/>
        </w:rPr>
      </w:pPr>
    </w:p>
    <w:p w14:paraId="2F721927" w14:textId="77777777" w:rsidR="00047920" w:rsidRPr="00A31126" w:rsidRDefault="00047920" w:rsidP="00072CEE">
      <w:pPr>
        <w:jc w:val="both"/>
        <w:rPr>
          <w:sz w:val="20"/>
          <w:szCs w:val="20"/>
        </w:rPr>
      </w:pPr>
    </w:p>
    <w:p w14:paraId="473BC249" w14:textId="77777777" w:rsidR="00047920" w:rsidRPr="00A31126" w:rsidRDefault="00047920" w:rsidP="00072CEE">
      <w:pPr>
        <w:jc w:val="both"/>
        <w:rPr>
          <w:sz w:val="20"/>
          <w:szCs w:val="20"/>
        </w:rPr>
      </w:pPr>
    </w:p>
    <w:p w14:paraId="5A99518B" w14:textId="77777777" w:rsidR="00047920" w:rsidRPr="00A31126" w:rsidRDefault="00047920" w:rsidP="00072CEE">
      <w:pPr>
        <w:jc w:val="both"/>
        <w:rPr>
          <w:sz w:val="20"/>
          <w:szCs w:val="20"/>
        </w:rPr>
      </w:pPr>
    </w:p>
    <w:p w14:paraId="46DA3855" w14:textId="77777777" w:rsidR="00047920" w:rsidRPr="00A31126" w:rsidRDefault="00047920" w:rsidP="00047920">
      <w:pPr>
        <w:jc w:val="both"/>
        <w:rPr>
          <w:rFonts w:ascii="Times New Roman" w:hAnsi="Times New Roman" w:cs="Times New Roman"/>
          <w:sz w:val="20"/>
          <w:szCs w:val="20"/>
        </w:rPr>
      </w:pPr>
    </w:p>
    <w:p w14:paraId="3CAFF1DE" w14:textId="77777777" w:rsidR="00047920" w:rsidRPr="00A31126" w:rsidRDefault="00047920" w:rsidP="00047920">
      <w:pPr>
        <w:jc w:val="both"/>
        <w:rPr>
          <w:sz w:val="20"/>
          <w:szCs w:val="20"/>
        </w:rPr>
      </w:pPr>
    </w:p>
    <w:p w14:paraId="44DE9515" w14:textId="77777777" w:rsidR="00047920" w:rsidRPr="00A31126" w:rsidRDefault="00047920" w:rsidP="009B23EA">
      <w:pPr>
        <w:autoSpaceDE w:val="0"/>
        <w:autoSpaceDN w:val="0"/>
        <w:adjustRightInd w:val="0"/>
        <w:rPr>
          <w:sz w:val="20"/>
          <w:szCs w:val="20"/>
        </w:rPr>
      </w:pPr>
    </w:p>
    <w:p w14:paraId="2A0A32C1" w14:textId="77777777" w:rsidR="00047920" w:rsidRPr="00A31126" w:rsidRDefault="00047920" w:rsidP="00047920">
      <w:pPr>
        <w:jc w:val="both"/>
        <w:rPr>
          <w:sz w:val="20"/>
          <w:szCs w:val="20"/>
        </w:rPr>
      </w:pPr>
    </w:p>
    <w:p w14:paraId="6449CDB5" w14:textId="77777777" w:rsidR="00047920" w:rsidRPr="00A31126" w:rsidRDefault="00047920" w:rsidP="00047920">
      <w:pPr>
        <w:jc w:val="both"/>
        <w:rPr>
          <w:sz w:val="20"/>
          <w:szCs w:val="20"/>
        </w:rPr>
      </w:pPr>
    </w:p>
    <w:p w14:paraId="7E659069" w14:textId="77777777" w:rsidR="00047920" w:rsidRPr="00A31126" w:rsidRDefault="00047920" w:rsidP="00047920">
      <w:pPr>
        <w:jc w:val="both"/>
        <w:rPr>
          <w:sz w:val="20"/>
          <w:szCs w:val="20"/>
        </w:rPr>
      </w:pPr>
    </w:p>
    <w:p w14:paraId="19620F6C" w14:textId="77777777" w:rsidR="006F4411" w:rsidRPr="00A31126" w:rsidRDefault="006F4411" w:rsidP="00047920">
      <w:pPr>
        <w:jc w:val="both"/>
        <w:rPr>
          <w:sz w:val="20"/>
          <w:szCs w:val="20"/>
        </w:rPr>
      </w:pPr>
    </w:p>
    <w:p w14:paraId="61F65EB3" w14:textId="77777777" w:rsidR="00672C03" w:rsidRPr="00A31126" w:rsidRDefault="00672C03" w:rsidP="00047920">
      <w:pPr>
        <w:jc w:val="both"/>
        <w:rPr>
          <w:sz w:val="20"/>
          <w:szCs w:val="20"/>
        </w:rPr>
      </w:pPr>
    </w:p>
    <w:p w14:paraId="439BE945" w14:textId="77777777" w:rsidR="00672C03" w:rsidRPr="00A31126" w:rsidRDefault="00672C03" w:rsidP="00047920">
      <w:pPr>
        <w:jc w:val="both"/>
        <w:rPr>
          <w:sz w:val="20"/>
          <w:szCs w:val="20"/>
        </w:rPr>
      </w:pPr>
    </w:p>
    <w:p w14:paraId="4F50D9A7" w14:textId="77777777" w:rsidR="00672C03" w:rsidRPr="00A31126" w:rsidRDefault="00672C03" w:rsidP="00047920">
      <w:pPr>
        <w:jc w:val="both"/>
        <w:rPr>
          <w:sz w:val="20"/>
          <w:szCs w:val="20"/>
        </w:rPr>
      </w:pPr>
    </w:p>
    <w:p w14:paraId="6BBAB07C" w14:textId="77777777" w:rsidR="006F4411" w:rsidRPr="00A31126" w:rsidRDefault="006F4411" w:rsidP="00047920">
      <w:pPr>
        <w:jc w:val="both"/>
        <w:rPr>
          <w:sz w:val="20"/>
          <w:szCs w:val="20"/>
        </w:rPr>
      </w:pPr>
    </w:p>
    <w:p w14:paraId="7411768F" w14:textId="77777777" w:rsidR="006F4411" w:rsidRPr="00A31126" w:rsidRDefault="006F4411" w:rsidP="00047920">
      <w:pPr>
        <w:jc w:val="both"/>
        <w:rPr>
          <w:sz w:val="20"/>
          <w:szCs w:val="20"/>
        </w:rPr>
      </w:pPr>
    </w:p>
    <w:p w14:paraId="5CFE5358" w14:textId="77777777" w:rsidR="006F4411" w:rsidRPr="00A31126" w:rsidRDefault="006F4411" w:rsidP="00047920">
      <w:pPr>
        <w:jc w:val="both"/>
        <w:rPr>
          <w:sz w:val="20"/>
          <w:szCs w:val="20"/>
        </w:rPr>
      </w:pPr>
    </w:p>
    <w:p w14:paraId="23D03980" w14:textId="77777777" w:rsidR="006F4411" w:rsidRPr="00A31126" w:rsidRDefault="006F4411" w:rsidP="00047920">
      <w:pPr>
        <w:jc w:val="both"/>
        <w:rPr>
          <w:sz w:val="20"/>
          <w:szCs w:val="20"/>
        </w:rPr>
      </w:pPr>
    </w:p>
    <w:p w14:paraId="063AB7E0" w14:textId="77777777" w:rsidR="006F4411" w:rsidRPr="00A31126" w:rsidRDefault="006F4411" w:rsidP="00047920">
      <w:pPr>
        <w:jc w:val="both"/>
        <w:rPr>
          <w:sz w:val="20"/>
          <w:szCs w:val="20"/>
        </w:rPr>
      </w:pPr>
    </w:p>
    <w:p w14:paraId="15ACADB9" w14:textId="77777777" w:rsidR="006F4411" w:rsidRPr="00A31126" w:rsidRDefault="006F4411" w:rsidP="00047920">
      <w:pPr>
        <w:jc w:val="both"/>
        <w:rPr>
          <w:sz w:val="20"/>
          <w:szCs w:val="20"/>
        </w:rPr>
      </w:pPr>
    </w:p>
    <w:p w14:paraId="1C913F2B" w14:textId="77777777" w:rsidR="006F4411" w:rsidRPr="00A31126" w:rsidRDefault="006F4411" w:rsidP="00047920">
      <w:pPr>
        <w:jc w:val="both"/>
        <w:rPr>
          <w:sz w:val="20"/>
          <w:szCs w:val="20"/>
        </w:rPr>
      </w:pPr>
    </w:p>
    <w:p w14:paraId="0B310780" w14:textId="77777777" w:rsidR="006F4411" w:rsidRPr="00A31126" w:rsidRDefault="006F4411" w:rsidP="00047920">
      <w:pPr>
        <w:jc w:val="both"/>
        <w:rPr>
          <w:sz w:val="20"/>
          <w:szCs w:val="20"/>
        </w:rPr>
      </w:pPr>
    </w:p>
    <w:p w14:paraId="72F979C9" w14:textId="77777777" w:rsidR="006F4411" w:rsidRPr="00A31126" w:rsidRDefault="006F4411" w:rsidP="00047920">
      <w:pPr>
        <w:jc w:val="both"/>
        <w:rPr>
          <w:sz w:val="20"/>
          <w:szCs w:val="20"/>
        </w:rPr>
      </w:pPr>
    </w:p>
    <w:p w14:paraId="67C20E60" w14:textId="77777777" w:rsidR="006F4411" w:rsidRPr="00A31126" w:rsidRDefault="006F4411" w:rsidP="00047920">
      <w:pPr>
        <w:jc w:val="both"/>
        <w:rPr>
          <w:sz w:val="20"/>
          <w:szCs w:val="20"/>
        </w:rPr>
      </w:pPr>
    </w:p>
    <w:p w14:paraId="1AAE6A8B" w14:textId="77777777" w:rsidR="006F4411" w:rsidRPr="00A31126" w:rsidRDefault="006F4411" w:rsidP="00047920">
      <w:pPr>
        <w:jc w:val="both"/>
        <w:rPr>
          <w:sz w:val="20"/>
          <w:szCs w:val="20"/>
        </w:rPr>
      </w:pPr>
    </w:p>
    <w:p w14:paraId="303A1F07" w14:textId="77777777" w:rsidR="006F4411" w:rsidRPr="00A31126" w:rsidRDefault="006F4411" w:rsidP="00047920">
      <w:pPr>
        <w:jc w:val="both"/>
        <w:rPr>
          <w:sz w:val="20"/>
          <w:szCs w:val="20"/>
        </w:rPr>
      </w:pPr>
    </w:p>
    <w:p w14:paraId="40C522CA" w14:textId="77777777" w:rsidR="006F4411" w:rsidRPr="00A31126" w:rsidRDefault="006F4411" w:rsidP="00047920">
      <w:pPr>
        <w:jc w:val="both"/>
        <w:rPr>
          <w:sz w:val="20"/>
          <w:szCs w:val="20"/>
        </w:rPr>
      </w:pPr>
    </w:p>
    <w:p w14:paraId="65D471A7" w14:textId="77777777" w:rsidR="006F4411" w:rsidRPr="00A31126" w:rsidRDefault="006F4411" w:rsidP="00047920">
      <w:pPr>
        <w:jc w:val="both"/>
        <w:rPr>
          <w:sz w:val="20"/>
          <w:szCs w:val="20"/>
        </w:rPr>
      </w:pPr>
    </w:p>
    <w:p w14:paraId="2218FE71" w14:textId="77777777" w:rsidR="006F4411" w:rsidRPr="00A31126" w:rsidRDefault="006F4411" w:rsidP="00047920">
      <w:pPr>
        <w:jc w:val="both"/>
        <w:rPr>
          <w:sz w:val="20"/>
          <w:szCs w:val="20"/>
        </w:rPr>
      </w:pPr>
    </w:p>
    <w:p w14:paraId="33E608AC" w14:textId="77777777" w:rsidR="00BA3502" w:rsidRPr="00A31126" w:rsidRDefault="00BA3502" w:rsidP="00047920">
      <w:pPr>
        <w:jc w:val="both"/>
        <w:rPr>
          <w:sz w:val="20"/>
          <w:szCs w:val="20"/>
        </w:rPr>
      </w:pPr>
    </w:p>
    <w:p w14:paraId="1AE77D3D" w14:textId="77777777" w:rsidR="00BA3502" w:rsidRPr="00A31126" w:rsidRDefault="00BA3502" w:rsidP="00047920">
      <w:pPr>
        <w:jc w:val="both"/>
        <w:rPr>
          <w:sz w:val="20"/>
          <w:szCs w:val="20"/>
        </w:rPr>
      </w:pPr>
    </w:p>
    <w:p w14:paraId="7A8DBA43" w14:textId="77777777" w:rsidR="000A7A11" w:rsidRPr="00A31126" w:rsidRDefault="000A7A11" w:rsidP="00287342">
      <w:pPr>
        <w:jc w:val="both"/>
        <w:rPr>
          <w:b/>
          <w:sz w:val="28"/>
          <w:szCs w:val="28"/>
        </w:rPr>
      </w:pPr>
    </w:p>
    <w:p w14:paraId="30C970A7" w14:textId="77777777" w:rsidR="0086049F" w:rsidRPr="00A31126" w:rsidRDefault="0086049F" w:rsidP="00287342">
      <w:pPr>
        <w:jc w:val="both"/>
        <w:rPr>
          <w:b/>
          <w:sz w:val="28"/>
          <w:szCs w:val="28"/>
        </w:rPr>
      </w:pPr>
    </w:p>
    <w:p w14:paraId="2E1D6FB1" w14:textId="7A1C2C66" w:rsidR="00A82659" w:rsidRPr="00A31126" w:rsidRDefault="00A82659" w:rsidP="00287342">
      <w:pPr>
        <w:jc w:val="both"/>
        <w:rPr>
          <w:b/>
          <w:sz w:val="28"/>
          <w:szCs w:val="28"/>
        </w:rPr>
      </w:pPr>
      <w:r w:rsidRPr="00A31126">
        <w:rPr>
          <w:b/>
          <w:sz w:val="28"/>
          <w:szCs w:val="28"/>
        </w:rPr>
        <w:lastRenderedPageBreak/>
        <w:t>ANNUAL GOVERNANCE STATEMENT FOR THE CHIEF CONSTABLE OF WEST YORKSHIRE POLICE</w:t>
      </w:r>
    </w:p>
    <w:p w14:paraId="3A52B17E" w14:textId="77777777" w:rsidR="00A82659" w:rsidRPr="00A31126" w:rsidRDefault="00A82659" w:rsidP="00603A50">
      <w:pPr>
        <w:rPr>
          <w:sz w:val="20"/>
          <w:szCs w:val="20"/>
        </w:rPr>
      </w:pPr>
    </w:p>
    <w:p w14:paraId="11700099" w14:textId="77777777" w:rsidR="00287342" w:rsidRPr="00A31126" w:rsidRDefault="00287342" w:rsidP="00287342">
      <w:pPr>
        <w:jc w:val="both"/>
        <w:rPr>
          <w:sz w:val="20"/>
          <w:szCs w:val="20"/>
        </w:rPr>
      </w:pPr>
      <w:r w:rsidRPr="00A31126">
        <w:rPr>
          <w:sz w:val="20"/>
          <w:szCs w:val="20"/>
        </w:rPr>
        <w:t xml:space="preserve">This annual governance statement reflects the governance framework in place for the Chief Constable of West Yorkshire </w:t>
      </w:r>
      <w:r w:rsidR="00BB2475" w:rsidRPr="00A31126">
        <w:rPr>
          <w:sz w:val="20"/>
          <w:szCs w:val="20"/>
        </w:rPr>
        <w:t>Police</w:t>
      </w:r>
      <w:r w:rsidR="001438B9" w:rsidRPr="00A31126">
        <w:rPr>
          <w:sz w:val="20"/>
          <w:szCs w:val="20"/>
        </w:rPr>
        <w:t>.</w:t>
      </w:r>
    </w:p>
    <w:p w14:paraId="10D3AE8C" w14:textId="77777777" w:rsidR="00287342" w:rsidRPr="00A31126" w:rsidRDefault="00287342" w:rsidP="00287342">
      <w:pPr>
        <w:jc w:val="both"/>
      </w:pPr>
    </w:p>
    <w:p w14:paraId="23DBF6D8" w14:textId="77777777" w:rsidR="00287342" w:rsidRPr="00A31126" w:rsidRDefault="00287342" w:rsidP="00287342">
      <w:pPr>
        <w:jc w:val="both"/>
        <w:rPr>
          <w:b/>
          <w:bCs/>
        </w:rPr>
      </w:pPr>
      <w:r w:rsidRPr="00A31126">
        <w:rPr>
          <w:b/>
          <w:bCs/>
        </w:rPr>
        <w:t>Scope of Responsibility</w:t>
      </w:r>
    </w:p>
    <w:p w14:paraId="45287D64" w14:textId="72D2AFA1" w:rsidR="00287342" w:rsidRPr="00A31126" w:rsidRDefault="00287342" w:rsidP="00263B20">
      <w:pPr>
        <w:spacing w:before="120"/>
        <w:jc w:val="both"/>
        <w:rPr>
          <w:sz w:val="20"/>
          <w:szCs w:val="20"/>
        </w:rPr>
      </w:pPr>
      <w:r w:rsidRPr="00A31126">
        <w:rPr>
          <w:sz w:val="20"/>
          <w:szCs w:val="20"/>
        </w:rPr>
        <w:t xml:space="preserve">The </w:t>
      </w:r>
      <w:r w:rsidRPr="00A31126">
        <w:rPr>
          <w:sz w:val="20"/>
        </w:rPr>
        <w:t>Chief Constable</w:t>
      </w:r>
      <w:r w:rsidRPr="00A31126">
        <w:rPr>
          <w:sz w:val="20"/>
          <w:szCs w:val="20"/>
        </w:rPr>
        <w:t xml:space="preserve"> </w:t>
      </w:r>
      <w:r w:rsidR="001A2090" w:rsidRPr="00A31126">
        <w:rPr>
          <w:sz w:val="20"/>
          <w:szCs w:val="20"/>
        </w:rPr>
        <w:t>for</w:t>
      </w:r>
      <w:r w:rsidRPr="00A31126">
        <w:rPr>
          <w:sz w:val="20"/>
          <w:szCs w:val="20"/>
        </w:rPr>
        <w:t xml:space="preserve"> West Yorkshire</w:t>
      </w:r>
      <w:r w:rsidR="001A2090" w:rsidRPr="00A31126">
        <w:rPr>
          <w:sz w:val="20"/>
          <w:szCs w:val="20"/>
        </w:rPr>
        <w:t xml:space="preserve"> Police</w:t>
      </w:r>
      <w:r w:rsidRPr="00A31126">
        <w:rPr>
          <w:sz w:val="20"/>
          <w:szCs w:val="20"/>
        </w:rPr>
        <w:t xml:space="preserve"> is responsible for maintaining the </w:t>
      </w:r>
      <w:r w:rsidR="008A25AB">
        <w:rPr>
          <w:sz w:val="20"/>
          <w:szCs w:val="20"/>
        </w:rPr>
        <w:t>King</w:t>
      </w:r>
      <w:r w:rsidRPr="00A31126">
        <w:rPr>
          <w:sz w:val="20"/>
          <w:szCs w:val="20"/>
        </w:rPr>
        <w:t xml:space="preserve">’s peace and has direction and control over the officers and staff operating within West Yorkshire Police. The </w:t>
      </w:r>
      <w:r w:rsidRPr="00A31126">
        <w:rPr>
          <w:sz w:val="20"/>
        </w:rPr>
        <w:t>Chief Constable</w:t>
      </w:r>
      <w:r w:rsidRPr="00A31126">
        <w:rPr>
          <w:sz w:val="20"/>
          <w:szCs w:val="20"/>
        </w:rPr>
        <w:t xml:space="preserve"> holds office under the Crown and is appointed by the </w:t>
      </w:r>
      <w:r w:rsidR="00607205" w:rsidRPr="00A31126">
        <w:rPr>
          <w:sz w:val="20"/>
          <w:szCs w:val="20"/>
        </w:rPr>
        <w:t>Mayor of West Yorkshire</w:t>
      </w:r>
      <w:r w:rsidRPr="00A31126">
        <w:rPr>
          <w:sz w:val="20"/>
          <w:szCs w:val="20"/>
        </w:rPr>
        <w:t>, subject to confirmation by the Police and Crime Panel for West Yorkshire.</w:t>
      </w:r>
    </w:p>
    <w:p w14:paraId="0AA81F0E" w14:textId="0F12D0E2" w:rsidR="00287342" w:rsidRPr="00A31126" w:rsidRDefault="00287342" w:rsidP="00263B20">
      <w:pPr>
        <w:spacing w:before="120"/>
        <w:jc w:val="both"/>
        <w:rPr>
          <w:sz w:val="20"/>
          <w:szCs w:val="20"/>
        </w:rPr>
      </w:pPr>
      <w:r w:rsidRPr="00A31126">
        <w:rPr>
          <w:sz w:val="20"/>
          <w:szCs w:val="20"/>
        </w:rPr>
        <w:t xml:space="preserve">During the period of these financial statements the Lead Local Policing Body for West Yorkshire was the </w:t>
      </w:r>
      <w:r w:rsidR="002B577F" w:rsidRPr="00A31126">
        <w:rPr>
          <w:sz w:val="20"/>
          <w:szCs w:val="20"/>
        </w:rPr>
        <w:t>Mayor</w:t>
      </w:r>
      <w:r w:rsidRPr="00A31126">
        <w:rPr>
          <w:sz w:val="20"/>
          <w:szCs w:val="20"/>
        </w:rPr>
        <w:t xml:space="preserve"> for West Yorkshire. Following the transfer of the PCC Functions to the West Yorkshire Mayor on the 10</w:t>
      </w:r>
      <w:r w:rsidRPr="00A31126">
        <w:rPr>
          <w:sz w:val="20"/>
          <w:szCs w:val="20"/>
          <w:vertAlign w:val="superscript"/>
        </w:rPr>
        <w:t>th</w:t>
      </w:r>
      <w:r w:rsidRPr="00A31126">
        <w:rPr>
          <w:sz w:val="20"/>
          <w:szCs w:val="20"/>
        </w:rPr>
        <w:t xml:space="preserve"> of May 2021, with the Legal Body being the West Yorkshire Combined Authority. For the purposes of the document PCC refers to the arrangements in place </w:t>
      </w:r>
      <w:r w:rsidR="002067A9" w:rsidRPr="00A31126">
        <w:rPr>
          <w:sz w:val="20"/>
          <w:szCs w:val="20"/>
        </w:rPr>
        <w:t xml:space="preserve">prior to </w:t>
      </w:r>
      <w:r w:rsidRPr="00A31126">
        <w:rPr>
          <w:sz w:val="20"/>
          <w:szCs w:val="20"/>
        </w:rPr>
        <w:t>the period of these financial statements, and Mayor refers to current and future governance arrangements.</w:t>
      </w:r>
    </w:p>
    <w:p w14:paraId="3F859ACC" w14:textId="7944E5B1" w:rsidR="00287342" w:rsidRPr="00A31126" w:rsidRDefault="00287342" w:rsidP="00263B20">
      <w:pPr>
        <w:spacing w:before="120"/>
        <w:jc w:val="both"/>
        <w:rPr>
          <w:sz w:val="20"/>
          <w:szCs w:val="20"/>
        </w:rPr>
      </w:pPr>
      <w:r w:rsidRPr="00A31126">
        <w:rPr>
          <w:sz w:val="20"/>
          <w:szCs w:val="20"/>
        </w:rPr>
        <w:t xml:space="preserve">The </w:t>
      </w:r>
      <w:r w:rsidRPr="00A31126">
        <w:rPr>
          <w:sz w:val="20"/>
        </w:rPr>
        <w:t>Chief Constable</w:t>
      </w:r>
      <w:r w:rsidRPr="00A31126">
        <w:rPr>
          <w:sz w:val="20"/>
          <w:szCs w:val="20"/>
        </w:rPr>
        <w:t xml:space="preserve"> has a professionally qualified Chief Financial Officer (CFO). Under the Police Reform and Social Responsibility Act 2011, the West Yorkshire Police CFO has a personal fiduciary duty by virtue of their appointment as the person responsible for the proper financial administration of West Yorkshire Police. This includes requirements and formal powers to safeguard lawfulness and propriety in expenditure (Section 114 of the Local Government Act 1988 as amended by paragraph 188 of Schedule 16 to the Police Reform and Social Responsibility Act 2011 (“2011 Act”)). The </w:t>
      </w:r>
      <w:r w:rsidRPr="00A31126">
        <w:rPr>
          <w:sz w:val="20"/>
        </w:rPr>
        <w:t>Chief Constable</w:t>
      </w:r>
      <w:r w:rsidRPr="00A31126">
        <w:rPr>
          <w:sz w:val="20"/>
          <w:szCs w:val="20"/>
        </w:rPr>
        <w:t xml:space="preserve">’s CFO is a key member of the </w:t>
      </w:r>
      <w:r w:rsidRPr="00A31126">
        <w:rPr>
          <w:sz w:val="20"/>
        </w:rPr>
        <w:t>Chief Constable</w:t>
      </w:r>
      <w:r w:rsidRPr="00A31126">
        <w:rPr>
          <w:sz w:val="20"/>
          <w:szCs w:val="20"/>
        </w:rPr>
        <w:t xml:space="preserve">’s Chief Officer Team. The CFO is actively involved in, and able to bring influence to bear on, strategic business decisions of the </w:t>
      </w:r>
      <w:r w:rsidRPr="00A31126">
        <w:rPr>
          <w:sz w:val="20"/>
        </w:rPr>
        <w:t>Chief Constable</w:t>
      </w:r>
      <w:r w:rsidRPr="00A31126">
        <w:rPr>
          <w:sz w:val="20"/>
          <w:szCs w:val="20"/>
        </w:rPr>
        <w:t xml:space="preserve"> to ensure immediate and </w:t>
      </w:r>
      <w:proofErr w:type="gramStart"/>
      <w:r w:rsidRPr="00A31126">
        <w:rPr>
          <w:sz w:val="20"/>
          <w:szCs w:val="20"/>
        </w:rPr>
        <w:t>longer term</w:t>
      </w:r>
      <w:proofErr w:type="gramEnd"/>
      <w:r w:rsidRPr="00A31126">
        <w:rPr>
          <w:sz w:val="20"/>
          <w:szCs w:val="20"/>
        </w:rPr>
        <w:t xml:space="preserve"> implications, opportunities and risks are fully considered. The CFO attends a </w:t>
      </w:r>
      <w:r w:rsidR="004E692C">
        <w:rPr>
          <w:sz w:val="20"/>
          <w:szCs w:val="20"/>
        </w:rPr>
        <w:t>Quarterly Governance Meeting</w:t>
      </w:r>
      <w:r w:rsidRPr="00A31126">
        <w:rPr>
          <w:sz w:val="20"/>
          <w:szCs w:val="20"/>
        </w:rPr>
        <w:t xml:space="preserve"> with the </w:t>
      </w:r>
      <w:r w:rsidR="002B577F" w:rsidRPr="00A31126">
        <w:rPr>
          <w:sz w:val="20"/>
          <w:szCs w:val="20"/>
        </w:rPr>
        <w:t>Mayor</w:t>
      </w:r>
      <w:r w:rsidRPr="00A31126">
        <w:rPr>
          <w:sz w:val="20"/>
          <w:szCs w:val="20"/>
        </w:rPr>
        <w:t xml:space="preserve"> and </w:t>
      </w:r>
      <w:r w:rsidRPr="00A31126">
        <w:rPr>
          <w:sz w:val="20"/>
        </w:rPr>
        <w:t>Chief Constable</w:t>
      </w:r>
      <w:r w:rsidRPr="00A31126">
        <w:rPr>
          <w:sz w:val="20"/>
          <w:szCs w:val="20"/>
        </w:rPr>
        <w:t xml:space="preserve"> at which key strategic and joint decisions are taken and, on occasion, attends other </w:t>
      </w:r>
      <w:r w:rsidR="00C345D1">
        <w:rPr>
          <w:sz w:val="20"/>
          <w:szCs w:val="20"/>
        </w:rPr>
        <w:t xml:space="preserve">governance </w:t>
      </w:r>
      <w:r w:rsidRPr="00A31126">
        <w:rPr>
          <w:sz w:val="20"/>
          <w:szCs w:val="20"/>
        </w:rPr>
        <w:t xml:space="preserve">meetings held between the </w:t>
      </w:r>
      <w:r w:rsidRPr="00A31126">
        <w:rPr>
          <w:sz w:val="20"/>
        </w:rPr>
        <w:t>Chief Constable</w:t>
      </w:r>
      <w:r w:rsidRPr="00A31126">
        <w:rPr>
          <w:sz w:val="20"/>
          <w:szCs w:val="20"/>
        </w:rPr>
        <w:t xml:space="preserve"> and the </w:t>
      </w:r>
      <w:r w:rsidR="002B577F" w:rsidRPr="00A31126">
        <w:rPr>
          <w:sz w:val="20"/>
          <w:szCs w:val="20"/>
        </w:rPr>
        <w:t>Mayor</w:t>
      </w:r>
      <w:r w:rsidRPr="00A31126">
        <w:rPr>
          <w:sz w:val="20"/>
          <w:szCs w:val="20"/>
        </w:rPr>
        <w:t xml:space="preserve"> where the </w:t>
      </w:r>
      <w:proofErr w:type="gramStart"/>
      <w:r w:rsidR="002B577F" w:rsidRPr="00A31126">
        <w:rPr>
          <w:sz w:val="20"/>
          <w:szCs w:val="20"/>
        </w:rPr>
        <w:t>Mayor</w:t>
      </w:r>
      <w:proofErr w:type="gramEnd"/>
      <w:r w:rsidRPr="00A31126">
        <w:rPr>
          <w:sz w:val="20"/>
          <w:szCs w:val="20"/>
        </w:rPr>
        <w:t xml:space="preserve"> holds the </w:t>
      </w:r>
      <w:r w:rsidRPr="00A31126">
        <w:rPr>
          <w:sz w:val="20"/>
        </w:rPr>
        <w:t>Chief Constable</w:t>
      </w:r>
      <w:r w:rsidRPr="00A31126">
        <w:rPr>
          <w:sz w:val="20"/>
          <w:szCs w:val="20"/>
        </w:rPr>
        <w:t xml:space="preserve"> to account. The CFO leads the promotion and delivery by the </w:t>
      </w:r>
      <w:r w:rsidRPr="00A31126">
        <w:rPr>
          <w:sz w:val="20"/>
        </w:rPr>
        <w:t>Chief Constable</w:t>
      </w:r>
      <w:r w:rsidRPr="00A31126">
        <w:rPr>
          <w:sz w:val="20"/>
          <w:szCs w:val="20"/>
        </w:rPr>
        <w:t xml:space="preserve"> of good financial management so that public money </w:t>
      </w:r>
      <w:r w:rsidR="00F05AE5" w:rsidRPr="00A31126">
        <w:rPr>
          <w:sz w:val="20"/>
          <w:szCs w:val="20"/>
        </w:rPr>
        <w:t>is always safeguarded</w:t>
      </w:r>
      <w:r w:rsidRPr="00A31126">
        <w:rPr>
          <w:sz w:val="20"/>
          <w:szCs w:val="20"/>
        </w:rPr>
        <w:t xml:space="preserve"> and used appropriately, economically, </w:t>
      </w:r>
      <w:proofErr w:type="gramStart"/>
      <w:r w:rsidRPr="00A31126">
        <w:rPr>
          <w:sz w:val="20"/>
          <w:szCs w:val="20"/>
        </w:rPr>
        <w:t>efficiently</w:t>
      </w:r>
      <w:proofErr w:type="gramEnd"/>
      <w:r w:rsidRPr="00A31126">
        <w:rPr>
          <w:sz w:val="20"/>
          <w:szCs w:val="20"/>
        </w:rPr>
        <w:t xml:space="preserve"> and effectively. The CFO ensures the </w:t>
      </w:r>
      <w:r w:rsidR="001438B9" w:rsidRPr="00A31126">
        <w:rPr>
          <w:sz w:val="20"/>
          <w:szCs w:val="20"/>
        </w:rPr>
        <w:t>F</w:t>
      </w:r>
      <w:r w:rsidRPr="00A31126">
        <w:rPr>
          <w:sz w:val="20"/>
          <w:szCs w:val="20"/>
        </w:rPr>
        <w:t>inance function is resourced to be fit for purposes and oversees that appropriate management accounting systems, functions and internal controls are in place so that finances are kept under review on a regular basis.</w:t>
      </w:r>
    </w:p>
    <w:p w14:paraId="5185A693" w14:textId="77777777" w:rsidR="00287342" w:rsidRPr="00A31126" w:rsidRDefault="00287342" w:rsidP="00263B20">
      <w:pPr>
        <w:spacing w:before="120"/>
        <w:jc w:val="both"/>
        <w:rPr>
          <w:sz w:val="20"/>
          <w:szCs w:val="20"/>
        </w:rPr>
      </w:pPr>
      <w:r w:rsidRPr="00A31126">
        <w:rPr>
          <w:sz w:val="20"/>
          <w:szCs w:val="20"/>
        </w:rPr>
        <w:t xml:space="preserve">Under S.35 of the 2011 Act in exercising their functions the </w:t>
      </w:r>
      <w:r w:rsidRPr="00A31126">
        <w:rPr>
          <w:sz w:val="20"/>
        </w:rPr>
        <w:t>Chief Constable</w:t>
      </w:r>
      <w:r w:rsidRPr="00A31126">
        <w:rPr>
          <w:sz w:val="20"/>
          <w:szCs w:val="20"/>
        </w:rPr>
        <w:t xml:space="preserve"> must ensure that good value for money is obtained and this includes ensuring that persons under their direction and control obtain good value for money in exercising their functions. West Yorkshire Police (as a standalone entity) is legally required to produce an Annual Governance Statement. The Statement helps the </w:t>
      </w:r>
      <w:proofErr w:type="gramStart"/>
      <w:r w:rsidRPr="00A31126">
        <w:rPr>
          <w:sz w:val="20"/>
          <w:szCs w:val="20"/>
        </w:rPr>
        <w:t>Mayor</w:t>
      </w:r>
      <w:proofErr w:type="gramEnd"/>
      <w:r w:rsidRPr="00A31126">
        <w:rPr>
          <w:sz w:val="20"/>
          <w:szCs w:val="20"/>
        </w:rPr>
        <w:t xml:space="preserve"> to hold the </w:t>
      </w:r>
      <w:r w:rsidRPr="00A31126">
        <w:rPr>
          <w:sz w:val="20"/>
        </w:rPr>
        <w:t>Chief Constable</w:t>
      </w:r>
      <w:r w:rsidRPr="00A31126">
        <w:rPr>
          <w:sz w:val="20"/>
          <w:szCs w:val="20"/>
        </w:rPr>
        <w:t xml:space="preserve"> to account for efficient and effective policing. The Statement sits alongside the statutory accounts for the </w:t>
      </w:r>
      <w:r w:rsidRPr="00A31126">
        <w:rPr>
          <w:sz w:val="20"/>
        </w:rPr>
        <w:t>Chief Constable</w:t>
      </w:r>
      <w:r w:rsidRPr="00A31126">
        <w:rPr>
          <w:sz w:val="20"/>
          <w:szCs w:val="20"/>
        </w:rPr>
        <w:t xml:space="preserve"> and gives assurance to the </w:t>
      </w:r>
      <w:proofErr w:type="gramStart"/>
      <w:r w:rsidR="002B577F" w:rsidRPr="00A31126">
        <w:rPr>
          <w:sz w:val="20"/>
          <w:szCs w:val="20"/>
        </w:rPr>
        <w:t>Mayor</w:t>
      </w:r>
      <w:proofErr w:type="gramEnd"/>
      <w:r w:rsidRPr="00A31126">
        <w:rPr>
          <w:sz w:val="20"/>
          <w:szCs w:val="20"/>
        </w:rPr>
        <w:t xml:space="preserve"> </w:t>
      </w:r>
      <w:r w:rsidR="001438B9" w:rsidRPr="00A31126">
        <w:rPr>
          <w:sz w:val="20"/>
          <w:szCs w:val="20"/>
        </w:rPr>
        <w:t>and the public regarding</w:t>
      </w:r>
      <w:r w:rsidRPr="00A31126">
        <w:rPr>
          <w:sz w:val="20"/>
          <w:szCs w:val="20"/>
        </w:rPr>
        <w:t xml:space="preserve"> West Yorkshire Police’s governance arrangements. In addition, the </w:t>
      </w:r>
      <w:r w:rsidR="00BB2475" w:rsidRPr="00A31126">
        <w:rPr>
          <w:sz w:val="20"/>
          <w:szCs w:val="20"/>
        </w:rPr>
        <w:t>West Yorkshire Combined Authority</w:t>
      </w:r>
      <w:r w:rsidRPr="00A31126">
        <w:rPr>
          <w:sz w:val="20"/>
          <w:szCs w:val="20"/>
        </w:rPr>
        <w:t xml:space="preserve"> produces its own Governance Statement.</w:t>
      </w:r>
    </w:p>
    <w:p w14:paraId="0F542C19" w14:textId="77777777" w:rsidR="00287342" w:rsidRPr="00A31126" w:rsidRDefault="00287342" w:rsidP="00287342">
      <w:pPr>
        <w:jc w:val="both"/>
        <w:rPr>
          <w:b/>
          <w:bCs/>
          <w:highlight w:val="yellow"/>
        </w:rPr>
      </w:pPr>
    </w:p>
    <w:p w14:paraId="2B2C74A1" w14:textId="77777777" w:rsidR="00287342" w:rsidRPr="00A31126" w:rsidRDefault="00287342" w:rsidP="00287342">
      <w:pPr>
        <w:jc w:val="both"/>
        <w:rPr>
          <w:b/>
          <w:bCs/>
        </w:rPr>
      </w:pPr>
      <w:r w:rsidRPr="00A31126">
        <w:rPr>
          <w:b/>
          <w:bCs/>
        </w:rPr>
        <w:t>The Governance Framework</w:t>
      </w:r>
    </w:p>
    <w:p w14:paraId="354F6F4C" w14:textId="35EDD92D" w:rsidR="00552BA3" w:rsidRPr="00A31126" w:rsidRDefault="00287342" w:rsidP="00263B20">
      <w:pPr>
        <w:spacing w:before="120"/>
        <w:jc w:val="both"/>
        <w:rPr>
          <w:sz w:val="20"/>
          <w:szCs w:val="20"/>
        </w:rPr>
      </w:pPr>
      <w:r w:rsidRPr="00A31126">
        <w:rPr>
          <w:sz w:val="20"/>
          <w:szCs w:val="20"/>
        </w:rPr>
        <w:t xml:space="preserve">Although the </w:t>
      </w:r>
      <w:r w:rsidRPr="00A31126">
        <w:rPr>
          <w:sz w:val="20"/>
        </w:rPr>
        <w:t>Chief Constable</w:t>
      </w:r>
      <w:r w:rsidRPr="00A31126">
        <w:rPr>
          <w:sz w:val="20"/>
          <w:szCs w:val="20"/>
        </w:rPr>
        <w:t xml:space="preserve"> is responsible for operational policing matters, the direction and control of police personnel, and for putting in place proper arrangements for the governance of the Force, the </w:t>
      </w:r>
      <w:r w:rsidR="002B577F" w:rsidRPr="00A31126">
        <w:rPr>
          <w:sz w:val="20"/>
          <w:szCs w:val="20"/>
        </w:rPr>
        <w:t>Mayor</w:t>
      </w:r>
      <w:r w:rsidRPr="00A31126">
        <w:rPr>
          <w:sz w:val="20"/>
          <w:szCs w:val="20"/>
        </w:rPr>
        <w:t xml:space="preserve"> is required to hold the </w:t>
      </w:r>
      <w:r w:rsidRPr="00A31126">
        <w:rPr>
          <w:sz w:val="20"/>
        </w:rPr>
        <w:t>Chief Constable</w:t>
      </w:r>
      <w:r w:rsidRPr="00A31126">
        <w:rPr>
          <w:sz w:val="20"/>
          <w:szCs w:val="20"/>
        </w:rPr>
        <w:t xml:space="preserve"> to account for the exercise of those functions and those of the persons under their direction and control</w:t>
      </w:r>
      <w:r w:rsidR="00722FFB" w:rsidRPr="00A31126">
        <w:rPr>
          <w:sz w:val="20"/>
          <w:szCs w:val="20"/>
        </w:rPr>
        <w:t xml:space="preserve">. </w:t>
      </w:r>
      <w:r w:rsidRPr="00A31126">
        <w:rPr>
          <w:sz w:val="20"/>
          <w:szCs w:val="20"/>
        </w:rPr>
        <w:t xml:space="preserve">It therefore follows that the </w:t>
      </w:r>
      <w:proofErr w:type="gramStart"/>
      <w:r w:rsidR="002B577F" w:rsidRPr="00A31126">
        <w:rPr>
          <w:sz w:val="20"/>
          <w:szCs w:val="20"/>
        </w:rPr>
        <w:t>Mayor</w:t>
      </w:r>
      <w:proofErr w:type="gramEnd"/>
      <w:r w:rsidRPr="00A31126">
        <w:rPr>
          <w:sz w:val="20"/>
          <w:szCs w:val="20"/>
        </w:rPr>
        <w:t xml:space="preserve"> must satisfy h</w:t>
      </w:r>
      <w:r w:rsidR="002B577F" w:rsidRPr="00A31126">
        <w:rPr>
          <w:sz w:val="20"/>
          <w:szCs w:val="20"/>
        </w:rPr>
        <w:t>er</w:t>
      </w:r>
      <w:r w:rsidRPr="00A31126">
        <w:rPr>
          <w:sz w:val="20"/>
          <w:szCs w:val="20"/>
        </w:rPr>
        <w:t>self that the Force has appropriate mechanisms in place for the maintenance of good governance, and that these operate in practice. </w:t>
      </w:r>
      <w:r w:rsidR="00552BA3" w:rsidRPr="00A31126">
        <w:rPr>
          <w:sz w:val="20"/>
          <w:szCs w:val="20"/>
        </w:rPr>
        <w:t xml:space="preserve">West Yorkshire Police and the </w:t>
      </w:r>
      <w:r w:rsidR="002B577F" w:rsidRPr="00A31126">
        <w:rPr>
          <w:sz w:val="20"/>
          <w:szCs w:val="20"/>
        </w:rPr>
        <w:t>Mayor</w:t>
      </w:r>
      <w:r w:rsidR="00552BA3" w:rsidRPr="00A31126">
        <w:rPr>
          <w:sz w:val="20"/>
          <w:szCs w:val="20"/>
        </w:rPr>
        <w:t xml:space="preserve"> have a joint assurance framework that is reviewed by the Joint Independent Audit Committee.</w:t>
      </w:r>
    </w:p>
    <w:p w14:paraId="7F65EB01" w14:textId="118BA2D9" w:rsidR="00287342" w:rsidRPr="00A31126" w:rsidRDefault="00287342" w:rsidP="00263B20">
      <w:pPr>
        <w:spacing w:before="120"/>
        <w:jc w:val="both"/>
        <w:rPr>
          <w:sz w:val="20"/>
          <w:szCs w:val="20"/>
        </w:rPr>
      </w:pPr>
      <w:r w:rsidRPr="00A31126">
        <w:rPr>
          <w:sz w:val="20"/>
          <w:szCs w:val="20"/>
        </w:rPr>
        <w:t xml:space="preserve">This statement has been prepared to state West Yorkshire Police current governance arrangements, to report their effectiveness during the year and to outline future actions planned to further enhance arrangements. Part of the governance arrangements include the Force Accountability Meeting. This is attended by the Senior Managers in the organisation where the </w:t>
      </w:r>
      <w:r w:rsidRPr="00A31126">
        <w:rPr>
          <w:sz w:val="20"/>
        </w:rPr>
        <w:t>Chief Constable</w:t>
      </w:r>
      <w:r w:rsidRPr="00A31126">
        <w:rPr>
          <w:sz w:val="20"/>
          <w:szCs w:val="20"/>
        </w:rPr>
        <w:t xml:space="preserve"> holds senior managers to account for performance and delivery against the Policing Strategy and the Police and Crime Plan.</w:t>
      </w:r>
    </w:p>
    <w:p w14:paraId="03F589FE" w14:textId="77777777" w:rsidR="001B5850" w:rsidRPr="00A31126" w:rsidRDefault="001B5850" w:rsidP="00287342">
      <w:pPr>
        <w:jc w:val="both"/>
        <w:rPr>
          <w:sz w:val="20"/>
          <w:szCs w:val="20"/>
        </w:rPr>
      </w:pPr>
    </w:p>
    <w:p w14:paraId="775EBC32" w14:textId="77777777" w:rsidR="00263B20" w:rsidRDefault="00263B20" w:rsidP="00287342">
      <w:pPr>
        <w:jc w:val="both"/>
        <w:rPr>
          <w:b/>
          <w:bCs/>
        </w:rPr>
      </w:pPr>
    </w:p>
    <w:p w14:paraId="6821047B" w14:textId="77777777" w:rsidR="00263B20" w:rsidRDefault="00263B20" w:rsidP="00287342">
      <w:pPr>
        <w:jc w:val="both"/>
        <w:rPr>
          <w:b/>
          <w:bCs/>
        </w:rPr>
      </w:pPr>
    </w:p>
    <w:p w14:paraId="7DBB75DD" w14:textId="0866BB03" w:rsidR="00287342" w:rsidRPr="00A31126" w:rsidRDefault="00287342" w:rsidP="00287342">
      <w:pPr>
        <w:jc w:val="both"/>
        <w:rPr>
          <w:b/>
          <w:bCs/>
        </w:rPr>
      </w:pPr>
      <w:r w:rsidRPr="00A31126">
        <w:rPr>
          <w:b/>
          <w:bCs/>
        </w:rPr>
        <w:lastRenderedPageBreak/>
        <w:t>Corporate Governance Reporting and Processes</w:t>
      </w:r>
    </w:p>
    <w:p w14:paraId="3BF86F54" w14:textId="1E8CFD6F" w:rsidR="00287342" w:rsidRPr="00A31126" w:rsidRDefault="00287342" w:rsidP="00263B20">
      <w:pPr>
        <w:spacing w:before="120"/>
        <w:jc w:val="both"/>
        <w:rPr>
          <w:sz w:val="20"/>
          <w:szCs w:val="20"/>
        </w:rPr>
      </w:pPr>
      <w:r w:rsidRPr="00A31126">
        <w:rPr>
          <w:sz w:val="20"/>
          <w:szCs w:val="20"/>
        </w:rPr>
        <w:t xml:space="preserve">The West Yorkshire Police Chief Officer Team, led by the </w:t>
      </w:r>
      <w:r w:rsidRPr="00A31126">
        <w:rPr>
          <w:sz w:val="20"/>
        </w:rPr>
        <w:t>Chief Constable</w:t>
      </w:r>
      <w:r w:rsidRPr="00A31126">
        <w:rPr>
          <w:sz w:val="20"/>
          <w:szCs w:val="20"/>
        </w:rPr>
        <w:t xml:space="preserve">, is responsible for ensuring West Yorkshire Police has a corporate governance framework that reflects the principles of openness, integrity, </w:t>
      </w:r>
      <w:r w:rsidR="00722FFB" w:rsidRPr="00A31126">
        <w:rPr>
          <w:sz w:val="20"/>
          <w:szCs w:val="20"/>
        </w:rPr>
        <w:t>accountability,</w:t>
      </w:r>
      <w:r w:rsidRPr="00A31126">
        <w:rPr>
          <w:sz w:val="20"/>
          <w:szCs w:val="20"/>
        </w:rPr>
        <w:t xml:space="preserve"> and equality, and supports the delivery of quality policing.</w:t>
      </w:r>
    </w:p>
    <w:p w14:paraId="08AD063F" w14:textId="77777777" w:rsidR="00287342" w:rsidRPr="00A31126" w:rsidRDefault="00287342" w:rsidP="00263B20">
      <w:pPr>
        <w:spacing w:before="120"/>
        <w:jc w:val="both"/>
        <w:rPr>
          <w:sz w:val="20"/>
          <w:szCs w:val="20"/>
        </w:rPr>
      </w:pPr>
      <w:r w:rsidRPr="00A31126">
        <w:rPr>
          <w:sz w:val="20"/>
          <w:szCs w:val="20"/>
        </w:rPr>
        <w:t>The governance framework enables West Yorkshire Police to monitor the achievement of its strategic objectives and to consider whether those objectives have led to the delivery of appropriate, cost-effective services, including achieving value for money. An annual review of this framework takes place and appropriate improvements are made to ensure that it remains fit for purpose.</w:t>
      </w:r>
    </w:p>
    <w:p w14:paraId="42D3EACF" w14:textId="77777777" w:rsidR="00287342" w:rsidRPr="00A31126" w:rsidRDefault="00287342" w:rsidP="00263B20">
      <w:pPr>
        <w:spacing w:before="120"/>
        <w:jc w:val="both"/>
        <w:rPr>
          <w:sz w:val="20"/>
          <w:szCs w:val="20"/>
        </w:rPr>
      </w:pPr>
      <w:r w:rsidRPr="00A31126">
        <w:rPr>
          <w:sz w:val="20"/>
          <w:szCs w:val="20"/>
        </w:rPr>
        <w:t xml:space="preserve">The Chief Officer Team </w:t>
      </w:r>
      <w:proofErr w:type="gramStart"/>
      <w:r w:rsidRPr="00A31126">
        <w:rPr>
          <w:sz w:val="20"/>
          <w:szCs w:val="20"/>
        </w:rPr>
        <w:t>attend</w:t>
      </w:r>
      <w:proofErr w:type="gramEnd"/>
      <w:r w:rsidRPr="00A31126">
        <w:rPr>
          <w:sz w:val="20"/>
          <w:szCs w:val="20"/>
        </w:rPr>
        <w:t xml:space="preserve"> a daily operational briefing to discuss performance with all </w:t>
      </w:r>
      <w:r w:rsidR="002067A9" w:rsidRPr="00A31126">
        <w:rPr>
          <w:sz w:val="20"/>
          <w:szCs w:val="20"/>
        </w:rPr>
        <w:t>operations.</w:t>
      </w:r>
    </w:p>
    <w:p w14:paraId="01D7F04E" w14:textId="43C1835F" w:rsidR="00287342" w:rsidRPr="00A31126" w:rsidRDefault="00287342" w:rsidP="00263B20">
      <w:pPr>
        <w:spacing w:before="120"/>
        <w:jc w:val="both"/>
        <w:rPr>
          <w:sz w:val="20"/>
          <w:szCs w:val="20"/>
        </w:rPr>
      </w:pPr>
      <w:r w:rsidRPr="00A31126">
        <w:rPr>
          <w:sz w:val="20"/>
          <w:szCs w:val="20"/>
        </w:rPr>
        <w:t xml:space="preserve">The Force carries out a monthly programme of Local Accountability Meetings where Chief Officers hold each District or Department to account for the delivery of their plan. West Yorkshire Police management devise a system of internal controls to help ensure that objectives are achieved in a manner that promotes economical, </w:t>
      </w:r>
      <w:r w:rsidR="00722FFB" w:rsidRPr="00A31126">
        <w:rPr>
          <w:sz w:val="20"/>
          <w:szCs w:val="20"/>
        </w:rPr>
        <w:t>efficient,</w:t>
      </w:r>
      <w:r w:rsidRPr="00A31126">
        <w:rPr>
          <w:sz w:val="20"/>
          <w:szCs w:val="20"/>
        </w:rPr>
        <w:t xml:space="preserve"> and effective use of resources and that the assets and interests of the </w:t>
      </w:r>
      <w:proofErr w:type="gramStart"/>
      <w:r w:rsidR="00F14F93" w:rsidRPr="00A31126">
        <w:rPr>
          <w:sz w:val="20"/>
          <w:szCs w:val="20"/>
        </w:rPr>
        <w:t>Mayor</w:t>
      </w:r>
      <w:proofErr w:type="gramEnd"/>
      <w:r w:rsidRPr="00A31126">
        <w:rPr>
          <w:sz w:val="20"/>
          <w:szCs w:val="20"/>
        </w:rPr>
        <w:t xml:space="preserve"> are safeguarded.</w:t>
      </w:r>
    </w:p>
    <w:p w14:paraId="542A965C" w14:textId="77777777" w:rsidR="00287342" w:rsidRPr="00A31126" w:rsidRDefault="00287342" w:rsidP="00287342">
      <w:pPr>
        <w:jc w:val="both"/>
        <w:rPr>
          <w:b/>
          <w:bCs/>
        </w:rPr>
      </w:pPr>
    </w:p>
    <w:p w14:paraId="00D71FD8" w14:textId="77777777" w:rsidR="00287342" w:rsidRPr="00A31126" w:rsidRDefault="00287342" w:rsidP="00287342">
      <w:pPr>
        <w:jc w:val="both"/>
        <w:rPr>
          <w:b/>
          <w:bCs/>
        </w:rPr>
      </w:pPr>
      <w:r w:rsidRPr="00A31126">
        <w:rPr>
          <w:b/>
          <w:bCs/>
        </w:rPr>
        <w:t>Organisational Structures and Processes</w:t>
      </w:r>
    </w:p>
    <w:p w14:paraId="4681BDDB" w14:textId="4661FCE7" w:rsidR="00287342" w:rsidRPr="00A31126" w:rsidRDefault="00287342" w:rsidP="00263B20">
      <w:pPr>
        <w:spacing w:before="120"/>
        <w:jc w:val="both"/>
        <w:rPr>
          <w:sz w:val="20"/>
          <w:szCs w:val="20"/>
        </w:rPr>
      </w:pPr>
      <w:r w:rsidRPr="00A31126">
        <w:rPr>
          <w:sz w:val="20"/>
          <w:szCs w:val="20"/>
        </w:rPr>
        <w:t xml:space="preserve">Decision making structures are well established and regularly reviewed to ensure they are fit for purpose. The West Yorkshire Police </w:t>
      </w:r>
      <w:r w:rsidR="001438B9" w:rsidRPr="00A31126">
        <w:rPr>
          <w:sz w:val="20"/>
          <w:szCs w:val="20"/>
        </w:rPr>
        <w:t>Operational Strategy</w:t>
      </w:r>
      <w:r w:rsidRPr="00A31126">
        <w:rPr>
          <w:sz w:val="20"/>
          <w:szCs w:val="20"/>
        </w:rPr>
        <w:t xml:space="preserve"> sets out policing priorities</w:t>
      </w:r>
      <w:r w:rsidR="001438B9" w:rsidRPr="00A31126">
        <w:rPr>
          <w:sz w:val="20"/>
          <w:szCs w:val="20"/>
        </w:rPr>
        <w:t>. The Police and Crime Plan sets out</w:t>
      </w:r>
      <w:r w:rsidRPr="00A31126">
        <w:rPr>
          <w:sz w:val="20"/>
          <w:szCs w:val="20"/>
        </w:rPr>
        <w:t xml:space="preserve"> the resourcing of the </w:t>
      </w:r>
      <w:r w:rsidR="008118F7" w:rsidRPr="00A31126">
        <w:rPr>
          <w:sz w:val="20"/>
          <w:szCs w:val="20"/>
        </w:rPr>
        <w:t xml:space="preserve">Police and Crime Plan </w:t>
      </w:r>
      <w:r w:rsidRPr="00A31126">
        <w:rPr>
          <w:sz w:val="20"/>
          <w:szCs w:val="20"/>
        </w:rPr>
        <w:t>priorities, and performance targets</w:t>
      </w:r>
      <w:r w:rsidR="008118F7" w:rsidRPr="00A31126">
        <w:rPr>
          <w:sz w:val="20"/>
          <w:szCs w:val="20"/>
        </w:rPr>
        <w:t xml:space="preserve"> and one of the major agencies for delivery </w:t>
      </w:r>
      <w:r w:rsidR="002067A9" w:rsidRPr="00A31126">
        <w:rPr>
          <w:sz w:val="20"/>
          <w:szCs w:val="20"/>
        </w:rPr>
        <w:t xml:space="preserve">of the Police and Crime Plan </w:t>
      </w:r>
      <w:r w:rsidR="008118F7" w:rsidRPr="00A31126">
        <w:rPr>
          <w:sz w:val="20"/>
          <w:szCs w:val="20"/>
        </w:rPr>
        <w:t xml:space="preserve">are West Yorkshire Police. </w:t>
      </w:r>
      <w:r w:rsidRPr="00A31126">
        <w:rPr>
          <w:sz w:val="20"/>
          <w:szCs w:val="20"/>
        </w:rPr>
        <w:t xml:space="preserve">It reflects the areas of greatest importance locally, identified through extensive consultation with the public, or where performance improvement is required. </w:t>
      </w:r>
      <w:r w:rsidR="002067A9" w:rsidRPr="00A31126">
        <w:rPr>
          <w:sz w:val="20"/>
          <w:szCs w:val="20"/>
        </w:rPr>
        <w:t>The</w:t>
      </w:r>
      <w:r w:rsidRPr="00A31126">
        <w:rPr>
          <w:sz w:val="20"/>
          <w:szCs w:val="20"/>
        </w:rPr>
        <w:t xml:space="preserve"> plan and our planning process are complementary to other partnership plans such as Community Safety Partnerships, Local Criminal Justice Board and Local Strategic Partnerships</w:t>
      </w:r>
      <w:r w:rsidR="00722FFB" w:rsidRPr="00A31126">
        <w:rPr>
          <w:sz w:val="20"/>
          <w:szCs w:val="20"/>
        </w:rPr>
        <w:t xml:space="preserve">. </w:t>
      </w:r>
    </w:p>
    <w:p w14:paraId="688469D9" w14:textId="673AF44A" w:rsidR="00287342" w:rsidRPr="00A31126" w:rsidRDefault="00287342" w:rsidP="00263B20">
      <w:pPr>
        <w:spacing w:before="120"/>
        <w:jc w:val="both"/>
        <w:rPr>
          <w:sz w:val="20"/>
          <w:szCs w:val="20"/>
        </w:rPr>
      </w:pPr>
      <w:r w:rsidRPr="00A31126">
        <w:rPr>
          <w:sz w:val="20"/>
          <w:szCs w:val="20"/>
        </w:rPr>
        <w:t xml:space="preserve">We will work closely with our partners </w:t>
      </w:r>
      <w:r w:rsidR="00F05AE5" w:rsidRPr="00A31126">
        <w:rPr>
          <w:sz w:val="20"/>
          <w:szCs w:val="20"/>
        </w:rPr>
        <w:t>to</w:t>
      </w:r>
      <w:r w:rsidRPr="00A31126">
        <w:rPr>
          <w:sz w:val="20"/>
          <w:szCs w:val="20"/>
        </w:rPr>
        <w:t xml:space="preserve"> ensure consistency and alignment where possible. The </w:t>
      </w:r>
      <w:r w:rsidRPr="00A31126">
        <w:rPr>
          <w:sz w:val="20"/>
        </w:rPr>
        <w:t>Chief Constable</w:t>
      </w:r>
      <w:r w:rsidRPr="00A31126">
        <w:rPr>
          <w:sz w:val="20"/>
          <w:szCs w:val="20"/>
        </w:rPr>
        <w:t xml:space="preserve"> holds regular </w:t>
      </w:r>
      <w:r w:rsidR="00EC4FA9">
        <w:rPr>
          <w:sz w:val="20"/>
          <w:szCs w:val="20"/>
        </w:rPr>
        <w:t>Strategic Planning Days</w:t>
      </w:r>
      <w:r w:rsidRPr="00A31126">
        <w:rPr>
          <w:sz w:val="20"/>
          <w:szCs w:val="20"/>
        </w:rPr>
        <w:t xml:space="preserve"> that are attended by the Force Chief Officer Team, District </w:t>
      </w:r>
      <w:r w:rsidR="00722FFB" w:rsidRPr="00A31126">
        <w:rPr>
          <w:sz w:val="20"/>
          <w:szCs w:val="20"/>
        </w:rPr>
        <w:t>Commanders,</w:t>
      </w:r>
      <w:r w:rsidRPr="00A31126">
        <w:rPr>
          <w:sz w:val="20"/>
          <w:szCs w:val="20"/>
        </w:rPr>
        <w:t xml:space="preserve"> and Heads of Departments. These forums are used to consult on and develop policy and ensure the engagement of the senior managers of the organisation in change and develop their leadership skills. </w:t>
      </w:r>
      <w:r w:rsidR="008118F7" w:rsidRPr="00A31126">
        <w:rPr>
          <w:sz w:val="20"/>
          <w:szCs w:val="20"/>
        </w:rPr>
        <w:t>The Operational Policing Strategy</w:t>
      </w:r>
      <w:r w:rsidRPr="00A31126">
        <w:rPr>
          <w:sz w:val="20"/>
          <w:szCs w:val="20"/>
        </w:rPr>
        <w:t xml:space="preserve"> objectives are cascaded throughout the organisation via Divisional and Departmental Plans and included as appropriate in Team Accountability Meetings (TAMs) and </w:t>
      </w:r>
      <w:r w:rsidR="009006E1">
        <w:rPr>
          <w:sz w:val="20"/>
          <w:szCs w:val="20"/>
        </w:rPr>
        <w:t>I</w:t>
      </w:r>
      <w:r w:rsidRPr="00A31126">
        <w:rPr>
          <w:sz w:val="20"/>
          <w:szCs w:val="20"/>
        </w:rPr>
        <w:t xml:space="preserve">ndividual </w:t>
      </w:r>
      <w:r w:rsidR="009006E1">
        <w:rPr>
          <w:sz w:val="20"/>
          <w:szCs w:val="20"/>
        </w:rPr>
        <w:t>Development</w:t>
      </w:r>
      <w:r w:rsidRPr="00A31126">
        <w:rPr>
          <w:sz w:val="20"/>
          <w:szCs w:val="20"/>
        </w:rPr>
        <w:t xml:space="preserve"> </w:t>
      </w:r>
      <w:r w:rsidR="009006E1">
        <w:rPr>
          <w:sz w:val="20"/>
          <w:szCs w:val="20"/>
        </w:rPr>
        <w:t>M</w:t>
      </w:r>
      <w:r w:rsidRPr="00A31126">
        <w:rPr>
          <w:sz w:val="20"/>
          <w:szCs w:val="20"/>
        </w:rPr>
        <w:t>eetings (I</w:t>
      </w:r>
      <w:r w:rsidR="009006E1">
        <w:rPr>
          <w:sz w:val="20"/>
          <w:szCs w:val="20"/>
        </w:rPr>
        <w:t>D</w:t>
      </w:r>
      <w:r w:rsidRPr="00A31126">
        <w:rPr>
          <w:sz w:val="20"/>
          <w:szCs w:val="20"/>
        </w:rPr>
        <w:t>Ms) and annual Performance Development Reviews (PDRs).</w:t>
      </w:r>
    </w:p>
    <w:p w14:paraId="605EA027" w14:textId="74B3B71F" w:rsidR="00287342" w:rsidRPr="00A31126" w:rsidRDefault="00287342" w:rsidP="00263B20">
      <w:pPr>
        <w:spacing w:before="120"/>
        <w:jc w:val="both"/>
      </w:pPr>
      <w:r w:rsidRPr="00A31126">
        <w:rPr>
          <w:sz w:val="20"/>
          <w:szCs w:val="20"/>
        </w:rPr>
        <w:t xml:space="preserve">The </w:t>
      </w:r>
      <w:proofErr w:type="gramStart"/>
      <w:r w:rsidR="00937A52" w:rsidRPr="00A31126">
        <w:rPr>
          <w:sz w:val="20"/>
          <w:szCs w:val="20"/>
        </w:rPr>
        <w:t>Mayor</w:t>
      </w:r>
      <w:proofErr w:type="gramEnd"/>
      <w:r w:rsidRPr="00A31126">
        <w:rPr>
          <w:sz w:val="20"/>
          <w:szCs w:val="20"/>
        </w:rPr>
        <w:t xml:space="preserve"> approves an annual budget for </w:t>
      </w:r>
      <w:r w:rsidR="008118F7" w:rsidRPr="00A31126">
        <w:rPr>
          <w:sz w:val="20"/>
          <w:szCs w:val="20"/>
        </w:rPr>
        <w:t>West Yorkshire Police and holds the Chief Constable to account for the delivery of an efficient and effective police force.</w:t>
      </w:r>
    </w:p>
    <w:p w14:paraId="2932E63D" w14:textId="77777777" w:rsidR="00287342" w:rsidRPr="00A31126" w:rsidRDefault="00287342" w:rsidP="00287342">
      <w:pPr>
        <w:jc w:val="both"/>
        <w:rPr>
          <w:b/>
          <w:bCs/>
          <w:highlight w:val="yellow"/>
        </w:rPr>
      </w:pPr>
    </w:p>
    <w:p w14:paraId="20B7857C" w14:textId="77777777" w:rsidR="00287342" w:rsidRPr="00A31126" w:rsidRDefault="00287342" w:rsidP="00287342">
      <w:pPr>
        <w:jc w:val="both"/>
        <w:rPr>
          <w:b/>
          <w:bCs/>
        </w:rPr>
      </w:pPr>
      <w:r w:rsidRPr="00A31126">
        <w:rPr>
          <w:b/>
          <w:bCs/>
        </w:rPr>
        <w:t xml:space="preserve">The risk management process by which West Yorkshire Police identifies and seeks to prevent and mitigate key </w:t>
      </w:r>
      <w:proofErr w:type="gramStart"/>
      <w:r w:rsidRPr="00A31126">
        <w:rPr>
          <w:b/>
          <w:bCs/>
        </w:rPr>
        <w:t>risks</w:t>
      </w:r>
      <w:proofErr w:type="gramEnd"/>
    </w:p>
    <w:p w14:paraId="025F7C64" w14:textId="56624F32" w:rsidR="00287342" w:rsidRPr="00A31126" w:rsidRDefault="00287342" w:rsidP="00263B20">
      <w:pPr>
        <w:autoSpaceDE w:val="0"/>
        <w:autoSpaceDN w:val="0"/>
        <w:spacing w:before="120"/>
        <w:jc w:val="both"/>
        <w:rPr>
          <w:sz w:val="20"/>
          <w:szCs w:val="20"/>
        </w:rPr>
      </w:pPr>
      <w:r w:rsidRPr="00A31126">
        <w:rPr>
          <w:sz w:val="20"/>
          <w:szCs w:val="20"/>
        </w:rPr>
        <w:t>An infrastructure has been established to support the effective management of risk and ensure that information on risks is gathered and acted on in a consistent and efficient manner.</w:t>
      </w:r>
      <w:r w:rsidR="00163997" w:rsidRPr="00A31126">
        <w:rPr>
          <w:sz w:val="20"/>
          <w:szCs w:val="20"/>
        </w:rPr>
        <w:t xml:space="preserve"> </w:t>
      </w:r>
      <w:r w:rsidRPr="00A31126">
        <w:rPr>
          <w:sz w:val="20"/>
          <w:szCs w:val="20"/>
        </w:rPr>
        <w:t>Joint Independent Audit Committee members consider risk management reports helping to improve the adequacy and effectiveness of risk assessment, risk management and internal control.</w:t>
      </w:r>
    </w:p>
    <w:p w14:paraId="6ED86998" w14:textId="77777777" w:rsidR="00287342" w:rsidRPr="00A31126" w:rsidRDefault="00287342" w:rsidP="00263B20">
      <w:pPr>
        <w:autoSpaceDE w:val="0"/>
        <w:autoSpaceDN w:val="0"/>
        <w:spacing w:before="120"/>
        <w:jc w:val="both"/>
        <w:rPr>
          <w:sz w:val="20"/>
          <w:szCs w:val="20"/>
        </w:rPr>
      </w:pPr>
      <w:r w:rsidRPr="00A31126">
        <w:rPr>
          <w:sz w:val="20"/>
          <w:szCs w:val="20"/>
        </w:rPr>
        <w:t xml:space="preserve">The Risk Management Group annually review the Risk Management policy statement and policy guidance. </w:t>
      </w:r>
    </w:p>
    <w:p w14:paraId="6955A158" w14:textId="710BAE89" w:rsidR="00287342" w:rsidRPr="00A31126" w:rsidRDefault="00287342" w:rsidP="00263B20">
      <w:pPr>
        <w:autoSpaceDE w:val="0"/>
        <w:autoSpaceDN w:val="0"/>
        <w:spacing w:before="120"/>
        <w:jc w:val="both"/>
        <w:rPr>
          <w:sz w:val="20"/>
          <w:szCs w:val="20"/>
        </w:rPr>
      </w:pPr>
      <w:r w:rsidRPr="00A31126">
        <w:rPr>
          <w:sz w:val="20"/>
          <w:szCs w:val="20"/>
        </w:rPr>
        <w:t>The Force recognises exposure to a wide and diverse range of risks and opportunities in securing the delivery of priorities and objectives</w:t>
      </w:r>
      <w:r w:rsidR="00CC118E" w:rsidRPr="00A31126">
        <w:rPr>
          <w:sz w:val="20"/>
          <w:szCs w:val="20"/>
        </w:rPr>
        <w:t xml:space="preserve">. </w:t>
      </w:r>
      <w:r w:rsidRPr="00A31126">
        <w:rPr>
          <w:sz w:val="20"/>
          <w:szCs w:val="20"/>
        </w:rPr>
        <w:t xml:space="preserve">All employees, volunteers, </w:t>
      </w:r>
      <w:proofErr w:type="gramStart"/>
      <w:r w:rsidRPr="00A31126">
        <w:rPr>
          <w:sz w:val="20"/>
          <w:szCs w:val="20"/>
        </w:rPr>
        <w:t>contractors</w:t>
      </w:r>
      <w:proofErr w:type="gramEnd"/>
      <w:r w:rsidRPr="00A31126">
        <w:rPr>
          <w:sz w:val="20"/>
          <w:szCs w:val="20"/>
        </w:rPr>
        <w:t xml:space="preserve"> and partners are responsible for identifying and managing risks as part of their role and the Deputy Chief Constable (DCC), as corporate sponsor, ensures that risk management is supported and championed at Chief Officer Team level. </w:t>
      </w:r>
    </w:p>
    <w:p w14:paraId="5EEF63C3" w14:textId="77777777" w:rsidR="00287342" w:rsidRPr="00A31126" w:rsidRDefault="00287342" w:rsidP="00263B20">
      <w:pPr>
        <w:autoSpaceDE w:val="0"/>
        <w:autoSpaceDN w:val="0"/>
        <w:spacing w:before="120"/>
        <w:jc w:val="both"/>
        <w:rPr>
          <w:sz w:val="20"/>
          <w:szCs w:val="20"/>
        </w:rPr>
      </w:pPr>
      <w:r w:rsidRPr="00A31126">
        <w:rPr>
          <w:sz w:val="20"/>
          <w:szCs w:val="20"/>
        </w:rPr>
        <w:t>The risk management policy provides clear guidance by which the Force manages uncertainty in a structured and effective way. The risk management framework and infrastructure provide a solid foundation for risk management and standard for consistency ensuring that information on risks is gathered and acted upon in an efficient manner.</w:t>
      </w:r>
    </w:p>
    <w:p w14:paraId="5DF5C98D" w14:textId="77777777" w:rsidR="00287342" w:rsidRPr="00A31126" w:rsidRDefault="00287342" w:rsidP="00263B20">
      <w:pPr>
        <w:autoSpaceDE w:val="0"/>
        <w:autoSpaceDN w:val="0"/>
        <w:spacing w:before="120"/>
        <w:jc w:val="both"/>
        <w:rPr>
          <w:sz w:val="20"/>
          <w:szCs w:val="20"/>
        </w:rPr>
      </w:pPr>
      <w:r w:rsidRPr="00A31126">
        <w:rPr>
          <w:sz w:val="20"/>
          <w:szCs w:val="20"/>
        </w:rPr>
        <w:t xml:space="preserve">Risk management is fully embedded into the business planning process including operational performance reviews </w:t>
      </w:r>
      <w:r w:rsidR="00F05AE5" w:rsidRPr="00A31126">
        <w:rPr>
          <w:sz w:val="20"/>
          <w:szCs w:val="20"/>
        </w:rPr>
        <w:t>to</w:t>
      </w:r>
      <w:r w:rsidRPr="00A31126">
        <w:rPr>
          <w:sz w:val="20"/>
          <w:szCs w:val="20"/>
        </w:rPr>
        <w:t xml:space="preserve"> identify the threat, harm and risk facing the Force </w:t>
      </w:r>
      <w:r w:rsidR="00F05AE5" w:rsidRPr="00A31126">
        <w:rPr>
          <w:sz w:val="20"/>
          <w:szCs w:val="20"/>
        </w:rPr>
        <w:t>to</w:t>
      </w:r>
      <w:r w:rsidRPr="00A31126">
        <w:rPr>
          <w:sz w:val="20"/>
          <w:szCs w:val="20"/>
        </w:rPr>
        <w:t xml:space="preserve"> prioritise and identify areas which need resourcing. </w:t>
      </w:r>
    </w:p>
    <w:p w14:paraId="2A6B4520" w14:textId="77777777" w:rsidR="006B5626" w:rsidRDefault="006B5626" w:rsidP="00263B20">
      <w:pPr>
        <w:autoSpaceDE w:val="0"/>
        <w:autoSpaceDN w:val="0"/>
        <w:spacing w:before="120"/>
        <w:jc w:val="both"/>
        <w:rPr>
          <w:sz w:val="20"/>
          <w:szCs w:val="20"/>
        </w:rPr>
      </w:pPr>
    </w:p>
    <w:p w14:paraId="34CCAEB1" w14:textId="28B7B36E" w:rsidR="00287342" w:rsidRPr="00A31126" w:rsidRDefault="00287342" w:rsidP="00263B20">
      <w:pPr>
        <w:autoSpaceDE w:val="0"/>
        <w:autoSpaceDN w:val="0"/>
        <w:spacing w:before="120"/>
        <w:jc w:val="both"/>
        <w:rPr>
          <w:sz w:val="20"/>
          <w:szCs w:val="20"/>
        </w:rPr>
      </w:pPr>
      <w:r w:rsidRPr="00A31126">
        <w:rPr>
          <w:sz w:val="20"/>
          <w:szCs w:val="20"/>
        </w:rPr>
        <w:lastRenderedPageBreak/>
        <w:t>The Risk Management Group, chaired by the DCC, meets quarterly to monitor changes to the Force risk profile and process</w:t>
      </w:r>
      <w:r w:rsidR="00CC118E" w:rsidRPr="00A31126">
        <w:rPr>
          <w:sz w:val="20"/>
          <w:szCs w:val="20"/>
        </w:rPr>
        <w:t xml:space="preserve">. </w:t>
      </w:r>
      <w:r w:rsidRPr="00263B20">
        <w:rPr>
          <w:sz w:val="20"/>
          <w:szCs w:val="20"/>
        </w:rPr>
        <w:t xml:space="preserve">The Head of Risk Management and Insurance attends the meetings and reports as appropriate to the </w:t>
      </w:r>
      <w:r w:rsidRPr="00263B20">
        <w:rPr>
          <w:sz w:val="20"/>
        </w:rPr>
        <w:t>Chief Constable</w:t>
      </w:r>
      <w:r w:rsidRPr="00263B20">
        <w:rPr>
          <w:sz w:val="20"/>
          <w:szCs w:val="20"/>
        </w:rPr>
        <w:t xml:space="preserve"> and to the Joint Independent Audit Committee. Risk management awareness is included</w:t>
      </w:r>
      <w:r w:rsidRPr="00A31126">
        <w:rPr>
          <w:sz w:val="20"/>
          <w:szCs w:val="20"/>
        </w:rPr>
        <w:t xml:space="preserve"> in the Force Induction Programmes and ongoing training and guidance is provided appropriate to the level of skill and expertise required through a variety of media.</w:t>
      </w:r>
    </w:p>
    <w:p w14:paraId="2B568A01" w14:textId="77777777" w:rsidR="00287342" w:rsidRPr="00A31126" w:rsidRDefault="00287342" w:rsidP="00287342">
      <w:pPr>
        <w:jc w:val="both"/>
      </w:pPr>
    </w:p>
    <w:p w14:paraId="31F909B4" w14:textId="77777777" w:rsidR="00287342" w:rsidRPr="00A31126" w:rsidRDefault="00287342" w:rsidP="00287342">
      <w:pPr>
        <w:jc w:val="both"/>
        <w:rPr>
          <w:b/>
          <w:bCs/>
          <w:i/>
          <w:iCs/>
        </w:rPr>
      </w:pPr>
      <w:r w:rsidRPr="00A31126">
        <w:rPr>
          <w:b/>
          <w:bCs/>
          <w:i/>
          <w:iCs/>
        </w:rPr>
        <w:t>Business Continuity</w:t>
      </w:r>
    </w:p>
    <w:p w14:paraId="2D8B8975" w14:textId="77777777" w:rsidR="00287342" w:rsidRPr="00A31126" w:rsidRDefault="00287342" w:rsidP="00263B20">
      <w:pPr>
        <w:spacing w:before="120"/>
        <w:jc w:val="both"/>
        <w:rPr>
          <w:sz w:val="20"/>
          <w:szCs w:val="20"/>
        </w:rPr>
      </w:pPr>
      <w:r w:rsidRPr="00A31126">
        <w:rPr>
          <w:sz w:val="20"/>
          <w:szCs w:val="20"/>
        </w:rPr>
        <w:t>West Yorkshire Police has robust plans in place to ensure business continuity following incidents. The Business Continuity Co-ordinating Group, comprising of relevant Departmental Heads, will assist the Force Business Continuity Co-ordinator in developing the business continuity management process and respond to any business continuity crisis, as required.</w:t>
      </w:r>
      <w:r w:rsidR="008118F7" w:rsidRPr="00A31126">
        <w:rPr>
          <w:sz w:val="20"/>
          <w:szCs w:val="20"/>
        </w:rPr>
        <w:t xml:space="preserve"> Updates and assurance regarding Business Continuity arrangements are provided to the Risk Management Group chaired by the Deputy Chief Constable.</w:t>
      </w:r>
    </w:p>
    <w:p w14:paraId="5D25144F" w14:textId="77777777" w:rsidR="00287342" w:rsidRPr="00A31126" w:rsidRDefault="00287342" w:rsidP="00287342">
      <w:pPr>
        <w:jc w:val="both"/>
        <w:rPr>
          <w:b/>
          <w:bCs/>
          <w:i/>
          <w:iCs/>
        </w:rPr>
      </w:pPr>
    </w:p>
    <w:p w14:paraId="72890D7D" w14:textId="77777777" w:rsidR="00287342" w:rsidRPr="00A31126" w:rsidRDefault="00287342" w:rsidP="00287342">
      <w:pPr>
        <w:jc w:val="both"/>
        <w:rPr>
          <w:b/>
          <w:bCs/>
          <w:i/>
          <w:iCs/>
        </w:rPr>
      </w:pPr>
      <w:r w:rsidRPr="00A31126">
        <w:rPr>
          <w:b/>
          <w:bCs/>
          <w:i/>
          <w:iCs/>
        </w:rPr>
        <w:t>Insurance</w:t>
      </w:r>
    </w:p>
    <w:p w14:paraId="76742CE3" w14:textId="77777777" w:rsidR="00287342" w:rsidRPr="00A31126" w:rsidRDefault="008118F7" w:rsidP="00263B20">
      <w:pPr>
        <w:spacing w:before="120"/>
        <w:jc w:val="both"/>
        <w:rPr>
          <w:sz w:val="20"/>
          <w:szCs w:val="20"/>
        </w:rPr>
      </w:pPr>
      <w:r w:rsidRPr="00A31126">
        <w:rPr>
          <w:sz w:val="20"/>
          <w:szCs w:val="20"/>
        </w:rPr>
        <w:t>West Yorkshire Police</w:t>
      </w:r>
      <w:r w:rsidR="00287342" w:rsidRPr="00A31126">
        <w:rPr>
          <w:sz w:val="20"/>
          <w:szCs w:val="20"/>
        </w:rPr>
        <w:t xml:space="preserve"> </w:t>
      </w:r>
      <w:r w:rsidR="00CE6761" w:rsidRPr="00A31126">
        <w:rPr>
          <w:sz w:val="20"/>
          <w:szCs w:val="20"/>
        </w:rPr>
        <w:t xml:space="preserve">and the Mayor </w:t>
      </w:r>
      <w:r w:rsidR="00287342" w:rsidRPr="00A31126">
        <w:rPr>
          <w:sz w:val="20"/>
          <w:szCs w:val="20"/>
        </w:rPr>
        <w:t xml:space="preserve">continue to maintain, </w:t>
      </w:r>
      <w:proofErr w:type="gramStart"/>
      <w:r w:rsidR="00287342" w:rsidRPr="00A31126">
        <w:rPr>
          <w:sz w:val="20"/>
          <w:szCs w:val="20"/>
        </w:rPr>
        <w:t>develop</w:t>
      </w:r>
      <w:proofErr w:type="gramEnd"/>
      <w:r w:rsidR="00287342" w:rsidRPr="00A31126">
        <w:rPr>
          <w:sz w:val="20"/>
          <w:szCs w:val="20"/>
        </w:rPr>
        <w:t xml:space="preserve"> and renew </w:t>
      </w:r>
      <w:r w:rsidR="00FD5B57" w:rsidRPr="00A31126">
        <w:rPr>
          <w:sz w:val="20"/>
          <w:szCs w:val="20"/>
        </w:rPr>
        <w:t>the</w:t>
      </w:r>
      <w:r w:rsidR="00287342" w:rsidRPr="00A31126">
        <w:rPr>
          <w:sz w:val="20"/>
          <w:szCs w:val="20"/>
        </w:rPr>
        <w:t xml:space="preserve"> insurance programme </w:t>
      </w:r>
      <w:r w:rsidR="00F05AE5" w:rsidRPr="00A31126">
        <w:rPr>
          <w:sz w:val="20"/>
          <w:szCs w:val="20"/>
        </w:rPr>
        <w:t>to</w:t>
      </w:r>
      <w:r w:rsidR="00287342" w:rsidRPr="00A31126">
        <w:rPr>
          <w:sz w:val="20"/>
          <w:szCs w:val="20"/>
        </w:rPr>
        <w:t xml:space="preserve"> minimise financial risks including an annual review of the personal insurance indemnity policy and standard operating procedure.</w:t>
      </w:r>
    </w:p>
    <w:p w14:paraId="61EB05B0" w14:textId="77777777" w:rsidR="00287342" w:rsidRPr="00A31126" w:rsidRDefault="00287342" w:rsidP="00287342">
      <w:pPr>
        <w:jc w:val="both"/>
        <w:rPr>
          <w:b/>
          <w:bCs/>
          <w:i/>
          <w:iCs/>
          <w:highlight w:val="yellow"/>
        </w:rPr>
      </w:pPr>
    </w:p>
    <w:p w14:paraId="10460948" w14:textId="77777777" w:rsidR="00287342" w:rsidRPr="00A31126" w:rsidRDefault="00287342" w:rsidP="00287342">
      <w:pPr>
        <w:jc w:val="both"/>
        <w:rPr>
          <w:b/>
          <w:bCs/>
          <w:i/>
          <w:iCs/>
        </w:rPr>
      </w:pPr>
      <w:r w:rsidRPr="00A31126">
        <w:rPr>
          <w:b/>
          <w:bCs/>
          <w:i/>
          <w:iCs/>
        </w:rPr>
        <w:t>Health and Safety</w:t>
      </w:r>
    </w:p>
    <w:p w14:paraId="22C0A84F" w14:textId="77777777" w:rsidR="00287342" w:rsidRPr="00A31126" w:rsidRDefault="00287342" w:rsidP="00263B20">
      <w:pPr>
        <w:spacing w:before="120"/>
        <w:jc w:val="both"/>
        <w:rPr>
          <w:sz w:val="20"/>
          <w:szCs w:val="20"/>
        </w:rPr>
      </w:pPr>
      <w:r w:rsidRPr="00A31126">
        <w:rPr>
          <w:sz w:val="20"/>
          <w:szCs w:val="20"/>
        </w:rPr>
        <w:t xml:space="preserve">West Yorkshire Police takes very seriously its responsibility for the health and safety of all who attend the premises where the business of West Yorkshire Police is conducted or are affected by our undertaking. The overall responsibility for health and safety matters rests with the </w:t>
      </w:r>
      <w:r w:rsidRPr="00A31126">
        <w:rPr>
          <w:sz w:val="20"/>
        </w:rPr>
        <w:t>Chief Constable</w:t>
      </w:r>
      <w:r w:rsidRPr="00A31126">
        <w:rPr>
          <w:sz w:val="20"/>
          <w:szCs w:val="20"/>
        </w:rPr>
        <w:t>, who ensures that effective procedures and processes are in place.</w:t>
      </w:r>
    </w:p>
    <w:p w14:paraId="5405A56E" w14:textId="77777777" w:rsidR="00287342" w:rsidRPr="00A31126" w:rsidRDefault="00287342" w:rsidP="00287342">
      <w:pPr>
        <w:jc w:val="both"/>
        <w:rPr>
          <w:b/>
          <w:bCs/>
        </w:rPr>
      </w:pPr>
    </w:p>
    <w:p w14:paraId="77A858C8" w14:textId="77777777" w:rsidR="00287342" w:rsidRPr="00A31126" w:rsidRDefault="00287342" w:rsidP="00287342">
      <w:pPr>
        <w:jc w:val="both"/>
        <w:rPr>
          <w:b/>
          <w:bCs/>
        </w:rPr>
      </w:pPr>
      <w:r w:rsidRPr="00A31126">
        <w:rPr>
          <w:b/>
          <w:bCs/>
        </w:rPr>
        <w:t xml:space="preserve">Reviewing and updating standing financial instructions, a scheme of delegation and supporting procedure notes/manuals, which clearly define how decisions are taken and the processes and controls required to manage </w:t>
      </w:r>
      <w:proofErr w:type="gramStart"/>
      <w:r w:rsidRPr="00A31126">
        <w:rPr>
          <w:b/>
          <w:bCs/>
        </w:rPr>
        <w:t>risks</w:t>
      </w:r>
      <w:proofErr w:type="gramEnd"/>
    </w:p>
    <w:p w14:paraId="3B2FC2BE" w14:textId="77777777" w:rsidR="00287342" w:rsidRPr="00A31126" w:rsidRDefault="00287342" w:rsidP="00263B20">
      <w:pPr>
        <w:autoSpaceDE w:val="0"/>
        <w:autoSpaceDN w:val="0"/>
        <w:spacing w:before="120"/>
        <w:jc w:val="both"/>
        <w:rPr>
          <w:sz w:val="20"/>
          <w:szCs w:val="20"/>
        </w:rPr>
      </w:pPr>
      <w:r w:rsidRPr="00A31126">
        <w:rPr>
          <w:sz w:val="20"/>
          <w:szCs w:val="20"/>
        </w:rPr>
        <w:t xml:space="preserve">Financial instructions are reviewed and updated to ensure they remain fit for purpose. Procedure notes and manuals are in place for all key systems and are reviewed regularly. The West Yorkshire Police Scheme of Delegation has been reviewed and sets out financial authorisation levels for police officers and staff throughout the organisation. A </w:t>
      </w:r>
      <w:proofErr w:type="gramStart"/>
      <w:r w:rsidRPr="00A31126">
        <w:rPr>
          <w:sz w:val="20"/>
          <w:szCs w:val="20"/>
        </w:rPr>
        <w:t>Medium Term</w:t>
      </w:r>
      <w:proofErr w:type="gramEnd"/>
      <w:r w:rsidRPr="00A31126">
        <w:rPr>
          <w:sz w:val="20"/>
          <w:szCs w:val="20"/>
        </w:rPr>
        <w:t xml:space="preserve"> Financial Strategy is in place and is fully linked to the organisation’s strategic objectives. At an operational level, rigorous and regular budget monitoring takes </w:t>
      </w:r>
      <w:proofErr w:type="gramStart"/>
      <w:r w:rsidRPr="00A31126">
        <w:rPr>
          <w:sz w:val="20"/>
          <w:szCs w:val="20"/>
        </w:rPr>
        <w:t>place</w:t>
      </w:r>
      <w:proofErr w:type="gramEnd"/>
      <w:r w:rsidRPr="00A31126">
        <w:rPr>
          <w:sz w:val="20"/>
          <w:szCs w:val="20"/>
        </w:rPr>
        <w:t xml:space="preserve"> and a well-established fraud assurance programme is in place. Robust management of income collection and debt recovery continues.</w:t>
      </w:r>
    </w:p>
    <w:p w14:paraId="0DCCF606" w14:textId="77777777" w:rsidR="00263B20" w:rsidRDefault="00263B20" w:rsidP="000A7A11">
      <w:pPr>
        <w:jc w:val="both"/>
        <w:rPr>
          <w:b/>
          <w:bCs/>
        </w:rPr>
      </w:pPr>
    </w:p>
    <w:p w14:paraId="4AF166BE" w14:textId="44E7DB18" w:rsidR="00287342" w:rsidRPr="00A31126" w:rsidRDefault="00287342" w:rsidP="000A7A11">
      <w:pPr>
        <w:jc w:val="both"/>
      </w:pPr>
      <w:r w:rsidRPr="00A31126">
        <w:rPr>
          <w:b/>
          <w:bCs/>
        </w:rPr>
        <w:t xml:space="preserve">Ensuring compliance with relevant laws and regulations, internal policies and procedures, and that expenditure is </w:t>
      </w:r>
      <w:proofErr w:type="gramStart"/>
      <w:r w:rsidRPr="00A31126">
        <w:rPr>
          <w:b/>
          <w:bCs/>
        </w:rPr>
        <w:t>lawful</w:t>
      </w:r>
      <w:proofErr w:type="gramEnd"/>
      <w:r w:rsidRPr="00A31126">
        <w:t xml:space="preserve"> </w:t>
      </w:r>
    </w:p>
    <w:p w14:paraId="4395E294" w14:textId="77777777" w:rsidR="00287342" w:rsidRPr="00A31126" w:rsidRDefault="00287342" w:rsidP="00263B20">
      <w:pPr>
        <w:autoSpaceDE w:val="0"/>
        <w:autoSpaceDN w:val="0"/>
        <w:spacing w:before="120"/>
        <w:jc w:val="both"/>
        <w:rPr>
          <w:sz w:val="20"/>
          <w:szCs w:val="20"/>
        </w:rPr>
      </w:pPr>
      <w:r w:rsidRPr="00A31126">
        <w:rPr>
          <w:sz w:val="20"/>
          <w:szCs w:val="20"/>
        </w:rPr>
        <w:t xml:space="preserve">Processes for ensuring compliance with relevant law and regulations are well established and work effectively. All reports to Chief Officer Team and Project Boards together with all reports presented to the </w:t>
      </w:r>
      <w:proofErr w:type="gramStart"/>
      <w:r w:rsidR="00937A52" w:rsidRPr="00A31126">
        <w:rPr>
          <w:sz w:val="20"/>
          <w:szCs w:val="20"/>
        </w:rPr>
        <w:t>Mayor</w:t>
      </w:r>
      <w:proofErr w:type="gramEnd"/>
      <w:r w:rsidRPr="00A31126">
        <w:rPr>
          <w:sz w:val="20"/>
          <w:szCs w:val="20"/>
        </w:rPr>
        <w:t xml:space="preserve"> must consider legal implications. </w:t>
      </w:r>
    </w:p>
    <w:p w14:paraId="0310AAB9" w14:textId="77777777" w:rsidR="00287342" w:rsidRPr="00A31126" w:rsidRDefault="00287342" w:rsidP="00263B20">
      <w:pPr>
        <w:autoSpaceDE w:val="0"/>
        <w:autoSpaceDN w:val="0"/>
        <w:spacing w:before="120"/>
        <w:jc w:val="both"/>
        <w:rPr>
          <w:sz w:val="20"/>
          <w:szCs w:val="20"/>
        </w:rPr>
      </w:pPr>
      <w:r w:rsidRPr="00A31126">
        <w:rPr>
          <w:sz w:val="20"/>
          <w:szCs w:val="20"/>
        </w:rPr>
        <w:t>A Regional procurement strategy is in place with regular procurement reporting to Regional and Force governance structures.</w:t>
      </w:r>
    </w:p>
    <w:p w14:paraId="317228FD" w14:textId="77777777" w:rsidR="00287342" w:rsidRPr="00A31126" w:rsidRDefault="00287342" w:rsidP="00287342">
      <w:pPr>
        <w:jc w:val="both"/>
        <w:rPr>
          <w:b/>
          <w:bCs/>
          <w:highlight w:val="yellow"/>
        </w:rPr>
      </w:pPr>
    </w:p>
    <w:p w14:paraId="039B4B15" w14:textId="77777777" w:rsidR="00287342" w:rsidRPr="00A31126" w:rsidRDefault="00287342" w:rsidP="00287342">
      <w:pPr>
        <w:jc w:val="both"/>
        <w:rPr>
          <w:b/>
          <w:bCs/>
        </w:rPr>
      </w:pPr>
      <w:r w:rsidRPr="00A31126">
        <w:rPr>
          <w:b/>
          <w:bCs/>
        </w:rPr>
        <w:t>Determining the conditions of employment and remuneration of officers and staff, within appropriate national frameworks</w:t>
      </w:r>
    </w:p>
    <w:p w14:paraId="38E885E8" w14:textId="77777777" w:rsidR="00287342" w:rsidRPr="00A31126" w:rsidRDefault="00287342" w:rsidP="00263B20">
      <w:pPr>
        <w:spacing w:before="120"/>
        <w:jc w:val="both"/>
        <w:rPr>
          <w:sz w:val="20"/>
          <w:szCs w:val="20"/>
        </w:rPr>
      </w:pPr>
      <w:r w:rsidRPr="00A31126">
        <w:rPr>
          <w:sz w:val="20"/>
          <w:szCs w:val="20"/>
        </w:rPr>
        <w:t xml:space="preserve">Processes for determining the conditions of employment and remuneration of officers and staff within appropriate national frameworks are well established. Modernisation of police pay reports go to Force Chief Officer Team detailing financial impacts, </w:t>
      </w:r>
      <w:proofErr w:type="gramStart"/>
      <w:r w:rsidRPr="00A31126">
        <w:rPr>
          <w:sz w:val="20"/>
          <w:szCs w:val="20"/>
        </w:rPr>
        <w:t>risks</w:t>
      </w:r>
      <w:proofErr w:type="gramEnd"/>
      <w:r w:rsidRPr="00A31126">
        <w:rPr>
          <w:sz w:val="20"/>
          <w:szCs w:val="20"/>
        </w:rPr>
        <w:t xml:space="preserve"> and progress to date. Regular equal pay reviews are undertaken and there is a focus on maintaining market competitive pay and benefits. The Force operates an approved job evaluation scheme based upon role profiles for each post. Regular strategic and local consultation is undertaken with staff associations and trades unions.</w:t>
      </w:r>
    </w:p>
    <w:p w14:paraId="4B65E109" w14:textId="77777777" w:rsidR="00287342" w:rsidRPr="00A31126" w:rsidRDefault="00287342" w:rsidP="00287342">
      <w:pPr>
        <w:jc w:val="both"/>
        <w:rPr>
          <w:b/>
          <w:bCs/>
        </w:rPr>
      </w:pPr>
    </w:p>
    <w:p w14:paraId="491E417F" w14:textId="77777777" w:rsidR="00263B20" w:rsidRDefault="00263B20" w:rsidP="00287342">
      <w:pPr>
        <w:jc w:val="both"/>
        <w:rPr>
          <w:b/>
          <w:bCs/>
        </w:rPr>
      </w:pPr>
    </w:p>
    <w:p w14:paraId="6DA91CF9" w14:textId="77777777" w:rsidR="00263B20" w:rsidRDefault="00263B20" w:rsidP="00287342">
      <w:pPr>
        <w:jc w:val="both"/>
        <w:rPr>
          <w:b/>
          <w:bCs/>
        </w:rPr>
      </w:pPr>
    </w:p>
    <w:p w14:paraId="1E76E240" w14:textId="28C37696" w:rsidR="00287342" w:rsidRPr="00A31126" w:rsidRDefault="00287342" w:rsidP="00287342">
      <w:pPr>
        <w:jc w:val="both"/>
        <w:rPr>
          <w:b/>
          <w:bCs/>
        </w:rPr>
      </w:pPr>
      <w:r w:rsidRPr="00A31126">
        <w:rPr>
          <w:b/>
          <w:bCs/>
        </w:rPr>
        <w:lastRenderedPageBreak/>
        <w:t xml:space="preserve">Identifying the development needs of members and senior officers in relation to their strategic roles, supported by appropriate </w:t>
      </w:r>
      <w:proofErr w:type="gramStart"/>
      <w:r w:rsidRPr="00A31126">
        <w:rPr>
          <w:b/>
          <w:bCs/>
        </w:rPr>
        <w:t>training</w:t>
      </w:r>
      <w:proofErr w:type="gramEnd"/>
    </w:p>
    <w:p w14:paraId="107D3917" w14:textId="77777777" w:rsidR="00287342" w:rsidRPr="00A31126" w:rsidRDefault="00287342" w:rsidP="00263B20">
      <w:pPr>
        <w:spacing w:before="120"/>
        <w:jc w:val="both"/>
        <w:rPr>
          <w:highlight w:val="yellow"/>
        </w:rPr>
      </w:pPr>
      <w:r w:rsidRPr="00A31126">
        <w:rPr>
          <w:sz w:val="20"/>
          <w:szCs w:val="20"/>
        </w:rPr>
        <w:t xml:space="preserve">A Performance Development Review process exists that identifies, </w:t>
      </w:r>
      <w:proofErr w:type="gramStart"/>
      <w:r w:rsidRPr="00A31126">
        <w:rPr>
          <w:sz w:val="20"/>
          <w:szCs w:val="20"/>
        </w:rPr>
        <w:t>manages</w:t>
      </w:r>
      <w:proofErr w:type="gramEnd"/>
      <w:r w:rsidRPr="00A31126">
        <w:rPr>
          <w:sz w:val="20"/>
          <w:szCs w:val="20"/>
        </w:rPr>
        <w:t xml:space="preserve"> and monitors work related and personal development objectives for all Police Officers and Police Staff. Skills training programmes are available through the Force Training and Development Centre, The College of Policing and external suppliers where appropriate</w:t>
      </w:r>
      <w:r w:rsidRPr="00A31126">
        <w:t xml:space="preserve">. </w:t>
      </w:r>
    </w:p>
    <w:p w14:paraId="2F03D6A3" w14:textId="77777777" w:rsidR="00287342" w:rsidRPr="00A31126" w:rsidRDefault="00287342" w:rsidP="00287342">
      <w:pPr>
        <w:jc w:val="both"/>
        <w:rPr>
          <w:b/>
          <w:bCs/>
          <w:highlight w:val="yellow"/>
        </w:rPr>
      </w:pPr>
    </w:p>
    <w:p w14:paraId="414DF64B" w14:textId="77777777" w:rsidR="00287342" w:rsidRPr="00A31126" w:rsidRDefault="00287342" w:rsidP="00287342">
      <w:pPr>
        <w:jc w:val="both"/>
        <w:rPr>
          <w:b/>
          <w:bCs/>
        </w:rPr>
      </w:pPr>
      <w:r w:rsidRPr="00A31126">
        <w:rPr>
          <w:b/>
          <w:bCs/>
        </w:rPr>
        <w:t xml:space="preserve">Establishing clear channels of communication with all sections of the community and other stakeholders, ensuring </w:t>
      </w:r>
      <w:proofErr w:type="gramStart"/>
      <w:r w:rsidRPr="00A31126">
        <w:rPr>
          <w:b/>
          <w:bCs/>
        </w:rPr>
        <w:t>accountability</w:t>
      </w:r>
      <w:proofErr w:type="gramEnd"/>
      <w:r w:rsidRPr="00A31126">
        <w:rPr>
          <w:b/>
          <w:bCs/>
        </w:rPr>
        <w:t xml:space="preserve"> and encouraging open consultation</w:t>
      </w:r>
    </w:p>
    <w:p w14:paraId="65145E67" w14:textId="77777777" w:rsidR="00287342" w:rsidRPr="00A31126" w:rsidRDefault="00287342" w:rsidP="00263B20">
      <w:pPr>
        <w:spacing w:before="120"/>
        <w:jc w:val="both"/>
        <w:rPr>
          <w:sz w:val="20"/>
          <w:szCs w:val="20"/>
        </w:rPr>
      </w:pPr>
      <w:r w:rsidRPr="00A31126">
        <w:rPr>
          <w:sz w:val="20"/>
          <w:szCs w:val="20"/>
        </w:rPr>
        <w:t xml:space="preserve">The </w:t>
      </w:r>
      <w:proofErr w:type="gramStart"/>
      <w:r w:rsidR="00937A52" w:rsidRPr="00A31126">
        <w:rPr>
          <w:sz w:val="20"/>
          <w:szCs w:val="20"/>
        </w:rPr>
        <w:t>Mayor</w:t>
      </w:r>
      <w:proofErr w:type="gramEnd"/>
      <w:r w:rsidRPr="00A31126">
        <w:rPr>
          <w:sz w:val="20"/>
          <w:szCs w:val="20"/>
        </w:rPr>
        <w:t xml:space="preserve"> manages a comprehensive survey programme that produces reliable and independent information at a neighbourhood level to assess public satisfaction with policing and to understand local priorities and concerns.</w:t>
      </w:r>
    </w:p>
    <w:p w14:paraId="34095570" w14:textId="53148838" w:rsidR="00287342" w:rsidRPr="00A31126" w:rsidRDefault="00287342" w:rsidP="00263B20">
      <w:pPr>
        <w:spacing w:before="120"/>
        <w:jc w:val="both"/>
        <w:rPr>
          <w:sz w:val="20"/>
          <w:szCs w:val="20"/>
        </w:rPr>
      </w:pPr>
      <w:r w:rsidRPr="00A31126">
        <w:rPr>
          <w:sz w:val="20"/>
          <w:szCs w:val="20"/>
        </w:rPr>
        <w:t xml:space="preserve">The </w:t>
      </w:r>
      <w:proofErr w:type="gramStart"/>
      <w:r w:rsidR="00937A52" w:rsidRPr="00A31126">
        <w:rPr>
          <w:sz w:val="20"/>
          <w:szCs w:val="20"/>
        </w:rPr>
        <w:t>Mayor</w:t>
      </w:r>
      <w:proofErr w:type="gramEnd"/>
      <w:r w:rsidRPr="00A31126">
        <w:rPr>
          <w:sz w:val="20"/>
          <w:szCs w:val="20"/>
        </w:rPr>
        <w:t xml:space="preserve"> has extended h</w:t>
      </w:r>
      <w:r w:rsidR="00F14F93" w:rsidRPr="00A31126">
        <w:rPr>
          <w:sz w:val="20"/>
          <w:szCs w:val="20"/>
        </w:rPr>
        <w:t>er</w:t>
      </w:r>
      <w:r w:rsidRPr="00A31126">
        <w:rPr>
          <w:sz w:val="20"/>
          <w:szCs w:val="20"/>
        </w:rPr>
        <w:t xml:space="preserve"> web and social media based consultation and has a well-established Youth Advisory Group in line with h</w:t>
      </w:r>
      <w:r w:rsidR="00F14F93" w:rsidRPr="00A31126">
        <w:rPr>
          <w:sz w:val="20"/>
          <w:szCs w:val="20"/>
        </w:rPr>
        <w:t>er</w:t>
      </w:r>
      <w:r w:rsidRPr="00A31126">
        <w:rPr>
          <w:sz w:val="20"/>
          <w:szCs w:val="20"/>
        </w:rPr>
        <w:t xml:space="preserve"> election pledges and the Police and Crime Plan. The </w:t>
      </w:r>
      <w:proofErr w:type="gramStart"/>
      <w:r w:rsidR="00937A52" w:rsidRPr="00A31126">
        <w:rPr>
          <w:sz w:val="20"/>
          <w:szCs w:val="20"/>
        </w:rPr>
        <w:t>Mayor</w:t>
      </w:r>
      <w:proofErr w:type="gramEnd"/>
      <w:r w:rsidRPr="00A31126">
        <w:rPr>
          <w:sz w:val="20"/>
          <w:szCs w:val="20"/>
        </w:rPr>
        <w:t xml:space="preserve"> continues to be public facing and engage with all sections of the community, partners and stakeholders to make sure that </w:t>
      </w:r>
      <w:r w:rsidR="00F14F93" w:rsidRPr="00A31126">
        <w:rPr>
          <w:sz w:val="20"/>
          <w:szCs w:val="20"/>
        </w:rPr>
        <w:t>s</w:t>
      </w:r>
      <w:r w:rsidRPr="00A31126">
        <w:rPr>
          <w:sz w:val="20"/>
          <w:szCs w:val="20"/>
        </w:rPr>
        <w:t xml:space="preserve">he is accountable day to day to the people </w:t>
      </w:r>
      <w:r w:rsidR="00F14F93" w:rsidRPr="00A31126">
        <w:rPr>
          <w:sz w:val="20"/>
          <w:szCs w:val="20"/>
        </w:rPr>
        <w:t>s</w:t>
      </w:r>
      <w:r w:rsidRPr="00A31126">
        <w:rPr>
          <w:sz w:val="20"/>
          <w:szCs w:val="20"/>
        </w:rPr>
        <w:t>he serves and continues to consult regularly and meaningfully with the people of West Yorkshire</w:t>
      </w:r>
      <w:r w:rsidR="00163997" w:rsidRPr="00A31126">
        <w:rPr>
          <w:sz w:val="20"/>
          <w:szCs w:val="20"/>
        </w:rPr>
        <w:t xml:space="preserve">. </w:t>
      </w:r>
    </w:p>
    <w:p w14:paraId="01DB0830" w14:textId="77777777" w:rsidR="00287342" w:rsidRPr="00A31126" w:rsidRDefault="00287342" w:rsidP="00263B20">
      <w:pPr>
        <w:spacing w:before="120"/>
        <w:jc w:val="both"/>
        <w:rPr>
          <w:sz w:val="20"/>
          <w:szCs w:val="20"/>
        </w:rPr>
      </w:pPr>
      <w:r w:rsidRPr="00A31126">
        <w:rPr>
          <w:sz w:val="20"/>
          <w:szCs w:val="20"/>
        </w:rPr>
        <w:t xml:space="preserve">The Chief Officer Team </w:t>
      </w:r>
      <w:proofErr w:type="gramStart"/>
      <w:r w:rsidRPr="00A31126">
        <w:rPr>
          <w:sz w:val="20"/>
          <w:szCs w:val="20"/>
        </w:rPr>
        <w:t>conduct</w:t>
      </w:r>
      <w:proofErr w:type="gramEnd"/>
      <w:r w:rsidRPr="00A31126">
        <w:rPr>
          <w:sz w:val="20"/>
          <w:szCs w:val="20"/>
        </w:rPr>
        <w:t xml:space="preserve"> monthly local accountability meetings in Districts and Departments. These are intended to discuss local issues and local performance with local staff. Below these meetings are a series of Team Accountability Meetings and Individual Accountability Meetings all of which are focussed on local issues and performance.</w:t>
      </w:r>
    </w:p>
    <w:p w14:paraId="4AD5D7B4" w14:textId="77777777" w:rsidR="00287342" w:rsidRPr="00A31126" w:rsidRDefault="00287342" w:rsidP="00287342">
      <w:pPr>
        <w:jc w:val="both"/>
        <w:rPr>
          <w:b/>
          <w:bCs/>
        </w:rPr>
      </w:pPr>
    </w:p>
    <w:p w14:paraId="08C0EC10" w14:textId="77777777" w:rsidR="00287342" w:rsidRPr="00A31126" w:rsidRDefault="00287342" w:rsidP="00287342">
      <w:pPr>
        <w:jc w:val="both"/>
        <w:rPr>
          <w:b/>
          <w:bCs/>
        </w:rPr>
      </w:pPr>
      <w:r w:rsidRPr="00A31126">
        <w:rPr>
          <w:b/>
          <w:bCs/>
        </w:rPr>
        <w:t xml:space="preserve">Whistleblowing and receiving and investigating complaints from the public and handling citizen and other </w:t>
      </w:r>
      <w:proofErr w:type="gramStart"/>
      <w:r w:rsidRPr="00A31126">
        <w:rPr>
          <w:b/>
          <w:bCs/>
        </w:rPr>
        <w:t>redress</w:t>
      </w:r>
      <w:proofErr w:type="gramEnd"/>
    </w:p>
    <w:p w14:paraId="0FAEA1AB" w14:textId="77777777" w:rsidR="00287342" w:rsidRPr="00A31126" w:rsidRDefault="00287342" w:rsidP="00263B20">
      <w:pPr>
        <w:spacing w:before="120"/>
        <w:jc w:val="both"/>
        <w:rPr>
          <w:sz w:val="20"/>
          <w:szCs w:val="20"/>
        </w:rPr>
      </w:pPr>
      <w:r w:rsidRPr="00A31126">
        <w:rPr>
          <w:sz w:val="20"/>
          <w:szCs w:val="20"/>
        </w:rPr>
        <w:t>A confidential reporting policy is in place to enable officers and staff to report any concerns about malpractice or unlawful actions without fear of recrimination.</w:t>
      </w:r>
    </w:p>
    <w:p w14:paraId="06DF324A" w14:textId="56BBC11E" w:rsidR="00FD5B57" w:rsidRPr="00A31126" w:rsidRDefault="00FD5B57" w:rsidP="00263B20">
      <w:pPr>
        <w:spacing w:before="120"/>
        <w:jc w:val="both"/>
        <w:rPr>
          <w:sz w:val="20"/>
          <w:szCs w:val="20"/>
        </w:rPr>
      </w:pPr>
      <w:r w:rsidRPr="00A31126">
        <w:rPr>
          <w:sz w:val="20"/>
          <w:szCs w:val="20"/>
        </w:rPr>
        <w:t xml:space="preserve">The </w:t>
      </w:r>
      <w:proofErr w:type="gramStart"/>
      <w:r w:rsidRPr="00A31126">
        <w:rPr>
          <w:sz w:val="20"/>
          <w:szCs w:val="20"/>
        </w:rPr>
        <w:t>Mayor</w:t>
      </w:r>
      <w:proofErr w:type="gramEnd"/>
      <w:r w:rsidRPr="00A31126">
        <w:rPr>
          <w:sz w:val="20"/>
          <w:szCs w:val="20"/>
        </w:rPr>
        <w:t xml:space="preserve"> has in place a process to enable complaints from the public to be investigated, in line with relevant legislation. The Professional Standards department oversee the investigation of complaints from the public into West Yorkshire Police.</w:t>
      </w:r>
    </w:p>
    <w:p w14:paraId="3027B9A8" w14:textId="1EBD2A51" w:rsidR="00287342" w:rsidRPr="00A31126" w:rsidRDefault="00287342" w:rsidP="00263B20">
      <w:pPr>
        <w:spacing w:before="120"/>
        <w:jc w:val="both"/>
        <w:rPr>
          <w:sz w:val="20"/>
          <w:szCs w:val="20"/>
        </w:rPr>
      </w:pPr>
      <w:r w:rsidRPr="00A31126">
        <w:rPr>
          <w:sz w:val="20"/>
          <w:szCs w:val="20"/>
        </w:rPr>
        <w:t>Complaint handling in W</w:t>
      </w:r>
      <w:r w:rsidR="001B5850" w:rsidRPr="00A31126">
        <w:rPr>
          <w:sz w:val="20"/>
          <w:szCs w:val="20"/>
        </w:rPr>
        <w:t xml:space="preserve">est </w:t>
      </w:r>
      <w:r w:rsidRPr="00A31126">
        <w:rPr>
          <w:sz w:val="20"/>
          <w:szCs w:val="20"/>
        </w:rPr>
        <w:t>Y</w:t>
      </w:r>
      <w:r w:rsidR="001B5850" w:rsidRPr="00A31126">
        <w:rPr>
          <w:sz w:val="20"/>
          <w:szCs w:val="20"/>
        </w:rPr>
        <w:t xml:space="preserve">orkshire </w:t>
      </w:r>
      <w:r w:rsidRPr="00A31126">
        <w:rPr>
          <w:sz w:val="20"/>
          <w:szCs w:val="20"/>
        </w:rPr>
        <w:t>P</w:t>
      </w:r>
      <w:r w:rsidR="001B5850" w:rsidRPr="00A31126">
        <w:rPr>
          <w:sz w:val="20"/>
          <w:szCs w:val="20"/>
        </w:rPr>
        <w:t>olice</w:t>
      </w:r>
      <w:r w:rsidRPr="00A31126">
        <w:rPr>
          <w:sz w:val="20"/>
          <w:szCs w:val="20"/>
        </w:rPr>
        <w:t xml:space="preserve"> is monitored in regular meetings between the Head of Professional Standards Department and </w:t>
      </w:r>
      <w:r w:rsidR="00FD5B57" w:rsidRPr="00A31126">
        <w:rPr>
          <w:sz w:val="20"/>
          <w:szCs w:val="20"/>
        </w:rPr>
        <w:t>staff within the West Yorkshire Combined Authority team.</w:t>
      </w:r>
      <w:r w:rsidRPr="00A31126">
        <w:rPr>
          <w:sz w:val="20"/>
          <w:szCs w:val="20"/>
        </w:rPr>
        <w:t xml:space="preserve"> Specific</w:t>
      </w:r>
      <w:r w:rsidR="00CE53F4" w:rsidRPr="00A31126">
        <w:rPr>
          <w:sz w:val="20"/>
          <w:szCs w:val="20"/>
        </w:rPr>
        <w:t xml:space="preserve"> </w:t>
      </w:r>
      <w:r w:rsidRPr="00A31126">
        <w:rPr>
          <w:sz w:val="20"/>
          <w:szCs w:val="20"/>
        </w:rPr>
        <w:t xml:space="preserve">casework or complaint matters are raised in community outcome meetings between the </w:t>
      </w:r>
      <w:r w:rsidRPr="00A31126">
        <w:rPr>
          <w:sz w:val="20"/>
        </w:rPr>
        <w:t>Chief Constable</w:t>
      </w:r>
      <w:r w:rsidRPr="00A31126">
        <w:rPr>
          <w:sz w:val="20"/>
          <w:szCs w:val="20"/>
        </w:rPr>
        <w:t xml:space="preserve"> and the </w:t>
      </w:r>
      <w:r w:rsidR="00937A52" w:rsidRPr="00A31126">
        <w:rPr>
          <w:sz w:val="20"/>
          <w:szCs w:val="20"/>
        </w:rPr>
        <w:t>Mayor</w:t>
      </w:r>
      <w:r w:rsidR="00163997" w:rsidRPr="00A31126">
        <w:rPr>
          <w:sz w:val="20"/>
          <w:szCs w:val="20"/>
        </w:rPr>
        <w:t>.</w:t>
      </w:r>
    </w:p>
    <w:p w14:paraId="7F0A399E" w14:textId="77777777" w:rsidR="00FD5B57" w:rsidRPr="00A31126" w:rsidRDefault="00FD5B57" w:rsidP="00287342">
      <w:pPr>
        <w:rPr>
          <w:b/>
          <w:bCs/>
        </w:rPr>
      </w:pPr>
    </w:p>
    <w:p w14:paraId="46516F90" w14:textId="77777777" w:rsidR="00287342" w:rsidRPr="00A31126" w:rsidRDefault="00287342" w:rsidP="00287342">
      <w:pPr>
        <w:rPr>
          <w:b/>
          <w:bCs/>
        </w:rPr>
      </w:pPr>
      <w:r w:rsidRPr="00A31126">
        <w:rPr>
          <w:b/>
          <w:bCs/>
        </w:rPr>
        <w:t xml:space="preserve">Internal Audit Assurance </w:t>
      </w:r>
    </w:p>
    <w:p w14:paraId="3A0238E0" w14:textId="77777777" w:rsidR="00287342" w:rsidRPr="00A31126" w:rsidRDefault="00287342" w:rsidP="00FD074B">
      <w:pPr>
        <w:spacing w:before="120"/>
        <w:jc w:val="both"/>
        <w:rPr>
          <w:sz w:val="20"/>
          <w:szCs w:val="20"/>
        </w:rPr>
      </w:pPr>
      <w:r w:rsidRPr="00A31126">
        <w:rPr>
          <w:sz w:val="20"/>
          <w:szCs w:val="20"/>
        </w:rPr>
        <w:t xml:space="preserve">Internal Audit is an independent assurance service, which provides an objective opinion on the effectiveness of the risk management, </w:t>
      </w:r>
      <w:proofErr w:type="gramStart"/>
      <w:r w:rsidRPr="00A31126">
        <w:rPr>
          <w:sz w:val="20"/>
          <w:szCs w:val="20"/>
        </w:rPr>
        <w:t>control</w:t>
      </w:r>
      <w:proofErr w:type="gramEnd"/>
      <w:r w:rsidRPr="00A31126">
        <w:rPr>
          <w:sz w:val="20"/>
          <w:szCs w:val="20"/>
        </w:rPr>
        <w:t xml:space="preserve"> and governance processes. In discharging these responsibilities, the Internal Audit function operate in accordance with recognised internal audit practices as defined in the Public Sector Internal Audit Standards (PSIAS).</w:t>
      </w:r>
    </w:p>
    <w:p w14:paraId="52634F43" w14:textId="453DC0BC" w:rsidR="00287342" w:rsidRPr="00A31126" w:rsidRDefault="00287342" w:rsidP="00FD074B">
      <w:pPr>
        <w:spacing w:before="120"/>
        <w:jc w:val="both"/>
        <w:rPr>
          <w:sz w:val="20"/>
          <w:szCs w:val="20"/>
        </w:rPr>
      </w:pPr>
      <w:r w:rsidRPr="00A31126">
        <w:rPr>
          <w:sz w:val="20"/>
          <w:szCs w:val="20"/>
        </w:rPr>
        <w:t xml:space="preserve">The Internal Audit function was subject to </w:t>
      </w:r>
      <w:r w:rsidR="00947221" w:rsidRPr="00A31126">
        <w:rPr>
          <w:sz w:val="20"/>
          <w:szCs w:val="20"/>
        </w:rPr>
        <w:t>positive</w:t>
      </w:r>
      <w:r w:rsidRPr="00A31126">
        <w:rPr>
          <w:sz w:val="20"/>
          <w:szCs w:val="20"/>
        </w:rPr>
        <w:t xml:space="preserve"> External Quality Assessment (EQA) in 20</w:t>
      </w:r>
      <w:r w:rsidR="00947221" w:rsidRPr="00A31126">
        <w:rPr>
          <w:sz w:val="20"/>
          <w:szCs w:val="20"/>
        </w:rPr>
        <w:t>22</w:t>
      </w:r>
      <w:r w:rsidRPr="00A31126">
        <w:rPr>
          <w:sz w:val="20"/>
          <w:szCs w:val="20"/>
        </w:rPr>
        <w:t xml:space="preserve"> in compliance with the requirements of the PSIAS which states that the function should be subject to external assessment at least once every five years. This assessment provided confirmation and assurance that the audit strategy, </w:t>
      </w:r>
      <w:proofErr w:type="gramStart"/>
      <w:r w:rsidRPr="00A31126">
        <w:rPr>
          <w:sz w:val="20"/>
          <w:szCs w:val="20"/>
        </w:rPr>
        <w:t>planning</w:t>
      </w:r>
      <w:proofErr w:type="gramEnd"/>
      <w:r w:rsidRPr="00A31126">
        <w:rPr>
          <w:sz w:val="20"/>
          <w:szCs w:val="20"/>
        </w:rPr>
        <w:t xml:space="preserve"> and reporting processes adopted conforms to the International Standards for the Professional Practice of Internal Auditing (IPPF)</w:t>
      </w:r>
      <w:r w:rsidR="0068403D" w:rsidRPr="00A31126">
        <w:rPr>
          <w:sz w:val="20"/>
          <w:szCs w:val="20"/>
        </w:rPr>
        <w:t xml:space="preserve">. </w:t>
      </w:r>
    </w:p>
    <w:p w14:paraId="48EABB02" w14:textId="1B74C3A4" w:rsidR="00287342" w:rsidRPr="00A31126" w:rsidRDefault="00287342" w:rsidP="00FD074B">
      <w:pPr>
        <w:spacing w:before="120"/>
        <w:jc w:val="both"/>
        <w:rPr>
          <w:sz w:val="20"/>
          <w:szCs w:val="20"/>
        </w:rPr>
      </w:pPr>
      <w:r w:rsidRPr="00A31126">
        <w:rPr>
          <w:sz w:val="20"/>
          <w:szCs w:val="20"/>
        </w:rPr>
        <w:t>Internal Audit provide an independent opinion annually on the adequacy and effectiveness of the system of internal control and has concluded in 202</w:t>
      </w:r>
      <w:r w:rsidR="00FC35D8" w:rsidRPr="00A31126">
        <w:rPr>
          <w:sz w:val="20"/>
          <w:szCs w:val="20"/>
        </w:rPr>
        <w:t>2</w:t>
      </w:r>
      <w:r w:rsidRPr="00A31126">
        <w:rPr>
          <w:sz w:val="20"/>
          <w:szCs w:val="20"/>
        </w:rPr>
        <w:t>/2</w:t>
      </w:r>
      <w:r w:rsidR="00FC35D8" w:rsidRPr="00A31126">
        <w:rPr>
          <w:sz w:val="20"/>
          <w:szCs w:val="20"/>
        </w:rPr>
        <w:t>3</w:t>
      </w:r>
      <w:r w:rsidRPr="00A31126">
        <w:rPr>
          <w:sz w:val="20"/>
          <w:szCs w:val="20"/>
        </w:rPr>
        <w:t xml:space="preserve"> that reasonable assurance can be given regarding the overall internal control environment.</w:t>
      </w:r>
    </w:p>
    <w:p w14:paraId="752DFEBB" w14:textId="012A299F" w:rsidR="00287342" w:rsidRPr="00A31126" w:rsidRDefault="00287342" w:rsidP="00FD074B">
      <w:pPr>
        <w:spacing w:before="120"/>
        <w:jc w:val="both"/>
        <w:rPr>
          <w:sz w:val="20"/>
          <w:szCs w:val="20"/>
        </w:rPr>
      </w:pPr>
      <w:r w:rsidRPr="00A31126">
        <w:rPr>
          <w:sz w:val="20"/>
          <w:szCs w:val="20"/>
        </w:rPr>
        <w:t>The opinion provided is based upon the audit programme undertaken during 202</w:t>
      </w:r>
      <w:r w:rsidR="00FC35D8" w:rsidRPr="00A31126">
        <w:rPr>
          <w:sz w:val="20"/>
          <w:szCs w:val="20"/>
        </w:rPr>
        <w:t>2</w:t>
      </w:r>
      <w:r w:rsidRPr="00A31126">
        <w:rPr>
          <w:sz w:val="20"/>
          <w:szCs w:val="20"/>
        </w:rPr>
        <w:t>/2</w:t>
      </w:r>
      <w:r w:rsidR="00FC35D8" w:rsidRPr="00A31126">
        <w:rPr>
          <w:sz w:val="20"/>
          <w:szCs w:val="20"/>
        </w:rPr>
        <w:t>3</w:t>
      </w:r>
      <w:r w:rsidRPr="00A31126">
        <w:rPr>
          <w:sz w:val="20"/>
          <w:szCs w:val="20"/>
        </w:rPr>
        <w:t xml:space="preserve"> which was designed to provide assurances on key risks and the main financial systems within the organisation. The acceptance/agreement and the actioning of recommendations by management are also considered in the determination of the overall opinion</w:t>
      </w:r>
      <w:r w:rsidR="00CC118E" w:rsidRPr="00A31126">
        <w:rPr>
          <w:sz w:val="20"/>
          <w:szCs w:val="20"/>
        </w:rPr>
        <w:t xml:space="preserve">. </w:t>
      </w:r>
      <w:r w:rsidRPr="00A31126">
        <w:rPr>
          <w:sz w:val="20"/>
          <w:szCs w:val="20"/>
        </w:rPr>
        <w:t>The annual audit opinion is reported to the Joint Independent Audit Committee.</w:t>
      </w:r>
    </w:p>
    <w:p w14:paraId="00924672" w14:textId="77777777" w:rsidR="00F40C21" w:rsidRPr="00A31126" w:rsidRDefault="00F40C21" w:rsidP="00287342">
      <w:pPr>
        <w:jc w:val="both"/>
        <w:rPr>
          <w:sz w:val="20"/>
          <w:szCs w:val="20"/>
          <w:highlight w:val="yellow"/>
        </w:rPr>
      </w:pPr>
    </w:p>
    <w:p w14:paraId="06A5364B" w14:textId="77777777" w:rsidR="00287342" w:rsidRPr="00A31126" w:rsidRDefault="00287342" w:rsidP="00287342">
      <w:pPr>
        <w:jc w:val="both"/>
        <w:rPr>
          <w:b/>
          <w:bCs/>
        </w:rPr>
      </w:pPr>
      <w:r w:rsidRPr="00A31126">
        <w:rPr>
          <w:b/>
          <w:bCs/>
        </w:rPr>
        <w:lastRenderedPageBreak/>
        <w:t xml:space="preserve">Role of the Chief Financial Officer in Local Government </w:t>
      </w:r>
    </w:p>
    <w:p w14:paraId="7CFBB642" w14:textId="44C21F98" w:rsidR="00287342" w:rsidRPr="00A31126" w:rsidRDefault="00287342" w:rsidP="00FD074B">
      <w:pPr>
        <w:spacing w:before="120"/>
        <w:jc w:val="both"/>
        <w:rPr>
          <w:sz w:val="20"/>
          <w:szCs w:val="20"/>
        </w:rPr>
      </w:pPr>
      <w:r w:rsidRPr="00A31126">
        <w:rPr>
          <w:sz w:val="20"/>
          <w:szCs w:val="20"/>
        </w:rPr>
        <w:t>CIPFA have published a “Statement of the Role of the Chief Financial Officer in Local Government” which describes the role and responsibilities of the CFO and sets out five key principles that define the core activities and behaviours that underpin the role, and the organisational arrangements required to support them</w:t>
      </w:r>
      <w:r w:rsidR="0068403D" w:rsidRPr="00A31126">
        <w:rPr>
          <w:sz w:val="20"/>
          <w:szCs w:val="20"/>
        </w:rPr>
        <w:t xml:space="preserve">. </w:t>
      </w:r>
      <w:r w:rsidRPr="00A31126">
        <w:rPr>
          <w:sz w:val="20"/>
          <w:szCs w:val="20"/>
        </w:rPr>
        <w:t>There is an expectation that authorities will comply with the statement or explain their reasons for not doing so.</w:t>
      </w:r>
    </w:p>
    <w:p w14:paraId="5F8BFA97" w14:textId="77777777" w:rsidR="00287342" w:rsidRPr="00A31126" w:rsidRDefault="00287342" w:rsidP="00287342">
      <w:pPr>
        <w:jc w:val="both"/>
        <w:rPr>
          <w:sz w:val="20"/>
          <w:szCs w:val="20"/>
        </w:rPr>
      </w:pPr>
      <w:r w:rsidRPr="00A31126">
        <w:rPr>
          <w:sz w:val="20"/>
          <w:szCs w:val="20"/>
        </w:rPr>
        <w:t>The five key principles are that the CFO:</w:t>
      </w:r>
    </w:p>
    <w:p w14:paraId="215A6F67" w14:textId="77777777" w:rsidR="00287342" w:rsidRPr="00A31126" w:rsidRDefault="00287342" w:rsidP="00FD074B">
      <w:pPr>
        <w:numPr>
          <w:ilvl w:val="0"/>
          <w:numId w:val="5"/>
        </w:numPr>
        <w:spacing w:before="120"/>
        <w:jc w:val="both"/>
        <w:rPr>
          <w:sz w:val="20"/>
          <w:szCs w:val="20"/>
        </w:rPr>
      </w:pPr>
      <w:r w:rsidRPr="00A31126">
        <w:rPr>
          <w:sz w:val="20"/>
          <w:szCs w:val="20"/>
        </w:rPr>
        <w:t xml:space="preserve">Is a key member of the Leadership Team, helping it to develop and implement strategy and to resource and deliver the authority’s strategic objectives sustainably and in the public </w:t>
      </w:r>
      <w:proofErr w:type="gramStart"/>
      <w:r w:rsidRPr="00A31126">
        <w:rPr>
          <w:sz w:val="20"/>
          <w:szCs w:val="20"/>
        </w:rPr>
        <w:t>interest</w:t>
      </w:r>
      <w:proofErr w:type="gramEnd"/>
    </w:p>
    <w:p w14:paraId="25708255" w14:textId="77777777" w:rsidR="00287342" w:rsidRPr="00A31126" w:rsidRDefault="00287342" w:rsidP="00C2283F">
      <w:pPr>
        <w:numPr>
          <w:ilvl w:val="0"/>
          <w:numId w:val="5"/>
        </w:numPr>
        <w:jc w:val="both"/>
        <w:rPr>
          <w:sz w:val="20"/>
          <w:szCs w:val="20"/>
        </w:rPr>
      </w:pPr>
      <w:r w:rsidRPr="00A31126">
        <w:rPr>
          <w:sz w:val="20"/>
          <w:szCs w:val="20"/>
        </w:rPr>
        <w:t xml:space="preserve">Must be actively involved in, and able to bring influence to bear on, all material business decisions to ensure immediate and </w:t>
      </w:r>
      <w:proofErr w:type="gramStart"/>
      <w:r w:rsidRPr="00A31126">
        <w:rPr>
          <w:sz w:val="20"/>
          <w:szCs w:val="20"/>
        </w:rPr>
        <w:t>longer term</w:t>
      </w:r>
      <w:proofErr w:type="gramEnd"/>
      <w:r w:rsidRPr="00A31126">
        <w:rPr>
          <w:sz w:val="20"/>
          <w:szCs w:val="20"/>
        </w:rPr>
        <w:t xml:space="preserve"> implications, opportunities and risks are fully considered, and alignment with the authority’s overall financial strategy</w:t>
      </w:r>
    </w:p>
    <w:p w14:paraId="6844CE65" w14:textId="77777777" w:rsidR="00287342" w:rsidRPr="00A31126" w:rsidRDefault="00287342" w:rsidP="00C2283F">
      <w:pPr>
        <w:numPr>
          <w:ilvl w:val="0"/>
          <w:numId w:val="5"/>
        </w:numPr>
        <w:jc w:val="both"/>
        <w:rPr>
          <w:sz w:val="20"/>
          <w:szCs w:val="20"/>
        </w:rPr>
      </w:pPr>
      <w:r w:rsidRPr="00A31126">
        <w:rPr>
          <w:sz w:val="20"/>
          <w:szCs w:val="20"/>
        </w:rPr>
        <w:t xml:space="preserve">Must lead the promotion and delivery by the whole authority of good financial management so that public money is safeguarded at all times and used appropriately, economically, efficiently and </w:t>
      </w:r>
      <w:proofErr w:type="gramStart"/>
      <w:r w:rsidRPr="00A31126">
        <w:rPr>
          <w:sz w:val="20"/>
          <w:szCs w:val="20"/>
        </w:rPr>
        <w:t>effectively</w:t>
      </w:r>
      <w:proofErr w:type="gramEnd"/>
    </w:p>
    <w:p w14:paraId="32AED887" w14:textId="77777777" w:rsidR="00287342" w:rsidRPr="00A31126" w:rsidRDefault="00287342" w:rsidP="00C2283F">
      <w:pPr>
        <w:numPr>
          <w:ilvl w:val="0"/>
          <w:numId w:val="5"/>
        </w:numPr>
        <w:jc w:val="both"/>
        <w:rPr>
          <w:sz w:val="20"/>
          <w:szCs w:val="20"/>
        </w:rPr>
      </w:pPr>
      <w:r w:rsidRPr="00A31126">
        <w:rPr>
          <w:sz w:val="20"/>
          <w:szCs w:val="20"/>
        </w:rPr>
        <w:t xml:space="preserve">Must lead and direct a finance function that is resourced to be fit for </w:t>
      </w:r>
      <w:proofErr w:type="gramStart"/>
      <w:r w:rsidRPr="00A31126">
        <w:rPr>
          <w:sz w:val="20"/>
          <w:szCs w:val="20"/>
        </w:rPr>
        <w:t>purpose</w:t>
      </w:r>
      <w:proofErr w:type="gramEnd"/>
    </w:p>
    <w:p w14:paraId="78B572BB" w14:textId="77777777" w:rsidR="00287342" w:rsidRPr="00A31126" w:rsidRDefault="00287342" w:rsidP="00C2283F">
      <w:pPr>
        <w:numPr>
          <w:ilvl w:val="0"/>
          <w:numId w:val="5"/>
        </w:numPr>
        <w:jc w:val="both"/>
        <w:rPr>
          <w:sz w:val="20"/>
          <w:szCs w:val="20"/>
        </w:rPr>
      </w:pPr>
      <w:r w:rsidRPr="00A31126">
        <w:rPr>
          <w:sz w:val="20"/>
          <w:szCs w:val="20"/>
        </w:rPr>
        <w:t>Must be professionally qualified and suitably experienced.</w:t>
      </w:r>
    </w:p>
    <w:p w14:paraId="5602A88D" w14:textId="77777777" w:rsidR="00287342" w:rsidRPr="00A31126" w:rsidRDefault="00287342" w:rsidP="00FD074B">
      <w:pPr>
        <w:spacing w:before="120"/>
        <w:jc w:val="both"/>
        <w:rPr>
          <w:sz w:val="20"/>
          <w:szCs w:val="20"/>
        </w:rPr>
      </w:pPr>
      <w:r w:rsidRPr="00A31126">
        <w:rPr>
          <w:sz w:val="20"/>
          <w:szCs w:val="20"/>
        </w:rPr>
        <w:t>The Chief Finance Officer undertakes the role of CFO in accordance with the arrangements detailed in the Home Office Financial Management Code of Practice, and in compliance with the CIPFA statement. CIPFA recently published a revised Financial Management Code. We are currently reviewing our arrangements against those of the revised code.</w:t>
      </w:r>
    </w:p>
    <w:p w14:paraId="54A740BC" w14:textId="77777777" w:rsidR="00C76AEF" w:rsidRPr="00A31126" w:rsidRDefault="00C76AEF" w:rsidP="00287342">
      <w:pPr>
        <w:jc w:val="both"/>
        <w:rPr>
          <w:b/>
          <w:bCs/>
        </w:rPr>
      </w:pPr>
    </w:p>
    <w:p w14:paraId="5A7C0F51" w14:textId="2CD6A8BF" w:rsidR="00287342" w:rsidRPr="00A31126" w:rsidRDefault="00287342" w:rsidP="00287342">
      <w:pPr>
        <w:jc w:val="both"/>
        <w:rPr>
          <w:b/>
          <w:bCs/>
        </w:rPr>
      </w:pPr>
      <w:r w:rsidRPr="00A31126">
        <w:rPr>
          <w:b/>
          <w:bCs/>
        </w:rPr>
        <w:t>Standards of Behaviour</w:t>
      </w:r>
    </w:p>
    <w:p w14:paraId="7CC64BC7" w14:textId="2CCCC0CC" w:rsidR="000B0F7B" w:rsidRPr="00A31126" w:rsidRDefault="00287342" w:rsidP="00FD074B">
      <w:pPr>
        <w:spacing w:before="120"/>
        <w:jc w:val="both"/>
        <w:rPr>
          <w:sz w:val="20"/>
          <w:szCs w:val="20"/>
        </w:rPr>
      </w:pPr>
      <w:r w:rsidRPr="00A31126">
        <w:rPr>
          <w:sz w:val="20"/>
          <w:szCs w:val="20"/>
        </w:rPr>
        <w:t>Codes of conduct are in place for police officers and police staff</w:t>
      </w:r>
      <w:r w:rsidR="0068403D" w:rsidRPr="00A31126">
        <w:rPr>
          <w:sz w:val="20"/>
          <w:szCs w:val="20"/>
        </w:rPr>
        <w:t xml:space="preserve">. </w:t>
      </w:r>
      <w:r w:rsidRPr="00A31126">
        <w:rPr>
          <w:sz w:val="20"/>
          <w:szCs w:val="20"/>
        </w:rPr>
        <w:t>Relevant</w:t>
      </w:r>
      <w:r w:rsidR="00947221" w:rsidRPr="00A31126">
        <w:rPr>
          <w:sz w:val="20"/>
          <w:szCs w:val="20"/>
        </w:rPr>
        <w:t xml:space="preserve"> staff and</w:t>
      </w:r>
      <w:r w:rsidRPr="00A31126">
        <w:rPr>
          <w:sz w:val="20"/>
          <w:szCs w:val="20"/>
        </w:rPr>
        <w:t xml:space="preserve"> officers in the Force are also subject to professional codes of conduct for their </w:t>
      </w:r>
      <w:proofErr w:type="gramStart"/>
      <w:r w:rsidRPr="00A31126">
        <w:rPr>
          <w:sz w:val="20"/>
          <w:szCs w:val="20"/>
        </w:rPr>
        <w:t>particular profession</w:t>
      </w:r>
      <w:proofErr w:type="gramEnd"/>
      <w:r w:rsidRPr="00A31126">
        <w:rPr>
          <w:sz w:val="20"/>
          <w:szCs w:val="20"/>
        </w:rPr>
        <w:t xml:space="preserve">. At least once a year, the Force policy on professional standards is reviewed by the Professional Standards Department and assessed based on its effectiveness and discrepancies over that period. West Yorkshire Police expects all members of staff always to be honest, </w:t>
      </w:r>
      <w:proofErr w:type="gramStart"/>
      <w:r w:rsidRPr="00A31126">
        <w:rPr>
          <w:sz w:val="20"/>
          <w:szCs w:val="20"/>
        </w:rPr>
        <w:t>truthful</w:t>
      </w:r>
      <w:proofErr w:type="gramEnd"/>
      <w:r w:rsidRPr="00A31126">
        <w:rPr>
          <w:sz w:val="20"/>
          <w:szCs w:val="20"/>
        </w:rPr>
        <w:t xml:space="preserve"> and sincere. We will uphold, </w:t>
      </w:r>
      <w:proofErr w:type="gramStart"/>
      <w:r w:rsidRPr="00A31126">
        <w:rPr>
          <w:sz w:val="20"/>
          <w:szCs w:val="20"/>
        </w:rPr>
        <w:t>administer</w:t>
      </w:r>
      <w:proofErr w:type="gramEnd"/>
      <w:r w:rsidRPr="00A31126">
        <w:rPr>
          <w:sz w:val="20"/>
          <w:szCs w:val="20"/>
        </w:rPr>
        <w:t xml:space="preserve"> and enforce all laws without bias or </w:t>
      </w:r>
    </w:p>
    <w:p w14:paraId="24188745" w14:textId="77777777" w:rsidR="00287342" w:rsidRPr="00A31126" w:rsidRDefault="00287342" w:rsidP="00FD074B">
      <w:pPr>
        <w:spacing w:before="120"/>
        <w:jc w:val="both"/>
        <w:rPr>
          <w:sz w:val="20"/>
          <w:szCs w:val="20"/>
        </w:rPr>
      </w:pPr>
      <w:r w:rsidRPr="00A31126">
        <w:rPr>
          <w:sz w:val="20"/>
          <w:szCs w:val="20"/>
        </w:rPr>
        <w:t xml:space="preserve">prejudice in a just, </w:t>
      </w:r>
      <w:proofErr w:type="gramStart"/>
      <w:r w:rsidRPr="00A31126">
        <w:rPr>
          <w:sz w:val="20"/>
          <w:szCs w:val="20"/>
        </w:rPr>
        <w:t>consistent</w:t>
      </w:r>
      <w:proofErr w:type="gramEnd"/>
      <w:r w:rsidRPr="00A31126">
        <w:rPr>
          <w:sz w:val="20"/>
          <w:szCs w:val="20"/>
        </w:rPr>
        <w:t xml:space="preserve"> and reasonable manner. A Code of Ethics is well embedded throughout the organisation.</w:t>
      </w:r>
    </w:p>
    <w:p w14:paraId="0F612831" w14:textId="77777777" w:rsidR="000D165D" w:rsidRDefault="000D165D" w:rsidP="00287342">
      <w:pPr>
        <w:jc w:val="both"/>
        <w:rPr>
          <w:b/>
          <w:bCs/>
        </w:rPr>
      </w:pPr>
    </w:p>
    <w:p w14:paraId="718A08DF" w14:textId="5D2D75E7" w:rsidR="00D57CC3" w:rsidRDefault="003E0949" w:rsidP="00D57CC3">
      <w:pPr>
        <w:jc w:val="both"/>
        <w:rPr>
          <w:b/>
          <w:bCs/>
        </w:rPr>
      </w:pPr>
      <w:r>
        <w:rPr>
          <w:b/>
          <w:bCs/>
        </w:rPr>
        <w:t>Ongoing Developments</w:t>
      </w:r>
    </w:p>
    <w:p w14:paraId="4ADAEB15" w14:textId="77777777" w:rsidR="002E5E29" w:rsidRPr="000A75BB" w:rsidRDefault="002E5E29" w:rsidP="002E5E29">
      <w:pPr>
        <w:spacing w:before="120"/>
        <w:jc w:val="both"/>
        <w:rPr>
          <w:sz w:val="20"/>
          <w:szCs w:val="20"/>
        </w:rPr>
      </w:pPr>
      <w:r w:rsidRPr="00EC5653">
        <w:rPr>
          <w:sz w:val="20"/>
          <w:szCs w:val="20"/>
        </w:rPr>
        <w:t>Priority Based Budgeting</w:t>
      </w:r>
      <w:r>
        <w:rPr>
          <w:sz w:val="20"/>
          <w:szCs w:val="20"/>
        </w:rPr>
        <w:t xml:space="preserve"> (PBB)</w:t>
      </w:r>
      <w:r w:rsidRPr="00EC5653">
        <w:rPr>
          <w:sz w:val="20"/>
          <w:szCs w:val="20"/>
        </w:rPr>
        <w:t xml:space="preserve"> is being rolled out </w:t>
      </w:r>
      <w:r>
        <w:rPr>
          <w:sz w:val="20"/>
          <w:szCs w:val="20"/>
        </w:rPr>
        <w:t>across the organisation to</w:t>
      </w:r>
      <w:r w:rsidRPr="00EC5653">
        <w:rPr>
          <w:sz w:val="20"/>
          <w:szCs w:val="20"/>
        </w:rPr>
        <w:t xml:space="preserve"> enabling the Force to have a much more considered financial strategy and response for the longer term. PBB seeks to enhance corporate planning through establishing a formal link between the budget setting process and Strategic Planning, with areas for investment aligned to priorities and risks of the Force.</w:t>
      </w:r>
    </w:p>
    <w:p w14:paraId="683C6F63" w14:textId="77777777" w:rsidR="00D57CC3" w:rsidRDefault="00D57CC3" w:rsidP="00287342">
      <w:pPr>
        <w:jc w:val="both"/>
        <w:rPr>
          <w:b/>
          <w:bCs/>
        </w:rPr>
      </w:pPr>
    </w:p>
    <w:p w14:paraId="2D7B8FAB" w14:textId="3A2D2F0B" w:rsidR="00136EE4" w:rsidRDefault="00136EE4" w:rsidP="00136EE4">
      <w:pPr>
        <w:jc w:val="both"/>
        <w:rPr>
          <w:b/>
          <w:bCs/>
        </w:rPr>
      </w:pPr>
      <w:r>
        <w:rPr>
          <w:b/>
          <w:bCs/>
        </w:rPr>
        <w:t xml:space="preserve">Governance </w:t>
      </w:r>
      <w:r w:rsidR="00A06ED4">
        <w:rPr>
          <w:b/>
          <w:bCs/>
        </w:rPr>
        <w:t>Overview</w:t>
      </w:r>
    </w:p>
    <w:p w14:paraId="7DD347EF" w14:textId="77777777" w:rsidR="00136EE4" w:rsidRDefault="00136EE4" w:rsidP="00287342">
      <w:pPr>
        <w:jc w:val="both"/>
        <w:rPr>
          <w:b/>
          <w:bCs/>
        </w:rPr>
      </w:pPr>
    </w:p>
    <w:tbl>
      <w:tblPr>
        <w:tblStyle w:val="TableGrid"/>
        <w:tblW w:w="0" w:type="auto"/>
        <w:tblLook w:val="04A0" w:firstRow="1" w:lastRow="0" w:firstColumn="1" w:lastColumn="0" w:noHBand="0" w:noVBand="1"/>
      </w:tblPr>
      <w:tblGrid>
        <w:gridCol w:w="3245"/>
        <w:gridCol w:w="3245"/>
        <w:gridCol w:w="3246"/>
      </w:tblGrid>
      <w:tr w:rsidR="00796FA0" w14:paraId="1BF70164" w14:textId="77777777" w:rsidTr="00F320E7">
        <w:tc>
          <w:tcPr>
            <w:tcW w:w="3245" w:type="dxa"/>
          </w:tcPr>
          <w:p w14:paraId="27C2643E" w14:textId="77777777" w:rsidR="00796FA0" w:rsidRPr="00A03A90" w:rsidRDefault="00796FA0" w:rsidP="00F320E7">
            <w:pPr>
              <w:pStyle w:val="Default"/>
              <w:jc w:val="center"/>
              <w:rPr>
                <w:rFonts w:ascii="Arial" w:hAnsi="Arial" w:cs="Arial"/>
                <w:color w:val="auto"/>
                <w:sz w:val="16"/>
                <w:szCs w:val="16"/>
              </w:rPr>
            </w:pPr>
            <w:r w:rsidRPr="00A03A90">
              <w:rPr>
                <w:rFonts w:ascii="Arial" w:hAnsi="Arial" w:cs="Arial"/>
                <w:color w:val="auto"/>
                <w:sz w:val="16"/>
                <w:szCs w:val="16"/>
              </w:rPr>
              <w:t>Community Outcome Meeting</w:t>
            </w:r>
          </w:p>
        </w:tc>
        <w:tc>
          <w:tcPr>
            <w:tcW w:w="3245" w:type="dxa"/>
          </w:tcPr>
          <w:p w14:paraId="678C712B" w14:textId="77777777" w:rsidR="00796FA0" w:rsidRPr="00A03A90" w:rsidRDefault="00796FA0" w:rsidP="00F320E7">
            <w:pPr>
              <w:pStyle w:val="Default"/>
              <w:jc w:val="center"/>
              <w:rPr>
                <w:rFonts w:ascii="Arial" w:hAnsi="Arial" w:cs="Arial"/>
                <w:color w:val="auto"/>
                <w:sz w:val="16"/>
                <w:szCs w:val="16"/>
              </w:rPr>
            </w:pPr>
            <w:r w:rsidRPr="00A03A90">
              <w:rPr>
                <w:rFonts w:ascii="Arial" w:hAnsi="Arial" w:cs="Arial"/>
                <w:color w:val="auto"/>
                <w:sz w:val="16"/>
                <w:szCs w:val="16"/>
              </w:rPr>
              <w:t>Governance Meeting Formal: Corporate Themes Quarterly</w:t>
            </w:r>
          </w:p>
        </w:tc>
        <w:tc>
          <w:tcPr>
            <w:tcW w:w="3246" w:type="dxa"/>
          </w:tcPr>
          <w:p w14:paraId="11DE65E0" w14:textId="77777777" w:rsidR="00796FA0" w:rsidRPr="00A03A90" w:rsidRDefault="00796FA0" w:rsidP="00F320E7">
            <w:pPr>
              <w:pStyle w:val="Default"/>
              <w:jc w:val="center"/>
              <w:rPr>
                <w:rFonts w:ascii="Arial" w:hAnsi="Arial" w:cs="Arial"/>
                <w:color w:val="auto"/>
                <w:sz w:val="16"/>
                <w:szCs w:val="16"/>
              </w:rPr>
            </w:pPr>
            <w:r w:rsidRPr="00A03A90">
              <w:rPr>
                <w:rFonts w:ascii="Arial" w:hAnsi="Arial" w:cs="Arial"/>
                <w:color w:val="auto"/>
                <w:sz w:val="16"/>
                <w:szCs w:val="16"/>
              </w:rPr>
              <w:t>Governance Meeting Informal: Operational / Urgent</w:t>
            </w:r>
          </w:p>
        </w:tc>
      </w:tr>
      <w:tr w:rsidR="00796FA0" w14:paraId="66E22A5E" w14:textId="77777777" w:rsidTr="00F320E7">
        <w:tc>
          <w:tcPr>
            <w:tcW w:w="3245" w:type="dxa"/>
          </w:tcPr>
          <w:p w14:paraId="6DFD29F3" w14:textId="77777777" w:rsidR="00796FA0" w:rsidRPr="00A03A90" w:rsidRDefault="00796FA0" w:rsidP="00F320E7">
            <w:pPr>
              <w:pStyle w:val="Default"/>
              <w:jc w:val="center"/>
              <w:rPr>
                <w:rFonts w:ascii="Arial" w:hAnsi="Arial" w:cs="Arial"/>
                <w:color w:val="auto"/>
                <w:sz w:val="16"/>
                <w:szCs w:val="16"/>
              </w:rPr>
            </w:pPr>
            <w:r w:rsidRPr="00A03A90">
              <w:rPr>
                <w:rFonts w:ascii="Arial" w:hAnsi="Arial" w:cs="Arial"/>
                <w:color w:val="auto"/>
                <w:sz w:val="16"/>
                <w:szCs w:val="16"/>
              </w:rPr>
              <w:t>Police &amp; Crime Panel</w:t>
            </w:r>
          </w:p>
        </w:tc>
        <w:tc>
          <w:tcPr>
            <w:tcW w:w="3245" w:type="dxa"/>
          </w:tcPr>
          <w:p w14:paraId="243F3A34" w14:textId="77777777" w:rsidR="00796FA0" w:rsidRPr="00A03A90" w:rsidRDefault="00796FA0" w:rsidP="00F320E7">
            <w:pPr>
              <w:pStyle w:val="Default"/>
              <w:jc w:val="center"/>
              <w:rPr>
                <w:rFonts w:ascii="Arial" w:hAnsi="Arial" w:cs="Arial"/>
                <w:color w:val="auto"/>
                <w:sz w:val="16"/>
                <w:szCs w:val="16"/>
              </w:rPr>
            </w:pPr>
            <w:r w:rsidRPr="00A03A90">
              <w:rPr>
                <w:rFonts w:ascii="Arial" w:hAnsi="Arial" w:cs="Arial"/>
                <w:color w:val="auto"/>
                <w:sz w:val="16"/>
                <w:szCs w:val="16"/>
              </w:rPr>
              <w:t>Performance Scrutiny</w:t>
            </w:r>
          </w:p>
        </w:tc>
        <w:tc>
          <w:tcPr>
            <w:tcW w:w="3246" w:type="dxa"/>
          </w:tcPr>
          <w:p w14:paraId="28A89829" w14:textId="77777777" w:rsidR="00796FA0" w:rsidRPr="00A03A90" w:rsidRDefault="00796FA0" w:rsidP="00F320E7">
            <w:pPr>
              <w:pStyle w:val="Default"/>
              <w:jc w:val="center"/>
              <w:rPr>
                <w:rFonts w:ascii="Arial" w:hAnsi="Arial" w:cs="Arial"/>
                <w:color w:val="auto"/>
                <w:sz w:val="16"/>
                <w:szCs w:val="16"/>
              </w:rPr>
            </w:pPr>
            <w:r w:rsidRPr="00A03A90">
              <w:rPr>
                <w:rFonts w:ascii="Arial" w:hAnsi="Arial" w:cs="Arial"/>
                <w:color w:val="auto"/>
                <w:sz w:val="16"/>
                <w:szCs w:val="16"/>
              </w:rPr>
              <w:t>Joint Independent Audit Committee</w:t>
            </w:r>
          </w:p>
        </w:tc>
      </w:tr>
      <w:tr w:rsidR="00796FA0" w14:paraId="32DDD24D" w14:textId="77777777" w:rsidTr="00F320E7">
        <w:tc>
          <w:tcPr>
            <w:tcW w:w="3245" w:type="dxa"/>
          </w:tcPr>
          <w:p w14:paraId="0D805150" w14:textId="77777777" w:rsidR="00796FA0" w:rsidRPr="00A03A90" w:rsidRDefault="00796FA0" w:rsidP="00F320E7">
            <w:pPr>
              <w:pStyle w:val="Default"/>
              <w:jc w:val="center"/>
              <w:rPr>
                <w:rFonts w:ascii="Arial" w:hAnsi="Arial" w:cs="Arial"/>
                <w:color w:val="auto"/>
                <w:sz w:val="16"/>
                <w:szCs w:val="16"/>
              </w:rPr>
            </w:pPr>
            <w:r w:rsidRPr="00A03A90">
              <w:rPr>
                <w:rFonts w:ascii="Arial" w:hAnsi="Arial" w:cs="Arial"/>
                <w:color w:val="auto"/>
                <w:sz w:val="16"/>
                <w:szCs w:val="16"/>
              </w:rPr>
              <w:t>Local Criminal Justice Board</w:t>
            </w:r>
          </w:p>
        </w:tc>
        <w:tc>
          <w:tcPr>
            <w:tcW w:w="3245" w:type="dxa"/>
          </w:tcPr>
          <w:p w14:paraId="0EBC1287" w14:textId="77777777" w:rsidR="00796FA0" w:rsidRPr="00A03A90" w:rsidRDefault="00796FA0" w:rsidP="00F320E7">
            <w:pPr>
              <w:pStyle w:val="Default"/>
              <w:jc w:val="center"/>
              <w:rPr>
                <w:rFonts w:ascii="Arial" w:hAnsi="Arial" w:cs="Arial"/>
                <w:color w:val="auto"/>
                <w:sz w:val="16"/>
                <w:szCs w:val="16"/>
              </w:rPr>
            </w:pPr>
            <w:r w:rsidRPr="00A03A90">
              <w:rPr>
                <w:rFonts w:ascii="Arial" w:hAnsi="Arial" w:cs="Arial"/>
                <w:color w:val="auto"/>
                <w:sz w:val="16"/>
                <w:szCs w:val="16"/>
              </w:rPr>
              <w:t>Partnership Executive Group</w:t>
            </w:r>
          </w:p>
        </w:tc>
        <w:tc>
          <w:tcPr>
            <w:tcW w:w="3246" w:type="dxa"/>
          </w:tcPr>
          <w:p w14:paraId="601F7BD0" w14:textId="77777777" w:rsidR="00796FA0" w:rsidRPr="00A03A90" w:rsidRDefault="00796FA0" w:rsidP="00F320E7">
            <w:pPr>
              <w:pStyle w:val="Default"/>
              <w:jc w:val="center"/>
              <w:rPr>
                <w:rFonts w:ascii="Arial" w:hAnsi="Arial" w:cs="Arial"/>
                <w:color w:val="auto"/>
                <w:sz w:val="16"/>
                <w:szCs w:val="16"/>
              </w:rPr>
            </w:pPr>
            <w:r w:rsidRPr="00A03A90">
              <w:rPr>
                <w:rFonts w:ascii="Arial" w:hAnsi="Arial" w:cs="Arial"/>
                <w:color w:val="auto"/>
                <w:sz w:val="16"/>
                <w:szCs w:val="16"/>
              </w:rPr>
              <w:t>Vision Zero Board</w:t>
            </w:r>
          </w:p>
        </w:tc>
      </w:tr>
      <w:tr w:rsidR="00796FA0" w14:paraId="17F9CB06" w14:textId="77777777" w:rsidTr="00F320E7">
        <w:tc>
          <w:tcPr>
            <w:tcW w:w="3245" w:type="dxa"/>
          </w:tcPr>
          <w:p w14:paraId="02D9917E" w14:textId="77777777" w:rsidR="00796FA0" w:rsidRPr="00A03A90" w:rsidRDefault="00796FA0" w:rsidP="00F320E7">
            <w:pPr>
              <w:pStyle w:val="Default"/>
              <w:jc w:val="center"/>
              <w:rPr>
                <w:rFonts w:ascii="Arial" w:hAnsi="Arial" w:cs="Arial"/>
                <w:color w:val="auto"/>
                <w:sz w:val="16"/>
                <w:szCs w:val="16"/>
              </w:rPr>
            </w:pPr>
            <w:r w:rsidRPr="00A03A90">
              <w:rPr>
                <w:rFonts w:ascii="Arial" w:hAnsi="Arial" w:cs="Arial"/>
                <w:color w:val="auto"/>
                <w:sz w:val="16"/>
                <w:szCs w:val="16"/>
              </w:rPr>
              <w:t>Serious Violence Reduction Strategic Executive Group</w:t>
            </w:r>
          </w:p>
        </w:tc>
        <w:tc>
          <w:tcPr>
            <w:tcW w:w="3245" w:type="dxa"/>
          </w:tcPr>
          <w:p w14:paraId="6FAF471E" w14:textId="77777777" w:rsidR="00796FA0" w:rsidRPr="00A03A90" w:rsidRDefault="00796FA0" w:rsidP="00F320E7">
            <w:pPr>
              <w:pStyle w:val="Default"/>
              <w:jc w:val="center"/>
              <w:rPr>
                <w:rFonts w:ascii="Arial" w:hAnsi="Arial" w:cs="Arial"/>
                <w:color w:val="auto"/>
                <w:sz w:val="16"/>
                <w:szCs w:val="16"/>
              </w:rPr>
            </w:pPr>
            <w:r w:rsidRPr="00A03A90">
              <w:rPr>
                <w:rFonts w:ascii="Arial" w:hAnsi="Arial" w:cs="Arial"/>
                <w:color w:val="auto"/>
                <w:sz w:val="16"/>
                <w:szCs w:val="16"/>
              </w:rPr>
              <w:t>Tri-Services Executive Board</w:t>
            </w:r>
          </w:p>
        </w:tc>
        <w:tc>
          <w:tcPr>
            <w:tcW w:w="3246" w:type="dxa"/>
          </w:tcPr>
          <w:p w14:paraId="32483A85" w14:textId="77777777" w:rsidR="00796FA0" w:rsidRPr="00A03A90" w:rsidRDefault="00796FA0" w:rsidP="00F320E7">
            <w:pPr>
              <w:pStyle w:val="Default"/>
              <w:jc w:val="center"/>
              <w:rPr>
                <w:rFonts w:ascii="Arial" w:hAnsi="Arial" w:cs="Arial"/>
                <w:color w:val="auto"/>
                <w:sz w:val="16"/>
                <w:szCs w:val="16"/>
              </w:rPr>
            </w:pPr>
            <w:r w:rsidRPr="00A03A90">
              <w:rPr>
                <w:rFonts w:ascii="Arial" w:hAnsi="Arial" w:cs="Arial"/>
                <w:color w:val="auto"/>
                <w:sz w:val="16"/>
                <w:szCs w:val="16"/>
              </w:rPr>
              <w:t>WY Combatting Drugs Partnership</w:t>
            </w:r>
          </w:p>
        </w:tc>
      </w:tr>
      <w:tr w:rsidR="00796FA0" w:rsidRPr="009465C7" w14:paraId="153E756D" w14:textId="77777777" w:rsidTr="00F320E7">
        <w:trPr>
          <w:gridAfter w:val="1"/>
          <w:wAfter w:w="3245" w:type="dxa"/>
        </w:trPr>
        <w:tc>
          <w:tcPr>
            <w:tcW w:w="3246" w:type="dxa"/>
          </w:tcPr>
          <w:p w14:paraId="64EE5C53" w14:textId="77777777" w:rsidR="00796FA0" w:rsidRPr="009465C7" w:rsidRDefault="00796FA0" w:rsidP="00F320E7">
            <w:pPr>
              <w:pStyle w:val="Default"/>
              <w:spacing w:after="100" w:afterAutospacing="1"/>
              <w:jc w:val="both"/>
              <w:rPr>
                <w:rFonts w:ascii="Arial" w:hAnsi="Arial" w:cs="Arial"/>
                <w:color w:val="auto"/>
                <w:sz w:val="16"/>
                <w:szCs w:val="16"/>
              </w:rPr>
            </w:pPr>
            <w:r w:rsidRPr="009465C7">
              <w:rPr>
                <w:rFonts w:ascii="Arial" w:hAnsi="Arial" w:cs="Arial"/>
                <w:color w:val="auto"/>
                <w:sz w:val="16"/>
                <w:szCs w:val="16"/>
              </w:rPr>
              <w:t>Criminal Justice and Mental Health Forum</w:t>
            </w:r>
          </w:p>
        </w:tc>
        <w:tc>
          <w:tcPr>
            <w:tcW w:w="3245" w:type="dxa"/>
          </w:tcPr>
          <w:p w14:paraId="2758D05E" w14:textId="77777777" w:rsidR="00796FA0" w:rsidRPr="009465C7" w:rsidRDefault="00796FA0" w:rsidP="00F320E7">
            <w:pPr>
              <w:pStyle w:val="Default"/>
              <w:jc w:val="both"/>
              <w:rPr>
                <w:rFonts w:ascii="Arial" w:hAnsi="Arial" w:cs="Arial"/>
                <w:color w:val="auto"/>
                <w:sz w:val="16"/>
                <w:szCs w:val="16"/>
              </w:rPr>
            </w:pPr>
            <w:r>
              <w:rPr>
                <w:rFonts w:ascii="Arial" w:hAnsi="Arial" w:cs="Arial"/>
                <w:color w:val="auto"/>
                <w:sz w:val="16"/>
                <w:szCs w:val="16"/>
              </w:rPr>
              <w:t>WY Reducing Re-Offending Board</w:t>
            </w:r>
          </w:p>
        </w:tc>
      </w:tr>
    </w:tbl>
    <w:p w14:paraId="0ADD9249" w14:textId="77777777" w:rsidR="00136EE4" w:rsidRDefault="00136EE4" w:rsidP="00287342">
      <w:pPr>
        <w:jc w:val="both"/>
        <w:rPr>
          <w:b/>
          <w:bCs/>
        </w:rPr>
      </w:pPr>
    </w:p>
    <w:p w14:paraId="61770101" w14:textId="77777777" w:rsidR="007939AF" w:rsidRDefault="007939AF" w:rsidP="00287342">
      <w:pPr>
        <w:jc w:val="both"/>
        <w:rPr>
          <w:b/>
          <w:bCs/>
        </w:rPr>
      </w:pPr>
    </w:p>
    <w:p w14:paraId="029AB049" w14:textId="77777777" w:rsidR="007939AF" w:rsidRDefault="007939AF" w:rsidP="00287342">
      <w:pPr>
        <w:jc w:val="both"/>
        <w:rPr>
          <w:b/>
          <w:bCs/>
        </w:rPr>
      </w:pPr>
    </w:p>
    <w:p w14:paraId="02D2C129" w14:textId="77777777" w:rsidR="007939AF" w:rsidRDefault="007939AF" w:rsidP="00287342">
      <w:pPr>
        <w:jc w:val="both"/>
        <w:rPr>
          <w:b/>
          <w:bCs/>
        </w:rPr>
      </w:pPr>
    </w:p>
    <w:p w14:paraId="0E5837EB" w14:textId="77777777" w:rsidR="007939AF" w:rsidRDefault="007939AF" w:rsidP="00287342">
      <w:pPr>
        <w:jc w:val="both"/>
        <w:rPr>
          <w:b/>
          <w:bCs/>
        </w:rPr>
      </w:pPr>
    </w:p>
    <w:p w14:paraId="0588A380" w14:textId="77777777" w:rsidR="007939AF" w:rsidRDefault="007939AF" w:rsidP="00287342">
      <w:pPr>
        <w:jc w:val="both"/>
        <w:rPr>
          <w:b/>
          <w:bCs/>
        </w:rPr>
      </w:pPr>
    </w:p>
    <w:p w14:paraId="04D4F721" w14:textId="77777777" w:rsidR="007939AF" w:rsidRDefault="007939AF" w:rsidP="00287342">
      <w:pPr>
        <w:jc w:val="both"/>
        <w:rPr>
          <w:b/>
          <w:bCs/>
        </w:rPr>
      </w:pPr>
    </w:p>
    <w:p w14:paraId="5C5D34FF" w14:textId="77777777" w:rsidR="007939AF" w:rsidRDefault="007939AF" w:rsidP="00287342">
      <w:pPr>
        <w:jc w:val="both"/>
        <w:rPr>
          <w:b/>
          <w:bCs/>
        </w:rPr>
      </w:pPr>
    </w:p>
    <w:p w14:paraId="35A2CFB2" w14:textId="77777777" w:rsidR="007939AF" w:rsidRDefault="007939AF" w:rsidP="00287342">
      <w:pPr>
        <w:jc w:val="both"/>
        <w:rPr>
          <w:b/>
          <w:bCs/>
        </w:rPr>
      </w:pPr>
    </w:p>
    <w:p w14:paraId="6FE10397" w14:textId="77777777" w:rsidR="003E0949" w:rsidRPr="00A31126" w:rsidRDefault="003E0949" w:rsidP="00287342">
      <w:pPr>
        <w:jc w:val="both"/>
        <w:rPr>
          <w:b/>
          <w:bCs/>
        </w:rPr>
      </w:pPr>
    </w:p>
    <w:p w14:paraId="1D4F86C4" w14:textId="77777777" w:rsidR="00287342" w:rsidRPr="00A31126" w:rsidRDefault="00287342" w:rsidP="00287342">
      <w:pPr>
        <w:jc w:val="both"/>
        <w:rPr>
          <w:b/>
          <w:bCs/>
        </w:rPr>
      </w:pPr>
      <w:r w:rsidRPr="00A31126">
        <w:rPr>
          <w:b/>
          <w:bCs/>
        </w:rPr>
        <w:lastRenderedPageBreak/>
        <w:t>Significant Governance Issues</w:t>
      </w:r>
    </w:p>
    <w:p w14:paraId="6E1486E0" w14:textId="77777777" w:rsidR="00287342" w:rsidRPr="00A31126" w:rsidRDefault="00287342" w:rsidP="00FD074B">
      <w:pPr>
        <w:spacing w:before="120"/>
        <w:jc w:val="both"/>
        <w:rPr>
          <w:sz w:val="20"/>
          <w:szCs w:val="20"/>
        </w:rPr>
      </w:pPr>
      <w:r w:rsidRPr="00A31126">
        <w:rPr>
          <w:sz w:val="20"/>
          <w:szCs w:val="20"/>
        </w:rPr>
        <w:t>Significant governance issues are defined as</w:t>
      </w:r>
    </w:p>
    <w:p w14:paraId="24874220" w14:textId="77777777" w:rsidR="00287342" w:rsidRPr="00A31126" w:rsidRDefault="00287342" w:rsidP="00CE655A">
      <w:pPr>
        <w:numPr>
          <w:ilvl w:val="0"/>
          <w:numId w:val="4"/>
        </w:numPr>
        <w:spacing w:before="120"/>
        <w:jc w:val="both"/>
        <w:rPr>
          <w:sz w:val="20"/>
          <w:szCs w:val="20"/>
        </w:rPr>
      </w:pPr>
      <w:r w:rsidRPr="00A31126">
        <w:rPr>
          <w:sz w:val="20"/>
          <w:szCs w:val="20"/>
        </w:rPr>
        <w:t xml:space="preserve">An issue which has prevented or seriously prejudiced achievement of a principal </w:t>
      </w:r>
      <w:proofErr w:type="gramStart"/>
      <w:r w:rsidRPr="00A31126">
        <w:rPr>
          <w:sz w:val="20"/>
          <w:szCs w:val="20"/>
        </w:rPr>
        <w:t>objective</w:t>
      </w:r>
      <w:proofErr w:type="gramEnd"/>
    </w:p>
    <w:p w14:paraId="74009E1D" w14:textId="77777777" w:rsidR="00287342" w:rsidRPr="00A31126" w:rsidRDefault="00287342" w:rsidP="00C2283F">
      <w:pPr>
        <w:numPr>
          <w:ilvl w:val="0"/>
          <w:numId w:val="4"/>
        </w:numPr>
        <w:jc w:val="both"/>
        <w:rPr>
          <w:sz w:val="20"/>
          <w:szCs w:val="20"/>
        </w:rPr>
      </w:pPr>
      <w:r w:rsidRPr="00A31126">
        <w:rPr>
          <w:sz w:val="20"/>
          <w:szCs w:val="20"/>
        </w:rPr>
        <w:t xml:space="preserve">An issue where additional funding has had to be sought in order to resolve </w:t>
      </w:r>
      <w:proofErr w:type="gramStart"/>
      <w:r w:rsidRPr="00A31126">
        <w:rPr>
          <w:sz w:val="20"/>
          <w:szCs w:val="20"/>
        </w:rPr>
        <w:t>it</w:t>
      </w:r>
      <w:proofErr w:type="gramEnd"/>
    </w:p>
    <w:p w14:paraId="56BEAC3B" w14:textId="77777777" w:rsidR="00287342" w:rsidRPr="00A31126" w:rsidRDefault="00287342" w:rsidP="00C2283F">
      <w:pPr>
        <w:numPr>
          <w:ilvl w:val="0"/>
          <w:numId w:val="4"/>
        </w:numPr>
        <w:jc w:val="both"/>
        <w:rPr>
          <w:sz w:val="20"/>
          <w:szCs w:val="20"/>
        </w:rPr>
      </w:pPr>
      <w:r w:rsidRPr="00A31126">
        <w:rPr>
          <w:sz w:val="20"/>
          <w:szCs w:val="20"/>
        </w:rPr>
        <w:t xml:space="preserve">An issue which has resulted in a material impact on the </w:t>
      </w:r>
      <w:proofErr w:type="gramStart"/>
      <w:r w:rsidRPr="00A31126">
        <w:rPr>
          <w:sz w:val="20"/>
          <w:szCs w:val="20"/>
        </w:rPr>
        <w:t>accounts</w:t>
      </w:r>
      <w:proofErr w:type="gramEnd"/>
    </w:p>
    <w:p w14:paraId="6BE22A46" w14:textId="77777777" w:rsidR="00287342" w:rsidRPr="00A31126" w:rsidRDefault="00287342" w:rsidP="00C2283F">
      <w:pPr>
        <w:numPr>
          <w:ilvl w:val="0"/>
          <w:numId w:val="4"/>
        </w:numPr>
        <w:jc w:val="both"/>
        <w:rPr>
          <w:sz w:val="20"/>
          <w:szCs w:val="20"/>
        </w:rPr>
      </w:pPr>
      <w:r w:rsidRPr="00A31126">
        <w:rPr>
          <w:sz w:val="20"/>
          <w:szCs w:val="20"/>
        </w:rPr>
        <w:t xml:space="preserve">An issue which the Head of Audit and Risk has specifically highlighted in the annual audit </w:t>
      </w:r>
      <w:proofErr w:type="gramStart"/>
      <w:r w:rsidRPr="00A31126">
        <w:rPr>
          <w:sz w:val="20"/>
          <w:szCs w:val="20"/>
        </w:rPr>
        <w:t>opinion</w:t>
      </w:r>
      <w:proofErr w:type="gramEnd"/>
    </w:p>
    <w:p w14:paraId="5E7CAD46" w14:textId="77777777" w:rsidR="00287342" w:rsidRPr="00A31126" w:rsidRDefault="00287342" w:rsidP="00C2283F">
      <w:pPr>
        <w:numPr>
          <w:ilvl w:val="0"/>
          <w:numId w:val="4"/>
        </w:numPr>
        <w:jc w:val="both"/>
        <w:rPr>
          <w:sz w:val="20"/>
          <w:szCs w:val="20"/>
        </w:rPr>
      </w:pPr>
      <w:r w:rsidRPr="00A31126">
        <w:rPr>
          <w:sz w:val="20"/>
          <w:szCs w:val="20"/>
        </w:rPr>
        <w:t xml:space="preserve">An issue which has attracted significant public interest and has damaged the reputation of the </w:t>
      </w:r>
      <w:proofErr w:type="gramStart"/>
      <w:r w:rsidR="00937A52" w:rsidRPr="00A31126">
        <w:rPr>
          <w:sz w:val="20"/>
          <w:szCs w:val="20"/>
        </w:rPr>
        <w:t>Mayor</w:t>
      </w:r>
      <w:proofErr w:type="gramEnd"/>
      <w:r w:rsidRPr="00A31126">
        <w:rPr>
          <w:sz w:val="20"/>
          <w:szCs w:val="20"/>
        </w:rPr>
        <w:t xml:space="preserve"> and/or W</w:t>
      </w:r>
      <w:r w:rsidR="001A2F85" w:rsidRPr="00A31126">
        <w:rPr>
          <w:sz w:val="20"/>
          <w:szCs w:val="20"/>
        </w:rPr>
        <w:t xml:space="preserve">est </w:t>
      </w:r>
      <w:r w:rsidRPr="00A31126">
        <w:rPr>
          <w:sz w:val="20"/>
          <w:szCs w:val="20"/>
        </w:rPr>
        <w:t>Y</w:t>
      </w:r>
      <w:r w:rsidR="001A2F85" w:rsidRPr="00A31126">
        <w:rPr>
          <w:sz w:val="20"/>
          <w:szCs w:val="20"/>
        </w:rPr>
        <w:t xml:space="preserve">orkshire </w:t>
      </w:r>
      <w:r w:rsidRPr="00A31126">
        <w:rPr>
          <w:sz w:val="20"/>
          <w:szCs w:val="20"/>
        </w:rPr>
        <w:t>P</w:t>
      </w:r>
      <w:r w:rsidR="001A2F85" w:rsidRPr="00A31126">
        <w:rPr>
          <w:sz w:val="20"/>
          <w:szCs w:val="20"/>
        </w:rPr>
        <w:t>olice</w:t>
      </w:r>
    </w:p>
    <w:p w14:paraId="70103B5B" w14:textId="77777777" w:rsidR="00287342" w:rsidRPr="00A31126" w:rsidRDefault="00287342" w:rsidP="00C2283F">
      <w:pPr>
        <w:numPr>
          <w:ilvl w:val="0"/>
          <w:numId w:val="4"/>
        </w:numPr>
        <w:jc w:val="both"/>
        <w:rPr>
          <w:sz w:val="20"/>
          <w:szCs w:val="20"/>
        </w:rPr>
      </w:pPr>
      <w:r w:rsidRPr="00A31126">
        <w:rPr>
          <w:sz w:val="20"/>
          <w:szCs w:val="20"/>
        </w:rPr>
        <w:t>An issue which has resulted in formal action being taken by the Chief Finance Officer and/or the Monitoring Officer.</w:t>
      </w:r>
    </w:p>
    <w:p w14:paraId="635D9C04" w14:textId="77777777" w:rsidR="004A3A45" w:rsidRPr="00A31126" w:rsidRDefault="004A3A45" w:rsidP="00FD074B">
      <w:pPr>
        <w:spacing w:before="120"/>
        <w:jc w:val="both"/>
        <w:rPr>
          <w:rFonts w:ascii="Calibri" w:hAnsi="Calibri" w:cs="Calibri"/>
          <w:sz w:val="20"/>
          <w:szCs w:val="20"/>
        </w:rPr>
      </w:pPr>
      <w:r w:rsidRPr="00A31126">
        <w:rPr>
          <w:sz w:val="20"/>
          <w:szCs w:val="20"/>
        </w:rPr>
        <w:t xml:space="preserve">The transition of Policing Governance (PCC Functions) from West Yorkshire PCC to West Yorkshire Combined Authority, with the PCC Functions now carried out by the Mayor for West Yorkshire supported by a Deputy Mayor for Policing was a significant change in governance arrangements. The governance reporting arrangements have however been retained in a similar form. It does not meet the definition of Significant Governance Issues </w:t>
      </w:r>
      <w:proofErr w:type="gramStart"/>
      <w:r w:rsidRPr="00A31126">
        <w:rPr>
          <w:sz w:val="20"/>
          <w:szCs w:val="20"/>
        </w:rPr>
        <w:t>above,</w:t>
      </w:r>
      <w:proofErr w:type="gramEnd"/>
      <w:r w:rsidRPr="00A31126">
        <w:rPr>
          <w:sz w:val="20"/>
          <w:szCs w:val="20"/>
        </w:rPr>
        <w:t xml:space="preserve"> however it is felt appropriate to raise in this section of the AGS.</w:t>
      </w:r>
    </w:p>
    <w:p w14:paraId="75A0D06B" w14:textId="77777777" w:rsidR="004A3A45" w:rsidRPr="00A31126" w:rsidRDefault="004A3A45" w:rsidP="00FD074B">
      <w:pPr>
        <w:spacing w:before="120"/>
        <w:jc w:val="both"/>
        <w:rPr>
          <w:sz w:val="20"/>
          <w:szCs w:val="20"/>
        </w:rPr>
      </w:pPr>
      <w:r w:rsidRPr="00A31126">
        <w:rPr>
          <w:sz w:val="20"/>
          <w:szCs w:val="20"/>
        </w:rPr>
        <w:t>The significant financial challenges facing the organisation due to the current unfunded inflationary pressures are also appropriate to include.</w:t>
      </w:r>
    </w:p>
    <w:p w14:paraId="35689F71" w14:textId="77777777" w:rsidR="00947221" w:rsidRPr="00A31126" w:rsidRDefault="00947221" w:rsidP="00287342">
      <w:pPr>
        <w:jc w:val="both"/>
        <w:rPr>
          <w:sz w:val="20"/>
          <w:szCs w:val="20"/>
        </w:rPr>
      </w:pPr>
    </w:p>
    <w:p w14:paraId="62D578CE" w14:textId="77777777" w:rsidR="001A492D" w:rsidRPr="001A492D" w:rsidRDefault="001A492D" w:rsidP="00EA0BF6">
      <w:pPr>
        <w:spacing w:after="120"/>
        <w:jc w:val="both"/>
        <w:rPr>
          <w:b/>
          <w:bCs/>
        </w:rPr>
      </w:pPr>
      <w:r w:rsidRPr="001A492D">
        <w:rPr>
          <w:b/>
          <w:bCs/>
        </w:rPr>
        <w:t>Conclusion</w:t>
      </w:r>
    </w:p>
    <w:p w14:paraId="09B99496" w14:textId="32886AC0" w:rsidR="00287342" w:rsidRDefault="001A492D" w:rsidP="001A492D">
      <w:pPr>
        <w:jc w:val="both"/>
        <w:rPr>
          <w:sz w:val="20"/>
          <w:szCs w:val="20"/>
        </w:rPr>
      </w:pPr>
      <w:r w:rsidRPr="001A492D">
        <w:rPr>
          <w:sz w:val="20"/>
          <w:szCs w:val="20"/>
        </w:rPr>
        <w:t xml:space="preserve">The </w:t>
      </w:r>
      <w:proofErr w:type="gramStart"/>
      <w:r w:rsidRPr="001A492D">
        <w:rPr>
          <w:sz w:val="20"/>
          <w:szCs w:val="20"/>
        </w:rPr>
        <w:t>aforementioned assurances</w:t>
      </w:r>
      <w:proofErr w:type="gramEnd"/>
      <w:r w:rsidRPr="001A492D">
        <w:rPr>
          <w:sz w:val="20"/>
          <w:szCs w:val="20"/>
        </w:rPr>
        <w:t xml:space="preserve"> within this document demonstrate the governance arrangements in place are good and are operating effectively. All recommendations that are received though Internal Audit, External Audit and HMICFRS are tracked and monitored. While both the financial landscape and operational demand landscapes are challenging, we are confident that we have appropriate governance arrangements in place and that they are operating effectively.</w:t>
      </w:r>
    </w:p>
    <w:p w14:paraId="2F0AFF87" w14:textId="77777777" w:rsidR="00CE655A" w:rsidRDefault="00CE655A" w:rsidP="00287342">
      <w:pPr>
        <w:jc w:val="both"/>
        <w:rPr>
          <w:sz w:val="20"/>
          <w:szCs w:val="20"/>
        </w:rPr>
      </w:pPr>
    </w:p>
    <w:p w14:paraId="2D7AB180" w14:textId="77777777" w:rsidR="00CE655A" w:rsidRPr="00A31126" w:rsidRDefault="00CE655A" w:rsidP="00287342">
      <w:pPr>
        <w:jc w:val="both"/>
        <w:rPr>
          <w:sz w:val="20"/>
          <w:szCs w:val="20"/>
        </w:rPr>
      </w:pPr>
    </w:p>
    <w:p w14:paraId="2F85EC80" w14:textId="77777777" w:rsidR="00287342" w:rsidRPr="00A31126" w:rsidRDefault="00287342" w:rsidP="00287342">
      <w:pPr>
        <w:jc w:val="both"/>
        <w:rPr>
          <w:sz w:val="20"/>
          <w:szCs w:val="20"/>
        </w:rPr>
      </w:pPr>
      <w:r w:rsidRPr="00A31126">
        <w:rPr>
          <w:sz w:val="20"/>
          <w:szCs w:val="20"/>
        </w:rPr>
        <w:t>Signed</w:t>
      </w:r>
    </w:p>
    <w:p w14:paraId="3FCEB235" w14:textId="77777777" w:rsidR="00287342" w:rsidRPr="00A31126" w:rsidRDefault="00287342" w:rsidP="00287342">
      <w:pPr>
        <w:jc w:val="both"/>
        <w:rPr>
          <w:sz w:val="20"/>
          <w:szCs w:val="20"/>
        </w:rPr>
      </w:pPr>
    </w:p>
    <w:p w14:paraId="77976E92" w14:textId="77777777" w:rsidR="00680698" w:rsidRPr="00A31126" w:rsidRDefault="00680698" w:rsidP="00287342">
      <w:pPr>
        <w:jc w:val="both"/>
        <w:rPr>
          <w:rFonts w:ascii="Segoe Script" w:hAnsi="Segoe Script"/>
          <w:b/>
        </w:rPr>
      </w:pPr>
    </w:p>
    <w:p w14:paraId="0779D6A5" w14:textId="7BA9E9FB" w:rsidR="00287342" w:rsidRPr="00A31126" w:rsidRDefault="00CB416C" w:rsidP="00287342">
      <w:pPr>
        <w:jc w:val="both"/>
        <w:rPr>
          <w:rFonts w:ascii="Segoe Script" w:hAnsi="Segoe Script"/>
          <w:b/>
        </w:rPr>
      </w:pPr>
      <w:r>
        <w:rPr>
          <w:rFonts w:ascii="Segoe Script" w:hAnsi="Segoe Script"/>
          <w:b/>
          <w:i/>
        </w:rPr>
        <w:t>J Robins</w:t>
      </w:r>
      <w:r w:rsidR="00287342" w:rsidRPr="00A31126">
        <w:rPr>
          <w:rFonts w:ascii="Segoe Script" w:hAnsi="Segoe Script"/>
          <w:b/>
          <w:i/>
        </w:rPr>
        <w:tab/>
      </w:r>
      <w:r w:rsidR="00287342" w:rsidRPr="00A31126">
        <w:rPr>
          <w:rFonts w:ascii="Segoe Script" w:hAnsi="Segoe Script"/>
          <w:b/>
          <w:i/>
        </w:rPr>
        <w:tab/>
      </w:r>
      <w:r w:rsidR="00287342" w:rsidRPr="00A31126">
        <w:rPr>
          <w:rFonts w:ascii="Segoe Script" w:hAnsi="Segoe Script"/>
          <w:b/>
          <w:i/>
        </w:rPr>
        <w:tab/>
      </w:r>
      <w:r w:rsidR="00287342" w:rsidRPr="00A31126">
        <w:rPr>
          <w:rFonts w:ascii="Segoe Script" w:hAnsi="Segoe Script"/>
          <w:b/>
          <w:i/>
        </w:rPr>
        <w:tab/>
      </w:r>
      <w:r>
        <w:rPr>
          <w:rFonts w:ascii="Segoe Script" w:hAnsi="Segoe Script"/>
          <w:b/>
          <w:i/>
        </w:rPr>
        <w:tab/>
      </w:r>
      <w:r>
        <w:rPr>
          <w:rFonts w:ascii="Segoe Script" w:hAnsi="Segoe Script"/>
          <w:b/>
          <w:i/>
        </w:rPr>
        <w:tab/>
        <w:t>K Johnson</w:t>
      </w:r>
    </w:p>
    <w:p w14:paraId="682C384D" w14:textId="77777777" w:rsidR="00287342" w:rsidRPr="00A31126" w:rsidRDefault="00287342" w:rsidP="00287342">
      <w:pPr>
        <w:jc w:val="both"/>
        <w:rPr>
          <w:sz w:val="20"/>
          <w:szCs w:val="20"/>
        </w:rPr>
      </w:pPr>
    </w:p>
    <w:p w14:paraId="0378E34E" w14:textId="77777777" w:rsidR="00287342" w:rsidRPr="00A31126" w:rsidRDefault="00287342" w:rsidP="00287342">
      <w:pPr>
        <w:jc w:val="both"/>
        <w:rPr>
          <w:sz w:val="20"/>
          <w:szCs w:val="20"/>
        </w:rPr>
      </w:pPr>
    </w:p>
    <w:p w14:paraId="4FB4C814" w14:textId="77777777" w:rsidR="00287342" w:rsidRPr="00A31126" w:rsidRDefault="00287342" w:rsidP="00287342">
      <w:pPr>
        <w:jc w:val="both"/>
        <w:rPr>
          <w:sz w:val="20"/>
          <w:szCs w:val="20"/>
        </w:rPr>
      </w:pPr>
    </w:p>
    <w:p w14:paraId="656C8F90" w14:textId="77777777" w:rsidR="00287342" w:rsidRPr="00A31126" w:rsidRDefault="00680698" w:rsidP="00287342">
      <w:pPr>
        <w:jc w:val="both"/>
        <w:rPr>
          <w:b/>
          <w:sz w:val="20"/>
          <w:szCs w:val="20"/>
        </w:rPr>
      </w:pPr>
      <w:r w:rsidRPr="00A31126">
        <w:rPr>
          <w:b/>
          <w:sz w:val="20"/>
          <w:szCs w:val="20"/>
        </w:rPr>
        <w:t xml:space="preserve">John Robins </w:t>
      </w:r>
      <w:r w:rsidR="00287342" w:rsidRPr="00A31126">
        <w:rPr>
          <w:b/>
          <w:sz w:val="20"/>
          <w:szCs w:val="20"/>
        </w:rPr>
        <w:tab/>
      </w:r>
      <w:r w:rsidR="00287342" w:rsidRPr="00A31126">
        <w:rPr>
          <w:b/>
          <w:sz w:val="20"/>
          <w:szCs w:val="20"/>
        </w:rPr>
        <w:tab/>
      </w:r>
      <w:r w:rsidR="00287342" w:rsidRPr="00A31126">
        <w:rPr>
          <w:b/>
          <w:sz w:val="20"/>
          <w:szCs w:val="20"/>
        </w:rPr>
        <w:tab/>
      </w:r>
      <w:r w:rsidR="00287342" w:rsidRPr="00A31126">
        <w:rPr>
          <w:b/>
          <w:sz w:val="20"/>
          <w:szCs w:val="20"/>
        </w:rPr>
        <w:tab/>
      </w:r>
      <w:r w:rsidRPr="00A31126">
        <w:rPr>
          <w:b/>
          <w:sz w:val="20"/>
          <w:szCs w:val="20"/>
        </w:rPr>
        <w:tab/>
      </w:r>
      <w:r w:rsidRPr="00A31126">
        <w:rPr>
          <w:b/>
          <w:sz w:val="20"/>
          <w:szCs w:val="20"/>
        </w:rPr>
        <w:tab/>
      </w:r>
      <w:r w:rsidR="00287342" w:rsidRPr="00A31126">
        <w:rPr>
          <w:b/>
          <w:sz w:val="20"/>
          <w:szCs w:val="20"/>
        </w:rPr>
        <w:t>Katherine Johnson</w:t>
      </w:r>
    </w:p>
    <w:p w14:paraId="10CC8186" w14:textId="77777777" w:rsidR="00287342" w:rsidRPr="00A31126" w:rsidRDefault="00287342" w:rsidP="00FD074B">
      <w:pPr>
        <w:spacing w:before="120"/>
        <w:jc w:val="both"/>
        <w:rPr>
          <w:b/>
          <w:sz w:val="20"/>
          <w:szCs w:val="20"/>
        </w:rPr>
      </w:pPr>
      <w:r w:rsidRPr="00A31126">
        <w:rPr>
          <w:b/>
          <w:sz w:val="20"/>
          <w:szCs w:val="20"/>
        </w:rPr>
        <w:t xml:space="preserve">Chief Constable </w:t>
      </w:r>
      <w:r w:rsidRPr="00A31126">
        <w:rPr>
          <w:b/>
          <w:sz w:val="20"/>
          <w:szCs w:val="20"/>
        </w:rPr>
        <w:tab/>
      </w:r>
      <w:r w:rsidRPr="00A31126">
        <w:rPr>
          <w:b/>
          <w:sz w:val="20"/>
          <w:szCs w:val="20"/>
        </w:rPr>
        <w:tab/>
      </w:r>
      <w:r w:rsidRPr="00A31126">
        <w:rPr>
          <w:b/>
          <w:sz w:val="20"/>
          <w:szCs w:val="20"/>
        </w:rPr>
        <w:tab/>
      </w:r>
      <w:r w:rsidR="00680698" w:rsidRPr="00A31126">
        <w:rPr>
          <w:b/>
          <w:sz w:val="20"/>
          <w:szCs w:val="20"/>
        </w:rPr>
        <w:tab/>
      </w:r>
      <w:r w:rsidR="00680698" w:rsidRPr="00A31126">
        <w:rPr>
          <w:b/>
          <w:sz w:val="20"/>
          <w:szCs w:val="20"/>
        </w:rPr>
        <w:tab/>
      </w:r>
      <w:r w:rsidRPr="00A31126">
        <w:rPr>
          <w:b/>
          <w:sz w:val="20"/>
          <w:szCs w:val="20"/>
        </w:rPr>
        <w:t>Chief Constable’s Chief Financial Officer</w:t>
      </w:r>
      <w:r w:rsidRPr="00A31126">
        <w:rPr>
          <w:b/>
          <w:sz w:val="20"/>
          <w:szCs w:val="20"/>
        </w:rPr>
        <w:tab/>
      </w:r>
    </w:p>
    <w:p w14:paraId="1091AEF9" w14:textId="77777777" w:rsidR="00287342" w:rsidRPr="00A31126" w:rsidRDefault="00287342" w:rsidP="00287342">
      <w:pPr>
        <w:jc w:val="both"/>
        <w:rPr>
          <w:b/>
          <w:sz w:val="20"/>
          <w:szCs w:val="20"/>
        </w:rPr>
      </w:pPr>
      <w:r w:rsidRPr="00A31126">
        <w:rPr>
          <w:b/>
          <w:sz w:val="20"/>
          <w:szCs w:val="20"/>
        </w:rPr>
        <w:t>West Yorkshire Police</w:t>
      </w:r>
      <w:r w:rsidRPr="00A31126">
        <w:rPr>
          <w:b/>
          <w:sz w:val="20"/>
          <w:szCs w:val="20"/>
        </w:rPr>
        <w:tab/>
      </w:r>
      <w:r w:rsidRPr="00A31126">
        <w:rPr>
          <w:b/>
          <w:sz w:val="20"/>
          <w:szCs w:val="20"/>
        </w:rPr>
        <w:tab/>
      </w:r>
      <w:r w:rsidRPr="00A31126">
        <w:rPr>
          <w:b/>
          <w:sz w:val="20"/>
          <w:szCs w:val="20"/>
        </w:rPr>
        <w:tab/>
      </w:r>
      <w:r w:rsidRPr="00A31126">
        <w:rPr>
          <w:b/>
          <w:sz w:val="20"/>
          <w:szCs w:val="20"/>
        </w:rPr>
        <w:tab/>
      </w:r>
      <w:r w:rsidR="00680698" w:rsidRPr="00A31126">
        <w:rPr>
          <w:b/>
          <w:sz w:val="20"/>
          <w:szCs w:val="20"/>
        </w:rPr>
        <w:tab/>
      </w:r>
      <w:r w:rsidRPr="00A31126">
        <w:rPr>
          <w:b/>
          <w:sz w:val="20"/>
          <w:szCs w:val="20"/>
        </w:rPr>
        <w:t>West Yorkshire Police</w:t>
      </w:r>
    </w:p>
    <w:p w14:paraId="3FF25043" w14:textId="0EA69659" w:rsidR="00287342" w:rsidRPr="00A31126" w:rsidRDefault="001E1EF2" w:rsidP="00FD074B">
      <w:pPr>
        <w:spacing w:before="120"/>
        <w:jc w:val="both"/>
        <w:rPr>
          <w:b/>
          <w:bCs/>
          <w:sz w:val="20"/>
          <w:szCs w:val="20"/>
        </w:rPr>
      </w:pPr>
      <w:r w:rsidRPr="00A31126">
        <w:rPr>
          <w:b/>
          <w:bCs/>
          <w:sz w:val="20"/>
          <w:szCs w:val="20"/>
        </w:rPr>
        <w:t>Date:</w:t>
      </w:r>
      <w:r w:rsidR="00680698" w:rsidRPr="00A31126">
        <w:rPr>
          <w:b/>
          <w:bCs/>
          <w:sz w:val="20"/>
          <w:szCs w:val="20"/>
        </w:rPr>
        <w:tab/>
      </w:r>
      <w:r w:rsidR="00CB416C">
        <w:rPr>
          <w:b/>
          <w:bCs/>
          <w:sz w:val="20"/>
          <w:szCs w:val="20"/>
        </w:rPr>
        <w:t>5 December 2023</w:t>
      </w:r>
      <w:r w:rsidR="00680698" w:rsidRPr="00A31126">
        <w:rPr>
          <w:b/>
          <w:bCs/>
          <w:sz w:val="20"/>
          <w:szCs w:val="20"/>
        </w:rPr>
        <w:tab/>
      </w:r>
      <w:r w:rsidR="00680698" w:rsidRPr="00A31126">
        <w:rPr>
          <w:b/>
          <w:bCs/>
          <w:sz w:val="20"/>
          <w:szCs w:val="20"/>
        </w:rPr>
        <w:tab/>
      </w:r>
      <w:r w:rsidRPr="00A31126">
        <w:rPr>
          <w:b/>
          <w:bCs/>
          <w:sz w:val="20"/>
          <w:szCs w:val="20"/>
        </w:rPr>
        <w:tab/>
      </w:r>
      <w:r w:rsidRPr="00A31126">
        <w:rPr>
          <w:b/>
          <w:bCs/>
          <w:sz w:val="20"/>
          <w:szCs w:val="20"/>
        </w:rPr>
        <w:tab/>
        <w:t>Date:</w:t>
      </w:r>
      <w:r w:rsidR="00CB416C">
        <w:rPr>
          <w:b/>
          <w:bCs/>
          <w:sz w:val="20"/>
          <w:szCs w:val="20"/>
        </w:rPr>
        <w:t xml:space="preserve">  5 December 2023</w:t>
      </w:r>
    </w:p>
    <w:p w14:paraId="4DFDF0F5" w14:textId="77777777" w:rsidR="00F14F93" w:rsidRPr="00A31126" w:rsidRDefault="00F14F93" w:rsidP="00F14F93">
      <w:pPr>
        <w:autoSpaceDE w:val="0"/>
        <w:autoSpaceDN w:val="0"/>
        <w:adjustRightInd w:val="0"/>
        <w:rPr>
          <w:b/>
          <w:bCs/>
        </w:rPr>
      </w:pPr>
    </w:p>
    <w:p w14:paraId="2211BFF2" w14:textId="77777777" w:rsidR="00D0171A" w:rsidRPr="00A31126" w:rsidRDefault="00D0171A" w:rsidP="00F14F93">
      <w:pPr>
        <w:autoSpaceDE w:val="0"/>
        <w:autoSpaceDN w:val="0"/>
        <w:adjustRightInd w:val="0"/>
        <w:rPr>
          <w:b/>
          <w:bCs/>
        </w:rPr>
      </w:pPr>
    </w:p>
    <w:p w14:paraId="1DFD71B2" w14:textId="60B7B038" w:rsidR="00D0171A" w:rsidRPr="00A31126" w:rsidRDefault="00D0171A" w:rsidP="00F14F93">
      <w:pPr>
        <w:autoSpaceDE w:val="0"/>
        <w:autoSpaceDN w:val="0"/>
        <w:adjustRightInd w:val="0"/>
        <w:rPr>
          <w:b/>
          <w:bCs/>
        </w:rPr>
      </w:pPr>
    </w:p>
    <w:p w14:paraId="01F03C33" w14:textId="77777777" w:rsidR="00DF2E50" w:rsidRDefault="00DF2E50" w:rsidP="00F14F93">
      <w:pPr>
        <w:autoSpaceDE w:val="0"/>
        <w:autoSpaceDN w:val="0"/>
        <w:adjustRightInd w:val="0"/>
        <w:rPr>
          <w:b/>
          <w:bCs/>
        </w:rPr>
      </w:pPr>
    </w:p>
    <w:p w14:paraId="2FACFBA1" w14:textId="77777777" w:rsidR="0090282E" w:rsidRDefault="0090282E" w:rsidP="00F14F93">
      <w:pPr>
        <w:autoSpaceDE w:val="0"/>
        <w:autoSpaceDN w:val="0"/>
        <w:adjustRightInd w:val="0"/>
        <w:rPr>
          <w:b/>
          <w:bCs/>
        </w:rPr>
      </w:pPr>
    </w:p>
    <w:p w14:paraId="5AFB6D42" w14:textId="77777777" w:rsidR="0090282E" w:rsidRDefault="0090282E" w:rsidP="00F14F93">
      <w:pPr>
        <w:autoSpaceDE w:val="0"/>
        <w:autoSpaceDN w:val="0"/>
        <w:adjustRightInd w:val="0"/>
        <w:rPr>
          <w:b/>
          <w:bCs/>
        </w:rPr>
      </w:pPr>
    </w:p>
    <w:p w14:paraId="37FBF7F5" w14:textId="77777777" w:rsidR="0090282E" w:rsidRDefault="0090282E" w:rsidP="00F14F93">
      <w:pPr>
        <w:autoSpaceDE w:val="0"/>
        <w:autoSpaceDN w:val="0"/>
        <w:adjustRightInd w:val="0"/>
        <w:rPr>
          <w:b/>
          <w:bCs/>
        </w:rPr>
      </w:pPr>
    </w:p>
    <w:p w14:paraId="174916FA" w14:textId="77777777" w:rsidR="0090282E" w:rsidRDefault="0090282E" w:rsidP="00F14F93">
      <w:pPr>
        <w:autoSpaceDE w:val="0"/>
        <w:autoSpaceDN w:val="0"/>
        <w:adjustRightInd w:val="0"/>
        <w:rPr>
          <w:b/>
          <w:bCs/>
        </w:rPr>
      </w:pPr>
    </w:p>
    <w:p w14:paraId="169AF85F" w14:textId="77777777" w:rsidR="0090282E" w:rsidRDefault="0090282E" w:rsidP="00F14F93">
      <w:pPr>
        <w:autoSpaceDE w:val="0"/>
        <w:autoSpaceDN w:val="0"/>
        <w:adjustRightInd w:val="0"/>
        <w:rPr>
          <w:b/>
          <w:bCs/>
        </w:rPr>
      </w:pPr>
    </w:p>
    <w:p w14:paraId="23B04CCB" w14:textId="77777777" w:rsidR="0090282E" w:rsidRDefault="0090282E" w:rsidP="00F14F93">
      <w:pPr>
        <w:autoSpaceDE w:val="0"/>
        <w:autoSpaceDN w:val="0"/>
        <w:adjustRightInd w:val="0"/>
        <w:rPr>
          <w:b/>
          <w:bCs/>
        </w:rPr>
      </w:pPr>
    </w:p>
    <w:p w14:paraId="42B601CF" w14:textId="77777777" w:rsidR="0090282E" w:rsidRDefault="0090282E" w:rsidP="00F14F93">
      <w:pPr>
        <w:autoSpaceDE w:val="0"/>
        <w:autoSpaceDN w:val="0"/>
        <w:adjustRightInd w:val="0"/>
        <w:rPr>
          <w:b/>
          <w:bCs/>
        </w:rPr>
      </w:pPr>
    </w:p>
    <w:p w14:paraId="7BF59AB7" w14:textId="77777777" w:rsidR="0090282E" w:rsidRDefault="0090282E" w:rsidP="00F14F93">
      <w:pPr>
        <w:autoSpaceDE w:val="0"/>
        <w:autoSpaceDN w:val="0"/>
        <w:adjustRightInd w:val="0"/>
        <w:rPr>
          <w:b/>
          <w:bCs/>
        </w:rPr>
      </w:pPr>
    </w:p>
    <w:p w14:paraId="047A7BEE" w14:textId="77777777" w:rsidR="0090282E" w:rsidRDefault="0090282E" w:rsidP="00F14F93">
      <w:pPr>
        <w:autoSpaceDE w:val="0"/>
        <w:autoSpaceDN w:val="0"/>
        <w:adjustRightInd w:val="0"/>
        <w:rPr>
          <w:b/>
          <w:bCs/>
        </w:rPr>
      </w:pPr>
    </w:p>
    <w:p w14:paraId="5F6A8648" w14:textId="77777777" w:rsidR="0090282E" w:rsidRDefault="0090282E" w:rsidP="00F14F93">
      <w:pPr>
        <w:autoSpaceDE w:val="0"/>
        <w:autoSpaceDN w:val="0"/>
        <w:adjustRightInd w:val="0"/>
        <w:rPr>
          <w:b/>
          <w:bCs/>
        </w:rPr>
      </w:pPr>
    </w:p>
    <w:p w14:paraId="591F245A" w14:textId="4C93277B" w:rsidR="006C1885" w:rsidRPr="00A31126" w:rsidRDefault="00F06353" w:rsidP="00F14F93">
      <w:pPr>
        <w:autoSpaceDE w:val="0"/>
        <w:autoSpaceDN w:val="0"/>
        <w:adjustRightInd w:val="0"/>
        <w:jc w:val="center"/>
        <w:rPr>
          <w:b/>
          <w:bCs/>
        </w:rPr>
      </w:pPr>
      <w:r w:rsidRPr="00A31126">
        <w:rPr>
          <w:b/>
          <w:bCs/>
        </w:rPr>
        <w:lastRenderedPageBreak/>
        <w:t>GLOSSARY OF TERMS</w:t>
      </w:r>
    </w:p>
    <w:p w14:paraId="1AC27720" w14:textId="77777777" w:rsidR="00F14F93" w:rsidRPr="00A31126" w:rsidRDefault="00F14F93" w:rsidP="00F14F93">
      <w:pPr>
        <w:autoSpaceDE w:val="0"/>
        <w:autoSpaceDN w:val="0"/>
        <w:adjustRightInd w:val="0"/>
        <w:jc w:val="center"/>
        <w:rPr>
          <w:b/>
          <w:bCs/>
        </w:rPr>
      </w:pPr>
    </w:p>
    <w:p w14:paraId="3160C5B7"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Accounting Policies</w:t>
      </w:r>
    </w:p>
    <w:p w14:paraId="688DD512"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Those principles, bases, conventions, </w:t>
      </w:r>
      <w:proofErr w:type="gramStart"/>
      <w:r w:rsidRPr="00A31126">
        <w:rPr>
          <w:rFonts w:ascii="Arial" w:hAnsi="Arial" w:cs="Arial"/>
          <w:color w:val="auto"/>
          <w:sz w:val="20"/>
          <w:szCs w:val="20"/>
        </w:rPr>
        <w:t>rules</w:t>
      </w:r>
      <w:proofErr w:type="gramEnd"/>
      <w:r w:rsidRPr="00A31126">
        <w:rPr>
          <w:rFonts w:ascii="Arial" w:hAnsi="Arial" w:cs="Arial"/>
          <w:color w:val="auto"/>
          <w:sz w:val="20"/>
          <w:szCs w:val="20"/>
        </w:rPr>
        <w:t xml:space="preserve"> and practices applied by an entity that specify how the effects of transactions and other events are to be reflected </w:t>
      </w:r>
      <w:r w:rsidR="002C6422" w:rsidRPr="00A31126">
        <w:rPr>
          <w:rFonts w:ascii="Arial" w:hAnsi="Arial" w:cs="Arial"/>
          <w:color w:val="auto"/>
          <w:sz w:val="20"/>
          <w:szCs w:val="20"/>
        </w:rPr>
        <w:t>in its financial statements</w:t>
      </w:r>
      <w:r w:rsidR="00EE3660" w:rsidRPr="00A31126">
        <w:rPr>
          <w:rFonts w:ascii="Arial" w:hAnsi="Arial" w:cs="Arial"/>
          <w:color w:val="auto"/>
          <w:sz w:val="20"/>
          <w:szCs w:val="20"/>
        </w:rPr>
        <w:t xml:space="preserve"> through</w:t>
      </w:r>
      <w:r w:rsidRPr="00A31126">
        <w:rPr>
          <w:rFonts w:ascii="Arial" w:hAnsi="Arial" w:cs="Arial"/>
          <w:color w:val="auto"/>
          <w:sz w:val="20"/>
          <w:szCs w:val="20"/>
        </w:rPr>
        <w:t>:</w:t>
      </w:r>
    </w:p>
    <w:p w14:paraId="2433FA58" w14:textId="77777777" w:rsidR="00C073D4" w:rsidRPr="00A31126" w:rsidRDefault="00C073D4" w:rsidP="00C2283F">
      <w:pPr>
        <w:pStyle w:val="Default"/>
        <w:numPr>
          <w:ilvl w:val="0"/>
          <w:numId w:val="2"/>
        </w:numPr>
        <w:jc w:val="both"/>
        <w:rPr>
          <w:rFonts w:ascii="Arial" w:hAnsi="Arial" w:cs="Arial"/>
          <w:color w:val="auto"/>
          <w:sz w:val="20"/>
          <w:szCs w:val="20"/>
        </w:rPr>
      </w:pPr>
      <w:r w:rsidRPr="00A31126">
        <w:rPr>
          <w:rFonts w:ascii="Arial" w:hAnsi="Arial" w:cs="Arial"/>
          <w:color w:val="auto"/>
          <w:sz w:val="20"/>
          <w:szCs w:val="20"/>
        </w:rPr>
        <w:t>Recognising</w:t>
      </w:r>
    </w:p>
    <w:p w14:paraId="7917BD89" w14:textId="77777777" w:rsidR="00C073D4" w:rsidRPr="00A31126" w:rsidRDefault="00C073D4" w:rsidP="00C2283F">
      <w:pPr>
        <w:pStyle w:val="Default"/>
        <w:numPr>
          <w:ilvl w:val="0"/>
          <w:numId w:val="2"/>
        </w:numPr>
        <w:jc w:val="both"/>
        <w:rPr>
          <w:rFonts w:ascii="Arial" w:hAnsi="Arial" w:cs="Arial"/>
          <w:color w:val="auto"/>
          <w:sz w:val="20"/>
          <w:szCs w:val="20"/>
        </w:rPr>
      </w:pPr>
      <w:r w:rsidRPr="00A31126">
        <w:rPr>
          <w:rFonts w:ascii="Arial" w:hAnsi="Arial" w:cs="Arial"/>
          <w:color w:val="auto"/>
          <w:sz w:val="20"/>
          <w:szCs w:val="20"/>
        </w:rPr>
        <w:t>Selec</w:t>
      </w:r>
      <w:r w:rsidR="00EE3660" w:rsidRPr="00A31126">
        <w:rPr>
          <w:rFonts w:ascii="Arial" w:hAnsi="Arial" w:cs="Arial"/>
          <w:color w:val="auto"/>
          <w:sz w:val="20"/>
          <w:szCs w:val="20"/>
        </w:rPr>
        <w:t>ting measurement bases for and</w:t>
      </w:r>
    </w:p>
    <w:p w14:paraId="1ECF1A1F" w14:textId="77777777" w:rsidR="00C073D4" w:rsidRPr="00A31126" w:rsidRDefault="00C073D4" w:rsidP="00C2283F">
      <w:pPr>
        <w:pStyle w:val="Default"/>
        <w:numPr>
          <w:ilvl w:val="0"/>
          <w:numId w:val="2"/>
        </w:numPr>
        <w:jc w:val="both"/>
        <w:rPr>
          <w:rFonts w:ascii="Arial" w:hAnsi="Arial" w:cs="Arial"/>
          <w:color w:val="auto"/>
          <w:sz w:val="20"/>
          <w:szCs w:val="20"/>
        </w:rPr>
      </w:pPr>
      <w:r w:rsidRPr="00A31126">
        <w:rPr>
          <w:rFonts w:ascii="Arial" w:hAnsi="Arial" w:cs="Arial"/>
          <w:color w:val="auto"/>
          <w:sz w:val="20"/>
          <w:szCs w:val="20"/>
        </w:rPr>
        <w:t>Presenting</w:t>
      </w:r>
    </w:p>
    <w:p w14:paraId="0A29D9BA" w14:textId="77777777" w:rsidR="002C6422" w:rsidRPr="00A31126" w:rsidRDefault="002C6422" w:rsidP="007C67F1">
      <w:pPr>
        <w:pStyle w:val="Default"/>
        <w:ind w:left="1080"/>
        <w:jc w:val="both"/>
        <w:rPr>
          <w:rFonts w:ascii="Arial" w:hAnsi="Arial" w:cs="Arial"/>
          <w:color w:val="auto"/>
          <w:sz w:val="20"/>
          <w:szCs w:val="20"/>
        </w:rPr>
      </w:pPr>
    </w:p>
    <w:p w14:paraId="02926C79"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Assets, liabilities, gains, </w:t>
      </w:r>
      <w:proofErr w:type="gramStart"/>
      <w:r w:rsidRPr="00A31126">
        <w:rPr>
          <w:rFonts w:ascii="Arial" w:hAnsi="Arial" w:cs="Arial"/>
          <w:color w:val="auto"/>
          <w:sz w:val="20"/>
          <w:szCs w:val="20"/>
        </w:rPr>
        <w:t>losses</w:t>
      </w:r>
      <w:proofErr w:type="gramEnd"/>
      <w:r w:rsidRPr="00A31126">
        <w:rPr>
          <w:rFonts w:ascii="Arial" w:hAnsi="Arial" w:cs="Arial"/>
          <w:color w:val="auto"/>
          <w:sz w:val="20"/>
          <w:szCs w:val="20"/>
        </w:rPr>
        <w:t xml:space="preserve"> and changes to reserves.</w:t>
      </w:r>
    </w:p>
    <w:p w14:paraId="4657FE67"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Accounting policies do not include estimation techniques.</w:t>
      </w:r>
    </w:p>
    <w:p w14:paraId="38C781D9" w14:textId="77777777" w:rsidR="00C073D4" w:rsidRPr="00A31126" w:rsidRDefault="00C073D4" w:rsidP="007C67F1">
      <w:pPr>
        <w:pStyle w:val="Default"/>
        <w:jc w:val="both"/>
        <w:rPr>
          <w:rFonts w:ascii="Arial" w:hAnsi="Arial" w:cs="Arial"/>
          <w:color w:val="auto"/>
          <w:sz w:val="20"/>
          <w:szCs w:val="20"/>
        </w:rPr>
      </w:pPr>
    </w:p>
    <w:p w14:paraId="58CD36CD"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Accounting policies define the process whereby transactions and other events are reflected in financial statements. For example, an accounting policy for a particular type of expenditure may specify whether an asset or a loss is to be recognised; the basis on which it is to be measure</w:t>
      </w:r>
      <w:r w:rsidR="00EE3660" w:rsidRPr="00A31126">
        <w:rPr>
          <w:rFonts w:ascii="Arial" w:hAnsi="Arial" w:cs="Arial"/>
          <w:color w:val="auto"/>
          <w:sz w:val="20"/>
          <w:szCs w:val="20"/>
        </w:rPr>
        <w:t>d</w:t>
      </w:r>
      <w:r w:rsidRPr="00A31126">
        <w:rPr>
          <w:rFonts w:ascii="Arial" w:hAnsi="Arial" w:cs="Arial"/>
          <w:color w:val="auto"/>
          <w:sz w:val="20"/>
          <w:szCs w:val="20"/>
        </w:rPr>
        <w:t>; and where in the revenue account or Balance Sheet it is to be presented.</w:t>
      </w:r>
    </w:p>
    <w:p w14:paraId="53BC2F90" w14:textId="77777777" w:rsidR="00C073D4" w:rsidRPr="00A31126" w:rsidRDefault="00C073D4" w:rsidP="007C67F1">
      <w:pPr>
        <w:pStyle w:val="Default"/>
        <w:jc w:val="both"/>
        <w:rPr>
          <w:rFonts w:ascii="Arial" w:hAnsi="Arial" w:cs="Arial"/>
          <w:color w:val="auto"/>
          <w:sz w:val="20"/>
          <w:szCs w:val="20"/>
        </w:rPr>
      </w:pPr>
    </w:p>
    <w:p w14:paraId="75798006"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Actuarial Gains and Losses</w:t>
      </w:r>
    </w:p>
    <w:p w14:paraId="513168C7"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For a defined benefit pension scheme, the changes in actuarial deficits or surpluses that arise because:</w:t>
      </w:r>
    </w:p>
    <w:p w14:paraId="6F8D8B35" w14:textId="77777777" w:rsidR="00C073D4" w:rsidRPr="00A31126" w:rsidRDefault="00C073D4" w:rsidP="007C67F1">
      <w:pPr>
        <w:pStyle w:val="Default"/>
        <w:spacing w:before="120"/>
        <w:ind w:left="720"/>
        <w:jc w:val="both"/>
        <w:rPr>
          <w:rFonts w:ascii="Arial" w:hAnsi="Arial" w:cs="Arial"/>
          <w:color w:val="auto"/>
          <w:sz w:val="20"/>
          <w:szCs w:val="20"/>
        </w:rPr>
      </w:pPr>
      <w:r w:rsidRPr="00A31126">
        <w:rPr>
          <w:rFonts w:ascii="Arial" w:hAnsi="Arial" w:cs="Arial"/>
          <w:color w:val="auto"/>
          <w:sz w:val="20"/>
          <w:szCs w:val="20"/>
        </w:rPr>
        <w:t>(a) events have not coincided with the actuarial assumptions made for the last valuation (experience gains or losses), or</w:t>
      </w:r>
    </w:p>
    <w:p w14:paraId="24226631" w14:textId="77777777" w:rsidR="00C073D4" w:rsidRPr="00A31126" w:rsidRDefault="00C073D4" w:rsidP="007C67F1">
      <w:pPr>
        <w:pStyle w:val="Default"/>
        <w:spacing w:before="120"/>
        <w:ind w:firstLine="720"/>
        <w:jc w:val="both"/>
        <w:rPr>
          <w:rFonts w:ascii="Arial" w:hAnsi="Arial" w:cs="Arial"/>
          <w:color w:val="auto"/>
          <w:sz w:val="20"/>
          <w:szCs w:val="20"/>
        </w:rPr>
      </w:pPr>
      <w:r w:rsidRPr="00A31126">
        <w:rPr>
          <w:rFonts w:ascii="Arial" w:hAnsi="Arial" w:cs="Arial"/>
          <w:color w:val="auto"/>
          <w:sz w:val="20"/>
          <w:szCs w:val="20"/>
        </w:rPr>
        <w:t>(b) the actuarial assumptions have changed.</w:t>
      </w:r>
    </w:p>
    <w:p w14:paraId="56B73C0B" w14:textId="77777777" w:rsidR="00C073D4" w:rsidRPr="00A31126" w:rsidRDefault="00C073D4" w:rsidP="007C67F1">
      <w:pPr>
        <w:pStyle w:val="Default"/>
        <w:jc w:val="both"/>
        <w:rPr>
          <w:rFonts w:ascii="Arial" w:hAnsi="Arial" w:cs="Arial"/>
          <w:color w:val="auto"/>
          <w:sz w:val="20"/>
          <w:szCs w:val="20"/>
        </w:rPr>
      </w:pPr>
    </w:p>
    <w:p w14:paraId="4E874E75"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Budget</w:t>
      </w:r>
    </w:p>
    <w:p w14:paraId="37D9BDE3"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A statement of the </w:t>
      </w:r>
      <w:proofErr w:type="gramStart"/>
      <w:r w:rsidR="00937A52" w:rsidRPr="00A31126">
        <w:rPr>
          <w:rFonts w:ascii="Arial" w:hAnsi="Arial" w:cs="Arial"/>
          <w:color w:val="auto"/>
          <w:sz w:val="20"/>
          <w:szCs w:val="20"/>
        </w:rPr>
        <w:t>Mayor</w:t>
      </w:r>
      <w:r w:rsidR="00EE3660" w:rsidRPr="00A31126">
        <w:rPr>
          <w:rFonts w:ascii="Arial" w:hAnsi="Arial" w:cs="Arial"/>
          <w:color w:val="auto"/>
          <w:sz w:val="20"/>
          <w:szCs w:val="20"/>
        </w:rPr>
        <w:t>’s</w:t>
      </w:r>
      <w:proofErr w:type="gramEnd"/>
      <w:r w:rsidRPr="00A31126">
        <w:rPr>
          <w:rFonts w:ascii="Arial" w:hAnsi="Arial" w:cs="Arial"/>
          <w:color w:val="auto"/>
          <w:sz w:val="20"/>
          <w:szCs w:val="20"/>
        </w:rPr>
        <w:t xml:space="preserve"> plans in financial terms. A budget is prepared and approved by the </w:t>
      </w:r>
      <w:proofErr w:type="gramStart"/>
      <w:r w:rsidR="00937A52" w:rsidRPr="00A31126">
        <w:rPr>
          <w:rFonts w:ascii="Arial" w:hAnsi="Arial" w:cs="Arial"/>
          <w:color w:val="auto"/>
          <w:sz w:val="20"/>
          <w:szCs w:val="20"/>
        </w:rPr>
        <w:t>Mayor</w:t>
      </w:r>
      <w:proofErr w:type="gramEnd"/>
      <w:r w:rsidRPr="00A31126">
        <w:rPr>
          <w:rFonts w:ascii="Arial" w:hAnsi="Arial" w:cs="Arial"/>
          <w:color w:val="auto"/>
          <w:sz w:val="20"/>
          <w:szCs w:val="20"/>
        </w:rPr>
        <w:t xml:space="preserve"> prior to the start of each financial year.</w:t>
      </w:r>
    </w:p>
    <w:p w14:paraId="37569012" w14:textId="77777777" w:rsidR="00C073D4" w:rsidRPr="00A31126" w:rsidRDefault="00C073D4" w:rsidP="007C67F1">
      <w:pPr>
        <w:pStyle w:val="Default"/>
        <w:jc w:val="both"/>
        <w:rPr>
          <w:rFonts w:ascii="Arial" w:hAnsi="Arial" w:cs="Arial"/>
          <w:color w:val="auto"/>
          <w:sz w:val="20"/>
          <w:szCs w:val="20"/>
        </w:rPr>
      </w:pPr>
    </w:p>
    <w:p w14:paraId="0EE1DDE1" w14:textId="77777777" w:rsidR="00704049" w:rsidRPr="00A31126" w:rsidRDefault="00704049"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Chief Constable (CC)</w:t>
      </w:r>
    </w:p>
    <w:p w14:paraId="0A09C454" w14:textId="77777777" w:rsidR="00704049" w:rsidRPr="00A31126" w:rsidRDefault="00704049" w:rsidP="007C67F1">
      <w:pPr>
        <w:pStyle w:val="Default"/>
        <w:jc w:val="both"/>
        <w:rPr>
          <w:rFonts w:ascii="Arial" w:hAnsi="Arial" w:cs="Arial"/>
          <w:color w:val="auto"/>
          <w:sz w:val="20"/>
          <w:szCs w:val="20"/>
        </w:rPr>
      </w:pPr>
      <w:r w:rsidRPr="00A31126">
        <w:rPr>
          <w:rFonts w:ascii="Arial" w:hAnsi="Arial" w:cs="Arial"/>
          <w:color w:val="auto"/>
          <w:sz w:val="20"/>
          <w:szCs w:val="20"/>
        </w:rPr>
        <w:t>The Chief Constable is a separate corporation sole, which was established on 22 November 2012 under the Police Reform and Social Responsibility Act 2011.</w:t>
      </w:r>
    </w:p>
    <w:p w14:paraId="33BD77D9" w14:textId="77777777" w:rsidR="00C073D4" w:rsidRPr="00A31126" w:rsidRDefault="00C073D4" w:rsidP="007C67F1">
      <w:pPr>
        <w:pStyle w:val="Default"/>
        <w:jc w:val="both"/>
        <w:rPr>
          <w:rFonts w:ascii="Arial" w:hAnsi="Arial" w:cs="Arial"/>
          <w:color w:val="auto"/>
          <w:sz w:val="20"/>
          <w:szCs w:val="20"/>
        </w:rPr>
      </w:pPr>
    </w:p>
    <w:p w14:paraId="06AB958E"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CIPFA</w:t>
      </w:r>
    </w:p>
    <w:p w14:paraId="7F951444"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The Chartered Institute of Public Finance and Accountancy. This is the main professional body for accountants working in the public services.</w:t>
      </w:r>
    </w:p>
    <w:p w14:paraId="153770F0" w14:textId="77777777" w:rsidR="00502DA4" w:rsidRPr="00A31126" w:rsidRDefault="00502DA4" w:rsidP="007C67F1">
      <w:pPr>
        <w:pStyle w:val="Default"/>
        <w:jc w:val="both"/>
        <w:rPr>
          <w:rFonts w:ascii="Arial" w:hAnsi="Arial" w:cs="Arial"/>
          <w:color w:val="auto"/>
          <w:sz w:val="20"/>
          <w:szCs w:val="20"/>
        </w:rPr>
      </w:pPr>
    </w:p>
    <w:p w14:paraId="0AF460F6"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Commuted Lump Sums</w:t>
      </w:r>
    </w:p>
    <w:p w14:paraId="5C387291" w14:textId="02395C81"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These are the amounts paid to officers when they </w:t>
      </w:r>
      <w:r w:rsidR="0068403D" w:rsidRPr="00A31126">
        <w:rPr>
          <w:rFonts w:ascii="Arial" w:hAnsi="Arial" w:cs="Arial"/>
          <w:color w:val="auto"/>
          <w:sz w:val="20"/>
          <w:szCs w:val="20"/>
        </w:rPr>
        <w:t>retire if</w:t>
      </w:r>
      <w:r w:rsidRPr="00A31126">
        <w:rPr>
          <w:rFonts w:ascii="Arial" w:hAnsi="Arial" w:cs="Arial"/>
          <w:color w:val="auto"/>
          <w:sz w:val="20"/>
          <w:szCs w:val="20"/>
        </w:rPr>
        <w:t xml:space="preserve"> they choose to have a lower pension.</w:t>
      </w:r>
    </w:p>
    <w:p w14:paraId="7C8FFD2A" w14:textId="77777777" w:rsidR="00C073D4" w:rsidRPr="00A31126" w:rsidRDefault="00C073D4" w:rsidP="007C67F1">
      <w:pPr>
        <w:pStyle w:val="Default"/>
        <w:jc w:val="both"/>
        <w:rPr>
          <w:rFonts w:ascii="Arial" w:hAnsi="Arial" w:cs="Arial"/>
          <w:color w:val="auto"/>
          <w:sz w:val="20"/>
          <w:szCs w:val="20"/>
        </w:rPr>
      </w:pPr>
    </w:p>
    <w:p w14:paraId="3AF021F4"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Contingent Liabilities</w:t>
      </w:r>
    </w:p>
    <w:p w14:paraId="2953647C"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A contingent liability is either:</w:t>
      </w:r>
    </w:p>
    <w:p w14:paraId="7F42B086" w14:textId="77777777" w:rsidR="00C073D4" w:rsidRPr="00A31126" w:rsidRDefault="00C073D4" w:rsidP="007C67F1">
      <w:pPr>
        <w:pStyle w:val="Default"/>
        <w:spacing w:before="120"/>
        <w:ind w:left="720"/>
        <w:jc w:val="both"/>
        <w:rPr>
          <w:rFonts w:ascii="Arial" w:hAnsi="Arial" w:cs="Arial"/>
          <w:color w:val="auto"/>
          <w:sz w:val="20"/>
          <w:szCs w:val="20"/>
        </w:rPr>
      </w:pPr>
      <w:r w:rsidRPr="00A31126">
        <w:rPr>
          <w:rFonts w:ascii="Arial" w:hAnsi="Arial" w:cs="Arial"/>
          <w:color w:val="auto"/>
          <w:sz w:val="20"/>
          <w:szCs w:val="20"/>
        </w:rPr>
        <w:t xml:space="preserve">(a) a possible obligation arising from the past events whose existence will be confirmed only by the occurrence of one or more uncertain future events not wholly within the </w:t>
      </w:r>
      <w:proofErr w:type="gramStart"/>
      <w:r w:rsidR="00937A52" w:rsidRPr="00A31126">
        <w:rPr>
          <w:rFonts w:ascii="Arial" w:hAnsi="Arial" w:cs="Arial"/>
          <w:color w:val="auto"/>
          <w:sz w:val="20"/>
          <w:szCs w:val="20"/>
        </w:rPr>
        <w:t>Mayor</w:t>
      </w:r>
      <w:r w:rsidR="00EE3660" w:rsidRPr="00A31126">
        <w:rPr>
          <w:rFonts w:ascii="Arial" w:hAnsi="Arial" w:cs="Arial"/>
          <w:color w:val="auto"/>
          <w:sz w:val="20"/>
          <w:szCs w:val="20"/>
        </w:rPr>
        <w:t>’</w:t>
      </w:r>
      <w:r w:rsidRPr="00A31126">
        <w:rPr>
          <w:rFonts w:ascii="Arial" w:hAnsi="Arial" w:cs="Arial"/>
          <w:color w:val="auto"/>
          <w:sz w:val="20"/>
          <w:szCs w:val="20"/>
        </w:rPr>
        <w:t>s</w:t>
      </w:r>
      <w:proofErr w:type="gramEnd"/>
      <w:r w:rsidRPr="00A31126">
        <w:rPr>
          <w:rFonts w:ascii="Arial" w:hAnsi="Arial" w:cs="Arial"/>
          <w:color w:val="auto"/>
          <w:sz w:val="20"/>
          <w:szCs w:val="20"/>
        </w:rPr>
        <w:t xml:space="preserve"> control, or</w:t>
      </w:r>
    </w:p>
    <w:p w14:paraId="3C7B0FD2" w14:textId="535D892F" w:rsidR="00C073D4" w:rsidRPr="00A31126" w:rsidRDefault="00C073D4" w:rsidP="007C67F1">
      <w:pPr>
        <w:pStyle w:val="Default"/>
        <w:spacing w:before="120"/>
        <w:ind w:left="720"/>
        <w:jc w:val="both"/>
        <w:rPr>
          <w:rFonts w:ascii="Arial" w:hAnsi="Arial" w:cs="Arial"/>
          <w:color w:val="auto"/>
          <w:sz w:val="20"/>
          <w:szCs w:val="20"/>
        </w:rPr>
      </w:pPr>
      <w:r w:rsidRPr="00A31126">
        <w:rPr>
          <w:rFonts w:ascii="Arial" w:hAnsi="Arial" w:cs="Arial"/>
          <w:color w:val="auto"/>
          <w:sz w:val="20"/>
          <w:szCs w:val="20"/>
        </w:rPr>
        <w:t xml:space="preserve">(b) a present obligation arising from past events where it is not probable that a transfer of economic benefits will be </w:t>
      </w:r>
      <w:r w:rsidR="006969BA" w:rsidRPr="00A31126">
        <w:rPr>
          <w:rFonts w:ascii="Arial" w:hAnsi="Arial" w:cs="Arial"/>
          <w:color w:val="auto"/>
          <w:sz w:val="20"/>
          <w:szCs w:val="20"/>
        </w:rPr>
        <w:t>required,</w:t>
      </w:r>
      <w:r w:rsidRPr="00A31126">
        <w:rPr>
          <w:rFonts w:ascii="Arial" w:hAnsi="Arial" w:cs="Arial"/>
          <w:color w:val="auto"/>
          <w:sz w:val="20"/>
          <w:szCs w:val="20"/>
        </w:rPr>
        <w:t xml:space="preserve"> or the amount of the obligation cannot be measured with sufficient reliability.</w:t>
      </w:r>
    </w:p>
    <w:p w14:paraId="581AD0F7" w14:textId="77777777" w:rsidR="00C073D4" w:rsidRPr="00A31126" w:rsidRDefault="00C073D4" w:rsidP="007C67F1">
      <w:pPr>
        <w:pStyle w:val="Default"/>
        <w:jc w:val="both"/>
        <w:rPr>
          <w:rFonts w:ascii="Arial" w:hAnsi="Arial" w:cs="Arial"/>
          <w:color w:val="auto"/>
          <w:sz w:val="20"/>
          <w:szCs w:val="20"/>
        </w:rPr>
      </w:pPr>
    </w:p>
    <w:p w14:paraId="17CF803B"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Creditors</w:t>
      </w:r>
    </w:p>
    <w:p w14:paraId="0E770B83" w14:textId="2E69B8A6"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Amounts owed by the</w:t>
      </w:r>
      <w:r w:rsidR="00EE3660" w:rsidRPr="00A31126">
        <w:rPr>
          <w:rFonts w:ascii="Arial" w:hAnsi="Arial" w:cs="Arial"/>
          <w:color w:val="auto"/>
          <w:sz w:val="20"/>
          <w:szCs w:val="20"/>
        </w:rPr>
        <w:t xml:space="preserve"> </w:t>
      </w:r>
      <w:r w:rsidR="00E06DD3" w:rsidRPr="00A31126">
        <w:rPr>
          <w:rFonts w:ascii="Arial" w:hAnsi="Arial" w:cs="Arial"/>
          <w:color w:val="auto"/>
          <w:sz w:val="20"/>
          <w:szCs w:val="20"/>
        </w:rPr>
        <w:t>Chief Constable</w:t>
      </w:r>
      <w:r w:rsidRPr="00A31126">
        <w:rPr>
          <w:rFonts w:ascii="Arial" w:hAnsi="Arial" w:cs="Arial"/>
          <w:color w:val="auto"/>
          <w:sz w:val="20"/>
          <w:szCs w:val="20"/>
        </w:rPr>
        <w:t xml:space="preserve"> for work done, goods </w:t>
      </w:r>
      <w:r w:rsidR="006969BA" w:rsidRPr="00A31126">
        <w:rPr>
          <w:rFonts w:ascii="Arial" w:hAnsi="Arial" w:cs="Arial"/>
          <w:color w:val="auto"/>
          <w:sz w:val="20"/>
          <w:szCs w:val="20"/>
        </w:rPr>
        <w:t>received,</w:t>
      </w:r>
      <w:r w:rsidRPr="00A31126">
        <w:rPr>
          <w:rFonts w:ascii="Arial" w:hAnsi="Arial" w:cs="Arial"/>
          <w:color w:val="auto"/>
          <w:sz w:val="20"/>
          <w:szCs w:val="20"/>
        </w:rPr>
        <w:t xml:space="preserve"> or services rendered which have not been paid for by the end of the financial year.</w:t>
      </w:r>
    </w:p>
    <w:p w14:paraId="6E729AD7" w14:textId="77777777" w:rsidR="001A64A6" w:rsidRDefault="001A64A6" w:rsidP="007C67F1">
      <w:pPr>
        <w:pStyle w:val="Default"/>
        <w:spacing w:after="120"/>
        <w:jc w:val="both"/>
        <w:rPr>
          <w:rFonts w:ascii="Arial" w:hAnsi="Arial" w:cs="Arial"/>
          <w:b/>
          <w:color w:val="auto"/>
          <w:sz w:val="22"/>
          <w:szCs w:val="22"/>
          <w:u w:val="single"/>
        </w:rPr>
      </w:pPr>
    </w:p>
    <w:p w14:paraId="660249C5" w14:textId="77777777" w:rsidR="001A64A6" w:rsidRDefault="001A64A6" w:rsidP="007C67F1">
      <w:pPr>
        <w:pStyle w:val="Default"/>
        <w:spacing w:after="120"/>
        <w:jc w:val="both"/>
        <w:rPr>
          <w:rFonts w:ascii="Arial" w:hAnsi="Arial" w:cs="Arial"/>
          <w:b/>
          <w:color w:val="auto"/>
          <w:sz w:val="22"/>
          <w:szCs w:val="22"/>
          <w:u w:val="single"/>
        </w:rPr>
      </w:pPr>
    </w:p>
    <w:p w14:paraId="0281D900" w14:textId="77777777" w:rsidR="001A64A6" w:rsidRDefault="001A64A6" w:rsidP="007C67F1">
      <w:pPr>
        <w:pStyle w:val="Default"/>
        <w:spacing w:after="120"/>
        <w:jc w:val="both"/>
        <w:rPr>
          <w:rFonts w:ascii="Arial" w:hAnsi="Arial" w:cs="Arial"/>
          <w:b/>
          <w:color w:val="auto"/>
          <w:sz w:val="22"/>
          <w:szCs w:val="22"/>
          <w:u w:val="single"/>
        </w:rPr>
      </w:pPr>
    </w:p>
    <w:p w14:paraId="338EB0E0" w14:textId="00D4E5D5"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lastRenderedPageBreak/>
        <w:t>Current Service Cost (Pensions)</w:t>
      </w:r>
    </w:p>
    <w:p w14:paraId="042441F8"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The increase in the present value of a defined benefits scheme’s liabilities expected to arise from the employee service in the current period.</w:t>
      </w:r>
    </w:p>
    <w:p w14:paraId="7E036A3B" w14:textId="77777777" w:rsidR="00335B15" w:rsidRPr="00A31126" w:rsidRDefault="00335B15" w:rsidP="007C67F1">
      <w:pPr>
        <w:pStyle w:val="Default"/>
        <w:jc w:val="both"/>
        <w:rPr>
          <w:rFonts w:ascii="Arial" w:hAnsi="Arial" w:cs="Arial"/>
          <w:b/>
          <w:color w:val="auto"/>
          <w:sz w:val="22"/>
          <w:szCs w:val="22"/>
          <w:u w:val="single"/>
        </w:rPr>
      </w:pPr>
    </w:p>
    <w:p w14:paraId="640F60E7"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Debtors</w:t>
      </w:r>
    </w:p>
    <w:p w14:paraId="3D056758"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Sums of money due to the</w:t>
      </w:r>
      <w:r w:rsidR="00EE3660" w:rsidRPr="00A31126">
        <w:rPr>
          <w:rFonts w:ascii="Arial" w:hAnsi="Arial" w:cs="Arial"/>
          <w:color w:val="auto"/>
          <w:sz w:val="20"/>
          <w:szCs w:val="20"/>
        </w:rPr>
        <w:t xml:space="preserve"> </w:t>
      </w:r>
      <w:r w:rsidR="00E06DD3" w:rsidRPr="00A31126">
        <w:rPr>
          <w:rFonts w:ascii="Arial" w:hAnsi="Arial" w:cs="Arial"/>
          <w:color w:val="auto"/>
          <w:sz w:val="20"/>
          <w:szCs w:val="20"/>
        </w:rPr>
        <w:t>Chief Constable</w:t>
      </w:r>
      <w:r w:rsidRPr="00A31126">
        <w:rPr>
          <w:rFonts w:ascii="Arial" w:hAnsi="Arial" w:cs="Arial"/>
          <w:color w:val="auto"/>
          <w:sz w:val="20"/>
          <w:szCs w:val="20"/>
        </w:rPr>
        <w:t xml:space="preserve"> for work done or services supplied but not received at the end of the financial year.</w:t>
      </w:r>
    </w:p>
    <w:p w14:paraId="135A6440" w14:textId="77777777" w:rsidR="00C073D4" w:rsidRPr="00A31126" w:rsidRDefault="00C073D4" w:rsidP="007C67F1">
      <w:pPr>
        <w:pStyle w:val="Default"/>
        <w:jc w:val="both"/>
        <w:rPr>
          <w:rFonts w:ascii="Arial" w:hAnsi="Arial" w:cs="Arial"/>
          <w:color w:val="auto"/>
          <w:sz w:val="20"/>
          <w:szCs w:val="20"/>
        </w:rPr>
      </w:pPr>
    </w:p>
    <w:p w14:paraId="0DC4B775" w14:textId="77777777" w:rsidR="00C073D4" w:rsidRPr="00A31126" w:rsidRDefault="00A2245C"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Deferred</w:t>
      </w:r>
      <w:r w:rsidR="00C073D4" w:rsidRPr="00A31126">
        <w:rPr>
          <w:rFonts w:ascii="Arial" w:hAnsi="Arial" w:cs="Arial"/>
          <w:b/>
          <w:color w:val="auto"/>
          <w:sz w:val="22"/>
          <w:szCs w:val="22"/>
          <w:u w:val="single"/>
        </w:rPr>
        <w:t xml:space="preserve"> Liabilities </w:t>
      </w:r>
    </w:p>
    <w:p w14:paraId="4EBEAC90"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Liabilities which by arrangement are payable beyond the next financial year at some point in the future or paid off by an annual sum over </w:t>
      </w:r>
      <w:proofErr w:type="gramStart"/>
      <w:r w:rsidRPr="00A31126">
        <w:rPr>
          <w:rFonts w:ascii="Arial" w:hAnsi="Arial" w:cs="Arial"/>
          <w:color w:val="auto"/>
          <w:sz w:val="20"/>
          <w:szCs w:val="20"/>
        </w:rPr>
        <w:t>a period of time</w:t>
      </w:r>
      <w:proofErr w:type="gramEnd"/>
      <w:r w:rsidRPr="00A31126">
        <w:rPr>
          <w:rFonts w:ascii="Arial" w:hAnsi="Arial" w:cs="Arial"/>
          <w:color w:val="auto"/>
          <w:sz w:val="20"/>
          <w:szCs w:val="20"/>
        </w:rPr>
        <w:t>.</w:t>
      </w:r>
    </w:p>
    <w:p w14:paraId="03EEFED6" w14:textId="77777777" w:rsidR="00C073D4" w:rsidRPr="00A31126" w:rsidRDefault="00C073D4" w:rsidP="007C67F1">
      <w:pPr>
        <w:pStyle w:val="Default"/>
        <w:jc w:val="both"/>
        <w:rPr>
          <w:rFonts w:ascii="Arial" w:hAnsi="Arial" w:cs="Arial"/>
          <w:color w:val="auto"/>
          <w:sz w:val="20"/>
          <w:szCs w:val="20"/>
        </w:rPr>
      </w:pPr>
    </w:p>
    <w:p w14:paraId="02B30826"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Defined Benefits Scheme</w:t>
      </w:r>
    </w:p>
    <w:p w14:paraId="294C5A52" w14:textId="77777777" w:rsidR="00E52BCC"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A pension or other retirement benefit scheme, other than a defined contribution scheme, with rules that usual define the benefit independently of the contributions payable and where the benefits are not directly related to the investments of the scheme. The scheme may be funded or unfunded.</w:t>
      </w:r>
    </w:p>
    <w:p w14:paraId="7131BE53" w14:textId="77777777" w:rsidR="00E52BCC" w:rsidRPr="00A31126" w:rsidRDefault="00E52BCC" w:rsidP="007C67F1">
      <w:pPr>
        <w:pStyle w:val="Default"/>
        <w:jc w:val="both"/>
        <w:rPr>
          <w:rFonts w:ascii="Arial" w:hAnsi="Arial" w:cs="Arial"/>
          <w:color w:val="auto"/>
          <w:sz w:val="20"/>
          <w:szCs w:val="20"/>
        </w:rPr>
      </w:pPr>
    </w:p>
    <w:p w14:paraId="1C5F7263"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Financial Year</w:t>
      </w:r>
    </w:p>
    <w:p w14:paraId="14B3F9BD" w14:textId="56B5F06C"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The</w:t>
      </w:r>
      <w:r w:rsidR="00EE3660" w:rsidRPr="00A31126">
        <w:rPr>
          <w:rFonts w:ascii="Arial" w:hAnsi="Arial" w:cs="Arial"/>
          <w:color w:val="auto"/>
          <w:sz w:val="20"/>
          <w:szCs w:val="20"/>
        </w:rPr>
        <w:t xml:space="preserve"> 12 months</w:t>
      </w:r>
      <w:r w:rsidRPr="00A31126">
        <w:rPr>
          <w:rFonts w:ascii="Arial" w:hAnsi="Arial" w:cs="Arial"/>
          <w:color w:val="auto"/>
          <w:sz w:val="20"/>
          <w:szCs w:val="20"/>
        </w:rPr>
        <w:t xml:space="preserve"> commencing on 1</w:t>
      </w:r>
      <w:r w:rsidR="00940A0B" w:rsidRPr="00A31126">
        <w:rPr>
          <w:rFonts w:ascii="Arial" w:hAnsi="Arial" w:cs="Arial"/>
          <w:color w:val="auto"/>
          <w:sz w:val="20"/>
          <w:szCs w:val="20"/>
        </w:rPr>
        <w:t xml:space="preserve"> April</w:t>
      </w:r>
      <w:r w:rsidR="00937A52" w:rsidRPr="00A31126">
        <w:rPr>
          <w:rFonts w:ascii="Arial" w:hAnsi="Arial" w:cs="Arial"/>
          <w:color w:val="auto"/>
          <w:sz w:val="20"/>
          <w:szCs w:val="20"/>
        </w:rPr>
        <w:t xml:space="preserve"> </w:t>
      </w:r>
      <w:r w:rsidRPr="00A31126">
        <w:rPr>
          <w:rFonts w:ascii="Arial" w:hAnsi="Arial" w:cs="Arial"/>
          <w:color w:val="auto"/>
          <w:sz w:val="20"/>
          <w:szCs w:val="20"/>
        </w:rPr>
        <w:t>covered by the accounts.</w:t>
      </w:r>
    </w:p>
    <w:p w14:paraId="1CD53BA0" w14:textId="7703E7D4" w:rsidR="00045DB3" w:rsidRPr="00A31126" w:rsidRDefault="00045DB3" w:rsidP="007C67F1">
      <w:pPr>
        <w:pStyle w:val="Default"/>
        <w:jc w:val="both"/>
        <w:rPr>
          <w:rFonts w:ascii="Arial" w:hAnsi="Arial" w:cs="Arial"/>
          <w:color w:val="auto"/>
          <w:sz w:val="20"/>
          <w:szCs w:val="20"/>
        </w:rPr>
      </w:pPr>
      <w:r w:rsidRPr="00A31126">
        <w:rPr>
          <w:rFonts w:ascii="Arial" w:hAnsi="Arial" w:cs="Arial"/>
          <w:color w:val="auto"/>
          <w:sz w:val="20"/>
          <w:szCs w:val="20"/>
        </w:rPr>
        <w:t>The 2021/22 Financial Statements cover the period 10</w:t>
      </w:r>
      <w:r w:rsidRPr="00A31126">
        <w:rPr>
          <w:rFonts w:ascii="Arial" w:hAnsi="Arial" w:cs="Arial"/>
          <w:color w:val="auto"/>
          <w:sz w:val="20"/>
          <w:szCs w:val="20"/>
          <w:vertAlign w:val="superscript"/>
        </w:rPr>
        <w:t xml:space="preserve"> </w:t>
      </w:r>
      <w:r w:rsidRPr="00A31126">
        <w:rPr>
          <w:rFonts w:ascii="Arial" w:hAnsi="Arial" w:cs="Arial"/>
          <w:color w:val="auto"/>
          <w:sz w:val="20"/>
          <w:szCs w:val="20"/>
        </w:rPr>
        <w:t xml:space="preserve">May 2021 – 31 March 2022. </w:t>
      </w:r>
      <w:r w:rsidR="005D6985" w:rsidRPr="00A31126">
        <w:rPr>
          <w:rFonts w:ascii="Arial" w:hAnsi="Arial" w:cs="Arial"/>
          <w:color w:val="auto"/>
          <w:sz w:val="20"/>
          <w:szCs w:val="20"/>
        </w:rPr>
        <w:t xml:space="preserve">For one year only following the cessation of the Police and Crime Commissioner and introduction of the elected Mayor of West Yorkshire. </w:t>
      </w:r>
    </w:p>
    <w:p w14:paraId="57807CDC" w14:textId="77777777" w:rsidR="00C073D4" w:rsidRPr="00A31126" w:rsidRDefault="00C073D4" w:rsidP="007C67F1">
      <w:pPr>
        <w:pStyle w:val="Default"/>
        <w:jc w:val="both"/>
        <w:rPr>
          <w:rFonts w:ascii="Arial" w:hAnsi="Arial" w:cs="Arial"/>
          <w:color w:val="auto"/>
          <w:sz w:val="20"/>
          <w:szCs w:val="20"/>
        </w:rPr>
      </w:pPr>
    </w:p>
    <w:p w14:paraId="7742DC69"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IAS19</w:t>
      </w:r>
    </w:p>
    <w:p w14:paraId="5B0E95D7"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The objective of International Accounting Standard (IAS) 19, </w:t>
      </w:r>
      <w:r w:rsidRPr="00A31126">
        <w:rPr>
          <w:rFonts w:ascii="Arial" w:hAnsi="Arial" w:cs="Arial"/>
          <w:i/>
          <w:color w:val="auto"/>
          <w:sz w:val="20"/>
          <w:szCs w:val="20"/>
        </w:rPr>
        <w:t>Accounting for Retirement Benefits in Financial Statements of Employers</w:t>
      </w:r>
      <w:r w:rsidRPr="00A31126">
        <w:rPr>
          <w:rFonts w:ascii="Arial" w:hAnsi="Arial" w:cs="Arial"/>
          <w:color w:val="auto"/>
          <w:sz w:val="20"/>
          <w:szCs w:val="20"/>
        </w:rPr>
        <w:t xml:space="preserve"> is to prescribe the accounting and disclosure for employee benefits (that is, all forms of consideration given by an entity in exchange for service rendered by employees). The principle underlying </w:t>
      </w:r>
      <w:proofErr w:type="gramStart"/>
      <w:r w:rsidRPr="00A31126">
        <w:rPr>
          <w:rFonts w:ascii="Arial" w:hAnsi="Arial" w:cs="Arial"/>
          <w:color w:val="auto"/>
          <w:sz w:val="20"/>
          <w:szCs w:val="20"/>
        </w:rPr>
        <w:t>all of</w:t>
      </w:r>
      <w:proofErr w:type="gramEnd"/>
      <w:r w:rsidRPr="00A31126">
        <w:rPr>
          <w:rFonts w:ascii="Arial" w:hAnsi="Arial" w:cs="Arial"/>
          <w:color w:val="auto"/>
          <w:sz w:val="20"/>
          <w:szCs w:val="20"/>
        </w:rPr>
        <w:t xml:space="preserve"> the detailed requirements of the Standard is that the cost of providing employee benefits should be recognised in the period in which the benefit is earned by the employee, rather than when it is paid or payable.</w:t>
      </w:r>
    </w:p>
    <w:p w14:paraId="59972FF2" w14:textId="77777777" w:rsidR="00C073D4" w:rsidRPr="00A31126" w:rsidRDefault="00C073D4" w:rsidP="007C67F1">
      <w:pPr>
        <w:pStyle w:val="Default"/>
        <w:jc w:val="both"/>
        <w:rPr>
          <w:rFonts w:ascii="Arial" w:hAnsi="Arial" w:cs="Arial"/>
          <w:color w:val="auto"/>
          <w:sz w:val="20"/>
          <w:szCs w:val="20"/>
        </w:rPr>
      </w:pPr>
    </w:p>
    <w:p w14:paraId="181744C3"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IFRS</w:t>
      </w:r>
    </w:p>
    <w:p w14:paraId="4FB5AB41"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International Financial Reporting Standards, as agreed by the UK accountancy profession and the Accounting Standards Board.</w:t>
      </w:r>
    </w:p>
    <w:p w14:paraId="0777C238" w14:textId="77777777" w:rsidR="003E0F36" w:rsidRPr="00A31126" w:rsidRDefault="003E0F36" w:rsidP="007C67F1">
      <w:pPr>
        <w:pStyle w:val="Default"/>
        <w:jc w:val="both"/>
        <w:rPr>
          <w:rFonts w:ascii="Arial" w:hAnsi="Arial" w:cs="Arial"/>
          <w:color w:val="auto"/>
          <w:sz w:val="20"/>
          <w:szCs w:val="20"/>
        </w:rPr>
      </w:pPr>
    </w:p>
    <w:p w14:paraId="18629D83"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Going Concern</w:t>
      </w:r>
    </w:p>
    <w:p w14:paraId="1A4162CA" w14:textId="1F032DAC"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The concept that the </w:t>
      </w:r>
      <w:r w:rsidR="0000716F" w:rsidRPr="00A31126">
        <w:rPr>
          <w:rFonts w:ascii="Arial" w:hAnsi="Arial" w:cs="Arial"/>
          <w:color w:val="auto"/>
          <w:sz w:val="20"/>
        </w:rPr>
        <w:t>Chief Constable</w:t>
      </w:r>
      <w:r w:rsidR="00EE3660" w:rsidRPr="00A31126">
        <w:rPr>
          <w:rFonts w:ascii="Arial" w:hAnsi="Arial" w:cs="Arial"/>
          <w:color w:val="auto"/>
          <w:sz w:val="20"/>
          <w:szCs w:val="20"/>
        </w:rPr>
        <w:t xml:space="preserve"> </w:t>
      </w:r>
      <w:r w:rsidRPr="00A31126">
        <w:rPr>
          <w:rFonts w:ascii="Arial" w:hAnsi="Arial" w:cs="Arial"/>
          <w:color w:val="auto"/>
          <w:sz w:val="20"/>
          <w:szCs w:val="20"/>
        </w:rPr>
        <w:t>will remain in operation</w:t>
      </w:r>
      <w:r w:rsidR="000B193B" w:rsidRPr="00A31126">
        <w:rPr>
          <w:rFonts w:ascii="Arial" w:hAnsi="Arial" w:cs="Arial"/>
          <w:color w:val="auto"/>
          <w:sz w:val="20"/>
          <w:szCs w:val="20"/>
        </w:rPr>
        <w:t>al</w:t>
      </w:r>
      <w:r w:rsidRPr="00A31126">
        <w:rPr>
          <w:rFonts w:ascii="Arial" w:hAnsi="Arial" w:cs="Arial"/>
          <w:color w:val="auto"/>
          <w:sz w:val="20"/>
          <w:szCs w:val="20"/>
        </w:rPr>
        <w:t xml:space="preserve"> existence for the foreseeable future, </w:t>
      </w:r>
      <w:proofErr w:type="gramStart"/>
      <w:r w:rsidRPr="00A31126">
        <w:rPr>
          <w:rFonts w:ascii="Arial" w:hAnsi="Arial" w:cs="Arial"/>
          <w:color w:val="auto"/>
          <w:sz w:val="20"/>
          <w:szCs w:val="20"/>
        </w:rPr>
        <w:t>in particular that</w:t>
      </w:r>
      <w:proofErr w:type="gramEnd"/>
      <w:r w:rsidRPr="00A31126">
        <w:rPr>
          <w:rFonts w:ascii="Arial" w:hAnsi="Arial" w:cs="Arial"/>
          <w:color w:val="auto"/>
          <w:sz w:val="20"/>
          <w:szCs w:val="20"/>
        </w:rPr>
        <w:t xml:space="preserve"> the revenue accounts and Balance Sheet assume no intention to </w:t>
      </w:r>
      <w:r w:rsidR="009D6B54" w:rsidRPr="00A31126">
        <w:rPr>
          <w:rFonts w:ascii="Arial" w:hAnsi="Arial" w:cs="Arial"/>
          <w:color w:val="auto"/>
          <w:sz w:val="20"/>
          <w:szCs w:val="20"/>
        </w:rPr>
        <w:t>significantly curtail</w:t>
      </w:r>
      <w:r w:rsidRPr="00A31126">
        <w:rPr>
          <w:rFonts w:ascii="Arial" w:hAnsi="Arial" w:cs="Arial"/>
          <w:color w:val="auto"/>
          <w:sz w:val="20"/>
          <w:szCs w:val="20"/>
        </w:rPr>
        <w:t xml:space="preserve"> the scale of operations.</w:t>
      </w:r>
    </w:p>
    <w:p w14:paraId="59779BB3" w14:textId="77777777" w:rsidR="00C073D4" w:rsidRPr="00A31126" w:rsidRDefault="00C073D4" w:rsidP="007C67F1">
      <w:pPr>
        <w:pStyle w:val="Default"/>
        <w:jc w:val="both"/>
        <w:rPr>
          <w:rFonts w:ascii="Arial" w:hAnsi="Arial" w:cs="Arial"/>
          <w:color w:val="auto"/>
          <w:sz w:val="20"/>
          <w:szCs w:val="20"/>
        </w:rPr>
      </w:pPr>
    </w:p>
    <w:p w14:paraId="5C9D0455" w14:textId="77777777" w:rsidR="00DC5F34" w:rsidRPr="00A31126" w:rsidRDefault="00DC5F3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Group</w:t>
      </w:r>
    </w:p>
    <w:p w14:paraId="0EBC16B6" w14:textId="77777777" w:rsidR="00DC5F34" w:rsidRPr="00A31126" w:rsidRDefault="00DC5F34" w:rsidP="007C67F1">
      <w:pPr>
        <w:pStyle w:val="Default"/>
        <w:jc w:val="both"/>
        <w:rPr>
          <w:rFonts w:ascii="Arial" w:hAnsi="Arial" w:cs="Arial"/>
          <w:color w:val="auto"/>
          <w:sz w:val="20"/>
          <w:szCs w:val="20"/>
        </w:rPr>
      </w:pPr>
      <w:r w:rsidRPr="00A31126">
        <w:rPr>
          <w:rFonts w:ascii="Arial" w:hAnsi="Arial" w:cs="Arial"/>
          <w:color w:val="auto"/>
          <w:sz w:val="20"/>
          <w:szCs w:val="20"/>
        </w:rPr>
        <w:t>The term Group refers to the Chief Constable for West Yorkshire</w:t>
      </w:r>
      <w:r w:rsidR="001A2090" w:rsidRPr="00A31126">
        <w:rPr>
          <w:rFonts w:ascii="Arial" w:hAnsi="Arial" w:cs="Arial"/>
          <w:color w:val="auto"/>
          <w:sz w:val="20"/>
          <w:szCs w:val="20"/>
        </w:rPr>
        <w:t xml:space="preserve"> Police and the West Yorkshire Combined Authority</w:t>
      </w:r>
      <w:r w:rsidRPr="00A31126">
        <w:rPr>
          <w:rFonts w:ascii="Arial" w:hAnsi="Arial" w:cs="Arial"/>
          <w:color w:val="auto"/>
          <w:sz w:val="20"/>
          <w:szCs w:val="20"/>
        </w:rPr>
        <w:t>.</w:t>
      </w:r>
    </w:p>
    <w:p w14:paraId="60BFF1D2" w14:textId="77777777" w:rsidR="00DC5F34" w:rsidRPr="00A31126" w:rsidRDefault="00DC5F34" w:rsidP="007C67F1">
      <w:pPr>
        <w:pStyle w:val="Default"/>
        <w:jc w:val="both"/>
        <w:rPr>
          <w:rFonts w:ascii="Arial" w:hAnsi="Arial" w:cs="Arial"/>
          <w:color w:val="auto"/>
          <w:sz w:val="20"/>
          <w:szCs w:val="20"/>
        </w:rPr>
      </w:pPr>
    </w:p>
    <w:p w14:paraId="3EACFDD9"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Impairment</w:t>
      </w:r>
    </w:p>
    <w:p w14:paraId="0D9351A4" w14:textId="693FC7E1"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A reduction in the value of a </w:t>
      </w:r>
      <w:r w:rsidR="006969BA" w:rsidRPr="00A31126">
        <w:rPr>
          <w:rFonts w:ascii="Arial" w:hAnsi="Arial" w:cs="Arial"/>
          <w:color w:val="auto"/>
          <w:sz w:val="20"/>
          <w:szCs w:val="20"/>
        </w:rPr>
        <w:t>non-current</w:t>
      </w:r>
      <w:r w:rsidRPr="00A31126">
        <w:rPr>
          <w:rFonts w:ascii="Arial" w:hAnsi="Arial" w:cs="Arial"/>
          <w:color w:val="auto"/>
          <w:sz w:val="20"/>
          <w:szCs w:val="20"/>
        </w:rPr>
        <w:t xml:space="preserve"> asset below the amount shown on the balance sheet.</w:t>
      </w:r>
    </w:p>
    <w:p w14:paraId="67AFB1F4" w14:textId="77777777" w:rsidR="00C073D4" w:rsidRPr="00A31126" w:rsidRDefault="00C073D4" w:rsidP="007C67F1">
      <w:pPr>
        <w:pStyle w:val="Default"/>
        <w:jc w:val="both"/>
        <w:rPr>
          <w:rFonts w:ascii="Arial" w:hAnsi="Arial" w:cs="Arial"/>
          <w:color w:val="auto"/>
          <w:sz w:val="20"/>
          <w:szCs w:val="20"/>
        </w:rPr>
      </w:pPr>
    </w:p>
    <w:p w14:paraId="5A4AD261" w14:textId="77777777" w:rsidR="00EE3660" w:rsidRPr="00A31126" w:rsidRDefault="00EE3660"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Local Policing Body</w:t>
      </w:r>
    </w:p>
    <w:p w14:paraId="0375ACEE" w14:textId="77777777" w:rsidR="00EE3660" w:rsidRPr="00A31126" w:rsidRDefault="00EE3660"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The collective term describing elected </w:t>
      </w:r>
      <w:r w:rsidR="00B36492" w:rsidRPr="00A31126">
        <w:rPr>
          <w:rFonts w:ascii="Arial" w:hAnsi="Arial" w:cs="Arial"/>
          <w:color w:val="auto"/>
          <w:sz w:val="20"/>
          <w:szCs w:val="20"/>
        </w:rPr>
        <w:t>P</w:t>
      </w:r>
      <w:r w:rsidRPr="00A31126">
        <w:rPr>
          <w:rFonts w:ascii="Arial" w:hAnsi="Arial" w:cs="Arial"/>
          <w:color w:val="auto"/>
          <w:sz w:val="20"/>
          <w:szCs w:val="20"/>
        </w:rPr>
        <w:t xml:space="preserve">olice and </w:t>
      </w:r>
      <w:r w:rsidR="00B36492" w:rsidRPr="00A31126">
        <w:rPr>
          <w:rFonts w:ascii="Arial" w:hAnsi="Arial" w:cs="Arial"/>
          <w:color w:val="auto"/>
          <w:sz w:val="20"/>
          <w:szCs w:val="20"/>
        </w:rPr>
        <w:t>C</w:t>
      </w:r>
      <w:r w:rsidRPr="00A31126">
        <w:rPr>
          <w:rFonts w:ascii="Arial" w:hAnsi="Arial" w:cs="Arial"/>
          <w:color w:val="auto"/>
          <w:sz w:val="20"/>
          <w:szCs w:val="20"/>
        </w:rPr>
        <w:t xml:space="preserve">rime </w:t>
      </w:r>
      <w:r w:rsidR="00B36492" w:rsidRPr="00A31126">
        <w:rPr>
          <w:rFonts w:ascii="Arial" w:hAnsi="Arial" w:cs="Arial"/>
          <w:color w:val="auto"/>
          <w:sz w:val="20"/>
          <w:szCs w:val="20"/>
        </w:rPr>
        <w:t>C</w:t>
      </w:r>
      <w:r w:rsidRPr="00A31126">
        <w:rPr>
          <w:rFonts w:ascii="Arial" w:hAnsi="Arial" w:cs="Arial"/>
          <w:color w:val="auto"/>
          <w:sz w:val="20"/>
          <w:szCs w:val="20"/>
        </w:rPr>
        <w:t>ommissioners for each police area outside of London and the Mayor’s Office for Policing and Crime for the metropolitan police district.</w:t>
      </w:r>
    </w:p>
    <w:p w14:paraId="5477EA32" w14:textId="77777777" w:rsidR="00EE3660" w:rsidRPr="00A31126" w:rsidRDefault="00EE3660" w:rsidP="007C67F1">
      <w:pPr>
        <w:pStyle w:val="Default"/>
        <w:jc w:val="both"/>
        <w:rPr>
          <w:rFonts w:ascii="Arial" w:hAnsi="Arial" w:cs="Arial"/>
          <w:color w:val="auto"/>
          <w:sz w:val="20"/>
          <w:szCs w:val="20"/>
        </w:rPr>
      </w:pPr>
    </w:p>
    <w:p w14:paraId="176061CC" w14:textId="77777777" w:rsidR="00DC5F34" w:rsidRPr="00A31126" w:rsidRDefault="004F1F55"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Comprehensive Income and Expenditure Statement</w:t>
      </w:r>
    </w:p>
    <w:p w14:paraId="67949C95" w14:textId="77777777" w:rsidR="00DC5F34" w:rsidRPr="00A31126" w:rsidRDefault="00DC5F34" w:rsidP="007C67F1">
      <w:pPr>
        <w:pStyle w:val="Default"/>
        <w:jc w:val="both"/>
        <w:rPr>
          <w:rFonts w:ascii="Arial" w:hAnsi="Arial" w:cs="Arial"/>
          <w:color w:val="auto"/>
          <w:sz w:val="20"/>
          <w:szCs w:val="20"/>
        </w:rPr>
      </w:pPr>
      <w:r w:rsidRPr="00A31126">
        <w:rPr>
          <w:rFonts w:ascii="Arial" w:hAnsi="Arial" w:cs="Arial"/>
          <w:color w:val="auto"/>
          <w:sz w:val="20"/>
          <w:szCs w:val="20"/>
        </w:rPr>
        <w:t>A primary financial statement showing the cost of policing during the financial year.</w:t>
      </w:r>
    </w:p>
    <w:p w14:paraId="4B47F94A" w14:textId="77777777" w:rsidR="00BB2475" w:rsidRPr="00A31126" w:rsidRDefault="00BB2475" w:rsidP="007C67F1">
      <w:pPr>
        <w:pStyle w:val="Default"/>
        <w:jc w:val="both"/>
        <w:rPr>
          <w:rFonts w:ascii="Arial" w:hAnsi="Arial" w:cs="Arial"/>
          <w:color w:val="auto"/>
          <w:sz w:val="20"/>
          <w:szCs w:val="20"/>
        </w:rPr>
      </w:pPr>
    </w:p>
    <w:p w14:paraId="5DDBCC72" w14:textId="77777777" w:rsidR="009B4191" w:rsidRDefault="009B4191" w:rsidP="007C67F1">
      <w:pPr>
        <w:pStyle w:val="Default"/>
        <w:spacing w:after="120"/>
        <w:jc w:val="both"/>
        <w:rPr>
          <w:rFonts w:ascii="Arial" w:hAnsi="Arial" w:cs="Arial"/>
          <w:b/>
          <w:color w:val="auto"/>
          <w:sz w:val="22"/>
          <w:szCs w:val="22"/>
          <w:u w:val="single"/>
        </w:rPr>
      </w:pPr>
    </w:p>
    <w:p w14:paraId="042BAEE5" w14:textId="370F37C8" w:rsidR="00877B70"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lastRenderedPageBreak/>
        <w:t>Precept</w:t>
      </w:r>
    </w:p>
    <w:p w14:paraId="1AE13234" w14:textId="0F939E52" w:rsidR="00F14F93"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color w:val="auto"/>
          <w:sz w:val="20"/>
          <w:szCs w:val="20"/>
        </w:rPr>
        <w:t xml:space="preserve">The method by which </w:t>
      </w:r>
      <w:r w:rsidR="00E06DD3" w:rsidRPr="00A31126">
        <w:rPr>
          <w:rFonts w:ascii="Arial" w:hAnsi="Arial" w:cs="Arial"/>
          <w:color w:val="auto"/>
          <w:sz w:val="20"/>
          <w:szCs w:val="20"/>
        </w:rPr>
        <w:t>WYCA</w:t>
      </w:r>
      <w:r w:rsidR="00EE3660" w:rsidRPr="00A31126">
        <w:rPr>
          <w:rFonts w:ascii="Arial" w:hAnsi="Arial" w:cs="Arial"/>
          <w:color w:val="auto"/>
          <w:sz w:val="20"/>
          <w:szCs w:val="20"/>
        </w:rPr>
        <w:t xml:space="preserve"> </w:t>
      </w:r>
      <w:r w:rsidR="00D76758" w:rsidRPr="00A31126">
        <w:rPr>
          <w:rFonts w:ascii="Arial" w:hAnsi="Arial" w:cs="Arial"/>
          <w:color w:val="auto"/>
          <w:sz w:val="20"/>
          <w:szCs w:val="20"/>
        </w:rPr>
        <w:t>Group</w:t>
      </w:r>
      <w:r w:rsidRPr="00A31126">
        <w:rPr>
          <w:rFonts w:ascii="Arial" w:hAnsi="Arial" w:cs="Arial"/>
          <w:color w:val="auto"/>
          <w:sz w:val="20"/>
          <w:szCs w:val="20"/>
        </w:rPr>
        <w:t xml:space="preserve"> obtains the income it requires from Council Tax via the appropriate authorities.</w:t>
      </w:r>
    </w:p>
    <w:p w14:paraId="4C4FB268"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Relevant Police Officer</w:t>
      </w:r>
    </w:p>
    <w:p w14:paraId="287C1E7E" w14:textId="77777777" w:rsidR="00C073D4" w:rsidRPr="00A31126" w:rsidRDefault="00A2245C"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The Chief Constable (England and Wales) and </w:t>
      </w:r>
      <w:r w:rsidR="00FE254D" w:rsidRPr="00A31126">
        <w:rPr>
          <w:rFonts w:ascii="Arial" w:hAnsi="Arial" w:cs="Arial"/>
          <w:color w:val="auto"/>
          <w:sz w:val="20"/>
          <w:szCs w:val="20"/>
        </w:rPr>
        <w:t>a</w:t>
      </w:r>
      <w:r w:rsidR="00C073D4" w:rsidRPr="00A31126">
        <w:rPr>
          <w:rFonts w:ascii="Arial" w:hAnsi="Arial" w:cs="Arial"/>
          <w:color w:val="auto"/>
          <w:sz w:val="20"/>
          <w:szCs w:val="20"/>
        </w:rPr>
        <w:t>ny other senior police officer whose salary is £150,000 per year or more.</w:t>
      </w:r>
    </w:p>
    <w:p w14:paraId="3CAA9207" w14:textId="77777777" w:rsidR="00C073D4" w:rsidRPr="00A31126" w:rsidRDefault="00C073D4" w:rsidP="007C67F1">
      <w:pPr>
        <w:pStyle w:val="Default"/>
        <w:jc w:val="both"/>
        <w:rPr>
          <w:rFonts w:ascii="Arial" w:hAnsi="Arial" w:cs="Arial"/>
          <w:color w:val="auto"/>
          <w:sz w:val="20"/>
          <w:szCs w:val="20"/>
        </w:rPr>
      </w:pPr>
    </w:p>
    <w:p w14:paraId="76B0F09B"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Remuneration</w:t>
      </w:r>
    </w:p>
    <w:p w14:paraId="7D0B50E2" w14:textId="1081D944"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 xml:space="preserve">All amounts paid to or receivable by a </w:t>
      </w:r>
      <w:r w:rsidR="00E11E28" w:rsidRPr="00A31126">
        <w:rPr>
          <w:rFonts w:ascii="Arial" w:hAnsi="Arial" w:cs="Arial"/>
          <w:color w:val="auto"/>
          <w:sz w:val="20"/>
          <w:szCs w:val="20"/>
        </w:rPr>
        <w:t>person and</w:t>
      </w:r>
      <w:r w:rsidRPr="00A31126">
        <w:rPr>
          <w:rFonts w:ascii="Arial" w:hAnsi="Arial" w:cs="Arial"/>
          <w:color w:val="auto"/>
          <w:sz w:val="20"/>
          <w:szCs w:val="20"/>
        </w:rPr>
        <w:t xml:space="preserve"> includes sums due by way of expenses allowance (so far as those sums are chargeable to </w:t>
      </w:r>
      <w:proofErr w:type="gramStart"/>
      <w:r w:rsidRPr="00A31126">
        <w:rPr>
          <w:rFonts w:ascii="Arial" w:hAnsi="Arial" w:cs="Arial"/>
          <w:color w:val="auto"/>
          <w:sz w:val="20"/>
          <w:szCs w:val="20"/>
        </w:rPr>
        <w:t>United kingdom</w:t>
      </w:r>
      <w:proofErr w:type="gramEnd"/>
      <w:r w:rsidRPr="00A31126">
        <w:rPr>
          <w:rFonts w:ascii="Arial" w:hAnsi="Arial" w:cs="Arial"/>
          <w:color w:val="auto"/>
          <w:sz w:val="20"/>
          <w:szCs w:val="20"/>
        </w:rPr>
        <w:t xml:space="preserve"> income tax), and the estimated money value of any other benefits received by an employee otherwise than in cash (e.g. benefits in kind).</w:t>
      </w:r>
    </w:p>
    <w:p w14:paraId="362AE191" w14:textId="77777777" w:rsidR="00C073D4" w:rsidRPr="00A31126" w:rsidRDefault="00C073D4" w:rsidP="007C67F1">
      <w:pPr>
        <w:pStyle w:val="Default"/>
        <w:jc w:val="both"/>
        <w:rPr>
          <w:rFonts w:ascii="Arial" w:hAnsi="Arial" w:cs="Arial"/>
          <w:color w:val="auto"/>
          <w:sz w:val="20"/>
          <w:szCs w:val="20"/>
        </w:rPr>
      </w:pPr>
    </w:p>
    <w:p w14:paraId="261C4E12" w14:textId="77777777" w:rsidR="00C073D4" w:rsidRPr="00A31126" w:rsidRDefault="00C073D4"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Senior Employee</w:t>
      </w:r>
    </w:p>
    <w:p w14:paraId="26EBCC93" w14:textId="77777777" w:rsidR="00C073D4" w:rsidRPr="00A31126" w:rsidRDefault="00C073D4" w:rsidP="007C67F1">
      <w:pPr>
        <w:pStyle w:val="Default"/>
        <w:jc w:val="both"/>
        <w:rPr>
          <w:rFonts w:ascii="Arial" w:hAnsi="Arial" w:cs="Arial"/>
          <w:color w:val="auto"/>
          <w:sz w:val="20"/>
          <w:szCs w:val="20"/>
        </w:rPr>
      </w:pPr>
      <w:r w:rsidRPr="00A31126">
        <w:rPr>
          <w:rFonts w:ascii="Arial" w:hAnsi="Arial" w:cs="Arial"/>
          <w:color w:val="auto"/>
          <w:sz w:val="20"/>
          <w:szCs w:val="20"/>
        </w:rPr>
        <w:t>A senior employee is an employee whose salary is more that £150,000 per year, or one whose salary is at least £50,000 per year (to be calculated pro rata for a part-time employee) and who is:</w:t>
      </w:r>
    </w:p>
    <w:p w14:paraId="3F13FA8B" w14:textId="77777777" w:rsidR="00C073D4" w:rsidRPr="00A31126" w:rsidRDefault="00C073D4" w:rsidP="007C67F1">
      <w:pPr>
        <w:pStyle w:val="Default"/>
        <w:spacing w:before="120"/>
        <w:ind w:left="720"/>
        <w:jc w:val="both"/>
        <w:rPr>
          <w:rFonts w:ascii="Arial" w:hAnsi="Arial" w:cs="Arial"/>
          <w:color w:val="auto"/>
          <w:sz w:val="20"/>
          <w:szCs w:val="20"/>
        </w:rPr>
      </w:pPr>
      <w:r w:rsidRPr="00A31126">
        <w:rPr>
          <w:rFonts w:ascii="Arial" w:hAnsi="Arial" w:cs="Arial"/>
          <w:color w:val="auto"/>
          <w:sz w:val="20"/>
          <w:szCs w:val="20"/>
        </w:rPr>
        <w:t xml:space="preserve">(a) the designated head of paid service, a statutory chief </w:t>
      </w:r>
      <w:proofErr w:type="gramStart"/>
      <w:r w:rsidRPr="00A31126">
        <w:rPr>
          <w:rFonts w:ascii="Arial" w:hAnsi="Arial" w:cs="Arial"/>
          <w:color w:val="auto"/>
          <w:sz w:val="20"/>
          <w:szCs w:val="20"/>
        </w:rPr>
        <w:t>officer</w:t>
      </w:r>
      <w:proofErr w:type="gramEnd"/>
      <w:r w:rsidRPr="00A31126">
        <w:rPr>
          <w:rFonts w:ascii="Arial" w:hAnsi="Arial" w:cs="Arial"/>
          <w:color w:val="auto"/>
          <w:sz w:val="20"/>
          <w:szCs w:val="20"/>
        </w:rPr>
        <w:t xml:space="preserve"> or a non-statutory chief officer of a relevant body, as defined under the Local Government and Housing Act 1989</w:t>
      </w:r>
    </w:p>
    <w:p w14:paraId="7C7F89D9" w14:textId="77777777" w:rsidR="00C073D4" w:rsidRPr="00A31126" w:rsidRDefault="00C073D4" w:rsidP="007C67F1">
      <w:pPr>
        <w:pStyle w:val="Default"/>
        <w:spacing w:before="120"/>
        <w:ind w:left="720"/>
        <w:jc w:val="both"/>
        <w:rPr>
          <w:rFonts w:ascii="Arial" w:hAnsi="Arial" w:cs="Arial"/>
          <w:color w:val="auto"/>
          <w:sz w:val="20"/>
          <w:szCs w:val="20"/>
        </w:rPr>
      </w:pPr>
      <w:r w:rsidRPr="00A31126">
        <w:rPr>
          <w:rFonts w:ascii="Arial" w:hAnsi="Arial" w:cs="Arial"/>
          <w:color w:val="auto"/>
          <w:sz w:val="20"/>
          <w:szCs w:val="20"/>
        </w:rPr>
        <w:t>(b) the head of staff for a relevant body which does not have a designated head of paid services, or</w:t>
      </w:r>
    </w:p>
    <w:p w14:paraId="43D8447D" w14:textId="77777777" w:rsidR="00C073D4" w:rsidRPr="00A31126" w:rsidRDefault="00C073D4" w:rsidP="007C67F1">
      <w:pPr>
        <w:pStyle w:val="Default"/>
        <w:spacing w:before="120"/>
        <w:ind w:left="720"/>
        <w:jc w:val="both"/>
        <w:rPr>
          <w:rFonts w:ascii="Arial" w:hAnsi="Arial" w:cs="Arial"/>
          <w:color w:val="auto"/>
          <w:sz w:val="20"/>
          <w:szCs w:val="20"/>
        </w:rPr>
      </w:pPr>
      <w:r w:rsidRPr="00A31126">
        <w:rPr>
          <w:rFonts w:ascii="Arial" w:hAnsi="Arial" w:cs="Arial"/>
          <w:color w:val="auto"/>
          <w:sz w:val="20"/>
          <w:szCs w:val="20"/>
        </w:rPr>
        <w:t>(c) any person having responsibility for the management of the relevant body, to the extent that the person has power to direct or control the major activities of the body, in particular activities involving the expenditure of money, whether solely or collectively with other persons.</w:t>
      </w:r>
    </w:p>
    <w:p w14:paraId="5AC85696" w14:textId="77777777" w:rsidR="00F06353" w:rsidRPr="00A31126" w:rsidRDefault="00F06353" w:rsidP="007C67F1">
      <w:pPr>
        <w:autoSpaceDE w:val="0"/>
        <w:autoSpaceDN w:val="0"/>
        <w:adjustRightInd w:val="0"/>
        <w:jc w:val="both"/>
        <w:rPr>
          <w:b/>
          <w:bCs/>
          <w:sz w:val="20"/>
          <w:szCs w:val="20"/>
        </w:rPr>
      </w:pPr>
    </w:p>
    <w:p w14:paraId="52AE96E7" w14:textId="77777777" w:rsidR="00346C8C" w:rsidRPr="00A31126" w:rsidRDefault="00346C8C" w:rsidP="007C67F1">
      <w:pPr>
        <w:pStyle w:val="Default"/>
        <w:spacing w:after="120"/>
        <w:jc w:val="both"/>
        <w:rPr>
          <w:rFonts w:ascii="Arial" w:hAnsi="Arial" w:cs="Arial"/>
          <w:b/>
          <w:color w:val="auto"/>
          <w:sz w:val="22"/>
          <w:szCs w:val="22"/>
          <w:u w:val="single"/>
        </w:rPr>
      </w:pPr>
      <w:r w:rsidRPr="00A31126">
        <w:rPr>
          <w:rFonts w:ascii="Arial" w:hAnsi="Arial" w:cs="Arial"/>
          <w:b/>
          <w:color w:val="auto"/>
          <w:sz w:val="22"/>
          <w:szCs w:val="22"/>
          <w:u w:val="single"/>
        </w:rPr>
        <w:t>Senior Police Officer</w:t>
      </w:r>
    </w:p>
    <w:p w14:paraId="0EDFF0AA" w14:textId="5B2A042B" w:rsidR="00346C8C" w:rsidRPr="00A31126" w:rsidRDefault="00346C8C" w:rsidP="007C67F1">
      <w:pPr>
        <w:jc w:val="both"/>
        <w:rPr>
          <w:sz w:val="20"/>
          <w:szCs w:val="20"/>
        </w:rPr>
      </w:pPr>
      <w:r w:rsidRPr="00A31126">
        <w:rPr>
          <w:sz w:val="20"/>
          <w:szCs w:val="20"/>
        </w:rPr>
        <w:t>A senior police officer is defined as a member of a police force holding a rank above that of superintendent (</w:t>
      </w:r>
      <w:proofErr w:type="gramStart"/>
      <w:r w:rsidRPr="00A31126">
        <w:rPr>
          <w:sz w:val="20"/>
          <w:szCs w:val="20"/>
        </w:rPr>
        <w:t>i.e.</w:t>
      </w:r>
      <w:proofErr w:type="gramEnd"/>
      <w:r w:rsidRPr="00A31126">
        <w:rPr>
          <w:sz w:val="20"/>
          <w:szCs w:val="20"/>
        </w:rPr>
        <w:t xml:space="preserve"> </w:t>
      </w:r>
      <w:r w:rsidR="002F188A" w:rsidRPr="00A31126">
        <w:rPr>
          <w:sz w:val="20"/>
          <w:szCs w:val="20"/>
        </w:rPr>
        <w:t>C</w:t>
      </w:r>
      <w:r w:rsidRPr="00A31126">
        <w:rPr>
          <w:sz w:val="20"/>
          <w:szCs w:val="20"/>
        </w:rPr>
        <w:t xml:space="preserve">hief </w:t>
      </w:r>
      <w:r w:rsidR="002F188A" w:rsidRPr="00A31126">
        <w:rPr>
          <w:sz w:val="20"/>
          <w:szCs w:val="20"/>
        </w:rPr>
        <w:t>S</w:t>
      </w:r>
      <w:r w:rsidRPr="00A31126">
        <w:rPr>
          <w:sz w:val="20"/>
          <w:szCs w:val="20"/>
        </w:rPr>
        <w:t>uperintendent and above).</w:t>
      </w:r>
    </w:p>
    <w:p w14:paraId="40206DF1" w14:textId="77777777" w:rsidR="00346C8C" w:rsidRPr="00A31126" w:rsidRDefault="00346C8C" w:rsidP="007C67F1">
      <w:pPr>
        <w:pStyle w:val="Default"/>
        <w:jc w:val="both"/>
        <w:rPr>
          <w:rFonts w:ascii="Arial" w:hAnsi="Arial" w:cs="Arial"/>
          <w:color w:val="auto"/>
          <w:sz w:val="20"/>
          <w:szCs w:val="20"/>
        </w:rPr>
      </w:pPr>
    </w:p>
    <w:p w14:paraId="37269BA1" w14:textId="77777777" w:rsidR="00346C8C" w:rsidRPr="00A57199" w:rsidRDefault="00346C8C" w:rsidP="00603A50">
      <w:pPr>
        <w:autoSpaceDE w:val="0"/>
        <w:autoSpaceDN w:val="0"/>
        <w:adjustRightInd w:val="0"/>
        <w:rPr>
          <w:b/>
          <w:bCs/>
          <w:sz w:val="20"/>
          <w:szCs w:val="20"/>
        </w:rPr>
      </w:pPr>
    </w:p>
    <w:sectPr w:rsidR="00346C8C" w:rsidRPr="00A57199" w:rsidSect="008031C2">
      <w:headerReference w:type="default" r:id="rId23"/>
      <w:footerReference w:type="even" r:id="rId24"/>
      <w:footerReference w:type="default" r:id="rId25"/>
      <w:type w:val="continuous"/>
      <w:pgSz w:w="11906" w:h="16838" w:code="9"/>
      <w:pgMar w:top="1440" w:right="1080" w:bottom="1440" w:left="1080"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E53F" w14:textId="77777777" w:rsidR="00703E36" w:rsidRDefault="00703E36">
      <w:r>
        <w:separator/>
      </w:r>
    </w:p>
  </w:endnote>
  <w:endnote w:type="continuationSeparator" w:id="0">
    <w:p w14:paraId="3FC5ACF9" w14:textId="77777777" w:rsidR="00703E36" w:rsidRDefault="00703E36">
      <w:r>
        <w:continuationSeparator/>
      </w:r>
    </w:p>
  </w:endnote>
  <w:endnote w:type="continuationNotice" w:id="1">
    <w:p w14:paraId="44A3A472" w14:textId="77777777" w:rsidR="00703E36" w:rsidRDefault="00703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IN-Regula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S Lol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wiss721BT-Bold">
    <w:altName w:val="Yu Gothic"/>
    <w:panose1 w:val="00000000000000000000"/>
    <w:charset w:val="80"/>
    <w:family w:val="auto"/>
    <w:notTrueType/>
    <w:pitch w:val="default"/>
    <w:sig w:usb0="00000001" w:usb1="08070000" w:usb2="00000010" w:usb3="00000000" w:csb0="00020000" w:csb1="00000000"/>
  </w:font>
  <w:font w:name="Swiss721BT-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375D" w14:textId="77777777" w:rsidR="00343959" w:rsidRDefault="00343959" w:rsidP="00F063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8F19844" w14:textId="77777777" w:rsidR="00343959" w:rsidRDefault="00343959" w:rsidP="00F063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6E0E" w14:textId="77777777" w:rsidR="00343959" w:rsidRPr="006B6040" w:rsidRDefault="00343959">
    <w:pPr>
      <w:pStyle w:val="Footer"/>
      <w:jc w:val="center"/>
      <w:rPr>
        <w:sz w:val="18"/>
        <w:szCs w:val="18"/>
      </w:rPr>
    </w:pPr>
    <w:r w:rsidRPr="006B6040">
      <w:rPr>
        <w:sz w:val="18"/>
        <w:szCs w:val="18"/>
      </w:rPr>
      <w:fldChar w:fldCharType="begin"/>
    </w:r>
    <w:r w:rsidRPr="006B6040">
      <w:rPr>
        <w:sz w:val="18"/>
        <w:szCs w:val="18"/>
      </w:rPr>
      <w:instrText xml:space="preserve"> PAGE   \* MERGEFORMAT </w:instrText>
    </w:r>
    <w:r w:rsidRPr="006B6040">
      <w:rPr>
        <w:sz w:val="18"/>
        <w:szCs w:val="18"/>
      </w:rPr>
      <w:fldChar w:fldCharType="separate"/>
    </w:r>
    <w:r>
      <w:rPr>
        <w:noProof/>
        <w:sz w:val="18"/>
        <w:szCs w:val="18"/>
      </w:rPr>
      <w:t>2</w:t>
    </w:r>
    <w:r w:rsidRPr="006B6040">
      <w:rPr>
        <w:noProof/>
        <w:sz w:val="18"/>
        <w:szCs w:val="18"/>
      </w:rPr>
      <w:fldChar w:fldCharType="end"/>
    </w:r>
  </w:p>
  <w:p w14:paraId="39BDDA51" w14:textId="77777777" w:rsidR="00343959" w:rsidRPr="00B535DC" w:rsidRDefault="00343959" w:rsidP="003024A2">
    <w:pPr>
      <w:pStyle w:val="Footer"/>
      <w:tabs>
        <w:tab w:val="left" w:pos="450"/>
        <w:tab w:val="right" w:pos="7946"/>
      </w:tabs>
      <w:spacing w:before="120"/>
      <w:ind w:right="357"/>
      <w:rPr>
        <w:rStyle w:val="PageNumb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30902" w14:textId="77777777" w:rsidR="00703E36" w:rsidRDefault="00703E36">
      <w:r>
        <w:separator/>
      </w:r>
    </w:p>
  </w:footnote>
  <w:footnote w:type="continuationSeparator" w:id="0">
    <w:p w14:paraId="777D55D3" w14:textId="77777777" w:rsidR="00703E36" w:rsidRDefault="00703E36">
      <w:r>
        <w:continuationSeparator/>
      </w:r>
    </w:p>
  </w:footnote>
  <w:footnote w:type="continuationNotice" w:id="1">
    <w:p w14:paraId="5CB2554E" w14:textId="77777777" w:rsidR="00703E36" w:rsidRDefault="00703E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7DEBA" w14:textId="79F4634D" w:rsidR="0086494B" w:rsidRPr="004F2083" w:rsidRDefault="0086494B" w:rsidP="0086494B">
    <w:pPr>
      <w:pStyle w:val="Header"/>
      <w:rPr>
        <w:b/>
        <w:bCs/>
        <w:sz w:val="18"/>
        <w:szCs w:val="18"/>
      </w:rPr>
    </w:pPr>
    <w:r w:rsidRPr="004F2083">
      <w:rPr>
        <w:b/>
        <w:bCs/>
        <w:sz w:val="18"/>
        <w:szCs w:val="18"/>
      </w:rPr>
      <w:t>CHIEF CONSTABLE FOR WEST YORKSHIRE POLICE</w:t>
    </w:r>
  </w:p>
  <w:p w14:paraId="738B10ED" w14:textId="13CAADFC" w:rsidR="008B3A86" w:rsidRPr="004F2083" w:rsidRDefault="0086494B" w:rsidP="0086494B">
    <w:pPr>
      <w:pStyle w:val="Header"/>
      <w:rPr>
        <w:b/>
        <w:bCs/>
        <w:sz w:val="18"/>
        <w:szCs w:val="18"/>
      </w:rPr>
    </w:pPr>
    <w:r w:rsidRPr="004F2083">
      <w:rPr>
        <w:b/>
        <w:bCs/>
        <w:sz w:val="18"/>
        <w:szCs w:val="18"/>
      </w:rPr>
      <w:t>STATEMENT of ACCOUNTS 202</w:t>
    </w:r>
    <w:r w:rsidR="000650BC" w:rsidRPr="004F2083">
      <w:rPr>
        <w:b/>
        <w:bCs/>
        <w:sz w:val="18"/>
        <w:szCs w:val="18"/>
      </w:rPr>
      <w:t>2</w:t>
    </w:r>
    <w:r w:rsidRPr="004F2083">
      <w:rPr>
        <w:b/>
        <w:bCs/>
        <w:sz w:val="18"/>
        <w:szCs w:val="18"/>
      </w:rPr>
      <w:t>/2</w:t>
    </w:r>
    <w:r w:rsidR="000650BC" w:rsidRPr="004F2083">
      <w:rPr>
        <w:b/>
        <w:bCs/>
        <w:sz w:val="18"/>
        <w:szCs w:val="18"/>
      </w:rPr>
      <w:t>3</w:t>
    </w:r>
    <w:r w:rsidRPr="004F2083">
      <w:rPr>
        <w:b/>
        <w:bCs/>
        <w:sz w:val="18"/>
        <w:szCs w:val="18"/>
      </w:rPr>
      <w:t xml:space="preserve"> for the period 1</w:t>
    </w:r>
    <w:r w:rsidR="000650BC" w:rsidRPr="004F2083">
      <w:rPr>
        <w:b/>
        <w:bCs/>
        <w:sz w:val="18"/>
        <w:szCs w:val="18"/>
      </w:rPr>
      <w:t xml:space="preserve"> April </w:t>
    </w:r>
    <w:r w:rsidRPr="004F2083">
      <w:rPr>
        <w:b/>
        <w:bCs/>
        <w:sz w:val="18"/>
        <w:szCs w:val="18"/>
      </w:rPr>
      <w:t>202</w:t>
    </w:r>
    <w:r w:rsidR="000650BC" w:rsidRPr="004F2083">
      <w:rPr>
        <w:b/>
        <w:bCs/>
        <w:sz w:val="18"/>
        <w:szCs w:val="18"/>
      </w:rPr>
      <w:t>2</w:t>
    </w:r>
    <w:r w:rsidRPr="004F2083">
      <w:rPr>
        <w:b/>
        <w:bCs/>
        <w:sz w:val="18"/>
        <w:szCs w:val="18"/>
      </w:rPr>
      <w:t xml:space="preserve"> to 31 March 202</w:t>
    </w:r>
    <w:r w:rsidR="000650BC" w:rsidRPr="004F2083">
      <w:rPr>
        <w:b/>
        <w:bCs/>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60B0"/>
    <w:multiLevelType w:val="hybridMultilevel"/>
    <w:tmpl w:val="0D0E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51150"/>
    <w:multiLevelType w:val="hybridMultilevel"/>
    <w:tmpl w:val="B2DC3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D5D51"/>
    <w:multiLevelType w:val="hybridMultilevel"/>
    <w:tmpl w:val="6742D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80F9F"/>
    <w:multiLevelType w:val="hybridMultilevel"/>
    <w:tmpl w:val="EC423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306BF"/>
    <w:multiLevelType w:val="hybridMultilevel"/>
    <w:tmpl w:val="99ACC9E8"/>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085" w:hanging="360"/>
      </w:pPr>
      <w:rPr>
        <w:rFonts w:ascii="Courier New" w:hAnsi="Courier New" w:cs="Courier New" w:hint="default"/>
      </w:rPr>
    </w:lvl>
    <w:lvl w:ilvl="2" w:tplc="08090005" w:tentative="1">
      <w:start w:val="1"/>
      <w:numFmt w:val="bullet"/>
      <w:lvlText w:val=""/>
      <w:lvlJc w:val="left"/>
      <w:pPr>
        <w:ind w:left="1805" w:hanging="360"/>
      </w:pPr>
      <w:rPr>
        <w:rFonts w:ascii="Wingdings" w:hAnsi="Wingdings" w:hint="default"/>
      </w:rPr>
    </w:lvl>
    <w:lvl w:ilvl="3" w:tplc="08090001" w:tentative="1">
      <w:start w:val="1"/>
      <w:numFmt w:val="bullet"/>
      <w:lvlText w:val=""/>
      <w:lvlJc w:val="left"/>
      <w:pPr>
        <w:ind w:left="2525" w:hanging="360"/>
      </w:pPr>
      <w:rPr>
        <w:rFonts w:ascii="Symbol" w:hAnsi="Symbol" w:hint="default"/>
      </w:rPr>
    </w:lvl>
    <w:lvl w:ilvl="4" w:tplc="08090003" w:tentative="1">
      <w:start w:val="1"/>
      <w:numFmt w:val="bullet"/>
      <w:lvlText w:val="o"/>
      <w:lvlJc w:val="left"/>
      <w:pPr>
        <w:ind w:left="3245" w:hanging="360"/>
      </w:pPr>
      <w:rPr>
        <w:rFonts w:ascii="Courier New" w:hAnsi="Courier New" w:cs="Courier New" w:hint="default"/>
      </w:rPr>
    </w:lvl>
    <w:lvl w:ilvl="5" w:tplc="08090005" w:tentative="1">
      <w:start w:val="1"/>
      <w:numFmt w:val="bullet"/>
      <w:lvlText w:val=""/>
      <w:lvlJc w:val="left"/>
      <w:pPr>
        <w:ind w:left="3965" w:hanging="360"/>
      </w:pPr>
      <w:rPr>
        <w:rFonts w:ascii="Wingdings" w:hAnsi="Wingdings" w:hint="default"/>
      </w:rPr>
    </w:lvl>
    <w:lvl w:ilvl="6" w:tplc="08090001" w:tentative="1">
      <w:start w:val="1"/>
      <w:numFmt w:val="bullet"/>
      <w:lvlText w:val=""/>
      <w:lvlJc w:val="left"/>
      <w:pPr>
        <w:ind w:left="4685" w:hanging="360"/>
      </w:pPr>
      <w:rPr>
        <w:rFonts w:ascii="Symbol" w:hAnsi="Symbol" w:hint="default"/>
      </w:rPr>
    </w:lvl>
    <w:lvl w:ilvl="7" w:tplc="08090003" w:tentative="1">
      <w:start w:val="1"/>
      <w:numFmt w:val="bullet"/>
      <w:lvlText w:val="o"/>
      <w:lvlJc w:val="left"/>
      <w:pPr>
        <w:ind w:left="5405" w:hanging="360"/>
      </w:pPr>
      <w:rPr>
        <w:rFonts w:ascii="Courier New" w:hAnsi="Courier New" w:cs="Courier New" w:hint="default"/>
      </w:rPr>
    </w:lvl>
    <w:lvl w:ilvl="8" w:tplc="08090005" w:tentative="1">
      <w:start w:val="1"/>
      <w:numFmt w:val="bullet"/>
      <w:lvlText w:val=""/>
      <w:lvlJc w:val="left"/>
      <w:pPr>
        <w:ind w:left="6125" w:hanging="360"/>
      </w:pPr>
      <w:rPr>
        <w:rFonts w:ascii="Wingdings" w:hAnsi="Wingdings" w:hint="default"/>
      </w:rPr>
    </w:lvl>
  </w:abstractNum>
  <w:abstractNum w:abstractNumId="5" w15:restartNumberingAfterBreak="0">
    <w:nsid w:val="1E5F46E3"/>
    <w:multiLevelType w:val="hybridMultilevel"/>
    <w:tmpl w:val="C3449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456068"/>
    <w:multiLevelType w:val="hybridMultilevel"/>
    <w:tmpl w:val="63AC1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A762566"/>
    <w:multiLevelType w:val="hybridMultilevel"/>
    <w:tmpl w:val="67B4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912686"/>
    <w:multiLevelType w:val="hybridMultilevel"/>
    <w:tmpl w:val="56D4918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FA56C2"/>
    <w:multiLevelType w:val="hybridMultilevel"/>
    <w:tmpl w:val="0AE0B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9102C"/>
    <w:multiLevelType w:val="hybridMultilevel"/>
    <w:tmpl w:val="DEF640E2"/>
    <w:lvl w:ilvl="0" w:tplc="08090001">
      <w:start w:val="1"/>
      <w:numFmt w:val="bullet"/>
      <w:lvlText w:val=""/>
      <w:lvlJc w:val="left"/>
      <w:pPr>
        <w:ind w:left="720" w:hanging="360"/>
      </w:pPr>
      <w:rPr>
        <w:rFonts w:ascii="Symbol" w:hAnsi="Symbol" w:hint="default"/>
      </w:rPr>
    </w:lvl>
    <w:lvl w:ilvl="1" w:tplc="6E3087A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204DBE"/>
    <w:multiLevelType w:val="hybridMultilevel"/>
    <w:tmpl w:val="5C6E7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60619"/>
    <w:multiLevelType w:val="hybridMultilevel"/>
    <w:tmpl w:val="2264A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061D3"/>
    <w:multiLevelType w:val="hybridMultilevel"/>
    <w:tmpl w:val="5E68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01662"/>
    <w:multiLevelType w:val="hybridMultilevel"/>
    <w:tmpl w:val="B2921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2961A5"/>
    <w:multiLevelType w:val="hybridMultilevel"/>
    <w:tmpl w:val="65307914"/>
    <w:lvl w:ilvl="0" w:tplc="D7A68702">
      <w:start w:val="1"/>
      <w:numFmt w:val="bullet"/>
      <w:lvlText w:val=""/>
      <w:lvlJc w:val="left"/>
      <w:pPr>
        <w:tabs>
          <w:tab w:val="num" w:pos="1440"/>
        </w:tabs>
        <w:ind w:left="144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873AD5"/>
    <w:multiLevelType w:val="hybridMultilevel"/>
    <w:tmpl w:val="F7F2B998"/>
    <w:lvl w:ilvl="0" w:tplc="A07C25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42258EE"/>
    <w:multiLevelType w:val="hybridMultilevel"/>
    <w:tmpl w:val="878E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DB5E6E"/>
    <w:multiLevelType w:val="multilevel"/>
    <w:tmpl w:val="FAE6F968"/>
    <w:numStyleLink w:val="GTListBullet"/>
  </w:abstractNum>
  <w:abstractNum w:abstractNumId="19" w15:restartNumberingAfterBreak="0">
    <w:nsid w:val="5FC01BD5"/>
    <w:multiLevelType w:val="hybridMultilevel"/>
    <w:tmpl w:val="D946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FDE175D"/>
    <w:multiLevelType w:val="hybridMultilevel"/>
    <w:tmpl w:val="F1841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AB1D1F"/>
    <w:multiLevelType w:val="hybridMultilevel"/>
    <w:tmpl w:val="4A24A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BC3D3D"/>
    <w:multiLevelType w:val="multilevel"/>
    <w:tmpl w:val="FAE6F968"/>
    <w:styleLink w:val="GTListBullet"/>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567" w:hanging="283"/>
      </w:pPr>
      <w:rPr>
        <w:rFonts w:ascii="Symbol" w:hAnsi="Symbol" w:hint="default"/>
      </w:rPr>
    </w:lvl>
    <w:lvl w:ilvl="2">
      <w:start w:val="1"/>
      <w:numFmt w:val="bullet"/>
      <w:lvlRestart w:val="0"/>
      <w:pStyle w:val="ListBullet3"/>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23" w15:restartNumberingAfterBreak="0">
    <w:nsid w:val="689031DA"/>
    <w:multiLevelType w:val="hybridMultilevel"/>
    <w:tmpl w:val="034E1C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AB3F4A"/>
    <w:multiLevelType w:val="hybridMultilevel"/>
    <w:tmpl w:val="54F6C65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5" w15:restartNumberingAfterBreak="0">
    <w:nsid w:val="6D866EDD"/>
    <w:multiLevelType w:val="hybridMultilevel"/>
    <w:tmpl w:val="ABE01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F0A200C"/>
    <w:multiLevelType w:val="hybridMultilevel"/>
    <w:tmpl w:val="BD889A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734886"/>
    <w:multiLevelType w:val="hybridMultilevel"/>
    <w:tmpl w:val="FE56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134A52"/>
    <w:multiLevelType w:val="hybridMultilevel"/>
    <w:tmpl w:val="7804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FF5A14"/>
    <w:multiLevelType w:val="hybridMultilevel"/>
    <w:tmpl w:val="F65A70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BE26C9C"/>
    <w:multiLevelType w:val="hybridMultilevel"/>
    <w:tmpl w:val="FD44A4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52115246">
    <w:abstractNumId w:val="2"/>
  </w:num>
  <w:num w:numId="2" w16cid:durableId="1616129724">
    <w:abstractNumId w:val="15"/>
  </w:num>
  <w:num w:numId="3" w16cid:durableId="1700275669">
    <w:abstractNumId w:val="8"/>
  </w:num>
  <w:num w:numId="4" w16cid:durableId="228155587">
    <w:abstractNumId w:val="23"/>
  </w:num>
  <w:num w:numId="5" w16cid:durableId="2057045507">
    <w:abstractNumId w:val="20"/>
  </w:num>
  <w:num w:numId="6" w16cid:durableId="1142235469">
    <w:abstractNumId w:val="21"/>
  </w:num>
  <w:num w:numId="7" w16cid:durableId="1100832302">
    <w:abstractNumId w:val="28"/>
  </w:num>
  <w:num w:numId="8" w16cid:durableId="1115715875">
    <w:abstractNumId w:val="13"/>
  </w:num>
  <w:num w:numId="9" w16cid:durableId="254747425">
    <w:abstractNumId w:val="17"/>
  </w:num>
  <w:num w:numId="10" w16cid:durableId="1880825359">
    <w:abstractNumId w:val="26"/>
  </w:num>
  <w:num w:numId="11" w16cid:durableId="1456215812">
    <w:abstractNumId w:val="9"/>
  </w:num>
  <w:num w:numId="12" w16cid:durableId="522979968">
    <w:abstractNumId w:val="22"/>
  </w:num>
  <w:num w:numId="13" w16cid:durableId="1949048422">
    <w:abstractNumId w:val="18"/>
  </w:num>
  <w:num w:numId="14" w16cid:durableId="1609698479">
    <w:abstractNumId w:val="24"/>
  </w:num>
  <w:num w:numId="15" w16cid:durableId="1438403868">
    <w:abstractNumId w:val="10"/>
  </w:num>
  <w:num w:numId="16" w16cid:durableId="1852836477">
    <w:abstractNumId w:val="1"/>
  </w:num>
  <w:num w:numId="17" w16cid:durableId="278412066">
    <w:abstractNumId w:val="5"/>
  </w:num>
  <w:num w:numId="18" w16cid:durableId="1230310162">
    <w:abstractNumId w:val="4"/>
  </w:num>
  <w:num w:numId="19" w16cid:durableId="1939755914">
    <w:abstractNumId w:val="12"/>
  </w:num>
  <w:num w:numId="20" w16cid:durableId="783696229">
    <w:abstractNumId w:val="3"/>
  </w:num>
  <w:num w:numId="21" w16cid:durableId="1976711958">
    <w:abstractNumId w:val="27"/>
  </w:num>
  <w:num w:numId="22" w16cid:durableId="911814830">
    <w:abstractNumId w:val="7"/>
  </w:num>
  <w:num w:numId="23" w16cid:durableId="1898198469">
    <w:abstractNumId w:val="16"/>
  </w:num>
  <w:num w:numId="24" w16cid:durableId="558906630">
    <w:abstractNumId w:val="19"/>
  </w:num>
  <w:num w:numId="25" w16cid:durableId="481046629">
    <w:abstractNumId w:val="14"/>
  </w:num>
  <w:num w:numId="26" w16cid:durableId="322200936">
    <w:abstractNumId w:val="0"/>
  </w:num>
  <w:num w:numId="27" w16cid:durableId="769858212">
    <w:abstractNumId w:val="11"/>
  </w:num>
  <w:num w:numId="28" w16cid:durableId="1685401390">
    <w:abstractNumId w:val="30"/>
  </w:num>
  <w:num w:numId="29" w16cid:durableId="1054081471">
    <w:abstractNumId w:val="25"/>
  </w:num>
  <w:num w:numId="30" w16cid:durableId="1461343726">
    <w:abstractNumId w:val="29"/>
  </w:num>
  <w:num w:numId="31" w16cid:durableId="1483160591">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17"/>
    <w:rsid w:val="00000F1C"/>
    <w:rsid w:val="0000123E"/>
    <w:rsid w:val="000017AA"/>
    <w:rsid w:val="00001C72"/>
    <w:rsid w:val="0000218C"/>
    <w:rsid w:val="00002E4C"/>
    <w:rsid w:val="00003E5A"/>
    <w:rsid w:val="00005C7E"/>
    <w:rsid w:val="00005E49"/>
    <w:rsid w:val="000062AE"/>
    <w:rsid w:val="0000716F"/>
    <w:rsid w:val="00007417"/>
    <w:rsid w:val="000077F6"/>
    <w:rsid w:val="00007A07"/>
    <w:rsid w:val="00010BCC"/>
    <w:rsid w:val="00011982"/>
    <w:rsid w:val="00011A30"/>
    <w:rsid w:val="00011D3F"/>
    <w:rsid w:val="00011E89"/>
    <w:rsid w:val="000123CB"/>
    <w:rsid w:val="0001249B"/>
    <w:rsid w:val="00012DDA"/>
    <w:rsid w:val="00012FF7"/>
    <w:rsid w:val="00013646"/>
    <w:rsid w:val="00013903"/>
    <w:rsid w:val="00014A72"/>
    <w:rsid w:val="0001597C"/>
    <w:rsid w:val="00015E2F"/>
    <w:rsid w:val="00016759"/>
    <w:rsid w:val="00017D83"/>
    <w:rsid w:val="00020E04"/>
    <w:rsid w:val="00021E08"/>
    <w:rsid w:val="000233D6"/>
    <w:rsid w:val="000234DA"/>
    <w:rsid w:val="0002414B"/>
    <w:rsid w:val="00024D5A"/>
    <w:rsid w:val="00025923"/>
    <w:rsid w:val="0002606E"/>
    <w:rsid w:val="00027973"/>
    <w:rsid w:val="00027B48"/>
    <w:rsid w:val="00027F47"/>
    <w:rsid w:val="00030391"/>
    <w:rsid w:val="00030759"/>
    <w:rsid w:val="00030AA9"/>
    <w:rsid w:val="00031131"/>
    <w:rsid w:val="0003262A"/>
    <w:rsid w:val="00032B7B"/>
    <w:rsid w:val="000331A5"/>
    <w:rsid w:val="00034099"/>
    <w:rsid w:val="00034AA8"/>
    <w:rsid w:val="0003525A"/>
    <w:rsid w:val="00035D3C"/>
    <w:rsid w:val="000365E1"/>
    <w:rsid w:val="000367DC"/>
    <w:rsid w:val="00037188"/>
    <w:rsid w:val="0003722A"/>
    <w:rsid w:val="0003752B"/>
    <w:rsid w:val="00037AB4"/>
    <w:rsid w:val="00041B5D"/>
    <w:rsid w:val="00041B80"/>
    <w:rsid w:val="00042C2F"/>
    <w:rsid w:val="00043350"/>
    <w:rsid w:val="00043645"/>
    <w:rsid w:val="000440DD"/>
    <w:rsid w:val="00045DB3"/>
    <w:rsid w:val="00045F8A"/>
    <w:rsid w:val="0004627E"/>
    <w:rsid w:val="00046469"/>
    <w:rsid w:val="00046F09"/>
    <w:rsid w:val="00047920"/>
    <w:rsid w:val="000509A6"/>
    <w:rsid w:val="0005168E"/>
    <w:rsid w:val="00051C36"/>
    <w:rsid w:val="00051DC2"/>
    <w:rsid w:val="00051DDA"/>
    <w:rsid w:val="00052170"/>
    <w:rsid w:val="0005249C"/>
    <w:rsid w:val="00052BF9"/>
    <w:rsid w:val="000531D7"/>
    <w:rsid w:val="00054D8D"/>
    <w:rsid w:val="00055355"/>
    <w:rsid w:val="00055A89"/>
    <w:rsid w:val="00055E1E"/>
    <w:rsid w:val="00056150"/>
    <w:rsid w:val="000571A6"/>
    <w:rsid w:val="000573F7"/>
    <w:rsid w:val="000574D5"/>
    <w:rsid w:val="00057832"/>
    <w:rsid w:val="00060BB7"/>
    <w:rsid w:val="00060D55"/>
    <w:rsid w:val="00060E9D"/>
    <w:rsid w:val="000613E3"/>
    <w:rsid w:val="000616FF"/>
    <w:rsid w:val="00061B4D"/>
    <w:rsid w:val="00062298"/>
    <w:rsid w:val="000636E3"/>
    <w:rsid w:val="00064416"/>
    <w:rsid w:val="000647DE"/>
    <w:rsid w:val="00064EB4"/>
    <w:rsid w:val="000650BC"/>
    <w:rsid w:val="000652D3"/>
    <w:rsid w:val="0006682C"/>
    <w:rsid w:val="00067A55"/>
    <w:rsid w:val="000700F6"/>
    <w:rsid w:val="000700FE"/>
    <w:rsid w:val="000708E2"/>
    <w:rsid w:val="00071677"/>
    <w:rsid w:val="00071DEB"/>
    <w:rsid w:val="00071DFA"/>
    <w:rsid w:val="00072A65"/>
    <w:rsid w:val="00072BA1"/>
    <w:rsid w:val="00072CEE"/>
    <w:rsid w:val="00072F42"/>
    <w:rsid w:val="00073257"/>
    <w:rsid w:val="00073B15"/>
    <w:rsid w:val="000740C6"/>
    <w:rsid w:val="00074273"/>
    <w:rsid w:val="0007468B"/>
    <w:rsid w:val="00074A1D"/>
    <w:rsid w:val="00074B74"/>
    <w:rsid w:val="000750EC"/>
    <w:rsid w:val="00075A6B"/>
    <w:rsid w:val="000760E7"/>
    <w:rsid w:val="00076183"/>
    <w:rsid w:val="00076EEA"/>
    <w:rsid w:val="00077386"/>
    <w:rsid w:val="00080FCA"/>
    <w:rsid w:val="00081545"/>
    <w:rsid w:val="000816D4"/>
    <w:rsid w:val="0008201A"/>
    <w:rsid w:val="00082445"/>
    <w:rsid w:val="0008253D"/>
    <w:rsid w:val="00083248"/>
    <w:rsid w:val="000836E3"/>
    <w:rsid w:val="00084C35"/>
    <w:rsid w:val="00084F37"/>
    <w:rsid w:val="00085092"/>
    <w:rsid w:val="00085335"/>
    <w:rsid w:val="0008580E"/>
    <w:rsid w:val="00085B17"/>
    <w:rsid w:val="00086DCF"/>
    <w:rsid w:val="00086EF1"/>
    <w:rsid w:val="00087E07"/>
    <w:rsid w:val="000908C8"/>
    <w:rsid w:val="000914A8"/>
    <w:rsid w:val="00092970"/>
    <w:rsid w:val="00092B33"/>
    <w:rsid w:val="00092ECF"/>
    <w:rsid w:val="00093046"/>
    <w:rsid w:val="000930E4"/>
    <w:rsid w:val="00093294"/>
    <w:rsid w:val="0009346F"/>
    <w:rsid w:val="00093632"/>
    <w:rsid w:val="0009370A"/>
    <w:rsid w:val="00093A71"/>
    <w:rsid w:val="00093EE0"/>
    <w:rsid w:val="0009459F"/>
    <w:rsid w:val="00094FA9"/>
    <w:rsid w:val="00096041"/>
    <w:rsid w:val="00096924"/>
    <w:rsid w:val="000A08B3"/>
    <w:rsid w:val="000A15B6"/>
    <w:rsid w:val="000A2665"/>
    <w:rsid w:val="000A2F7B"/>
    <w:rsid w:val="000A340B"/>
    <w:rsid w:val="000A35CC"/>
    <w:rsid w:val="000A3811"/>
    <w:rsid w:val="000A3B7C"/>
    <w:rsid w:val="000A4114"/>
    <w:rsid w:val="000A4EF3"/>
    <w:rsid w:val="000A5BB9"/>
    <w:rsid w:val="000A61CC"/>
    <w:rsid w:val="000A66BE"/>
    <w:rsid w:val="000A681E"/>
    <w:rsid w:val="000A71AA"/>
    <w:rsid w:val="000A7299"/>
    <w:rsid w:val="000A7A11"/>
    <w:rsid w:val="000B0898"/>
    <w:rsid w:val="000B0A2D"/>
    <w:rsid w:val="000B0F7B"/>
    <w:rsid w:val="000B193B"/>
    <w:rsid w:val="000B21CC"/>
    <w:rsid w:val="000B2F35"/>
    <w:rsid w:val="000B3530"/>
    <w:rsid w:val="000B3630"/>
    <w:rsid w:val="000B44B6"/>
    <w:rsid w:val="000B4B22"/>
    <w:rsid w:val="000B4F2A"/>
    <w:rsid w:val="000B543C"/>
    <w:rsid w:val="000B5DBA"/>
    <w:rsid w:val="000B696E"/>
    <w:rsid w:val="000B69BD"/>
    <w:rsid w:val="000C02D3"/>
    <w:rsid w:val="000C0884"/>
    <w:rsid w:val="000C0B5F"/>
    <w:rsid w:val="000C107E"/>
    <w:rsid w:val="000C1466"/>
    <w:rsid w:val="000C27F8"/>
    <w:rsid w:val="000C3340"/>
    <w:rsid w:val="000C3667"/>
    <w:rsid w:val="000C387C"/>
    <w:rsid w:val="000C38B6"/>
    <w:rsid w:val="000C3A28"/>
    <w:rsid w:val="000C3C17"/>
    <w:rsid w:val="000C4769"/>
    <w:rsid w:val="000C517E"/>
    <w:rsid w:val="000C520C"/>
    <w:rsid w:val="000C55D5"/>
    <w:rsid w:val="000C5ADC"/>
    <w:rsid w:val="000C614A"/>
    <w:rsid w:val="000C6500"/>
    <w:rsid w:val="000C6A01"/>
    <w:rsid w:val="000C6A1B"/>
    <w:rsid w:val="000C6DD9"/>
    <w:rsid w:val="000C7165"/>
    <w:rsid w:val="000C72EE"/>
    <w:rsid w:val="000C774B"/>
    <w:rsid w:val="000C77CA"/>
    <w:rsid w:val="000D002D"/>
    <w:rsid w:val="000D0C82"/>
    <w:rsid w:val="000D0D89"/>
    <w:rsid w:val="000D115D"/>
    <w:rsid w:val="000D156C"/>
    <w:rsid w:val="000D161B"/>
    <w:rsid w:val="000D165D"/>
    <w:rsid w:val="000D18D6"/>
    <w:rsid w:val="000D1FF3"/>
    <w:rsid w:val="000D23DE"/>
    <w:rsid w:val="000D2A4D"/>
    <w:rsid w:val="000D3D33"/>
    <w:rsid w:val="000D41BC"/>
    <w:rsid w:val="000D43CC"/>
    <w:rsid w:val="000D481F"/>
    <w:rsid w:val="000D59CD"/>
    <w:rsid w:val="000D63A3"/>
    <w:rsid w:val="000E08B8"/>
    <w:rsid w:val="000E1125"/>
    <w:rsid w:val="000E12C3"/>
    <w:rsid w:val="000E1444"/>
    <w:rsid w:val="000E1A19"/>
    <w:rsid w:val="000E1C3C"/>
    <w:rsid w:val="000E1FA9"/>
    <w:rsid w:val="000E2CE7"/>
    <w:rsid w:val="000E2D0B"/>
    <w:rsid w:val="000E2DE7"/>
    <w:rsid w:val="000E309C"/>
    <w:rsid w:val="000E4273"/>
    <w:rsid w:val="000E4456"/>
    <w:rsid w:val="000E5BD7"/>
    <w:rsid w:val="000E5C95"/>
    <w:rsid w:val="000E612A"/>
    <w:rsid w:val="000E6D8F"/>
    <w:rsid w:val="000E7028"/>
    <w:rsid w:val="000E7C9A"/>
    <w:rsid w:val="000F041D"/>
    <w:rsid w:val="000F06AB"/>
    <w:rsid w:val="000F08E4"/>
    <w:rsid w:val="000F0B29"/>
    <w:rsid w:val="000F18F8"/>
    <w:rsid w:val="000F1AFE"/>
    <w:rsid w:val="000F3004"/>
    <w:rsid w:val="000F31B6"/>
    <w:rsid w:val="000F31D3"/>
    <w:rsid w:val="000F3732"/>
    <w:rsid w:val="000F4A0F"/>
    <w:rsid w:val="000F4E45"/>
    <w:rsid w:val="000F5588"/>
    <w:rsid w:val="000F5988"/>
    <w:rsid w:val="000F6335"/>
    <w:rsid w:val="000F6338"/>
    <w:rsid w:val="000F690D"/>
    <w:rsid w:val="000F6AD6"/>
    <w:rsid w:val="000F7BF6"/>
    <w:rsid w:val="0010027A"/>
    <w:rsid w:val="00100399"/>
    <w:rsid w:val="001003F6"/>
    <w:rsid w:val="00100418"/>
    <w:rsid w:val="001018E4"/>
    <w:rsid w:val="001027FC"/>
    <w:rsid w:val="00104B8A"/>
    <w:rsid w:val="00104CC5"/>
    <w:rsid w:val="00104D26"/>
    <w:rsid w:val="00105C62"/>
    <w:rsid w:val="00107A77"/>
    <w:rsid w:val="0011080D"/>
    <w:rsid w:val="00110B11"/>
    <w:rsid w:val="00110C29"/>
    <w:rsid w:val="001119F3"/>
    <w:rsid w:val="00111C61"/>
    <w:rsid w:val="001124DA"/>
    <w:rsid w:val="00113ADC"/>
    <w:rsid w:val="00113D8F"/>
    <w:rsid w:val="001142E6"/>
    <w:rsid w:val="00114371"/>
    <w:rsid w:val="00114913"/>
    <w:rsid w:val="00114AAD"/>
    <w:rsid w:val="00114B8C"/>
    <w:rsid w:val="0011548F"/>
    <w:rsid w:val="00115694"/>
    <w:rsid w:val="00115F20"/>
    <w:rsid w:val="001162C8"/>
    <w:rsid w:val="00116627"/>
    <w:rsid w:val="0011676A"/>
    <w:rsid w:val="00116A1E"/>
    <w:rsid w:val="00116C69"/>
    <w:rsid w:val="00116D1B"/>
    <w:rsid w:val="001170A0"/>
    <w:rsid w:val="001171FD"/>
    <w:rsid w:val="00117F43"/>
    <w:rsid w:val="0012096C"/>
    <w:rsid w:val="001210EA"/>
    <w:rsid w:val="00121730"/>
    <w:rsid w:val="00121FFA"/>
    <w:rsid w:val="00122356"/>
    <w:rsid w:val="0012236A"/>
    <w:rsid w:val="0012272E"/>
    <w:rsid w:val="00122D3B"/>
    <w:rsid w:val="00122DE2"/>
    <w:rsid w:val="00122E2A"/>
    <w:rsid w:val="00122EA2"/>
    <w:rsid w:val="0012408D"/>
    <w:rsid w:val="00124DAD"/>
    <w:rsid w:val="00124DC9"/>
    <w:rsid w:val="0012515D"/>
    <w:rsid w:val="0012527E"/>
    <w:rsid w:val="00125288"/>
    <w:rsid w:val="00125314"/>
    <w:rsid w:val="001254F8"/>
    <w:rsid w:val="0012626C"/>
    <w:rsid w:val="001266C2"/>
    <w:rsid w:val="0012699E"/>
    <w:rsid w:val="00126CF0"/>
    <w:rsid w:val="001275FA"/>
    <w:rsid w:val="00127A52"/>
    <w:rsid w:val="001324C4"/>
    <w:rsid w:val="0013289E"/>
    <w:rsid w:val="00132B2A"/>
    <w:rsid w:val="00133325"/>
    <w:rsid w:val="00133B28"/>
    <w:rsid w:val="00133F9F"/>
    <w:rsid w:val="00134D95"/>
    <w:rsid w:val="001359A6"/>
    <w:rsid w:val="00136A0F"/>
    <w:rsid w:val="00136E99"/>
    <w:rsid w:val="00136EE4"/>
    <w:rsid w:val="00137930"/>
    <w:rsid w:val="00137AD2"/>
    <w:rsid w:val="00140494"/>
    <w:rsid w:val="0014075A"/>
    <w:rsid w:val="0014083C"/>
    <w:rsid w:val="00140CED"/>
    <w:rsid w:val="001410B4"/>
    <w:rsid w:val="00141E57"/>
    <w:rsid w:val="001427BB"/>
    <w:rsid w:val="001435B2"/>
    <w:rsid w:val="001438B9"/>
    <w:rsid w:val="00144067"/>
    <w:rsid w:val="0014576D"/>
    <w:rsid w:val="001458E9"/>
    <w:rsid w:val="00146720"/>
    <w:rsid w:val="001467FB"/>
    <w:rsid w:val="001469FB"/>
    <w:rsid w:val="00146DE6"/>
    <w:rsid w:val="00150D41"/>
    <w:rsid w:val="00151A96"/>
    <w:rsid w:val="00152369"/>
    <w:rsid w:val="00152602"/>
    <w:rsid w:val="00153C98"/>
    <w:rsid w:val="00154513"/>
    <w:rsid w:val="00154703"/>
    <w:rsid w:val="001549A2"/>
    <w:rsid w:val="00154EEB"/>
    <w:rsid w:val="00155414"/>
    <w:rsid w:val="00155440"/>
    <w:rsid w:val="0015571D"/>
    <w:rsid w:val="001564A3"/>
    <w:rsid w:val="0015653D"/>
    <w:rsid w:val="00156B83"/>
    <w:rsid w:val="00156D2C"/>
    <w:rsid w:val="001576D8"/>
    <w:rsid w:val="00157DFE"/>
    <w:rsid w:val="00161413"/>
    <w:rsid w:val="001615C9"/>
    <w:rsid w:val="001625F8"/>
    <w:rsid w:val="00162646"/>
    <w:rsid w:val="001626A6"/>
    <w:rsid w:val="00163997"/>
    <w:rsid w:val="00163B18"/>
    <w:rsid w:val="001641F4"/>
    <w:rsid w:val="001649E4"/>
    <w:rsid w:val="0016532C"/>
    <w:rsid w:val="001657E1"/>
    <w:rsid w:val="001659EE"/>
    <w:rsid w:val="00165E26"/>
    <w:rsid w:val="00165E8B"/>
    <w:rsid w:val="00166483"/>
    <w:rsid w:val="001666BE"/>
    <w:rsid w:val="00166B90"/>
    <w:rsid w:val="00166F52"/>
    <w:rsid w:val="00167295"/>
    <w:rsid w:val="0016729E"/>
    <w:rsid w:val="001700F3"/>
    <w:rsid w:val="001702CF"/>
    <w:rsid w:val="00170426"/>
    <w:rsid w:val="00170E36"/>
    <w:rsid w:val="001711A7"/>
    <w:rsid w:val="00171A53"/>
    <w:rsid w:val="00172202"/>
    <w:rsid w:val="001722A4"/>
    <w:rsid w:val="00173E37"/>
    <w:rsid w:val="001747D5"/>
    <w:rsid w:val="00174C18"/>
    <w:rsid w:val="00174DB3"/>
    <w:rsid w:val="00175C43"/>
    <w:rsid w:val="00175C64"/>
    <w:rsid w:val="0017633F"/>
    <w:rsid w:val="001765B8"/>
    <w:rsid w:val="00177097"/>
    <w:rsid w:val="001770DE"/>
    <w:rsid w:val="0017715E"/>
    <w:rsid w:val="00177EB3"/>
    <w:rsid w:val="001809FA"/>
    <w:rsid w:val="0018170F"/>
    <w:rsid w:val="00182753"/>
    <w:rsid w:val="00182B70"/>
    <w:rsid w:val="00183270"/>
    <w:rsid w:val="0018479A"/>
    <w:rsid w:val="00184B8E"/>
    <w:rsid w:val="0018534D"/>
    <w:rsid w:val="001853DD"/>
    <w:rsid w:val="00185CB7"/>
    <w:rsid w:val="00186322"/>
    <w:rsid w:val="0018670F"/>
    <w:rsid w:val="00186DBC"/>
    <w:rsid w:val="00187899"/>
    <w:rsid w:val="0019021C"/>
    <w:rsid w:val="00190609"/>
    <w:rsid w:val="00190625"/>
    <w:rsid w:val="001914F2"/>
    <w:rsid w:val="00191A09"/>
    <w:rsid w:val="00192110"/>
    <w:rsid w:val="001929CF"/>
    <w:rsid w:val="0019349A"/>
    <w:rsid w:val="00193C37"/>
    <w:rsid w:val="0019416B"/>
    <w:rsid w:val="0019418F"/>
    <w:rsid w:val="0019459F"/>
    <w:rsid w:val="0019470F"/>
    <w:rsid w:val="00194E75"/>
    <w:rsid w:val="001950F1"/>
    <w:rsid w:val="00196C1D"/>
    <w:rsid w:val="00196DCC"/>
    <w:rsid w:val="00196EA8"/>
    <w:rsid w:val="0019759B"/>
    <w:rsid w:val="00197686"/>
    <w:rsid w:val="0019789B"/>
    <w:rsid w:val="00197E2E"/>
    <w:rsid w:val="001A1219"/>
    <w:rsid w:val="001A1562"/>
    <w:rsid w:val="001A1615"/>
    <w:rsid w:val="001A17D6"/>
    <w:rsid w:val="001A185F"/>
    <w:rsid w:val="001A1958"/>
    <w:rsid w:val="001A2090"/>
    <w:rsid w:val="001A2BBD"/>
    <w:rsid w:val="001A2F85"/>
    <w:rsid w:val="001A3A21"/>
    <w:rsid w:val="001A44CC"/>
    <w:rsid w:val="001A470A"/>
    <w:rsid w:val="001A492D"/>
    <w:rsid w:val="001A4D62"/>
    <w:rsid w:val="001A5029"/>
    <w:rsid w:val="001A5826"/>
    <w:rsid w:val="001A5A63"/>
    <w:rsid w:val="001A5BAD"/>
    <w:rsid w:val="001A5F17"/>
    <w:rsid w:val="001A64A6"/>
    <w:rsid w:val="001A75E9"/>
    <w:rsid w:val="001A761B"/>
    <w:rsid w:val="001A7835"/>
    <w:rsid w:val="001A7D71"/>
    <w:rsid w:val="001B0AA8"/>
    <w:rsid w:val="001B2324"/>
    <w:rsid w:val="001B2326"/>
    <w:rsid w:val="001B2416"/>
    <w:rsid w:val="001B2B68"/>
    <w:rsid w:val="001B423C"/>
    <w:rsid w:val="001B4288"/>
    <w:rsid w:val="001B4A87"/>
    <w:rsid w:val="001B5062"/>
    <w:rsid w:val="001B5850"/>
    <w:rsid w:val="001B589F"/>
    <w:rsid w:val="001B5D4E"/>
    <w:rsid w:val="001B6422"/>
    <w:rsid w:val="001B64B3"/>
    <w:rsid w:val="001B6B02"/>
    <w:rsid w:val="001B79B2"/>
    <w:rsid w:val="001B7DE7"/>
    <w:rsid w:val="001C08F1"/>
    <w:rsid w:val="001C1544"/>
    <w:rsid w:val="001C1E73"/>
    <w:rsid w:val="001C22A4"/>
    <w:rsid w:val="001C246C"/>
    <w:rsid w:val="001C3033"/>
    <w:rsid w:val="001C37E7"/>
    <w:rsid w:val="001C431A"/>
    <w:rsid w:val="001C4730"/>
    <w:rsid w:val="001C4CA8"/>
    <w:rsid w:val="001C5F5A"/>
    <w:rsid w:val="001C6CFD"/>
    <w:rsid w:val="001C6D81"/>
    <w:rsid w:val="001C6FB6"/>
    <w:rsid w:val="001C74F2"/>
    <w:rsid w:val="001C7643"/>
    <w:rsid w:val="001C784D"/>
    <w:rsid w:val="001D04A7"/>
    <w:rsid w:val="001D0C3B"/>
    <w:rsid w:val="001D10E4"/>
    <w:rsid w:val="001D1462"/>
    <w:rsid w:val="001D1BFA"/>
    <w:rsid w:val="001D2784"/>
    <w:rsid w:val="001D4530"/>
    <w:rsid w:val="001D46D5"/>
    <w:rsid w:val="001D477D"/>
    <w:rsid w:val="001D5C6D"/>
    <w:rsid w:val="001D64E1"/>
    <w:rsid w:val="001D697A"/>
    <w:rsid w:val="001D6CF7"/>
    <w:rsid w:val="001D702A"/>
    <w:rsid w:val="001D7114"/>
    <w:rsid w:val="001D76D6"/>
    <w:rsid w:val="001D7DB6"/>
    <w:rsid w:val="001D7F4F"/>
    <w:rsid w:val="001E0680"/>
    <w:rsid w:val="001E077C"/>
    <w:rsid w:val="001E0AAB"/>
    <w:rsid w:val="001E1EB1"/>
    <w:rsid w:val="001E1EF2"/>
    <w:rsid w:val="001E21C8"/>
    <w:rsid w:val="001E2610"/>
    <w:rsid w:val="001E2E5A"/>
    <w:rsid w:val="001E32E2"/>
    <w:rsid w:val="001E39F6"/>
    <w:rsid w:val="001E43A1"/>
    <w:rsid w:val="001E476B"/>
    <w:rsid w:val="001E4EF6"/>
    <w:rsid w:val="001E560D"/>
    <w:rsid w:val="001E5A07"/>
    <w:rsid w:val="001E5EE3"/>
    <w:rsid w:val="001E635F"/>
    <w:rsid w:val="001E654C"/>
    <w:rsid w:val="001E689C"/>
    <w:rsid w:val="001E6973"/>
    <w:rsid w:val="001E7136"/>
    <w:rsid w:val="001F099F"/>
    <w:rsid w:val="001F0CFD"/>
    <w:rsid w:val="001F13B7"/>
    <w:rsid w:val="001F178D"/>
    <w:rsid w:val="001F1D2D"/>
    <w:rsid w:val="001F3228"/>
    <w:rsid w:val="001F326B"/>
    <w:rsid w:val="001F3383"/>
    <w:rsid w:val="001F3BDC"/>
    <w:rsid w:val="001F3D1C"/>
    <w:rsid w:val="001F42E6"/>
    <w:rsid w:val="001F549D"/>
    <w:rsid w:val="001F54DE"/>
    <w:rsid w:val="001F5F79"/>
    <w:rsid w:val="001F6A0B"/>
    <w:rsid w:val="001F6E7A"/>
    <w:rsid w:val="001F73B7"/>
    <w:rsid w:val="00200069"/>
    <w:rsid w:val="002004B9"/>
    <w:rsid w:val="002009D0"/>
    <w:rsid w:val="00200C4A"/>
    <w:rsid w:val="00200D7E"/>
    <w:rsid w:val="00201E4C"/>
    <w:rsid w:val="00201E80"/>
    <w:rsid w:val="00201EAB"/>
    <w:rsid w:val="00202507"/>
    <w:rsid w:val="00203A69"/>
    <w:rsid w:val="00204553"/>
    <w:rsid w:val="00204CE5"/>
    <w:rsid w:val="00205414"/>
    <w:rsid w:val="002067A9"/>
    <w:rsid w:val="00206EF8"/>
    <w:rsid w:val="00207290"/>
    <w:rsid w:val="00207677"/>
    <w:rsid w:val="00210117"/>
    <w:rsid w:val="00210960"/>
    <w:rsid w:val="00211097"/>
    <w:rsid w:val="0021166E"/>
    <w:rsid w:val="00211825"/>
    <w:rsid w:val="00212D08"/>
    <w:rsid w:val="00212D34"/>
    <w:rsid w:val="0021457B"/>
    <w:rsid w:val="002156D4"/>
    <w:rsid w:val="002158B9"/>
    <w:rsid w:val="00215A83"/>
    <w:rsid w:val="002160B0"/>
    <w:rsid w:val="0021651F"/>
    <w:rsid w:val="002170E1"/>
    <w:rsid w:val="00220782"/>
    <w:rsid w:val="00220A74"/>
    <w:rsid w:val="00220CA1"/>
    <w:rsid w:val="00220EDF"/>
    <w:rsid w:val="00221936"/>
    <w:rsid w:val="00221F68"/>
    <w:rsid w:val="002224F6"/>
    <w:rsid w:val="00222B8F"/>
    <w:rsid w:val="00222F02"/>
    <w:rsid w:val="00223E7D"/>
    <w:rsid w:val="00224239"/>
    <w:rsid w:val="0022436F"/>
    <w:rsid w:val="00225AB7"/>
    <w:rsid w:val="00225E8C"/>
    <w:rsid w:val="00225EE6"/>
    <w:rsid w:val="00227E95"/>
    <w:rsid w:val="0023038E"/>
    <w:rsid w:val="002312D1"/>
    <w:rsid w:val="0023216A"/>
    <w:rsid w:val="00232565"/>
    <w:rsid w:val="002332CD"/>
    <w:rsid w:val="002335D9"/>
    <w:rsid w:val="002336C7"/>
    <w:rsid w:val="00233A5F"/>
    <w:rsid w:val="002343B1"/>
    <w:rsid w:val="00234B54"/>
    <w:rsid w:val="00235069"/>
    <w:rsid w:val="0023580D"/>
    <w:rsid w:val="00235860"/>
    <w:rsid w:val="002370A4"/>
    <w:rsid w:val="0023742B"/>
    <w:rsid w:val="00240180"/>
    <w:rsid w:val="002402B0"/>
    <w:rsid w:val="00240793"/>
    <w:rsid w:val="00240D41"/>
    <w:rsid w:val="00241216"/>
    <w:rsid w:val="00243F5A"/>
    <w:rsid w:val="00243FCD"/>
    <w:rsid w:val="00244ED9"/>
    <w:rsid w:val="00244F63"/>
    <w:rsid w:val="002463DB"/>
    <w:rsid w:val="00246459"/>
    <w:rsid w:val="002468A7"/>
    <w:rsid w:val="00246EE4"/>
    <w:rsid w:val="002474A0"/>
    <w:rsid w:val="0024755D"/>
    <w:rsid w:val="0024756A"/>
    <w:rsid w:val="00247765"/>
    <w:rsid w:val="0024792D"/>
    <w:rsid w:val="00253D59"/>
    <w:rsid w:val="0025401D"/>
    <w:rsid w:val="00254428"/>
    <w:rsid w:val="002551C2"/>
    <w:rsid w:val="0025530B"/>
    <w:rsid w:val="00256572"/>
    <w:rsid w:val="002572DB"/>
    <w:rsid w:val="00257959"/>
    <w:rsid w:val="00261F37"/>
    <w:rsid w:val="00262685"/>
    <w:rsid w:val="00262DB7"/>
    <w:rsid w:val="00263050"/>
    <w:rsid w:val="0026336E"/>
    <w:rsid w:val="0026389F"/>
    <w:rsid w:val="00263B20"/>
    <w:rsid w:val="00264059"/>
    <w:rsid w:val="002648EC"/>
    <w:rsid w:val="00265710"/>
    <w:rsid w:val="0026573B"/>
    <w:rsid w:val="0026586F"/>
    <w:rsid w:val="00265A0D"/>
    <w:rsid w:val="00266926"/>
    <w:rsid w:val="002669B0"/>
    <w:rsid w:val="00267757"/>
    <w:rsid w:val="002678AE"/>
    <w:rsid w:val="00267E79"/>
    <w:rsid w:val="002700EA"/>
    <w:rsid w:val="0027027E"/>
    <w:rsid w:val="00270BEC"/>
    <w:rsid w:val="002713D0"/>
    <w:rsid w:val="00271478"/>
    <w:rsid w:val="00271480"/>
    <w:rsid w:val="00271DF2"/>
    <w:rsid w:val="00272425"/>
    <w:rsid w:val="00272B3A"/>
    <w:rsid w:val="00273690"/>
    <w:rsid w:val="0027380F"/>
    <w:rsid w:val="002741F6"/>
    <w:rsid w:val="00274661"/>
    <w:rsid w:val="00274662"/>
    <w:rsid w:val="002749BF"/>
    <w:rsid w:val="00274AC3"/>
    <w:rsid w:val="00274BCA"/>
    <w:rsid w:val="00274F2B"/>
    <w:rsid w:val="002756A6"/>
    <w:rsid w:val="00275822"/>
    <w:rsid w:val="00276234"/>
    <w:rsid w:val="00276B52"/>
    <w:rsid w:val="00277308"/>
    <w:rsid w:val="002807FE"/>
    <w:rsid w:val="00280F4F"/>
    <w:rsid w:val="002813E5"/>
    <w:rsid w:val="0028162F"/>
    <w:rsid w:val="0028176A"/>
    <w:rsid w:val="00281A97"/>
    <w:rsid w:val="00281C60"/>
    <w:rsid w:val="002820A7"/>
    <w:rsid w:val="002821DA"/>
    <w:rsid w:val="00282737"/>
    <w:rsid w:val="00282B43"/>
    <w:rsid w:val="00282E36"/>
    <w:rsid w:val="00284515"/>
    <w:rsid w:val="002846F3"/>
    <w:rsid w:val="002849C3"/>
    <w:rsid w:val="00284B7B"/>
    <w:rsid w:val="0028595F"/>
    <w:rsid w:val="00287342"/>
    <w:rsid w:val="00287631"/>
    <w:rsid w:val="0029131B"/>
    <w:rsid w:val="0029162F"/>
    <w:rsid w:val="00291AC5"/>
    <w:rsid w:val="00292007"/>
    <w:rsid w:val="00294406"/>
    <w:rsid w:val="00294552"/>
    <w:rsid w:val="002950B4"/>
    <w:rsid w:val="002950F1"/>
    <w:rsid w:val="00297004"/>
    <w:rsid w:val="002971A9"/>
    <w:rsid w:val="002A01E2"/>
    <w:rsid w:val="002A06D2"/>
    <w:rsid w:val="002A08A1"/>
    <w:rsid w:val="002A09DA"/>
    <w:rsid w:val="002A0BE6"/>
    <w:rsid w:val="002A18FC"/>
    <w:rsid w:val="002A27F1"/>
    <w:rsid w:val="002A28B3"/>
    <w:rsid w:val="002A28B7"/>
    <w:rsid w:val="002A2D4F"/>
    <w:rsid w:val="002A313B"/>
    <w:rsid w:val="002A3C27"/>
    <w:rsid w:val="002A4D72"/>
    <w:rsid w:val="002A5F98"/>
    <w:rsid w:val="002A613B"/>
    <w:rsid w:val="002A618B"/>
    <w:rsid w:val="002A670B"/>
    <w:rsid w:val="002A671C"/>
    <w:rsid w:val="002A681A"/>
    <w:rsid w:val="002A6B45"/>
    <w:rsid w:val="002A6F18"/>
    <w:rsid w:val="002A7517"/>
    <w:rsid w:val="002A7960"/>
    <w:rsid w:val="002A7BE7"/>
    <w:rsid w:val="002A7FF4"/>
    <w:rsid w:val="002B0016"/>
    <w:rsid w:val="002B01C4"/>
    <w:rsid w:val="002B16A5"/>
    <w:rsid w:val="002B2701"/>
    <w:rsid w:val="002B28F0"/>
    <w:rsid w:val="002B2CBA"/>
    <w:rsid w:val="002B34CF"/>
    <w:rsid w:val="002B3D1A"/>
    <w:rsid w:val="002B40DC"/>
    <w:rsid w:val="002B41D2"/>
    <w:rsid w:val="002B467E"/>
    <w:rsid w:val="002B4EC8"/>
    <w:rsid w:val="002B52E4"/>
    <w:rsid w:val="002B558E"/>
    <w:rsid w:val="002B577F"/>
    <w:rsid w:val="002B58CC"/>
    <w:rsid w:val="002B5DF3"/>
    <w:rsid w:val="002B6042"/>
    <w:rsid w:val="002B719B"/>
    <w:rsid w:val="002B759B"/>
    <w:rsid w:val="002B7888"/>
    <w:rsid w:val="002C04B8"/>
    <w:rsid w:val="002C05C9"/>
    <w:rsid w:val="002C05CE"/>
    <w:rsid w:val="002C0608"/>
    <w:rsid w:val="002C12C3"/>
    <w:rsid w:val="002C15B2"/>
    <w:rsid w:val="002C1E7B"/>
    <w:rsid w:val="002C240F"/>
    <w:rsid w:val="002C26CC"/>
    <w:rsid w:val="002C2B01"/>
    <w:rsid w:val="002C3280"/>
    <w:rsid w:val="002C3767"/>
    <w:rsid w:val="002C3C5A"/>
    <w:rsid w:val="002C43C9"/>
    <w:rsid w:val="002C4732"/>
    <w:rsid w:val="002C4DBE"/>
    <w:rsid w:val="002C5DD3"/>
    <w:rsid w:val="002C6422"/>
    <w:rsid w:val="002C65E7"/>
    <w:rsid w:val="002C695C"/>
    <w:rsid w:val="002C6BB9"/>
    <w:rsid w:val="002D0157"/>
    <w:rsid w:val="002D161D"/>
    <w:rsid w:val="002D164C"/>
    <w:rsid w:val="002D19EF"/>
    <w:rsid w:val="002D1A28"/>
    <w:rsid w:val="002D1D54"/>
    <w:rsid w:val="002D1F32"/>
    <w:rsid w:val="002D28C1"/>
    <w:rsid w:val="002D2C7A"/>
    <w:rsid w:val="002D2D29"/>
    <w:rsid w:val="002D2F91"/>
    <w:rsid w:val="002D3F00"/>
    <w:rsid w:val="002D4107"/>
    <w:rsid w:val="002D42EE"/>
    <w:rsid w:val="002D4958"/>
    <w:rsid w:val="002D4A50"/>
    <w:rsid w:val="002D4C00"/>
    <w:rsid w:val="002D4E15"/>
    <w:rsid w:val="002D5054"/>
    <w:rsid w:val="002D5566"/>
    <w:rsid w:val="002D5A91"/>
    <w:rsid w:val="002D5F22"/>
    <w:rsid w:val="002D67B7"/>
    <w:rsid w:val="002D6B65"/>
    <w:rsid w:val="002D6BED"/>
    <w:rsid w:val="002D73C2"/>
    <w:rsid w:val="002D7522"/>
    <w:rsid w:val="002D77FC"/>
    <w:rsid w:val="002E0169"/>
    <w:rsid w:val="002E1568"/>
    <w:rsid w:val="002E1C7B"/>
    <w:rsid w:val="002E28AC"/>
    <w:rsid w:val="002E28BB"/>
    <w:rsid w:val="002E30BB"/>
    <w:rsid w:val="002E3329"/>
    <w:rsid w:val="002E372F"/>
    <w:rsid w:val="002E3EE2"/>
    <w:rsid w:val="002E4045"/>
    <w:rsid w:val="002E4583"/>
    <w:rsid w:val="002E4B64"/>
    <w:rsid w:val="002E4F70"/>
    <w:rsid w:val="002E5A2A"/>
    <w:rsid w:val="002E5E29"/>
    <w:rsid w:val="002E6DED"/>
    <w:rsid w:val="002F0344"/>
    <w:rsid w:val="002F051D"/>
    <w:rsid w:val="002F061B"/>
    <w:rsid w:val="002F068A"/>
    <w:rsid w:val="002F0E44"/>
    <w:rsid w:val="002F1050"/>
    <w:rsid w:val="002F132F"/>
    <w:rsid w:val="002F13C8"/>
    <w:rsid w:val="002F15C5"/>
    <w:rsid w:val="002F182D"/>
    <w:rsid w:val="002F188A"/>
    <w:rsid w:val="002F18E9"/>
    <w:rsid w:val="002F2075"/>
    <w:rsid w:val="002F2313"/>
    <w:rsid w:val="002F284A"/>
    <w:rsid w:val="002F3959"/>
    <w:rsid w:val="002F3C0E"/>
    <w:rsid w:val="002F3EE4"/>
    <w:rsid w:val="002F44E2"/>
    <w:rsid w:val="002F7B48"/>
    <w:rsid w:val="002F7CA6"/>
    <w:rsid w:val="00300116"/>
    <w:rsid w:val="00300229"/>
    <w:rsid w:val="00300254"/>
    <w:rsid w:val="00300450"/>
    <w:rsid w:val="00300A0D"/>
    <w:rsid w:val="00300EBC"/>
    <w:rsid w:val="003019E2"/>
    <w:rsid w:val="003024A2"/>
    <w:rsid w:val="003027FE"/>
    <w:rsid w:val="003029CF"/>
    <w:rsid w:val="00302A96"/>
    <w:rsid w:val="00302B1C"/>
    <w:rsid w:val="003037C0"/>
    <w:rsid w:val="00303800"/>
    <w:rsid w:val="00304220"/>
    <w:rsid w:val="00304504"/>
    <w:rsid w:val="00304D01"/>
    <w:rsid w:val="00304E45"/>
    <w:rsid w:val="003059F6"/>
    <w:rsid w:val="00305BB6"/>
    <w:rsid w:val="00305BEB"/>
    <w:rsid w:val="00306742"/>
    <w:rsid w:val="00306D0C"/>
    <w:rsid w:val="00306E26"/>
    <w:rsid w:val="0030774C"/>
    <w:rsid w:val="00307761"/>
    <w:rsid w:val="00311809"/>
    <w:rsid w:val="00312065"/>
    <w:rsid w:val="00312730"/>
    <w:rsid w:val="0031280E"/>
    <w:rsid w:val="00312DB0"/>
    <w:rsid w:val="00312E94"/>
    <w:rsid w:val="00313ACE"/>
    <w:rsid w:val="00313BAE"/>
    <w:rsid w:val="00313F8F"/>
    <w:rsid w:val="00314E78"/>
    <w:rsid w:val="003152E7"/>
    <w:rsid w:val="00315D0F"/>
    <w:rsid w:val="0031622C"/>
    <w:rsid w:val="003164DE"/>
    <w:rsid w:val="003165B6"/>
    <w:rsid w:val="003165B7"/>
    <w:rsid w:val="00316ADB"/>
    <w:rsid w:val="00316E60"/>
    <w:rsid w:val="0031738F"/>
    <w:rsid w:val="00317A74"/>
    <w:rsid w:val="0032079F"/>
    <w:rsid w:val="00321249"/>
    <w:rsid w:val="00321537"/>
    <w:rsid w:val="00321D41"/>
    <w:rsid w:val="0032203F"/>
    <w:rsid w:val="00322302"/>
    <w:rsid w:val="00322576"/>
    <w:rsid w:val="0032278F"/>
    <w:rsid w:val="003229E2"/>
    <w:rsid w:val="00322B3E"/>
    <w:rsid w:val="003230D0"/>
    <w:rsid w:val="003241A5"/>
    <w:rsid w:val="003244E4"/>
    <w:rsid w:val="003248E4"/>
    <w:rsid w:val="003249D0"/>
    <w:rsid w:val="0032522D"/>
    <w:rsid w:val="00325A06"/>
    <w:rsid w:val="00326A25"/>
    <w:rsid w:val="00327231"/>
    <w:rsid w:val="00327A2A"/>
    <w:rsid w:val="00330DC8"/>
    <w:rsid w:val="00331C85"/>
    <w:rsid w:val="00331DFA"/>
    <w:rsid w:val="00332BAE"/>
    <w:rsid w:val="003338FA"/>
    <w:rsid w:val="00334294"/>
    <w:rsid w:val="0033438D"/>
    <w:rsid w:val="00334493"/>
    <w:rsid w:val="00334633"/>
    <w:rsid w:val="003346BE"/>
    <w:rsid w:val="00334D6D"/>
    <w:rsid w:val="00334EF4"/>
    <w:rsid w:val="00335B15"/>
    <w:rsid w:val="00336019"/>
    <w:rsid w:val="00336CFA"/>
    <w:rsid w:val="00336EBB"/>
    <w:rsid w:val="0033762B"/>
    <w:rsid w:val="00337731"/>
    <w:rsid w:val="00337E58"/>
    <w:rsid w:val="00341FBF"/>
    <w:rsid w:val="0034200E"/>
    <w:rsid w:val="00342911"/>
    <w:rsid w:val="00342F4E"/>
    <w:rsid w:val="0034365C"/>
    <w:rsid w:val="00343959"/>
    <w:rsid w:val="00344188"/>
    <w:rsid w:val="00344467"/>
    <w:rsid w:val="00344724"/>
    <w:rsid w:val="003453FB"/>
    <w:rsid w:val="003465CE"/>
    <w:rsid w:val="00346C8C"/>
    <w:rsid w:val="003474A4"/>
    <w:rsid w:val="00350CB5"/>
    <w:rsid w:val="00351EC1"/>
    <w:rsid w:val="00352201"/>
    <w:rsid w:val="003529C1"/>
    <w:rsid w:val="00354014"/>
    <w:rsid w:val="003545A8"/>
    <w:rsid w:val="00354D0E"/>
    <w:rsid w:val="003555FC"/>
    <w:rsid w:val="00355716"/>
    <w:rsid w:val="00355728"/>
    <w:rsid w:val="003559E8"/>
    <w:rsid w:val="0035634B"/>
    <w:rsid w:val="003570A5"/>
    <w:rsid w:val="00357B7F"/>
    <w:rsid w:val="00357DB8"/>
    <w:rsid w:val="00357DC4"/>
    <w:rsid w:val="00357F06"/>
    <w:rsid w:val="0036091D"/>
    <w:rsid w:val="00360A5E"/>
    <w:rsid w:val="00360BA2"/>
    <w:rsid w:val="00361001"/>
    <w:rsid w:val="00361659"/>
    <w:rsid w:val="0036168A"/>
    <w:rsid w:val="0036228F"/>
    <w:rsid w:val="00362A4D"/>
    <w:rsid w:val="00362C67"/>
    <w:rsid w:val="00364187"/>
    <w:rsid w:val="003647D1"/>
    <w:rsid w:val="003653B7"/>
    <w:rsid w:val="00365428"/>
    <w:rsid w:val="00365828"/>
    <w:rsid w:val="0036709C"/>
    <w:rsid w:val="00367DCC"/>
    <w:rsid w:val="003704C7"/>
    <w:rsid w:val="0037175A"/>
    <w:rsid w:val="0037285D"/>
    <w:rsid w:val="003733B2"/>
    <w:rsid w:val="00373E54"/>
    <w:rsid w:val="00373E7D"/>
    <w:rsid w:val="00373E9A"/>
    <w:rsid w:val="0037438F"/>
    <w:rsid w:val="003744E7"/>
    <w:rsid w:val="00374599"/>
    <w:rsid w:val="003749C7"/>
    <w:rsid w:val="003749FC"/>
    <w:rsid w:val="00374E45"/>
    <w:rsid w:val="00375537"/>
    <w:rsid w:val="0037565F"/>
    <w:rsid w:val="00375742"/>
    <w:rsid w:val="00377061"/>
    <w:rsid w:val="00377FF2"/>
    <w:rsid w:val="00381B43"/>
    <w:rsid w:val="00381EF7"/>
    <w:rsid w:val="003823C3"/>
    <w:rsid w:val="00383705"/>
    <w:rsid w:val="00384316"/>
    <w:rsid w:val="0038441C"/>
    <w:rsid w:val="00384914"/>
    <w:rsid w:val="00384B20"/>
    <w:rsid w:val="0038517E"/>
    <w:rsid w:val="0038531A"/>
    <w:rsid w:val="00385425"/>
    <w:rsid w:val="00385878"/>
    <w:rsid w:val="00385E97"/>
    <w:rsid w:val="003862DF"/>
    <w:rsid w:val="0038751F"/>
    <w:rsid w:val="00387544"/>
    <w:rsid w:val="00387AD1"/>
    <w:rsid w:val="00387DB6"/>
    <w:rsid w:val="00390675"/>
    <w:rsid w:val="0039175F"/>
    <w:rsid w:val="00393472"/>
    <w:rsid w:val="003942ED"/>
    <w:rsid w:val="0039433D"/>
    <w:rsid w:val="00394483"/>
    <w:rsid w:val="00394526"/>
    <w:rsid w:val="00394B42"/>
    <w:rsid w:val="0039655A"/>
    <w:rsid w:val="003968A7"/>
    <w:rsid w:val="003A0241"/>
    <w:rsid w:val="003A14E9"/>
    <w:rsid w:val="003A2008"/>
    <w:rsid w:val="003A2436"/>
    <w:rsid w:val="003A25B0"/>
    <w:rsid w:val="003A2FAC"/>
    <w:rsid w:val="003A35B1"/>
    <w:rsid w:val="003A386B"/>
    <w:rsid w:val="003A3892"/>
    <w:rsid w:val="003A3C43"/>
    <w:rsid w:val="003A46A4"/>
    <w:rsid w:val="003A4958"/>
    <w:rsid w:val="003A4B28"/>
    <w:rsid w:val="003A5BFE"/>
    <w:rsid w:val="003A64E4"/>
    <w:rsid w:val="003A694B"/>
    <w:rsid w:val="003A6EB6"/>
    <w:rsid w:val="003A7461"/>
    <w:rsid w:val="003A7FF4"/>
    <w:rsid w:val="003B0085"/>
    <w:rsid w:val="003B038F"/>
    <w:rsid w:val="003B0E97"/>
    <w:rsid w:val="003B0F42"/>
    <w:rsid w:val="003B11FB"/>
    <w:rsid w:val="003B12B4"/>
    <w:rsid w:val="003B1320"/>
    <w:rsid w:val="003B1B8F"/>
    <w:rsid w:val="003B1EEF"/>
    <w:rsid w:val="003B26C5"/>
    <w:rsid w:val="003B27AB"/>
    <w:rsid w:val="003B32BC"/>
    <w:rsid w:val="003B33FC"/>
    <w:rsid w:val="003B37DB"/>
    <w:rsid w:val="003B3928"/>
    <w:rsid w:val="003B3969"/>
    <w:rsid w:val="003B3EFF"/>
    <w:rsid w:val="003B45D7"/>
    <w:rsid w:val="003B4CA6"/>
    <w:rsid w:val="003B5154"/>
    <w:rsid w:val="003B5AB4"/>
    <w:rsid w:val="003B5B8A"/>
    <w:rsid w:val="003B6812"/>
    <w:rsid w:val="003B6868"/>
    <w:rsid w:val="003B6F1D"/>
    <w:rsid w:val="003B790A"/>
    <w:rsid w:val="003B7C62"/>
    <w:rsid w:val="003C0644"/>
    <w:rsid w:val="003C0EF7"/>
    <w:rsid w:val="003C1815"/>
    <w:rsid w:val="003C1BF0"/>
    <w:rsid w:val="003C2C7B"/>
    <w:rsid w:val="003C39BB"/>
    <w:rsid w:val="003C3B9C"/>
    <w:rsid w:val="003C520B"/>
    <w:rsid w:val="003C606F"/>
    <w:rsid w:val="003C76AC"/>
    <w:rsid w:val="003C7AF8"/>
    <w:rsid w:val="003C7B89"/>
    <w:rsid w:val="003D05EB"/>
    <w:rsid w:val="003D21BB"/>
    <w:rsid w:val="003D21D2"/>
    <w:rsid w:val="003D340D"/>
    <w:rsid w:val="003D3FB4"/>
    <w:rsid w:val="003D4105"/>
    <w:rsid w:val="003D4D9D"/>
    <w:rsid w:val="003D552F"/>
    <w:rsid w:val="003D5C8F"/>
    <w:rsid w:val="003D6C44"/>
    <w:rsid w:val="003D70D3"/>
    <w:rsid w:val="003D7B71"/>
    <w:rsid w:val="003D7B8F"/>
    <w:rsid w:val="003D7FDB"/>
    <w:rsid w:val="003E0599"/>
    <w:rsid w:val="003E0949"/>
    <w:rsid w:val="003E0A94"/>
    <w:rsid w:val="003E0F36"/>
    <w:rsid w:val="003E312A"/>
    <w:rsid w:val="003E47BC"/>
    <w:rsid w:val="003E4850"/>
    <w:rsid w:val="003E4873"/>
    <w:rsid w:val="003E51BB"/>
    <w:rsid w:val="003E526F"/>
    <w:rsid w:val="003E57DA"/>
    <w:rsid w:val="003E605A"/>
    <w:rsid w:val="003E60FC"/>
    <w:rsid w:val="003E67E4"/>
    <w:rsid w:val="003E6B54"/>
    <w:rsid w:val="003E729C"/>
    <w:rsid w:val="003E7E02"/>
    <w:rsid w:val="003E7E0A"/>
    <w:rsid w:val="003E7E40"/>
    <w:rsid w:val="003E7EA9"/>
    <w:rsid w:val="003F1822"/>
    <w:rsid w:val="003F1838"/>
    <w:rsid w:val="003F1C15"/>
    <w:rsid w:val="003F1E96"/>
    <w:rsid w:val="003F21B2"/>
    <w:rsid w:val="003F23E2"/>
    <w:rsid w:val="003F24FB"/>
    <w:rsid w:val="003F2E41"/>
    <w:rsid w:val="003F2EB1"/>
    <w:rsid w:val="003F2FA1"/>
    <w:rsid w:val="003F39F0"/>
    <w:rsid w:val="003F432C"/>
    <w:rsid w:val="003F4AC3"/>
    <w:rsid w:val="003F501E"/>
    <w:rsid w:val="003F5332"/>
    <w:rsid w:val="003F593A"/>
    <w:rsid w:val="003F5A1A"/>
    <w:rsid w:val="003F5A90"/>
    <w:rsid w:val="003F639D"/>
    <w:rsid w:val="003F6E95"/>
    <w:rsid w:val="003F71F0"/>
    <w:rsid w:val="003F79F1"/>
    <w:rsid w:val="003F7AB6"/>
    <w:rsid w:val="003F7DD5"/>
    <w:rsid w:val="0040008E"/>
    <w:rsid w:val="00400138"/>
    <w:rsid w:val="00401BC8"/>
    <w:rsid w:val="00401CF2"/>
    <w:rsid w:val="00401D79"/>
    <w:rsid w:val="00401D7A"/>
    <w:rsid w:val="00401DF2"/>
    <w:rsid w:val="004020A1"/>
    <w:rsid w:val="0040222F"/>
    <w:rsid w:val="00402235"/>
    <w:rsid w:val="00402275"/>
    <w:rsid w:val="0040257D"/>
    <w:rsid w:val="0040258D"/>
    <w:rsid w:val="00402A93"/>
    <w:rsid w:val="00403111"/>
    <w:rsid w:val="0040376A"/>
    <w:rsid w:val="004041DC"/>
    <w:rsid w:val="00404303"/>
    <w:rsid w:val="004045AB"/>
    <w:rsid w:val="00404C05"/>
    <w:rsid w:val="00404C99"/>
    <w:rsid w:val="00404E02"/>
    <w:rsid w:val="00405D9C"/>
    <w:rsid w:val="00405DA3"/>
    <w:rsid w:val="00405F57"/>
    <w:rsid w:val="00406EE4"/>
    <w:rsid w:val="00407548"/>
    <w:rsid w:val="004079CB"/>
    <w:rsid w:val="00411880"/>
    <w:rsid w:val="00411A41"/>
    <w:rsid w:val="00411BE7"/>
    <w:rsid w:val="00412142"/>
    <w:rsid w:val="004121F3"/>
    <w:rsid w:val="00412C43"/>
    <w:rsid w:val="004134C1"/>
    <w:rsid w:val="004139D2"/>
    <w:rsid w:val="004145BD"/>
    <w:rsid w:val="0041461F"/>
    <w:rsid w:val="004149BF"/>
    <w:rsid w:val="00414E50"/>
    <w:rsid w:val="00414EFB"/>
    <w:rsid w:val="00414F73"/>
    <w:rsid w:val="00415213"/>
    <w:rsid w:val="00415C6C"/>
    <w:rsid w:val="00415F54"/>
    <w:rsid w:val="00416A4C"/>
    <w:rsid w:val="00417515"/>
    <w:rsid w:val="00417FB8"/>
    <w:rsid w:val="0042123C"/>
    <w:rsid w:val="004215EC"/>
    <w:rsid w:val="00421900"/>
    <w:rsid w:val="0042292A"/>
    <w:rsid w:val="00422F28"/>
    <w:rsid w:val="004230AC"/>
    <w:rsid w:val="004231DA"/>
    <w:rsid w:val="00424053"/>
    <w:rsid w:val="0042540C"/>
    <w:rsid w:val="00425574"/>
    <w:rsid w:val="004256D1"/>
    <w:rsid w:val="0042585C"/>
    <w:rsid w:val="00426A5A"/>
    <w:rsid w:val="00426F74"/>
    <w:rsid w:val="00427D1D"/>
    <w:rsid w:val="004300CE"/>
    <w:rsid w:val="00430B2F"/>
    <w:rsid w:val="00430E5B"/>
    <w:rsid w:val="00430EE4"/>
    <w:rsid w:val="00430F28"/>
    <w:rsid w:val="004319A2"/>
    <w:rsid w:val="00431FFD"/>
    <w:rsid w:val="00432ADB"/>
    <w:rsid w:val="0043341B"/>
    <w:rsid w:val="004337ED"/>
    <w:rsid w:val="00433BBC"/>
    <w:rsid w:val="00433E24"/>
    <w:rsid w:val="00434456"/>
    <w:rsid w:val="00434BC1"/>
    <w:rsid w:val="00434F46"/>
    <w:rsid w:val="00435D41"/>
    <w:rsid w:val="00436DF5"/>
    <w:rsid w:val="00437C30"/>
    <w:rsid w:val="00440628"/>
    <w:rsid w:val="00440808"/>
    <w:rsid w:val="00440AA2"/>
    <w:rsid w:val="00440AB9"/>
    <w:rsid w:val="0044154F"/>
    <w:rsid w:val="0044220E"/>
    <w:rsid w:val="00442256"/>
    <w:rsid w:val="0044284E"/>
    <w:rsid w:val="00442BEC"/>
    <w:rsid w:val="0044374D"/>
    <w:rsid w:val="004439E8"/>
    <w:rsid w:val="00443D1F"/>
    <w:rsid w:val="0044429B"/>
    <w:rsid w:val="004459BE"/>
    <w:rsid w:val="00445FAB"/>
    <w:rsid w:val="004462BF"/>
    <w:rsid w:val="00446548"/>
    <w:rsid w:val="00446C94"/>
    <w:rsid w:val="00447461"/>
    <w:rsid w:val="00450207"/>
    <w:rsid w:val="00450AAA"/>
    <w:rsid w:val="00450C7A"/>
    <w:rsid w:val="00451C5C"/>
    <w:rsid w:val="00451CCD"/>
    <w:rsid w:val="00451D14"/>
    <w:rsid w:val="00452EDD"/>
    <w:rsid w:val="00453158"/>
    <w:rsid w:val="0045340C"/>
    <w:rsid w:val="0045342C"/>
    <w:rsid w:val="00453432"/>
    <w:rsid w:val="0045357D"/>
    <w:rsid w:val="004536D2"/>
    <w:rsid w:val="00453C89"/>
    <w:rsid w:val="00453DF4"/>
    <w:rsid w:val="004545CB"/>
    <w:rsid w:val="00454648"/>
    <w:rsid w:val="0045483C"/>
    <w:rsid w:val="00454CBB"/>
    <w:rsid w:val="00455667"/>
    <w:rsid w:val="0045613D"/>
    <w:rsid w:val="00456FAA"/>
    <w:rsid w:val="0045719A"/>
    <w:rsid w:val="0045734E"/>
    <w:rsid w:val="00457585"/>
    <w:rsid w:val="00461BB5"/>
    <w:rsid w:val="00461FD4"/>
    <w:rsid w:val="00463777"/>
    <w:rsid w:val="00463C95"/>
    <w:rsid w:val="00463FFB"/>
    <w:rsid w:val="0046456C"/>
    <w:rsid w:val="00464C3E"/>
    <w:rsid w:val="00465192"/>
    <w:rsid w:val="004657C9"/>
    <w:rsid w:val="00465EA8"/>
    <w:rsid w:val="00466D7E"/>
    <w:rsid w:val="004678E6"/>
    <w:rsid w:val="00467F95"/>
    <w:rsid w:val="00470639"/>
    <w:rsid w:val="00471653"/>
    <w:rsid w:val="0047167A"/>
    <w:rsid w:val="004717E3"/>
    <w:rsid w:val="0047196A"/>
    <w:rsid w:val="00472028"/>
    <w:rsid w:val="004724AD"/>
    <w:rsid w:val="00473AE5"/>
    <w:rsid w:val="004748C6"/>
    <w:rsid w:val="00474A3B"/>
    <w:rsid w:val="00474EC7"/>
    <w:rsid w:val="00475AE4"/>
    <w:rsid w:val="00475E1B"/>
    <w:rsid w:val="0047617D"/>
    <w:rsid w:val="00476270"/>
    <w:rsid w:val="004777F3"/>
    <w:rsid w:val="00477D12"/>
    <w:rsid w:val="00480E41"/>
    <w:rsid w:val="0048199C"/>
    <w:rsid w:val="004822E6"/>
    <w:rsid w:val="00482CDE"/>
    <w:rsid w:val="00482DC3"/>
    <w:rsid w:val="0048380D"/>
    <w:rsid w:val="00483DAD"/>
    <w:rsid w:val="00484097"/>
    <w:rsid w:val="00485EBD"/>
    <w:rsid w:val="00486D9C"/>
    <w:rsid w:val="004871F8"/>
    <w:rsid w:val="004878FD"/>
    <w:rsid w:val="00490EE6"/>
    <w:rsid w:val="00490F71"/>
    <w:rsid w:val="00491160"/>
    <w:rsid w:val="0049149F"/>
    <w:rsid w:val="004944BA"/>
    <w:rsid w:val="004950AE"/>
    <w:rsid w:val="004952F3"/>
    <w:rsid w:val="004957ED"/>
    <w:rsid w:val="00495875"/>
    <w:rsid w:val="0049711F"/>
    <w:rsid w:val="00497582"/>
    <w:rsid w:val="004A0070"/>
    <w:rsid w:val="004A0180"/>
    <w:rsid w:val="004A04C7"/>
    <w:rsid w:val="004A0827"/>
    <w:rsid w:val="004A0B4B"/>
    <w:rsid w:val="004A0DA9"/>
    <w:rsid w:val="004A1EE3"/>
    <w:rsid w:val="004A2924"/>
    <w:rsid w:val="004A2B03"/>
    <w:rsid w:val="004A2BB3"/>
    <w:rsid w:val="004A30DD"/>
    <w:rsid w:val="004A32D7"/>
    <w:rsid w:val="004A3A45"/>
    <w:rsid w:val="004A4008"/>
    <w:rsid w:val="004A5057"/>
    <w:rsid w:val="004A5F5B"/>
    <w:rsid w:val="004A69C5"/>
    <w:rsid w:val="004A6A0D"/>
    <w:rsid w:val="004A744F"/>
    <w:rsid w:val="004A763D"/>
    <w:rsid w:val="004B0693"/>
    <w:rsid w:val="004B09CD"/>
    <w:rsid w:val="004B0E08"/>
    <w:rsid w:val="004B1288"/>
    <w:rsid w:val="004B16E1"/>
    <w:rsid w:val="004B1760"/>
    <w:rsid w:val="004B277C"/>
    <w:rsid w:val="004B3064"/>
    <w:rsid w:val="004B55D8"/>
    <w:rsid w:val="004B5D7D"/>
    <w:rsid w:val="004B5E87"/>
    <w:rsid w:val="004B6449"/>
    <w:rsid w:val="004B6523"/>
    <w:rsid w:val="004B688F"/>
    <w:rsid w:val="004B6C85"/>
    <w:rsid w:val="004B702C"/>
    <w:rsid w:val="004B748B"/>
    <w:rsid w:val="004B79FE"/>
    <w:rsid w:val="004C0222"/>
    <w:rsid w:val="004C0396"/>
    <w:rsid w:val="004C0AFC"/>
    <w:rsid w:val="004C10AD"/>
    <w:rsid w:val="004C15D1"/>
    <w:rsid w:val="004C1893"/>
    <w:rsid w:val="004C29B7"/>
    <w:rsid w:val="004C36E0"/>
    <w:rsid w:val="004C4576"/>
    <w:rsid w:val="004C48BB"/>
    <w:rsid w:val="004C501E"/>
    <w:rsid w:val="004C5B0A"/>
    <w:rsid w:val="004C5D01"/>
    <w:rsid w:val="004C5D35"/>
    <w:rsid w:val="004C5FC6"/>
    <w:rsid w:val="004C6103"/>
    <w:rsid w:val="004C61FB"/>
    <w:rsid w:val="004C667A"/>
    <w:rsid w:val="004C6C1F"/>
    <w:rsid w:val="004C6F0E"/>
    <w:rsid w:val="004C7126"/>
    <w:rsid w:val="004C72E8"/>
    <w:rsid w:val="004C74F0"/>
    <w:rsid w:val="004C79D9"/>
    <w:rsid w:val="004C7D34"/>
    <w:rsid w:val="004D0E33"/>
    <w:rsid w:val="004D0EF3"/>
    <w:rsid w:val="004D149F"/>
    <w:rsid w:val="004D1BD3"/>
    <w:rsid w:val="004D1DA4"/>
    <w:rsid w:val="004D1E77"/>
    <w:rsid w:val="004D2581"/>
    <w:rsid w:val="004D3206"/>
    <w:rsid w:val="004D36AC"/>
    <w:rsid w:val="004D40BA"/>
    <w:rsid w:val="004D4727"/>
    <w:rsid w:val="004D4D46"/>
    <w:rsid w:val="004D51A4"/>
    <w:rsid w:val="004D56A6"/>
    <w:rsid w:val="004D5715"/>
    <w:rsid w:val="004D5D03"/>
    <w:rsid w:val="004D5E48"/>
    <w:rsid w:val="004D6028"/>
    <w:rsid w:val="004D60E7"/>
    <w:rsid w:val="004D61F8"/>
    <w:rsid w:val="004D6374"/>
    <w:rsid w:val="004D695E"/>
    <w:rsid w:val="004D6F07"/>
    <w:rsid w:val="004D723C"/>
    <w:rsid w:val="004D72FD"/>
    <w:rsid w:val="004D7707"/>
    <w:rsid w:val="004D797D"/>
    <w:rsid w:val="004E0085"/>
    <w:rsid w:val="004E0520"/>
    <w:rsid w:val="004E0A31"/>
    <w:rsid w:val="004E0C97"/>
    <w:rsid w:val="004E10E9"/>
    <w:rsid w:val="004E1282"/>
    <w:rsid w:val="004E1F83"/>
    <w:rsid w:val="004E26AB"/>
    <w:rsid w:val="004E330C"/>
    <w:rsid w:val="004E3ACB"/>
    <w:rsid w:val="004E563B"/>
    <w:rsid w:val="004E605E"/>
    <w:rsid w:val="004E6781"/>
    <w:rsid w:val="004E692C"/>
    <w:rsid w:val="004E6942"/>
    <w:rsid w:val="004E71DE"/>
    <w:rsid w:val="004E7861"/>
    <w:rsid w:val="004E7A91"/>
    <w:rsid w:val="004F0D3A"/>
    <w:rsid w:val="004F0F42"/>
    <w:rsid w:val="004F0FA8"/>
    <w:rsid w:val="004F1A58"/>
    <w:rsid w:val="004F1F55"/>
    <w:rsid w:val="004F2083"/>
    <w:rsid w:val="004F28C9"/>
    <w:rsid w:val="004F3642"/>
    <w:rsid w:val="004F3656"/>
    <w:rsid w:val="004F37B0"/>
    <w:rsid w:val="004F3FAA"/>
    <w:rsid w:val="004F42CF"/>
    <w:rsid w:val="004F4C11"/>
    <w:rsid w:val="004F4EFC"/>
    <w:rsid w:val="004F602B"/>
    <w:rsid w:val="004F67FA"/>
    <w:rsid w:val="004F6AB2"/>
    <w:rsid w:val="004F6C7C"/>
    <w:rsid w:val="004F6C8C"/>
    <w:rsid w:val="004F6C90"/>
    <w:rsid w:val="004F7EC6"/>
    <w:rsid w:val="004F7FCE"/>
    <w:rsid w:val="00502DA4"/>
    <w:rsid w:val="005030FB"/>
    <w:rsid w:val="00503130"/>
    <w:rsid w:val="00503AF5"/>
    <w:rsid w:val="00505343"/>
    <w:rsid w:val="00505C96"/>
    <w:rsid w:val="00505E46"/>
    <w:rsid w:val="00506513"/>
    <w:rsid w:val="0050697B"/>
    <w:rsid w:val="005070C1"/>
    <w:rsid w:val="00507F3A"/>
    <w:rsid w:val="00511056"/>
    <w:rsid w:val="0051111C"/>
    <w:rsid w:val="00512692"/>
    <w:rsid w:val="00512DAA"/>
    <w:rsid w:val="00512E67"/>
    <w:rsid w:val="00512F7A"/>
    <w:rsid w:val="00513467"/>
    <w:rsid w:val="00514B8D"/>
    <w:rsid w:val="00515A97"/>
    <w:rsid w:val="00516187"/>
    <w:rsid w:val="0051639D"/>
    <w:rsid w:val="00516AD4"/>
    <w:rsid w:val="00516FC8"/>
    <w:rsid w:val="00517A02"/>
    <w:rsid w:val="005217EA"/>
    <w:rsid w:val="00521B0B"/>
    <w:rsid w:val="00521CC8"/>
    <w:rsid w:val="00521EE8"/>
    <w:rsid w:val="0052211C"/>
    <w:rsid w:val="00522B82"/>
    <w:rsid w:val="00522BF7"/>
    <w:rsid w:val="00524238"/>
    <w:rsid w:val="0052500F"/>
    <w:rsid w:val="0052510E"/>
    <w:rsid w:val="005252E6"/>
    <w:rsid w:val="00525F88"/>
    <w:rsid w:val="005276C5"/>
    <w:rsid w:val="00527944"/>
    <w:rsid w:val="005308F0"/>
    <w:rsid w:val="00530D71"/>
    <w:rsid w:val="00531435"/>
    <w:rsid w:val="00533D08"/>
    <w:rsid w:val="00534DE5"/>
    <w:rsid w:val="005357A2"/>
    <w:rsid w:val="00535B84"/>
    <w:rsid w:val="00535C90"/>
    <w:rsid w:val="00535EF5"/>
    <w:rsid w:val="0053600B"/>
    <w:rsid w:val="005371D5"/>
    <w:rsid w:val="00537AAA"/>
    <w:rsid w:val="00537C10"/>
    <w:rsid w:val="00537F13"/>
    <w:rsid w:val="005406D4"/>
    <w:rsid w:val="0054096F"/>
    <w:rsid w:val="005409ED"/>
    <w:rsid w:val="00540D18"/>
    <w:rsid w:val="00540DC7"/>
    <w:rsid w:val="00540F5E"/>
    <w:rsid w:val="00542542"/>
    <w:rsid w:val="005426D4"/>
    <w:rsid w:val="00542ABC"/>
    <w:rsid w:val="00542E6C"/>
    <w:rsid w:val="00542EC5"/>
    <w:rsid w:val="00544C1C"/>
    <w:rsid w:val="005452A2"/>
    <w:rsid w:val="00545636"/>
    <w:rsid w:val="00545D15"/>
    <w:rsid w:val="0054659B"/>
    <w:rsid w:val="00546AE3"/>
    <w:rsid w:val="00546E00"/>
    <w:rsid w:val="005470A4"/>
    <w:rsid w:val="005477A0"/>
    <w:rsid w:val="0054798F"/>
    <w:rsid w:val="005500E4"/>
    <w:rsid w:val="005505BD"/>
    <w:rsid w:val="00550F91"/>
    <w:rsid w:val="005511D7"/>
    <w:rsid w:val="0055129A"/>
    <w:rsid w:val="00551712"/>
    <w:rsid w:val="005520E9"/>
    <w:rsid w:val="005525D2"/>
    <w:rsid w:val="00552685"/>
    <w:rsid w:val="00552B1B"/>
    <w:rsid w:val="00552BA3"/>
    <w:rsid w:val="0055360E"/>
    <w:rsid w:val="00553951"/>
    <w:rsid w:val="0055409A"/>
    <w:rsid w:val="00554375"/>
    <w:rsid w:val="00554607"/>
    <w:rsid w:val="00554FAF"/>
    <w:rsid w:val="00555B07"/>
    <w:rsid w:val="00555C45"/>
    <w:rsid w:val="0055625E"/>
    <w:rsid w:val="00556355"/>
    <w:rsid w:val="005563FA"/>
    <w:rsid w:val="00556D1E"/>
    <w:rsid w:val="00557D31"/>
    <w:rsid w:val="00560305"/>
    <w:rsid w:val="00561DF8"/>
    <w:rsid w:val="00562145"/>
    <w:rsid w:val="005628F9"/>
    <w:rsid w:val="005633A4"/>
    <w:rsid w:val="0056376A"/>
    <w:rsid w:val="00563D06"/>
    <w:rsid w:val="00564BBD"/>
    <w:rsid w:val="005656E5"/>
    <w:rsid w:val="00565917"/>
    <w:rsid w:val="00565DC1"/>
    <w:rsid w:val="00565F2C"/>
    <w:rsid w:val="00566266"/>
    <w:rsid w:val="00566D89"/>
    <w:rsid w:val="005672C0"/>
    <w:rsid w:val="00570DDE"/>
    <w:rsid w:val="005710AB"/>
    <w:rsid w:val="00571C4E"/>
    <w:rsid w:val="00571F3A"/>
    <w:rsid w:val="005723D6"/>
    <w:rsid w:val="0057249A"/>
    <w:rsid w:val="005725AE"/>
    <w:rsid w:val="005737D7"/>
    <w:rsid w:val="0057547C"/>
    <w:rsid w:val="005754A1"/>
    <w:rsid w:val="00575E00"/>
    <w:rsid w:val="00576971"/>
    <w:rsid w:val="0057720B"/>
    <w:rsid w:val="005779C4"/>
    <w:rsid w:val="00577A80"/>
    <w:rsid w:val="00577D8E"/>
    <w:rsid w:val="00577DA0"/>
    <w:rsid w:val="00580600"/>
    <w:rsid w:val="00580784"/>
    <w:rsid w:val="00580B58"/>
    <w:rsid w:val="00581A6B"/>
    <w:rsid w:val="00581CDB"/>
    <w:rsid w:val="00582066"/>
    <w:rsid w:val="0058251E"/>
    <w:rsid w:val="00582C42"/>
    <w:rsid w:val="00582D7C"/>
    <w:rsid w:val="00583474"/>
    <w:rsid w:val="00583B7B"/>
    <w:rsid w:val="00585D23"/>
    <w:rsid w:val="00587592"/>
    <w:rsid w:val="00587702"/>
    <w:rsid w:val="00590093"/>
    <w:rsid w:val="0059062F"/>
    <w:rsid w:val="00590774"/>
    <w:rsid w:val="0059100A"/>
    <w:rsid w:val="005916E1"/>
    <w:rsid w:val="00591CB3"/>
    <w:rsid w:val="005923B7"/>
    <w:rsid w:val="00592424"/>
    <w:rsid w:val="00592725"/>
    <w:rsid w:val="00592C06"/>
    <w:rsid w:val="00593607"/>
    <w:rsid w:val="005941B6"/>
    <w:rsid w:val="00594397"/>
    <w:rsid w:val="0059455D"/>
    <w:rsid w:val="00594AF3"/>
    <w:rsid w:val="00594B43"/>
    <w:rsid w:val="005951A8"/>
    <w:rsid w:val="005954B8"/>
    <w:rsid w:val="005959E4"/>
    <w:rsid w:val="00595A86"/>
    <w:rsid w:val="005965CD"/>
    <w:rsid w:val="00597167"/>
    <w:rsid w:val="00597A01"/>
    <w:rsid w:val="005A017B"/>
    <w:rsid w:val="005A03E5"/>
    <w:rsid w:val="005A0FD0"/>
    <w:rsid w:val="005A103E"/>
    <w:rsid w:val="005A18F9"/>
    <w:rsid w:val="005A19B7"/>
    <w:rsid w:val="005A1BA0"/>
    <w:rsid w:val="005A1DEC"/>
    <w:rsid w:val="005A2107"/>
    <w:rsid w:val="005A22E7"/>
    <w:rsid w:val="005A22F0"/>
    <w:rsid w:val="005A274E"/>
    <w:rsid w:val="005A2C5A"/>
    <w:rsid w:val="005A2DEA"/>
    <w:rsid w:val="005A3145"/>
    <w:rsid w:val="005A345C"/>
    <w:rsid w:val="005A3739"/>
    <w:rsid w:val="005A3E78"/>
    <w:rsid w:val="005A4994"/>
    <w:rsid w:val="005A4F76"/>
    <w:rsid w:val="005A524A"/>
    <w:rsid w:val="005A53F2"/>
    <w:rsid w:val="005A73E7"/>
    <w:rsid w:val="005A7407"/>
    <w:rsid w:val="005A7489"/>
    <w:rsid w:val="005A7C6B"/>
    <w:rsid w:val="005B02E6"/>
    <w:rsid w:val="005B0422"/>
    <w:rsid w:val="005B1A08"/>
    <w:rsid w:val="005B1EC2"/>
    <w:rsid w:val="005B272C"/>
    <w:rsid w:val="005B2C96"/>
    <w:rsid w:val="005B31BC"/>
    <w:rsid w:val="005B4133"/>
    <w:rsid w:val="005B4255"/>
    <w:rsid w:val="005B437E"/>
    <w:rsid w:val="005B48DA"/>
    <w:rsid w:val="005B4B9A"/>
    <w:rsid w:val="005B4CA8"/>
    <w:rsid w:val="005B55AA"/>
    <w:rsid w:val="005B7048"/>
    <w:rsid w:val="005B7470"/>
    <w:rsid w:val="005B77DD"/>
    <w:rsid w:val="005C01A6"/>
    <w:rsid w:val="005C04F5"/>
    <w:rsid w:val="005C0B07"/>
    <w:rsid w:val="005C13B7"/>
    <w:rsid w:val="005C14BE"/>
    <w:rsid w:val="005C1CB9"/>
    <w:rsid w:val="005C1DB7"/>
    <w:rsid w:val="005C28BB"/>
    <w:rsid w:val="005C2B20"/>
    <w:rsid w:val="005C2B78"/>
    <w:rsid w:val="005C3482"/>
    <w:rsid w:val="005C35B3"/>
    <w:rsid w:val="005C35ED"/>
    <w:rsid w:val="005C3D90"/>
    <w:rsid w:val="005C4072"/>
    <w:rsid w:val="005C44EC"/>
    <w:rsid w:val="005C4A2F"/>
    <w:rsid w:val="005C56CD"/>
    <w:rsid w:val="005C5A8B"/>
    <w:rsid w:val="005C5AB8"/>
    <w:rsid w:val="005C5DF8"/>
    <w:rsid w:val="005C64BF"/>
    <w:rsid w:val="005C6A6F"/>
    <w:rsid w:val="005C6B04"/>
    <w:rsid w:val="005C7190"/>
    <w:rsid w:val="005D0985"/>
    <w:rsid w:val="005D23F8"/>
    <w:rsid w:val="005D2910"/>
    <w:rsid w:val="005D2F31"/>
    <w:rsid w:val="005D3324"/>
    <w:rsid w:val="005D3687"/>
    <w:rsid w:val="005D4388"/>
    <w:rsid w:val="005D526C"/>
    <w:rsid w:val="005D667D"/>
    <w:rsid w:val="005D6985"/>
    <w:rsid w:val="005D7172"/>
    <w:rsid w:val="005E008F"/>
    <w:rsid w:val="005E0F9B"/>
    <w:rsid w:val="005E10C7"/>
    <w:rsid w:val="005E2462"/>
    <w:rsid w:val="005E27B1"/>
    <w:rsid w:val="005E58D8"/>
    <w:rsid w:val="005E663A"/>
    <w:rsid w:val="005E6702"/>
    <w:rsid w:val="005E6831"/>
    <w:rsid w:val="005E6CED"/>
    <w:rsid w:val="005E71DF"/>
    <w:rsid w:val="005E781B"/>
    <w:rsid w:val="005E7E6C"/>
    <w:rsid w:val="005F0192"/>
    <w:rsid w:val="005F0531"/>
    <w:rsid w:val="005F06BB"/>
    <w:rsid w:val="005F0FEF"/>
    <w:rsid w:val="005F1601"/>
    <w:rsid w:val="005F1DFE"/>
    <w:rsid w:val="005F3B45"/>
    <w:rsid w:val="005F424F"/>
    <w:rsid w:val="005F44CC"/>
    <w:rsid w:val="005F4ADA"/>
    <w:rsid w:val="005F5C6A"/>
    <w:rsid w:val="005F5D53"/>
    <w:rsid w:val="005F5E28"/>
    <w:rsid w:val="005F5FC9"/>
    <w:rsid w:val="005F659F"/>
    <w:rsid w:val="005F674A"/>
    <w:rsid w:val="005F6949"/>
    <w:rsid w:val="005F712F"/>
    <w:rsid w:val="005F7612"/>
    <w:rsid w:val="005F76F4"/>
    <w:rsid w:val="005F76F9"/>
    <w:rsid w:val="005F7952"/>
    <w:rsid w:val="005F79B3"/>
    <w:rsid w:val="00600262"/>
    <w:rsid w:val="006005A9"/>
    <w:rsid w:val="00600A10"/>
    <w:rsid w:val="00600ACD"/>
    <w:rsid w:val="00600ED1"/>
    <w:rsid w:val="006010B2"/>
    <w:rsid w:val="00601358"/>
    <w:rsid w:val="0060170A"/>
    <w:rsid w:val="00601A5E"/>
    <w:rsid w:val="00601E7E"/>
    <w:rsid w:val="00602162"/>
    <w:rsid w:val="00602390"/>
    <w:rsid w:val="00603125"/>
    <w:rsid w:val="006033BD"/>
    <w:rsid w:val="006035F8"/>
    <w:rsid w:val="00603A50"/>
    <w:rsid w:val="00603C6A"/>
    <w:rsid w:val="0060597D"/>
    <w:rsid w:val="00607205"/>
    <w:rsid w:val="00607B9E"/>
    <w:rsid w:val="00607C20"/>
    <w:rsid w:val="00607F17"/>
    <w:rsid w:val="00610008"/>
    <w:rsid w:val="006101F2"/>
    <w:rsid w:val="00610A0B"/>
    <w:rsid w:val="00610C37"/>
    <w:rsid w:val="006111BE"/>
    <w:rsid w:val="006118CF"/>
    <w:rsid w:val="00612705"/>
    <w:rsid w:val="006129A7"/>
    <w:rsid w:val="006134A6"/>
    <w:rsid w:val="00614196"/>
    <w:rsid w:val="00614476"/>
    <w:rsid w:val="00614D63"/>
    <w:rsid w:val="0061534E"/>
    <w:rsid w:val="0061570D"/>
    <w:rsid w:val="00615D7A"/>
    <w:rsid w:val="00615F19"/>
    <w:rsid w:val="00616363"/>
    <w:rsid w:val="00616549"/>
    <w:rsid w:val="006166D5"/>
    <w:rsid w:val="00616B59"/>
    <w:rsid w:val="0061764A"/>
    <w:rsid w:val="0061765B"/>
    <w:rsid w:val="0062041C"/>
    <w:rsid w:val="0062090E"/>
    <w:rsid w:val="00621377"/>
    <w:rsid w:val="006216C9"/>
    <w:rsid w:val="00622442"/>
    <w:rsid w:val="00622460"/>
    <w:rsid w:val="006230B7"/>
    <w:rsid w:val="00623BA4"/>
    <w:rsid w:val="00623D54"/>
    <w:rsid w:val="006240D8"/>
    <w:rsid w:val="006243DE"/>
    <w:rsid w:val="00624529"/>
    <w:rsid w:val="006246A2"/>
    <w:rsid w:val="006248F3"/>
    <w:rsid w:val="00626424"/>
    <w:rsid w:val="00626A13"/>
    <w:rsid w:val="00626F26"/>
    <w:rsid w:val="00627DCA"/>
    <w:rsid w:val="0063110C"/>
    <w:rsid w:val="00631224"/>
    <w:rsid w:val="0063209F"/>
    <w:rsid w:val="00632990"/>
    <w:rsid w:val="00632D5B"/>
    <w:rsid w:val="00633059"/>
    <w:rsid w:val="00633659"/>
    <w:rsid w:val="00633AE7"/>
    <w:rsid w:val="0063412B"/>
    <w:rsid w:val="00634DE9"/>
    <w:rsid w:val="006353EB"/>
    <w:rsid w:val="00635C3D"/>
    <w:rsid w:val="00635E32"/>
    <w:rsid w:val="006362D2"/>
    <w:rsid w:val="0063639B"/>
    <w:rsid w:val="00636436"/>
    <w:rsid w:val="00636563"/>
    <w:rsid w:val="00640E44"/>
    <w:rsid w:val="00641B06"/>
    <w:rsid w:val="00641DA9"/>
    <w:rsid w:val="006432E7"/>
    <w:rsid w:val="00643826"/>
    <w:rsid w:val="006441FC"/>
    <w:rsid w:val="00644583"/>
    <w:rsid w:val="00644AB3"/>
    <w:rsid w:val="0064522E"/>
    <w:rsid w:val="00645520"/>
    <w:rsid w:val="00645752"/>
    <w:rsid w:val="006458A6"/>
    <w:rsid w:val="00645CE3"/>
    <w:rsid w:val="00645DE3"/>
    <w:rsid w:val="0064603B"/>
    <w:rsid w:val="0064644C"/>
    <w:rsid w:val="00647769"/>
    <w:rsid w:val="006478B2"/>
    <w:rsid w:val="00647953"/>
    <w:rsid w:val="00647EF5"/>
    <w:rsid w:val="0065051B"/>
    <w:rsid w:val="00650AB9"/>
    <w:rsid w:val="00651110"/>
    <w:rsid w:val="00651E81"/>
    <w:rsid w:val="006520B7"/>
    <w:rsid w:val="006520C3"/>
    <w:rsid w:val="00652FDC"/>
    <w:rsid w:val="0065303A"/>
    <w:rsid w:val="006536F6"/>
    <w:rsid w:val="0065381F"/>
    <w:rsid w:val="00653A99"/>
    <w:rsid w:val="00653E0C"/>
    <w:rsid w:val="00654EC7"/>
    <w:rsid w:val="00655ABB"/>
    <w:rsid w:val="00655D2E"/>
    <w:rsid w:val="006560E8"/>
    <w:rsid w:val="00656D45"/>
    <w:rsid w:val="00657102"/>
    <w:rsid w:val="006574B5"/>
    <w:rsid w:val="00657993"/>
    <w:rsid w:val="00657CEB"/>
    <w:rsid w:val="0066024E"/>
    <w:rsid w:val="00660660"/>
    <w:rsid w:val="006614B4"/>
    <w:rsid w:val="006618EC"/>
    <w:rsid w:val="00661C37"/>
    <w:rsid w:val="00662616"/>
    <w:rsid w:val="006629DA"/>
    <w:rsid w:val="00663265"/>
    <w:rsid w:val="0066332C"/>
    <w:rsid w:val="0066384D"/>
    <w:rsid w:val="00663B22"/>
    <w:rsid w:val="00663F56"/>
    <w:rsid w:val="006641B8"/>
    <w:rsid w:val="006644CE"/>
    <w:rsid w:val="00664BB2"/>
    <w:rsid w:val="0066500D"/>
    <w:rsid w:val="00665BD1"/>
    <w:rsid w:val="00665E56"/>
    <w:rsid w:val="00667679"/>
    <w:rsid w:val="00667901"/>
    <w:rsid w:val="00670091"/>
    <w:rsid w:val="00670566"/>
    <w:rsid w:val="00670B3A"/>
    <w:rsid w:val="00670C70"/>
    <w:rsid w:val="00671704"/>
    <w:rsid w:val="00671B34"/>
    <w:rsid w:val="00672174"/>
    <w:rsid w:val="0067239B"/>
    <w:rsid w:val="0067273C"/>
    <w:rsid w:val="00672C03"/>
    <w:rsid w:val="00672FF3"/>
    <w:rsid w:val="00673C28"/>
    <w:rsid w:val="00673CB2"/>
    <w:rsid w:val="00673E80"/>
    <w:rsid w:val="00674135"/>
    <w:rsid w:val="00674C17"/>
    <w:rsid w:val="00675146"/>
    <w:rsid w:val="00675297"/>
    <w:rsid w:val="006755F4"/>
    <w:rsid w:val="006757B7"/>
    <w:rsid w:val="00680109"/>
    <w:rsid w:val="00680698"/>
    <w:rsid w:val="00681B9E"/>
    <w:rsid w:val="00682BFD"/>
    <w:rsid w:val="00682C46"/>
    <w:rsid w:val="006833CF"/>
    <w:rsid w:val="00683DFF"/>
    <w:rsid w:val="0068403D"/>
    <w:rsid w:val="0068491D"/>
    <w:rsid w:val="00684C8C"/>
    <w:rsid w:val="00684EAA"/>
    <w:rsid w:val="006859FD"/>
    <w:rsid w:val="00686578"/>
    <w:rsid w:val="0068696B"/>
    <w:rsid w:val="00686B9E"/>
    <w:rsid w:val="00687828"/>
    <w:rsid w:val="00687AD6"/>
    <w:rsid w:val="00687E36"/>
    <w:rsid w:val="00690231"/>
    <w:rsid w:val="006916AC"/>
    <w:rsid w:val="006937D8"/>
    <w:rsid w:val="00693F61"/>
    <w:rsid w:val="0069439B"/>
    <w:rsid w:val="006943F0"/>
    <w:rsid w:val="0069457C"/>
    <w:rsid w:val="006948A6"/>
    <w:rsid w:val="0069497F"/>
    <w:rsid w:val="00694E6E"/>
    <w:rsid w:val="0069557E"/>
    <w:rsid w:val="006958E3"/>
    <w:rsid w:val="00695CBE"/>
    <w:rsid w:val="006969BA"/>
    <w:rsid w:val="00696A24"/>
    <w:rsid w:val="006A0414"/>
    <w:rsid w:val="006A085C"/>
    <w:rsid w:val="006A0CE7"/>
    <w:rsid w:val="006A1685"/>
    <w:rsid w:val="006A1901"/>
    <w:rsid w:val="006A242D"/>
    <w:rsid w:val="006A249C"/>
    <w:rsid w:val="006A2DF8"/>
    <w:rsid w:val="006A3D6F"/>
    <w:rsid w:val="006A42C5"/>
    <w:rsid w:val="006A4663"/>
    <w:rsid w:val="006A677C"/>
    <w:rsid w:val="006A784D"/>
    <w:rsid w:val="006A79C3"/>
    <w:rsid w:val="006A7A91"/>
    <w:rsid w:val="006B02BB"/>
    <w:rsid w:val="006B0958"/>
    <w:rsid w:val="006B0C38"/>
    <w:rsid w:val="006B0CE0"/>
    <w:rsid w:val="006B0E7B"/>
    <w:rsid w:val="006B1BD2"/>
    <w:rsid w:val="006B2C44"/>
    <w:rsid w:val="006B3686"/>
    <w:rsid w:val="006B3A6B"/>
    <w:rsid w:val="006B3BE8"/>
    <w:rsid w:val="006B3EF3"/>
    <w:rsid w:val="006B4387"/>
    <w:rsid w:val="006B4BF8"/>
    <w:rsid w:val="006B5626"/>
    <w:rsid w:val="006B5D60"/>
    <w:rsid w:val="006B6040"/>
    <w:rsid w:val="006B67EB"/>
    <w:rsid w:val="006B68EA"/>
    <w:rsid w:val="006B6C70"/>
    <w:rsid w:val="006B6F4D"/>
    <w:rsid w:val="006B7C56"/>
    <w:rsid w:val="006C03A3"/>
    <w:rsid w:val="006C1885"/>
    <w:rsid w:val="006C2B46"/>
    <w:rsid w:val="006C2FEF"/>
    <w:rsid w:val="006C35B2"/>
    <w:rsid w:val="006C3A43"/>
    <w:rsid w:val="006C3D52"/>
    <w:rsid w:val="006C3E1F"/>
    <w:rsid w:val="006C46F4"/>
    <w:rsid w:val="006C4F92"/>
    <w:rsid w:val="006C5751"/>
    <w:rsid w:val="006C5B8A"/>
    <w:rsid w:val="006C6658"/>
    <w:rsid w:val="006C7383"/>
    <w:rsid w:val="006C76C3"/>
    <w:rsid w:val="006C7A6B"/>
    <w:rsid w:val="006C7D94"/>
    <w:rsid w:val="006D0975"/>
    <w:rsid w:val="006D0CCD"/>
    <w:rsid w:val="006D185C"/>
    <w:rsid w:val="006D234D"/>
    <w:rsid w:val="006D2462"/>
    <w:rsid w:val="006D256F"/>
    <w:rsid w:val="006D2902"/>
    <w:rsid w:val="006D35F8"/>
    <w:rsid w:val="006D4425"/>
    <w:rsid w:val="006D5476"/>
    <w:rsid w:val="006D5DD2"/>
    <w:rsid w:val="006D6663"/>
    <w:rsid w:val="006D70ED"/>
    <w:rsid w:val="006D7721"/>
    <w:rsid w:val="006D7ECA"/>
    <w:rsid w:val="006E03A3"/>
    <w:rsid w:val="006E0D02"/>
    <w:rsid w:val="006E0FC4"/>
    <w:rsid w:val="006E1C60"/>
    <w:rsid w:val="006E1EA3"/>
    <w:rsid w:val="006E2EE7"/>
    <w:rsid w:val="006E369F"/>
    <w:rsid w:val="006E40FD"/>
    <w:rsid w:val="006E4576"/>
    <w:rsid w:val="006E48DD"/>
    <w:rsid w:val="006E4C94"/>
    <w:rsid w:val="006E5448"/>
    <w:rsid w:val="006E613C"/>
    <w:rsid w:val="006E6AB0"/>
    <w:rsid w:val="006E6B79"/>
    <w:rsid w:val="006F036B"/>
    <w:rsid w:val="006F04F4"/>
    <w:rsid w:val="006F05A3"/>
    <w:rsid w:val="006F185B"/>
    <w:rsid w:val="006F1D38"/>
    <w:rsid w:val="006F2301"/>
    <w:rsid w:val="006F2AD6"/>
    <w:rsid w:val="006F2E35"/>
    <w:rsid w:val="006F3696"/>
    <w:rsid w:val="006F4411"/>
    <w:rsid w:val="006F4458"/>
    <w:rsid w:val="006F4BEB"/>
    <w:rsid w:val="006F4D54"/>
    <w:rsid w:val="006F5070"/>
    <w:rsid w:val="006F566C"/>
    <w:rsid w:val="006F5CD4"/>
    <w:rsid w:val="006F5EA5"/>
    <w:rsid w:val="006F5FA6"/>
    <w:rsid w:val="006F6A1A"/>
    <w:rsid w:val="006F6EE7"/>
    <w:rsid w:val="006F71AC"/>
    <w:rsid w:val="006F723A"/>
    <w:rsid w:val="006F776F"/>
    <w:rsid w:val="006F7EE8"/>
    <w:rsid w:val="007002C3"/>
    <w:rsid w:val="00700849"/>
    <w:rsid w:val="00701270"/>
    <w:rsid w:val="00701465"/>
    <w:rsid w:val="0070149A"/>
    <w:rsid w:val="00701DCF"/>
    <w:rsid w:val="007022FD"/>
    <w:rsid w:val="007028E2"/>
    <w:rsid w:val="00702A20"/>
    <w:rsid w:val="007032BA"/>
    <w:rsid w:val="0070335C"/>
    <w:rsid w:val="00703479"/>
    <w:rsid w:val="00703E36"/>
    <w:rsid w:val="00704049"/>
    <w:rsid w:val="00704C93"/>
    <w:rsid w:val="007054D0"/>
    <w:rsid w:val="00705D15"/>
    <w:rsid w:val="00705EF7"/>
    <w:rsid w:val="0070674D"/>
    <w:rsid w:val="00710559"/>
    <w:rsid w:val="0071088E"/>
    <w:rsid w:val="007118C2"/>
    <w:rsid w:val="007121E4"/>
    <w:rsid w:val="00712288"/>
    <w:rsid w:val="00712AA9"/>
    <w:rsid w:val="00712B9C"/>
    <w:rsid w:val="00712C35"/>
    <w:rsid w:val="00712DE8"/>
    <w:rsid w:val="00712F1B"/>
    <w:rsid w:val="007134E1"/>
    <w:rsid w:val="00713986"/>
    <w:rsid w:val="00714C8E"/>
    <w:rsid w:val="00714D8B"/>
    <w:rsid w:val="00714FDA"/>
    <w:rsid w:val="007153B9"/>
    <w:rsid w:val="007159AC"/>
    <w:rsid w:val="00715A28"/>
    <w:rsid w:val="00715AA6"/>
    <w:rsid w:val="00715ADA"/>
    <w:rsid w:val="00716549"/>
    <w:rsid w:val="00716D60"/>
    <w:rsid w:val="007172E1"/>
    <w:rsid w:val="00717CF5"/>
    <w:rsid w:val="0072019D"/>
    <w:rsid w:val="0072058F"/>
    <w:rsid w:val="007206A5"/>
    <w:rsid w:val="00720716"/>
    <w:rsid w:val="00721A55"/>
    <w:rsid w:val="00721B8C"/>
    <w:rsid w:val="00722DE4"/>
    <w:rsid w:val="00722FFB"/>
    <w:rsid w:val="007233B6"/>
    <w:rsid w:val="007239F7"/>
    <w:rsid w:val="00723DA3"/>
    <w:rsid w:val="00725C2A"/>
    <w:rsid w:val="007262FE"/>
    <w:rsid w:val="00726426"/>
    <w:rsid w:val="007266CC"/>
    <w:rsid w:val="00727121"/>
    <w:rsid w:val="00730385"/>
    <w:rsid w:val="007305A6"/>
    <w:rsid w:val="007305E4"/>
    <w:rsid w:val="007306A7"/>
    <w:rsid w:val="00730A33"/>
    <w:rsid w:val="007313A2"/>
    <w:rsid w:val="00731445"/>
    <w:rsid w:val="00731C61"/>
    <w:rsid w:val="00731D5A"/>
    <w:rsid w:val="00731EF1"/>
    <w:rsid w:val="007320D3"/>
    <w:rsid w:val="007328A0"/>
    <w:rsid w:val="00732C9D"/>
    <w:rsid w:val="007343C1"/>
    <w:rsid w:val="00734BB4"/>
    <w:rsid w:val="00734CD6"/>
    <w:rsid w:val="00734EDD"/>
    <w:rsid w:val="007351F3"/>
    <w:rsid w:val="00735450"/>
    <w:rsid w:val="007354B4"/>
    <w:rsid w:val="00735860"/>
    <w:rsid w:val="00735867"/>
    <w:rsid w:val="00735969"/>
    <w:rsid w:val="00735AD5"/>
    <w:rsid w:val="00736610"/>
    <w:rsid w:val="00736D90"/>
    <w:rsid w:val="00737084"/>
    <w:rsid w:val="007371C1"/>
    <w:rsid w:val="00737E37"/>
    <w:rsid w:val="007401DC"/>
    <w:rsid w:val="007406D6"/>
    <w:rsid w:val="007406EE"/>
    <w:rsid w:val="00740878"/>
    <w:rsid w:val="00741252"/>
    <w:rsid w:val="0074241A"/>
    <w:rsid w:val="007433D8"/>
    <w:rsid w:val="00743451"/>
    <w:rsid w:val="00743B8B"/>
    <w:rsid w:val="007452C5"/>
    <w:rsid w:val="007461BE"/>
    <w:rsid w:val="00746970"/>
    <w:rsid w:val="00747425"/>
    <w:rsid w:val="007479C7"/>
    <w:rsid w:val="00747AB4"/>
    <w:rsid w:val="00750625"/>
    <w:rsid w:val="00750D1B"/>
    <w:rsid w:val="00751163"/>
    <w:rsid w:val="00751731"/>
    <w:rsid w:val="00751D3B"/>
    <w:rsid w:val="00751E9A"/>
    <w:rsid w:val="00751EB0"/>
    <w:rsid w:val="00752A53"/>
    <w:rsid w:val="00752B41"/>
    <w:rsid w:val="007531B4"/>
    <w:rsid w:val="0075356A"/>
    <w:rsid w:val="00753AF5"/>
    <w:rsid w:val="007546BF"/>
    <w:rsid w:val="00754BAB"/>
    <w:rsid w:val="00755433"/>
    <w:rsid w:val="007561FF"/>
    <w:rsid w:val="007564EA"/>
    <w:rsid w:val="00756600"/>
    <w:rsid w:val="00756B69"/>
    <w:rsid w:val="00756D10"/>
    <w:rsid w:val="00756D9D"/>
    <w:rsid w:val="0075793C"/>
    <w:rsid w:val="00757AEB"/>
    <w:rsid w:val="0076024D"/>
    <w:rsid w:val="007605BD"/>
    <w:rsid w:val="007607E1"/>
    <w:rsid w:val="00760ED5"/>
    <w:rsid w:val="007615B9"/>
    <w:rsid w:val="00761F79"/>
    <w:rsid w:val="00762A01"/>
    <w:rsid w:val="007631DD"/>
    <w:rsid w:val="00763510"/>
    <w:rsid w:val="0076387E"/>
    <w:rsid w:val="00763EB8"/>
    <w:rsid w:val="00763EF5"/>
    <w:rsid w:val="0076414D"/>
    <w:rsid w:val="007641F5"/>
    <w:rsid w:val="00764DF2"/>
    <w:rsid w:val="00765738"/>
    <w:rsid w:val="007659D6"/>
    <w:rsid w:val="007666C7"/>
    <w:rsid w:val="00766D2E"/>
    <w:rsid w:val="007676CC"/>
    <w:rsid w:val="00767F34"/>
    <w:rsid w:val="007707EF"/>
    <w:rsid w:val="00770853"/>
    <w:rsid w:val="00770D5D"/>
    <w:rsid w:val="00770DE1"/>
    <w:rsid w:val="0077105B"/>
    <w:rsid w:val="00771321"/>
    <w:rsid w:val="007719E2"/>
    <w:rsid w:val="00771EC6"/>
    <w:rsid w:val="00774B8D"/>
    <w:rsid w:val="00774D2F"/>
    <w:rsid w:val="00774E5E"/>
    <w:rsid w:val="00775A59"/>
    <w:rsid w:val="00777532"/>
    <w:rsid w:val="007775DB"/>
    <w:rsid w:val="00777CFD"/>
    <w:rsid w:val="007800DA"/>
    <w:rsid w:val="00780D39"/>
    <w:rsid w:val="00781602"/>
    <w:rsid w:val="00781C67"/>
    <w:rsid w:val="00781F71"/>
    <w:rsid w:val="007824FD"/>
    <w:rsid w:val="00782783"/>
    <w:rsid w:val="00783678"/>
    <w:rsid w:val="00783E41"/>
    <w:rsid w:val="00784215"/>
    <w:rsid w:val="00784D13"/>
    <w:rsid w:val="007852AA"/>
    <w:rsid w:val="00785B19"/>
    <w:rsid w:val="00785CDA"/>
    <w:rsid w:val="00785E19"/>
    <w:rsid w:val="00786353"/>
    <w:rsid w:val="00786FBA"/>
    <w:rsid w:val="007870A2"/>
    <w:rsid w:val="0078719A"/>
    <w:rsid w:val="0078770A"/>
    <w:rsid w:val="0078789B"/>
    <w:rsid w:val="00787B9E"/>
    <w:rsid w:val="0079059D"/>
    <w:rsid w:val="007909FA"/>
    <w:rsid w:val="00791168"/>
    <w:rsid w:val="007917CC"/>
    <w:rsid w:val="00792072"/>
    <w:rsid w:val="0079237A"/>
    <w:rsid w:val="00793157"/>
    <w:rsid w:val="007931C1"/>
    <w:rsid w:val="007939AF"/>
    <w:rsid w:val="007948A6"/>
    <w:rsid w:val="00794DE1"/>
    <w:rsid w:val="0079522C"/>
    <w:rsid w:val="007959E3"/>
    <w:rsid w:val="00795BCE"/>
    <w:rsid w:val="00796A30"/>
    <w:rsid w:val="00796FA0"/>
    <w:rsid w:val="00797087"/>
    <w:rsid w:val="00797306"/>
    <w:rsid w:val="007973E4"/>
    <w:rsid w:val="00797401"/>
    <w:rsid w:val="0079763F"/>
    <w:rsid w:val="0079775D"/>
    <w:rsid w:val="007A023E"/>
    <w:rsid w:val="007A041C"/>
    <w:rsid w:val="007A0675"/>
    <w:rsid w:val="007A08A0"/>
    <w:rsid w:val="007A08D5"/>
    <w:rsid w:val="007A13F0"/>
    <w:rsid w:val="007A15EE"/>
    <w:rsid w:val="007A1808"/>
    <w:rsid w:val="007A1944"/>
    <w:rsid w:val="007A1A8B"/>
    <w:rsid w:val="007A3155"/>
    <w:rsid w:val="007A3562"/>
    <w:rsid w:val="007A43F7"/>
    <w:rsid w:val="007A4AD8"/>
    <w:rsid w:val="007A4DC6"/>
    <w:rsid w:val="007A4DF7"/>
    <w:rsid w:val="007A4EC4"/>
    <w:rsid w:val="007A4ED3"/>
    <w:rsid w:val="007A55A3"/>
    <w:rsid w:val="007A6AEA"/>
    <w:rsid w:val="007A6B6D"/>
    <w:rsid w:val="007B002B"/>
    <w:rsid w:val="007B0762"/>
    <w:rsid w:val="007B0BBA"/>
    <w:rsid w:val="007B110C"/>
    <w:rsid w:val="007B1B6D"/>
    <w:rsid w:val="007B2707"/>
    <w:rsid w:val="007B2F5B"/>
    <w:rsid w:val="007B325F"/>
    <w:rsid w:val="007B3515"/>
    <w:rsid w:val="007B3590"/>
    <w:rsid w:val="007B42E5"/>
    <w:rsid w:val="007B4747"/>
    <w:rsid w:val="007B5333"/>
    <w:rsid w:val="007B5393"/>
    <w:rsid w:val="007B5682"/>
    <w:rsid w:val="007B63A0"/>
    <w:rsid w:val="007B6588"/>
    <w:rsid w:val="007B66B4"/>
    <w:rsid w:val="007C03CD"/>
    <w:rsid w:val="007C0E13"/>
    <w:rsid w:val="007C0F6B"/>
    <w:rsid w:val="007C10C1"/>
    <w:rsid w:val="007C1236"/>
    <w:rsid w:val="007C14DE"/>
    <w:rsid w:val="007C2F31"/>
    <w:rsid w:val="007C3620"/>
    <w:rsid w:val="007C392F"/>
    <w:rsid w:val="007C4716"/>
    <w:rsid w:val="007C6102"/>
    <w:rsid w:val="007C6505"/>
    <w:rsid w:val="007C67F1"/>
    <w:rsid w:val="007C699E"/>
    <w:rsid w:val="007C6E86"/>
    <w:rsid w:val="007C6F13"/>
    <w:rsid w:val="007C7D54"/>
    <w:rsid w:val="007D0526"/>
    <w:rsid w:val="007D07D1"/>
    <w:rsid w:val="007D15C7"/>
    <w:rsid w:val="007D17F3"/>
    <w:rsid w:val="007D1AFA"/>
    <w:rsid w:val="007D1B36"/>
    <w:rsid w:val="007D24FC"/>
    <w:rsid w:val="007D3284"/>
    <w:rsid w:val="007D3C92"/>
    <w:rsid w:val="007D3D5B"/>
    <w:rsid w:val="007D41AF"/>
    <w:rsid w:val="007D44F9"/>
    <w:rsid w:val="007D457D"/>
    <w:rsid w:val="007D4890"/>
    <w:rsid w:val="007D5B62"/>
    <w:rsid w:val="007D7B62"/>
    <w:rsid w:val="007D7D3F"/>
    <w:rsid w:val="007E06CA"/>
    <w:rsid w:val="007E134B"/>
    <w:rsid w:val="007E15AA"/>
    <w:rsid w:val="007E163A"/>
    <w:rsid w:val="007E2583"/>
    <w:rsid w:val="007E2651"/>
    <w:rsid w:val="007E2B08"/>
    <w:rsid w:val="007E31DB"/>
    <w:rsid w:val="007E3C40"/>
    <w:rsid w:val="007E4639"/>
    <w:rsid w:val="007E5299"/>
    <w:rsid w:val="007E551C"/>
    <w:rsid w:val="007E5D1F"/>
    <w:rsid w:val="007E5DBC"/>
    <w:rsid w:val="007E5F40"/>
    <w:rsid w:val="007E5FAB"/>
    <w:rsid w:val="007E6CCF"/>
    <w:rsid w:val="007E715A"/>
    <w:rsid w:val="007E720C"/>
    <w:rsid w:val="007E7A96"/>
    <w:rsid w:val="007E7DA7"/>
    <w:rsid w:val="007F0412"/>
    <w:rsid w:val="007F1049"/>
    <w:rsid w:val="007F165D"/>
    <w:rsid w:val="007F207D"/>
    <w:rsid w:val="007F213D"/>
    <w:rsid w:val="007F24F1"/>
    <w:rsid w:val="007F2DF0"/>
    <w:rsid w:val="007F395D"/>
    <w:rsid w:val="007F3C92"/>
    <w:rsid w:val="007F4BEF"/>
    <w:rsid w:val="007F5745"/>
    <w:rsid w:val="007F5E4A"/>
    <w:rsid w:val="007F5E4F"/>
    <w:rsid w:val="007F5FE9"/>
    <w:rsid w:val="007F6037"/>
    <w:rsid w:val="007F71C4"/>
    <w:rsid w:val="007F734A"/>
    <w:rsid w:val="0080021B"/>
    <w:rsid w:val="0080045C"/>
    <w:rsid w:val="00800831"/>
    <w:rsid w:val="0080095C"/>
    <w:rsid w:val="00802183"/>
    <w:rsid w:val="008023D8"/>
    <w:rsid w:val="00802427"/>
    <w:rsid w:val="0080255B"/>
    <w:rsid w:val="008031C2"/>
    <w:rsid w:val="0080337F"/>
    <w:rsid w:val="008050D7"/>
    <w:rsid w:val="00805672"/>
    <w:rsid w:val="00805C07"/>
    <w:rsid w:val="0080641F"/>
    <w:rsid w:val="008064D5"/>
    <w:rsid w:val="008070B8"/>
    <w:rsid w:val="0080764A"/>
    <w:rsid w:val="00810731"/>
    <w:rsid w:val="0081100D"/>
    <w:rsid w:val="00811037"/>
    <w:rsid w:val="008118F7"/>
    <w:rsid w:val="008126B4"/>
    <w:rsid w:val="00812AF1"/>
    <w:rsid w:val="008137F8"/>
    <w:rsid w:val="00813A06"/>
    <w:rsid w:val="00813EAF"/>
    <w:rsid w:val="008140A3"/>
    <w:rsid w:val="008145D4"/>
    <w:rsid w:val="00814824"/>
    <w:rsid w:val="00817EBF"/>
    <w:rsid w:val="00817F20"/>
    <w:rsid w:val="0082094E"/>
    <w:rsid w:val="00820CDC"/>
    <w:rsid w:val="00820DCA"/>
    <w:rsid w:val="00820EA1"/>
    <w:rsid w:val="00820EF0"/>
    <w:rsid w:val="00821199"/>
    <w:rsid w:val="0082123C"/>
    <w:rsid w:val="0082134E"/>
    <w:rsid w:val="008213F4"/>
    <w:rsid w:val="0082150F"/>
    <w:rsid w:val="008221E1"/>
    <w:rsid w:val="0082232B"/>
    <w:rsid w:val="00822D80"/>
    <w:rsid w:val="00823524"/>
    <w:rsid w:val="0082370D"/>
    <w:rsid w:val="0082406A"/>
    <w:rsid w:val="0082416A"/>
    <w:rsid w:val="008247BF"/>
    <w:rsid w:val="00824923"/>
    <w:rsid w:val="00824967"/>
    <w:rsid w:val="008249DB"/>
    <w:rsid w:val="0082526F"/>
    <w:rsid w:val="00825A0F"/>
    <w:rsid w:val="00825CDE"/>
    <w:rsid w:val="0082704A"/>
    <w:rsid w:val="00827460"/>
    <w:rsid w:val="00827544"/>
    <w:rsid w:val="008277EA"/>
    <w:rsid w:val="00827DD9"/>
    <w:rsid w:val="00830EB9"/>
    <w:rsid w:val="00831315"/>
    <w:rsid w:val="00831843"/>
    <w:rsid w:val="00831AAA"/>
    <w:rsid w:val="0083233D"/>
    <w:rsid w:val="00832344"/>
    <w:rsid w:val="0083287E"/>
    <w:rsid w:val="00832D17"/>
    <w:rsid w:val="00833375"/>
    <w:rsid w:val="00833572"/>
    <w:rsid w:val="00833C68"/>
    <w:rsid w:val="00833D04"/>
    <w:rsid w:val="00834173"/>
    <w:rsid w:val="00835246"/>
    <w:rsid w:val="00835648"/>
    <w:rsid w:val="008365D2"/>
    <w:rsid w:val="0083683F"/>
    <w:rsid w:val="008373D9"/>
    <w:rsid w:val="008375D1"/>
    <w:rsid w:val="00837B72"/>
    <w:rsid w:val="008403B2"/>
    <w:rsid w:val="008417A7"/>
    <w:rsid w:val="008423E4"/>
    <w:rsid w:val="00842B7A"/>
    <w:rsid w:val="00842B9D"/>
    <w:rsid w:val="008437F6"/>
    <w:rsid w:val="00843DF6"/>
    <w:rsid w:val="00844ED6"/>
    <w:rsid w:val="008450F2"/>
    <w:rsid w:val="00845224"/>
    <w:rsid w:val="008459D1"/>
    <w:rsid w:val="00846073"/>
    <w:rsid w:val="00846636"/>
    <w:rsid w:val="00846802"/>
    <w:rsid w:val="00846AC0"/>
    <w:rsid w:val="00846E7E"/>
    <w:rsid w:val="008504E3"/>
    <w:rsid w:val="00850EC8"/>
    <w:rsid w:val="008511C2"/>
    <w:rsid w:val="0085132B"/>
    <w:rsid w:val="00851C1F"/>
    <w:rsid w:val="00851FB3"/>
    <w:rsid w:val="008530C8"/>
    <w:rsid w:val="00853DBB"/>
    <w:rsid w:val="00854E72"/>
    <w:rsid w:val="0085551F"/>
    <w:rsid w:val="00856235"/>
    <w:rsid w:val="008564A9"/>
    <w:rsid w:val="00856780"/>
    <w:rsid w:val="00856955"/>
    <w:rsid w:val="008579E2"/>
    <w:rsid w:val="00857D70"/>
    <w:rsid w:val="0086028E"/>
    <w:rsid w:val="0086049F"/>
    <w:rsid w:val="00860D0E"/>
    <w:rsid w:val="008613F1"/>
    <w:rsid w:val="00862974"/>
    <w:rsid w:val="00862B03"/>
    <w:rsid w:val="00862B2B"/>
    <w:rsid w:val="0086328C"/>
    <w:rsid w:val="008635BD"/>
    <w:rsid w:val="008635E6"/>
    <w:rsid w:val="00864320"/>
    <w:rsid w:val="0086494B"/>
    <w:rsid w:val="0086532F"/>
    <w:rsid w:val="0086556F"/>
    <w:rsid w:val="00865B76"/>
    <w:rsid w:val="00866437"/>
    <w:rsid w:val="008678B1"/>
    <w:rsid w:val="00867BD4"/>
    <w:rsid w:val="00867C7D"/>
    <w:rsid w:val="008709C9"/>
    <w:rsid w:val="00870D30"/>
    <w:rsid w:val="00871098"/>
    <w:rsid w:val="008723F9"/>
    <w:rsid w:val="0087244B"/>
    <w:rsid w:val="00872F8E"/>
    <w:rsid w:val="0087355B"/>
    <w:rsid w:val="0087357F"/>
    <w:rsid w:val="00873D7C"/>
    <w:rsid w:val="00873F9E"/>
    <w:rsid w:val="008746D6"/>
    <w:rsid w:val="00874836"/>
    <w:rsid w:val="00874E88"/>
    <w:rsid w:val="0087562B"/>
    <w:rsid w:val="008758FB"/>
    <w:rsid w:val="00875B75"/>
    <w:rsid w:val="00876739"/>
    <w:rsid w:val="008767F4"/>
    <w:rsid w:val="00876D57"/>
    <w:rsid w:val="0087702E"/>
    <w:rsid w:val="0087738D"/>
    <w:rsid w:val="00877674"/>
    <w:rsid w:val="008776CE"/>
    <w:rsid w:val="008779A8"/>
    <w:rsid w:val="00877B70"/>
    <w:rsid w:val="00877CFF"/>
    <w:rsid w:val="0088051E"/>
    <w:rsid w:val="00880912"/>
    <w:rsid w:val="00880DB7"/>
    <w:rsid w:val="008812F8"/>
    <w:rsid w:val="008824D6"/>
    <w:rsid w:val="008843E0"/>
    <w:rsid w:val="008843E8"/>
    <w:rsid w:val="0088551E"/>
    <w:rsid w:val="00885729"/>
    <w:rsid w:val="0088614D"/>
    <w:rsid w:val="008865A3"/>
    <w:rsid w:val="00886944"/>
    <w:rsid w:val="00886A2F"/>
    <w:rsid w:val="00887E82"/>
    <w:rsid w:val="00887EEB"/>
    <w:rsid w:val="00891303"/>
    <w:rsid w:val="008916F1"/>
    <w:rsid w:val="00891BBF"/>
    <w:rsid w:val="008922C5"/>
    <w:rsid w:val="008923E4"/>
    <w:rsid w:val="00892B58"/>
    <w:rsid w:val="00892BB4"/>
    <w:rsid w:val="00893657"/>
    <w:rsid w:val="00893B66"/>
    <w:rsid w:val="00894180"/>
    <w:rsid w:val="00894303"/>
    <w:rsid w:val="00894832"/>
    <w:rsid w:val="00894C22"/>
    <w:rsid w:val="00894D04"/>
    <w:rsid w:val="008956A0"/>
    <w:rsid w:val="0089573E"/>
    <w:rsid w:val="00895A8D"/>
    <w:rsid w:val="00895DDB"/>
    <w:rsid w:val="00895E5A"/>
    <w:rsid w:val="00896428"/>
    <w:rsid w:val="0089657F"/>
    <w:rsid w:val="0089674A"/>
    <w:rsid w:val="0089708A"/>
    <w:rsid w:val="0089744E"/>
    <w:rsid w:val="00897ED4"/>
    <w:rsid w:val="008A0498"/>
    <w:rsid w:val="008A0A7E"/>
    <w:rsid w:val="008A1300"/>
    <w:rsid w:val="008A17C3"/>
    <w:rsid w:val="008A212B"/>
    <w:rsid w:val="008A24FD"/>
    <w:rsid w:val="008A25AB"/>
    <w:rsid w:val="008A26B7"/>
    <w:rsid w:val="008A2777"/>
    <w:rsid w:val="008A2B54"/>
    <w:rsid w:val="008A3550"/>
    <w:rsid w:val="008A35CF"/>
    <w:rsid w:val="008A3837"/>
    <w:rsid w:val="008A4419"/>
    <w:rsid w:val="008A48EF"/>
    <w:rsid w:val="008A5106"/>
    <w:rsid w:val="008A54E4"/>
    <w:rsid w:val="008A5619"/>
    <w:rsid w:val="008A580E"/>
    <w:rsid w:val="008A5C0E"/>
    <w:rsid w:val="008A5DAB"/>
    <w:rsid w:val="008A6B1C"/>
    <w:rsid w:val="008A730D"/>
    <w:rsid w:val="008A7348"/>
    <w:rsid w:val="008A7804"/>
    <w:rsid w:val="008B0051"/>
    <w:rsid w:val="008B1F3B"/>
    <w:rsid w:val="008B21F5"/>
    <w:rsid w:val="008B2BF3"/>
    <w:rsid w:val="008B2C38"/>
    <w:rsid w:val="008B33C6"/>
    <w:rsid w:val="008B3A86"/>
    <w:rsid w:val="008B4047"/>
    <w:rsid w:val="008B419B"/>
    <w:rsid w:val="008B44DE"/>
    <w:rsid w:val="008B48B9"/>
    <w:rsid w:val="008B48DF"/>
    <w:rsid w:val="008B53DF"/>
    <w:rsid w:val="008B5EF4"/>
    <w:rsid w:val="008B772D"/>
    <w:rsid w:val="008B7B63"/>
    <w:rsid w:val="008B7C02"/>
    <w:rsid w:val="008B7CC3"/>
    <w:rsid w:val="008C001C"/>
    <w:rsid w:val="008C0340"/>
    <w:rsid w:val="008C0630"/>
    <w:rsid w:val="008C0797"/>
    <w:rsid w:val="008C0E1A"/>
    <w:rsid w:val="008C2180"/>
    <w:rsid w:val="008C261F"/>
    <w:rsid w:val="008C284C"/>
    <w:rsid w:val="008C2C98"/>
    <w:rsid w:val="008C3503"/>
    <w:rsid w:val="008C43F6"/>
    <w:rsid w:val="008C4EDB"/>
    <w:rsid w:val="008C76A9"/>
    <w:rsid w:val="008C7B8D"/>
    <w:rsid w:val="008D004D"/>
    <w:rsid w:val="008D0162"/>
    <w:rsid w:val="008D01C7"/>
    <w:rsid w:val="008D0CEF"/>
    <w:rsid w:val="008D0D3A"/>
    <w:rsid w:val="008D106C"/>
    <w:rsid w:val="008D16C0"/>
    <w:rsid w:val="008D1B41"/>
    <w:rsid w:val="008D1B52"/>
    <w:rsid w:val="008D1C72"/>
    <w:rsid w:val="008D1F52"/>
    <w:rsid w:val="008D22F2"/>
    <w:rsid w:val="008D244A"/>
    <w:rsid w:val="008D25DD"/>
    <w:rsid w:val="008D2EAA"/>
    <w:rsid w:val="008D30D2"/>
    <w:rsid w:val="008D333E"/>
    <w:rsid w:val="008D38BF"/>
    <w:rsid w:val="008D3AF9"/>
    <w:rsid w:val="008D4393"/>
    <w:rsid w:val="008D5A0C"/>
    <w:rsid w:val="008D640E"/>
    <w:rsid w:val="008D6417"/>
    <w:rsid w:val="008D689A"/>
    <w:rsid w:val="008D7241"/>
    <w:rsid w:val="008D7A9F"/>
    <w:rsid w:val="008E0A04"/>
    <w:rsid w:val="008E1498"/>
    <w:rsid w:val="008E1CF4"/>
    <w:rsid w:val="008E1D6E"/>
    <w:rsid w:val="008E22F2"/>
    <w:rsid w:val="008E2D64"/>
    <w:rsid w:val="008E3623"/>
    <w:rsid w:val="008E540A"/>
    <w:rsid w:val="008E5450"/>
    <w:rsid w:val="008E549B"/>
    <w:rsid w:val="008E5791"/>
    <w:rsid w:val="008E5AD2"/>
    <w:rsid w:val="008E5F6F"/>
    <w:rsid w:val="008E6760"/>
    <w:rsid w:val="008E6B78"/>
    <w:rsid w:val="008E6D56"/>
    <w:rsid w:val="008E6E37"/>
    <w:rsid w:val="008E7F5E"/>
    <w:rsid w:val="008F004A"/>
    <w:rsid w:val="008F01AF"/>
    <w:rsid w:val="008F043F"/>
    <w:rsid w:val="008F0670"/>
    <w:rsid w:val="008F1018"/>
    <w:rsid w:val="008F1ED6"/>
    <w:rsid w:val="008F28C9"/>
    <w:rsid w:val="008F303B"/>
    <w:rsid w:val="008F44E5"/>
    <w:rsid w:val="008F481A"/>
    <w:rsid w:val="008F49AA"/>
    <w:rsid w:val="008F4A6C"/>
    <w:rsid w:val="008F5D31"/>
    <w:rsid w:val="008F64F2"/>
    <w:rsid w:val="008F673A"/>
    <w:rsid w:val="008F6C1B"/>
    <w:rsid w:val="008F777F"/>
    <w:rsid w:val="008F77E7"/>
    <w:rsid w:val="009000C8"/>
    <w:rsid w:val="009006E1"/>
    <w:rsid w:val="00900702"/>
    <w:rsid w:val="00900714"/>
    <w:rsid w:val="009008F2"/>
    <w:rsid w:val="00901768"/>
    <w:rsid w:val="00901A24"/>
    <w:rsid w:val="0090282E"/>
    <w:rsid w:val="00903B60"/>
    <w:rsid w:val="00904892"/>
    <w:rsid w:val="00904CC4"/>
    <w:rsid w:val="00904DE8"/>
    <w:rsid w:val="00904EEE"/>
    <w:rsid w:val="00904F40"/>
    <w:rsid w:val="009054D2"/>
    <w:rsid w:val="009059D6"/>
    <w:rsid w:val="009059F3"/>
    <w:rsid w:val="00905B8B"/>
    <w:rsid w:val="00906BFB"/>
    <w:rsid w:val="00906DB5"/>
    <w:rsid w:val="009103EB"/>
    <w:rsid w:val="00910B3D"/>
    <w:rsid w:val="009128BE"/>
    <w:rsid w:val="00913352"/>
    <w:rsid w:val="00913DAB"/>
    <w:rsid w:val="00914995"/>
    <w:rsid w:val="00915915"/>
    <w:rsid w:val="00915A9B"/>
    <w:rsid w:val="009166B1"/>
    <w:rsid w:val="009179D7"/>
    <w:rsid w:val="009200B5"/>
    <w:rsid w:val="00920658"/>
    <w:rsid w:val="00920670"/>
    <w:rsid w:val="00920C20"/>
    <w:rsid w:val="00920F2E"/>
    <w:rsid w:val="00921191"/>
    <w:rsid w:val="009216B2"/>
    <w:rsid w:val="00922019"/>
    <w:rsid w:val="009224D1"/>
    <w:rsid w:val="009224FB"/>
    <w:rsid w:val="0092374E"/>
    <w:rsid w:val="009237BE"/>
    <w:rsid w:val="00923B19"/>
    <w:rsid w:val="00924DC5"/>
    <w:rsid w:val="00925BA1"/>
    <w:rsid w:val="009279D4"/>
    <w:rsid w:val="009302CC"/>
    <w:rsid w:val="00930386"/>
    <w:rsid w:val="00930CE5"/>
    <w:rsid w:val="009315D2"/>
    <w:rsid w:val="009317BB"/>
    <w:rsid w:val="00931A2D"/>
    <w:rsid w:val="00932623"/>
    <w:rsid w:val="009336BA"/>
    <w:rsid w:val="00933D73"/>
    <w:rsid w:val="00933D89"/>
    <w:rsid w:val="00933EBE"/>
    <w:rsid w:val="0093453B"/>
    <w:rsid w:val="00934687"/>
    <w:rsid w:val="0093483C"/>
    <w:rsid w:val="00934941"/>
    <w:rsid w:val="0093525C"/>
    <w:rsid w:val="0093563B"/>
    <w:rsid w:val="009368CE"/>
    <w:rsid w:val="009369AE"/>
    <w:rsid w:val="00936D12"/>
    <w:rsid w:val="009378DD"/>
    <w:rsid w:val="009378FB"/>
    <w:rsid w:val="00937A52"/>
    <w:rsid w:val="00940058"/>
    <w:rsid w:val="00940269"/>
    <w:rsid w:val="00940945"/>
    <w:rsid w:val="00940A0B"/>
    <w:rsid w:val="00940C40"/>
    <w:rsid w:val="00940E5E"/>
    <w:rsid w:val="009413F1"/>
    <w:rsid w:val="00941C09"/>
    <w:rsid w:val="00941C34"/>
    <w:rsid w:val="009420F5"/>
    <w:rsid w:val="009433B1"/>
    <w:rsid w:val="0094366D"/>
    <w:rsid w:val="00943864"/>
    <w:rsid w:val="009449FB"/>
    <w:rsid w:val="00946178"/>
    <w:rsid w:val="009465C7"/>
    <w:rsid w:val="00946DC3"/>
    <w:rsid w:val="00947221"/>
    <w:rsid w:val="00947DFF"/>
    <w:rsid w:val="00950649"/>
    <w:rsid w:val="00950C4B"/>
    <w:rsid w:val="00951B91"/>
    <w:rsid w:val="00952188"/>
    <w:rsid w:val="00952306"/>
    <w:rsid w:val="00952497"/>
    <w:rsid w:val="00952A0B"/>
    <w:rsid w:val="009532FE"/>
    <w:rsid w:val="009536C1"/>
    <w:rsid w:val="00953DB8"/>
    <w:rsid w:val="00953EC1"/>
    <w:rsid w:val="0095407C"/>
    <w:rsid w:val="00955470"/>
    <w:rsid w:val="00955AB2"/>
    <w:rsid w:val="00955B45"/>
    <w:rsid w:val="00956432"/>
    <w:rsid w:val="00956707"/>
    <w:rsid w:val="00957085"/>
    <w:rsid w:val="0095717D"/>
    <w:rsid w:val="009574FB"/>
    <w:rsid w:val="00957523"/>
    <w:rsid w:val="00957C4B"/>
    <w:rsid w:val="00960387"/>
    <w:rsid w:val="00960DAE"/>
    <w:rsid w:val="00960E26"/>
    <w:rsid w:val="009615CB"/>
    <w:rsid w:val="009616B6"/>
    <w:rsid w:val="0096181F"/>
    <w:rsid w:val="00961A27"/>
    <w:rsid w:val="00961C61"/>
    <w:rsid w:val="009622DD"/>
    <w:rsid w:val="009623B0"/>
    <w:rsid w:val="00962B4A"/>
    <w:rsid w:val="00962E8A"/>
    <w:rsid w:val="00963849"/>
    <w:rsid w:val="009639DF"/>
    <w:rsid w:val="00963F03"/>
    <w:rsid w:val="009642CC"/>
    <w:rsid w:val="00964C0A"/>
    <w:rsid w:val="00964DBA"/>
    <w:rsid w:val="009655D7"/>
    <w:rsid w:val="00965EE1"/>
    <w:rsid w:val="009674BA"/>
    <w:rsid w:val="00970027"/>
    <w:rsid w:val="00970031"/>
    <w:rsid w:val="009706DA"/>
    <w:rsid w:val="00970D6B"/>
    <w:rsid w:val="00970FAE"/>
    <w:rsid w:val="00971995"/>
    <w:rsid w:val="00971BAD"/>
    <w:rsid w:val="009724FC"/>
    <w:rsid w:val="009725E4"/>
    <w:rsid w:val="0097299F"/>
    <w:rsid w:val="00973030"/>
    <w:rsid w:val="009730C1"/>
    <w:rsid w:val="0097344A"/>
    <w:rsid w:val="0097427D"/>
    <w:rsid w:val="00974326"/>
    <w:rsid w:val="009743B5"/>
    <w:rsid w:val="009744F1"/>
    <w:rsid w:val="00974544"/>
    <w:rsid w:val="009748F3"/>
    <w:rsid w:val="00975BF8"/>
    <w:rsid w:val="0097620B"/>
    <w:rsid w:val="00976646"/>
    <w:rsid w:val="0097725F"/>
    <w:rsid w:val="00977B13"/>
    <w:rsid w:val="009808AC"/>
    <w:rsid w:val="00980A17"/>
    <w:rsid w:val="00980E7F"/>
    <w:rsid w:val="009812F7"/>
    <w:rsid w:val="009815D6"/>
    <w:rsid w:val="00982C09"/>
    <w:rsid w:val="0098317E"/>
    <w:rsid w:val="00983780"/>
    <w:rsid w:val="009840E8"/>
    <w:rsid w:val="009846F7"/>
    <w:rsid w:val="00984E8E"/>
    <w:rsid w:val="00985B6D"/>
    <w:rsid w:val="00986737"/>
    <w:rsid w:val="00986B2F"/>
    <w:rsid w:val="009876C0"/>
    <w:rsid w:val="00987FB6"/>
    <w:rsid w:val="00987FBE"/>
    <w:rsid w:val="00990096"/>
    <w:rsid w:val="00990D02"/>
    <w:rsid w:val="00991055"/>
    <w:rsid w:val="009911E2"/>
    <w:rsid w:val="009918D8"/>
    <w:rsid w:val="0099192F"/>
    <w:rsid w:val="00991E2F"/>
    <w:rsid w:val="00991F2B"/>
    <w:rsid w:val="00991F45"/>
    <w:rsid w:val="009947F0"/>
    <w:rsid w:val="009949EE"/>
    <w:rsid w:val="00995B1B"/>
    <w:rsid w:val="00996997"/>
    <w:rsid w:val="00996E77"/>
    <w:rsid w:val="00997581"/>
    <w:rsid w:val="0099765D"/>
    <w:rsid w:val="009A11A8"/>
    <w:rsid w:val="009A1AAF"/>
    <w:rsid w:val="009A1D67"/>
    <w:rsid w:val="009A2DD0"/>
    <w:rsid w:val="009A38FF"/>
    <w:rsid w:val="009A39CD"/>
    <w:rsid w:val="009A3B43"/>
    <w:rsid w:val="009A3B95"/>
    <w:rsid w:val="009A4272"/>
    <w:rsid w:val="009A44DB"/>
    <w:rsid w:val="009A4887"/>
    <w:rsid w:val="009A5FEC"/>
    <w:rsid w:val="009A6D74"/>
    <w:rsid w:val="009A7F8C"/>
    <w:rsid w:val="009B0522"/>
    <w:rsid w:val="009B069E"/>
    <w:rsid w:val="009B0982"/>
    <w:rsid w:val="009B0A9B"/>
    <w:rsid w:val="009B1234"/>
    <w:rsid w:val="009B167B"/>
    <w:rsid w:val="009B23EA"/>
    <w:rsid w:val="009B2D65"/>
    <w:rsid w:val="009B325A"/>
    <w:rsid w:val="009B3F12"/>
    <w:rsid w:val="009B4191"/>
    <w:rsid w:val="009B4391"/>
    <w:rsid w:val="009B43AE"/>
    <w:rsid w:val="009B4983"/>
    <w:rsid w:val="009B500E"/>
    <w:rsid w:val="009B51B4"/>
    <w:rsid w:val="009B5DD0"/>
    <w:rsid w:val="009B5EE6"/>
    <w:rsid w:val="009B6EF9"/>
    <w:rsid w:val="009B70E0"/>
    <w:rsid w:val="009B73D6"/>
    <w:rsid w:val="009B7805"/>
    <w:rsid w:val="009B79AD"/>
    <w:rsid w:val="009B7D7A"/>
    <w:rsid w:val="009B7E90"/>
    <w:rsid w:val="009C02F4"/>
    <w:rsid w:val="009C04BE"/>
    <w:rsid w:val="009C099D"/>
    <w:rsid w:val="009C1159"/>
    <w:rsid w:val="009C124F"/>
    <w:rsid w:val="009C146C"/>
    <w:rsid w:val="009C159A"/>
    <w:rsid w:val="009C207A"/>
    <w:rsid w:val="009C2119"/>
    <w:rsid w:val="009C2E21"/>
    <w:rsid w:val="009C2E37"/>
    <w:rsid w:val="009C3DDA"/>
    <w:rsid w:val="009C49EF"/>
    <w:rsid w:val="009C5185"/>
    <w:rsid w:val="009C5E19"/>
    <w:rsid w:val="009C6195"/>
    <w:rsid w:val="009C706C"/>
    <w:rsid w:val="009C7410"/>
    <w:rsid w:val="009C7A05"/>
    <w:rsid w:val="009D0B30"/>
    <w:rsid w:val="009D0CEE"/>
    <w:rsid w:val="009D0DBA"/>
    <w:rsid w:val="009D0F7D"/>
    <w:rsid w:val="009D19DA"/>
    <w:rsid w:val="009D212A"/>
    <w:rsid w:val="009D22CF"/>
    <w:rsid w:val="009D259D"/>
    <w:rsid w:val="009D2B1B"/>
    <w:rsid w:val="009D2BF2"/>
    <w:rsid w:val="009D2C8B"/>
    <w:rsid w:val="009D30F9"/>
    <w:rsid w:val="009D3CFB"/>
    <w:rsid w:val="009D40AB"/>
    <w:rsid w:val="009D447C"/>
    <w:rsid w:val="009D4654"/>
    <w:rsid w:val="009D4CF5"/>
    <w:rsid w:val="009D4F6D"/>
    <w:rsid w:val="009D5ADC"/>
    <w:rsid w:val="009D62F7"/>
    <w:rsid w:val="009D6B54"/>
    <w:rsid w:val="009D6C92"/>
    <w:rsid w:val="009D7118"/>
    <w:rsid w:val="009D75D8"/>
    <w:rsid w:val="009D7AA2"/>
    <w:rsid w:val="009D7E83"/>
    <w:rsid w:val="009E02B9"/>
    <w:rsid w:val="009E0862"/>
    <w:rsid w:val="009E0C77"/>
    <w:rsid w:val="009E0F15"/>
    <w:rsid w:val="009E0F5B"/>
    <w:rsid w:val="009E0F72"/>
    <w:rsid w:val="009E14D8"/>
    <w:rsid w:val="009E17ED"/>
    <w:rsid w:val="009E1A50"/>
    <w:rsid w:val="009E1D4E"/>
    <w:rsid w:val="009E20B7"/>
    <w:rsid w:val="009E28AC"/>
    <w:rsid w:val="009E3076"/>
    <w:rsid w:val="009E39BB"/>
    <w:rsid w:val="009E48A4"/>
    <w:rsid w:val="009E48B4"/>
    <w:rsid w:val="009E5E1E"/>
    <w:rsid w:val="009E69CA"/>
    <w:rsid w:val="009E73CF"/>
    <w:rsid w:val="009F01B4"/>
    <w:rsid w:val="009F027A"/>
    <w:rsid w:val="009F06C9"/>
    <w:rsid w:val="009F0766"/>
    <w:rsid w:val="009F0D8C"/>
    <w:rsid w:val="009F1046"/>
    <w:rsid w:val="009F1D6D"/>
    <w:rsid w:val="009F2DC0"/>
    <w:rsid w:val="009F31D4"/>
    <w:rsid w:val="009F34A6"/>
    <w:rsid w:val="009F37CF"/>
    <w:rsid w:val="009F3A72"/>
    <w:rsid w:val="009F3C6F"/>
    <w:rsid w:val="009F4768"/>
    <w:rsid w:val="009F4FD5"/>
    <w:rsid w:val="009F501A"/>
    <w:rsid w:val="009F58D4"/>
    <w:rsid w:val="009F5FEF"/>
    <w:rsid w:val="009F762A"/>
    <w:rsid w:val="009F773E"/>
    <w:rsid w:val="009F7846"/>
    <w:rsid w:val="009F7BF2"/>
    <w:rsid w:val="00A00198"/>
    <w:rsid w:val="00A00912"/>
    <w:rsid w:val="00A016EE"/>
    <w:rsid w:val="00A020C3"/>
    <w:rsid w:val="00A024C0"/>
    <w:rsid w:val="00A03A90"/>
    <w:rsid w:val="00A03C3E"/>
    <w:rsid w:val="00A03C84"/>
    <w:rsid w:val="00A04BD2"/>
    <w:rsid w:val="00A0504E"/>
    <w:rsid w:val="00A05A7C"/>
    <w:rsid w:val="00A06ED4"/>
    <w:rsid w:val="00A079B1"/>
    <w:rsid w:val="00A07BB0"/>
    <w:rsid w:val="00A103D6"/>
    <w:rsid w:val="00A1157B"/>
    <w:rsid w:val="00A115F3"/>
    <w:rsid w:val="00A11F91"/>
    <w:rsid w:val="00A1220A"/>
    <w:rsid w:val="00A123AD"/>
    <w:rsid w:val="00A132F4"/>
    <w:rsid w:val="00A13E2B"/>
    <w:rsid w:val="00A13F1C"/>
    <w:rsid w:val="00A14141"/>
    <w:rsid w:val="00A14B30"/>
    <w:rsid w:val="00A14D67"/>
    <w:rsid w:val="00A1515A"/>
    <w:rsid w:val="00A15241"/>
    <w:rsid w:val="00A15CB3"/>
    <w:rsid w:val="00A15CF3"/>
    <w:rsid w:val="00A16016"/>
    <w:rsid w:val="00A1623E"/>
    <w:rsid w:val="00A16417"/>
    <w:rsid w:val="00A1667C"/>
    <w:rsid w:val="00A172B5"/>
    <w:rsid w:val="00A177C6"/>
    <w:rsid w:val="00A17B00"/>
    <w:rsid w:val="00A17DFC"/>
    <w:rsid w:val="00A17F4E"/>
    <w:rsid w:val="00A201EF"/>
    <w:rsid w:val="00A205E6"/>
    <w:rsid w:val="00A217A1"/>
    <w:rsid w:val="00A2245C"/>
    <w:rsid w:val="00A23317"/>
    <w:rsid w:val="00A23529"/>
    <w:rsid w:val="00A235EE"/>
    <w:rsid w:val="00A23852"/>
    <w:rsid w:val="00A238F4"/>
    <w:rsid w:val="00A23B2D"/>
    <w:rsid w:val="00A23C60"/>
    <w:rsid w:val="00A248A7"/>
    <w:rsid w:val="00A249B7"/>
    <w:rsid w:val="00A24A11"/>
    <w:rsid w:val="00A24BAE"/>
    <w:rsid w:val="00A253FD"/>
    <w:rsid w:val="00A25D6D"/>
    <w:rsid w:val="00A2633C"/>
    <w:rsid w:val="00A263B5"/>
    <w:rsid w:val="00A264B5"/>
    <w:rsid w:val="00A26F97"/>
    <w:rsid w:val="00A302D9"/>
    <w:rsid w:val="00A30E19"/>
    <w:rsid w:val="00A31126"/>
    <w:rsid w:val="00A3175A"/>
    <w:rsid w:val="00A327FF"/>
    <w:rsid w:val="00A32DA7"/>
    <w:rsid w:val="00A33372"/>
    <w:rsid w:val="00A33B34"/>
    <w:rsid w:val="00A34B2D"/>
    <w:rsid w:val="00A3557A"/>
    <w:rsid w:val="00A35B18"/>
    <w:rsid w:val="00A35C2B"/>
    <w:rsid w:val="00A35CEF"/>
    <w:rsid w:val="00A3653E"/>
    <w:rsid w:val="00A36754"/>
    <w:rsid w:val="00A368AC"/>
    <w:rsid w:val="00A37771"/>
    <w:rsid w:val="00A40840"/>
    <w:rsid w:val="00A4093E"/>
    <w:rsid w:val="00A40DD9"/>
    <w:rsid w:val="00A41665"/>
    <w:rsid w:val="00A41E04"/>
    <w:rsid w:val="00A41E97"/>
    <w:rsid w:val="00A41FF8"/>
    <w:rsid w:val="00A42E6B"/>
    <w:rsid w:val="00A4428F"/>
    <w:rsid w:val="00A44930"/>
    <w:rsid w:val="00A44C74"/>
    <w:rsid w:val="00A44CA0"/>
    <w:rsid w:val="00A4689E"/>
    <w:rsid w:val="00A470E3"/>
    <w:rsid w:val="00A4782E"/>
    <w:rsid w:val="00A47999"/>
    <w:rsid w:val="00A47BE6"/>
    <w:rsid w:val="00A50706"/>
    <w:rsid w:val="00A511C6"/>
    <w:rsid w:val="00A53363"/>
    <w:rsid w:val="00A5393B"/>
    <w:rsid w:val="00A53FBB"/>
    <w:rsid w:val="00A54000"/>
    <w:rsid w:val="00A542A3"/>
    <w:rsid w:val="00A54BF9"/>
    <w:rsid w:val="00A550E8"/>
    <w:rsid w:val="00A5539D"/>
    <w:rsid w:val="00A55709"/>
    <w:rsid w:val="00A5620F"/>
    <w:rsid w:val="00A57199"/>
    <w:rsid w:val="00A5769A"/>
    <w:rsid w:val="00A57A0B"/>
    <w:rsid w:val="00A57BB5"/>
    <w:rsid w:val="00A60033"/>
    <w:rsid w:val="00A606C3"/>
    <w:rsid w:val="00A60F15"/>
    <w:rsid w:val="00A60F1D"/>
    <w:rsid w:val="00A61473"/>
    <w:rsid w:val="00A61A87"/>
    <w:rsid w:val="00A62435"/>
    <w:rsid w:val="00A63453"/>
    <w:rsid w:val="00A64089"/>
    <w:rsid w:val="00A64820"/>
    <w:rsid w:val="00A64EC8"/>
    <w:rsid w:val="00A64F3E"/>
    <w:rsid w:val="00A64F75"/>
    <w:rsid w:val="00A64FB4"/>
    <w:rsid w:val="00A65609"/>
    <w:rsid w:val="00A65887"/>
    <w:rsid w:val="00A65BE3"/>
    <w:rsid w:val="00A66060"/>
    <w:rsid w:val="00A663EC"/>
    <w:rsid w:val="00A6663D"/>
    <w:rsid w:val="00A667D4"/>
    <w:rsid w:val="00A66F19"/>
    <w:rsid w:val="00A67B03"/>
    <w:rsid w:val="00A70414"/>
    <w:rsid w:val="00A70BED"/>
    <w:rsid w:val="00A70E4B"/>
    <w:rsid w:val="00A7101A"/>
    <w:rsid w:val="00A7141A"/>
    <w:rsid w:val="00A7173A"/>
    <w:rsid w:val="00A71D44"/>
    <w:rsid w:val="00A7216F"/>
    <w:rsid w:val="00A7241C"/>
    <w:rsid w:val="00A72504"/>
    <w:rsid w:val="00A74896"/>
    <w:rsid w:val="00A74B68"/>
    <w:rsid w:val="00A74EA0"/>
    <w:rsid w:val="00A7520E"/>
    <w:rsid w:val="00A75697"/>
    <w:rsid w:val="00A75D48"/>
    <w:rsid w:val="00A75DFF"/>
    <w:rsid w:val="00A7623B"/>
    <w:rsid w:val="00A76345"/>
    <w:rsid w:val="00A7635E"/>
    <w:rsid w:val="00A76A87"/>
    <w:rsid w:val="00A76D91"/>
    <w:rsid w:val="00A77308"/>
    <w:rsid w:val="00A777D3"/>
    <w:rsid w:val="00A77BFB"/>
    <w:rsid w:val="00A77C1D"/>
    <w:rsid w:val="00A77F11"/>
    <w:rsid w:val="00A802B0"/>
    <w:rsid w:val="00A802E0"/>
    <w:rsid w:val="00A8073A"/>
    <w:rsid w:val="00A8098D"/>
    <w:rsid w:val="00A81D63"/>
    <w:rsid w:val="00A81F88"/>
    <w:rsid w:val="00A8219B"/>
    <w:rsid w:val="00A82259"/>
    <w:rsid w:val="00A82554"/>
    <w:rsid w:val="00A82659"/>
    <w:rsid w:val="00A82FD1"/>
    <w:rsid w:val="00A8300B"/>
    <w:rsid w:val="00A830D4"/>
    <w:rsid w:val="00A83853"/>
    <w:rsid w:val="00A83CE2"/>
    <w:rsid w:val="00A842AD"/>
    <w:rsid w:val="00A84BBD"/>
    <w:rsid w:val="00A84DB1"/>
    <w:rsid w:val="00A84E2B"/>
    <w:rsid w:val="00A84E31"/>
    <w:rsid w:val="00A85246"/>
    <w:rsid w:val="00A852B3"/>
    <w:rsid w:val="00A85D7C"/>
    <w:rsid w:val="00A85DC1"/>
    <w:rsid w:val="00A85E0C"/>
    <w:rsid w:val="00A86122"/>
    <w:rsid w:val="00A865FC"/>
    <w:rsid w:val="00A876FE"/>
    <w:rsid w:val="00A87A1A"/>
    <w:rsid w:val="00A87A69"/>
    <w:rsid w:val="00A90098"/>
    <w:rsid w:val="00A9017B"/>
    <w:rsid w:val="00A902D1"/>
    <w:rsid w:val="00A908F3"/>
    <w:rsid w:val="00A918E5"/>
    <w:rsid w:val="00A94656"/>
    <w:rsid w:val="00A952F9"/>
    <w:rsid w:val="00A95BD9"/>
    <w:rsid w:val="00A95C7D"/>
    <w:rsid w:val="00A96396"/>
    <w:rsid w:val="00A96AE9"/>
    <w:rsid w:val="00AA05A7"/>
    <w:rsid w:val="00AA06B8"/>
    <w:rsid w:val="00AA0C35"/>
    <w:rsid w:val="00AA2172"/>
    <w:rsid w:val="00AA222E"/>
    <w:rsid w:val="00AA2240"/>
    <w:rsid w:val="00AA41EB"/>
    <w:rsid w:val="00AA4DA4"/>
    <w:rsid w:val="00AA62AA"/>
    <w:rsid w:val="00AA75D7"/>
    <w:rsid w:val="00AA76AF"/>
    <w:rsid w:val="00AA7961"/>
    <w:rsid w:val="00AB136F"/>
    <w:rsid w:val="00AB1765"/>
    <w:rsid w:val="00AB1F79"/>
    <w:rsid w:val="00AB20FC"/>
    <w:rsid w:val="00AB244A"/>
    <w:rsid w:val="00AB2483"/>
    <w:rsid w:val="00AB24A3"/>
    <w:rsid w:val="00AB255A"/>
    <w:rsid w:val="00AB26B6"/>
    <w:rsid w:val="00AB27EC"/>
    <w:rsid w:val="00AB4926"/>
    <w:rsid w:val="00AB4935"/>
    <w:rsid w:val="00AB5417"/>
    <w:rsid w:val="00AB5BCB"/>
    <w:rsid w:val="00AB6AE5"/>
    <w:rsid w:val="00AB6C74"/>
    <w:rsid w:val="00AB73A9"/>
    <w:rsid w:val="00AB781B"/>
    <w:rsid w:val="00AC0E60"/>
    <w:rsid w:val="00AC1147"/>
    <w:rsid w:val="00AC11A7"/>
    <w:rsid w:val="00AC16F7"/>
    <w:rsid w:val="00AC30FD"/>
    <w:rsid w:val="00AC342C"/>
    <w:rsid w:val="00AC38B0"/>
    <w:rsid w:val="00AC3A51"/>
    <w:rsid w:val="00AC3C4C"/>
    <w:rsid w:val="00AC3EE1"/>
    <w:rsid w:val="00AC4276"/>
    <w:rsid w:val="00AC4484"/>
    <w:rsid w:val="00AC48F7"/>
    <w:rsid w:val="00AC58FB"/>
    <w:rsid w:val="00AC5A0B"/>
    <w:rsid w:val="00AC5CE9"/>
    <w:rsid w:val="00AC5DCC"/>
    <w:rsid w:val="00AC6083"/>
    <w:rsid w:val="00AC6BFF"/>
    <w:rsid w:val="00AC70B1"/>
    <w:rsid w:val="00AC7E0C"/>
    <w:rsid w:val="00AC7E86"/>
    <w:rsid w:val="00AC7FBF"/>
    <w:rsid w:val="00AD0BFA"/>
    <w:rsid w:val="00AD0CFC"/>
    <w:rsid w:val="00AD0D59"/>
    <w:rsid w:val="00AD17B8"/>
    <w:rsid w:val="00AD2914"/>
    <w:rsid w:val="00AD2A0B"/>
    <w:rsid w:val="00AD2A6B"/>
    <w:rsid w:val="00AD2E36"/>
    <w:rsid w:val="00AD2EBF"/>
    <w:rsid w:val="00AD304F"/>
    <w:rsid w:val="00AD3996"/>
    <w:rsid w:val="00AD3A6B"/>
    <w:rsid w:val="00AD428A"/>
    <w:rsid w:val="00AD4518"/>
    <w:rsid w:val="00AD4715"/>
    <w:rsid w:val="00AD4AB1"/>
    <w:rsid w:val="00AD5780"/>
    <w:rsid w:val="00AD57A7"/>
    <w:rsid w:val="00AD6360"/>
    <w:rsid w:val="00AD6B5D"/>
    <w:rsid w:val="00AD6DB3"/>
    <w:rsid w:val="00AD70F8"/>
    <w:rsid w:val="00AD738E"/>
    <w:rsid w:val="00AD7508"/>
    <w:rsid w:val="00AD7A75"/>
    <w:rsid w:val="00AE0186"/>
    <w:rsid w:val="00AE0D25"/>
    <w:rsid w:val="00AE2330"/>
    <w:rsid w:val="00AE2596"/>
    <w:rsid w:val="00AE26D9"/>
    <w:rsid w:val="00AE34CA"/>
    <w:rsid w:val="00AE36A1"/>
    <w:rsid w:val="00AE3CF4"/>
    <w:rsid w:val="00AE41AC"/>
    <w:rsid w:val="00AE4342"/>
    <w:rsid w:val="00AE4706"/>
    <w:rsid w:val="00AE478A"/>
    <w:rsid w:val="00AE66D6"/>
    <w:rsid w:val="00AE7006"/>
    <w:rsid w:val="00AE758C"/>
    <w:rsid w:val="00AF080D"/>
    <w:rsid w:val="00AF0876"/>
    <w:rsid w:val="00AF2070"/>
    <w:rsid w:val="00AF31B4"/>
    <w:rsid w:val="00AF4D97"/>
    <w:rsid w:val="00AF595E"/>
    <w:rsid w:val="00AF5B42"/>
    <w:rsid w:val="00AF61EA"/>
    <w:rsid w:val="00AF741B"/>
    <w:rsid w:val="00AF7955"/>
    <w:rsid w:val="00B00139"/>
    <w:rsid w:val="00B0018C"/>
    <w:rsid w:val="00B001D8"/>
    <w:rsid w:val="00B003B4"/>
    <w:rsid w:val="00B00588"/>
    <w:rsid w:val="00B00FE7"/>
    <w:rsid w:val="00B01619"/>
    <w:rsid w:val="00B019F1"/>
    <w:rsid w:val="00B01C87"/>
    <w:rsid w:val="00B0271B"/>
    <w:rsid w:val="00B029BA"/>
    <w:rsid w:val="00B03268"/>
    <w:rsid w:val="00B03293"/>
    <w:rsid w:val="00B03BCD"/>
    <w:rsid w:val="00B0441E"/>
    <w:rsid w:val="00B04C12"/>
    <w:rsid w:val="00B056DC"/>
    <w:rsid w:val="00B05899"/>
    <w:rsid w:val="00B063FB"/>
    <w:rsid w:val="00B06827"/>
    <w:rsid w:val="00B07695"/>
    <w:rsid w:val="00B10090"/>
    <w:rsid w:val="00B106E8"/>
    <w:rsid w:val="00B10E8B"/>
    <w:rsid w:val="00B10F53"/>
    <w:rsid w:val="00B119F5"/>
    <w:rsid w:val="00B129E4"/>
    <w:rsid w:val="00B12C12"/>
    <w:rsid w:val="00B12CCC"/>
    <w:rsid w:val="00B12D07"/>
    <w:rsid w:val="00B12E29"/>
    <w:rsid w:val="00B130A1"/>
    <w:rsid w:val="00B146A8"/>
    <w:rsid w:val="00B16FBC"/>
    <w:rsid w:val="00B17DB1"/>
    <w:rsid w:val="00B200AA"/>
    <w:rsid w:val="00B2032D"/>
    <w:rsid w:val="00B20451"/>
    <w:rsid w:val="00B204AA"/>
    <w:rsid w:val="00B205CD"/>
    <w:rsid w:val="00B20A08"/>
    <w:rsid w:val="00B21392"/>
    <w:rsid w:val="00B21468"/>
    <w:rsid w:val="00B21864"/>
    <w:rsid w:val="00B2279A"/>
    <w:rsid w:val="00B22AA6"/>
    <w:rsid w:val="00B22CEE"/>
    <w:rsid w:val="00B233C7"/>
    <w:rsid w:val="00B238E8"/>
    <w:rsid w:val="00B23D49"/>
    <w:rsid w:val="00B241F6"/>
    <w:rsid w:val="00B2475F"/>
    <w:rsid w:val="00B24894"/>
    <w:rsid w:val="00B24F4F"/>
    <w:rsid w:val="00B25365"/>
    <w:rsid w:val="00B258EE"/>
    <w:rsid w:val="00B25945"/>
    <w:rsid w:val="00B268DA"/>
    <w:rsid w:val="00B27346"/>
    <w:rsid w:val="00B273AE"/>
    <w:rsid w:val="00B277C4"/>
    <w:rsid w:val="00B27B12"/>
    <w:rsid w:val="00B30A39"/>
    <w:rsid w:val="00B310D7"/>
    <w:rsid w:val="00B3135B"/>
    <w:rsid w:val="00B3246B"/>
    <w:rsid w:val="00B32865"/>
    <w:rsid w:val="00B32E14"/>
    <w:rsid w:val="00B33353"/>
    <w:rsid w:val="00B33A5A"/>
    <w:rsid w:val="00B3411F"/>
    <w:rsid w:val="00B34357"/>
    <w:rsid w:val="00B353B9"/>
    <w:rsid w:val="00B35FBF"/>
    <w:rsid w:val="00B36492"/>
    <w:rsid w:val="00B365DC"/>
    <w:rsid w:val="00B36714"/>
    <w:rsid w:val="00B36C69"/>
    <w:rsid w:val="00B371AB"/>
    <w:rsid w:val="00B37467"/>
    <w:rsid w:val="00B4051F"/>
    <w:rsid w:val="00B40F5B"/>
    <w:rsid w:val="00B413DC"/>
    <w:rsid w:val="00B41709"/>
    <w:rsid w:val="00B41DFB"/>
    <w:rsid w:val="00B41E72"/>
    <w:rsid w:val="00B427F0"/>
    <w:rsid w:val="00B435DA"/>
    <w:rsid w:val="00B43CB1"/>
    <w:rsid w:val="00B443A8"/>
    <w:rsid w:val="00B44A36"/>
    <w:rsid w:val="00B44DED"/>
    <w:rsid w:val="00B44E38"/>
    <w:rsid w:val="00B4505F"/>
    <w:rsid w:val="00B45121"/>
    <w:rsid w:val="00B45DF8"/>
    <w:rsid w:val="00B4608A"/>
    <w:rsid w:val="00B46528"/>
    <w:rsid w:val="00B46B5A"/>
    <w:rsid w:val="00B4705F"/>
    <w:rsid w:val="00B47158"/>
    <w:rsid w:val="00B475BB"/>
    <w:rsid w:val="00B47678"/>
    <w:rsid w:val="00B478E2"/>
    <w:rsid w:val="00B47BA5"/>
    <w:rsid w:val="00B47BB9"/>
    <w:rsid w:val="00B47F75"/>
    <w:rsid w:val="00B5008C"/>
    <w:rsid w:val="00B504CE"/>
    <w:rsid w:val="00B50563"/>
    <w:rsid w:val="00B50C44"/>
    <w:rsid w:val="00B50C77"/>
    <w:rsid w:val="00B50E16"/>
    <w:rsid w:val="00B51C3C"/>
    <w:rsid w:val="00B51FDC"/>
    <w:rsid w:val="00B5217A"/>
    <w:rsid w:val="00B521A2"/>
    <w:rsid w:val="00B528D2"/>
    <w:rsid w:val="00B530BB"/>
    <w:rsid w:val="00B535DC"/>
    <w:rsid w:val="00B53742"/>
    <w:rsid w:val="00B54122"/>
    <w:rsid w:val="00B560AE"/>
    <w:rsid w:val="00B5692B"/>
    <w:rsid w:val="00B56A51"/>
    <w:rsid w:val="00B571DE"/>
    <w:rsid w:val="00B5764C"/>
    <w:rsid w:val="00B5765F"/>
    <w:rsid w:val="00B6100D"/>
    <w:rsid w:val="00B61231"/>
    <w:rsid w:val="00B61DE3"/>
    <w:rsid w:val="00B61F4A"/>
    <w:rsid w:val="00B6223B"/>
    <w:rsid w:val="00B62500"/>
    <w:rsid w:val="00B6294A"/>
    <w:rsid w:val="00B6339E"/>
    <w:rsid w:val="00B636B4"/>
    <w:rsid w:val="00B63C2F"/>
    <w:rsid w:val="00B64B9E"/>
    <w:rsid w:val="00B64CFF"/>
    <w:rsid w:val="00B65E4E"/>
    <w:rsid w:val="00B666DC"/>
    <w:rsid w:val="00B67345"/>
    <w:rsid w:val="00B67C79"/>
    <w:rsid w:val="00B67E6E"/>
    <w:rsid w:val="00B70216"/>
    <w:rsid w:val="00B7046A"/>
    <w:rsid w:val="00B70B54"/>
    <w:rsid w:val="00B7134F"/>
    <w:rsid w:val="00B718A1"/>
    <w:rsid w:val="00B729A3"/>
    <w:rsid w:val="00B72E69"/>
    <w:rsid w:val="00B73043"/>
    <w:rsid w:val="00B7420B"/>
    <w:rsid w:val="00B743BA"/>
    <w:rsid w:val="00B74664"/>
    <w:rsid w:val="00B746B0"/>
    <w:rsid w:val="00B747C3"/>
    <w:rsid w:val="00B74E73"/>
    <w:rsid w:val="00B7534C"/>
    <w:rsid w:val="00B75C77"/>
    <w:rsid w:val="00B76D23"/>
    <w:rsid w:val="00B80798"/>
    <w:rsid w:val="00B80D94"/>
    <w:rsid w:val="00B81047"/>
    <w:rsid w:val="00B82A42"/>
    <w:rsid w:val="00B83132"/>
    <w:rsid w:val="00B83C41"/>
    <w:rsid w:val="00B844D1"/>
    <w:rsid w:val="00B85191"/>
    <w:rsid w:val="00B8538D"/>
    <w:rsid w:val="00B85B2E"/>
    <w:rsid w:val="00B862E3"/>
    <w:rsid w:val="00B87096"/>
    <w:rsid w:val="00B8751D"/>
    <w:rsid w:val="00B87841"/>
    <w:rsid w:val="00B87853"/>
    <w:rsid w:val="00B87B5E"/>
    <w:rsid w:val="00B87B75"/>
    <w:rsid w:val="00B87C71"/>
    <w:rsid w:val="00B90031"/>
    <w:rsid w:val="00B90288"/>
    <w:rsid w:val="00B9093C"/>
    <w:rsid w:val="00B91156"/>
    <w:rsid w:val="00B915B5"/>
    <w:rsid w:val="00B9184D"/>
    <w:rsid w:val="00B91D4B"/>
    <w:rsid w:val="00B922E5"/>
    <w:rsid w:val="00B92691"/>
    <w:rsid w:val="00B929E4"/>
    <w:rsid w:val="00B92B7F"/>
    <w:rsid w:val="00B92FF2"/>
    <w:rsid w:val="00B93648"/>
    <w:rsid w:val="00B93676"/>
    <w:rsid w:val="00B93AB3"/>
    <w:rsid w:val="00B9433F"/>
    <w:rsid w:val="00B94484"/>
    <w:rsid w:val="00B95EA5"/>
    <w:rsid w:val="00B965BE"/>
    <w:rsid w:val="00B96C8C"/>
    <w:rsid w:val="00B97086"/>
    <w:rsid w:val="00B973D4"/>
    <w:rsid w:val="00B9769E"/>
    <w:rsid w:val="00B97B44"/>
    <w:rsid w:val="00BA09A0"/>
    <w:rsid w:val="00BA0FBB"/>
    <w:rsid w:val="00BA1284"/>
    <w:rsid w:val="00BA1AC6"/>
    <w:rsid w:val="00BA2376"/>
    <w:rsid w:val="00BA325B"/>
    <w:rsid w:val="00BA3502"/>
    <w:rsid w:val="00BA3C01"/>
    <w:rsid w:val="00BA4188"/>
    <w:rsid w:val="00BA4439"/>
    <w:rsid w:val="00BA48E6"/>
    <w:rsid w:val="00BA4A03"/>
    <w:rsid w:val="00BA510B"/>
    <w:rsid w:val="00BA605D"/>
    <w:rsid w:val="00BA6E7E"/>
    <w:rsid w:val="00BA7B49"/>
    <w:rsid w:val="00BB06A5"/>
    <w:rsid w:val="00BB0DB2"/>
    <w:rsid w:val="00BB15B3"/>
    <w:rsid w:val="00BB2475"/>
    <w:rsid w:val="00BB26CB"/>
    <w:rsid w:val="00BB3074"/>
    <w:rsid w:val="00BB3152"/>
    <w:rsid w:val="00BB35E7"/>
    <w:rsid w:val="00BB42FE"/>
    <w:rsid w:val="00BB4329"/>
    <w:rsid w:val="00BB48A4"/>
    <w:rsid w:val="00BB572C"/>
    <w:rsid w:val="00BB5916"/>
    <w:rsid w:val="00BB59A8"/>
    <w:rsid w:val="00BB6572"/>
    <w:rsid w:val="00BB69F1"/>
    <w:rsid w:val="00BB6AF6"/>
    <w:rsid w:val="00BB720A"/>
    <w:rsid w:val="00BB7543"/>
    <w:rsid w:val="00BB7627"/>
    <w:rsid w:val="00BC0D31"/>
    <w:rsid w:val="00BC0EBC"/>
    <w:rsid w:val="00BC1361"/>
    <w:rsid w:val="00BC1479"/>
    <w:rsid w:val="00BC2884"/>
    <w:rsid w:val="00BC2936"/>
    <w:rsid w:val="00BC29B8"/>
    <w:rsid w:val="00BC38BD"/>
    <w:rsid w:val="00BC3D0F"/>
    <w:rsid w:val="00BC3DE4"/>
    <w:rsid w:val="00BC4D29"/>
    <w:rsid w:val="00BC56AA"/>
    <w:rsid w:val="00BC66CD"/>
    <w:rsid w:val="00BC6926"/>
    <w:rsid w:val="00BC6AFD"/>
    <w:rsid w:val="00BC6CB9"/>
    <w:rsid w:val="00BC6D65"/>
    <w:rsid w:val="00BC6DCF"/>
    <w:rsid w:val="00BC6E15"/>
    <w:rsid w:val="00BC75D9"/>
    <w:rsid w:val="00BC791B"/>
    <w:rsid w:val="00BD059A"/>
    <w:rsid w:val="00BD05E0"/>
    <w:rsid w:val="00BD0CD9"/>
    <w:rsid w:val="00BD0F9C"/>
    <w:rsid w:val="00BD1304"/>
    <w:rsid w:val="00BD13B5"/>
    <w:rsid w:val="00BD1E63"/>
    <w:rsid w:val="00BD22BD"/>
    <w:rsid w:val="00BD2BAC"/>
    <w:rsid w:val="00BD2F46"/>
    <w:rsid w:val="00BD322C"/>
    <w:rsid w:val="00BD339A"/>
    <w:rsid w:val="00BD391B"/>
    <w:rsid w:val="00BD398C"/>
    <w:rsid w:val="00BD3D6E"/>
    <w:rsid w:val="00BD3E34"/>
    <w:rsid w:val="00BD491C"/>
    <w:rsid w:val="00BD4A00"/>
    <w:rsid w:val="00BD4B2C"/>
    <w:rsid w:val="00BD4C3A"/>
    <w:rsid w:val="00BD58D9"/>
    <w:rsid w:val="00BD596B"/>
    <w:rsid w:val="00BD60A6"/>
    <w:rsid w:val="00BD6593"/>
    <w:rsid w:val="00BD6959"/>
    <w:rsid w:val="00BD6E2A"/>
    <w:rsid w:val="00BD6ED0"/>
    <w:rsid w:val="00BD71D0"/>
    <w:rsid w:val="00BD72B0"/>
    <w:rsid w:val="00BD75A1"/>
    <w:rsid w:val="00BE0C22"/>
    <w:rsid w:val="00BE0D06"/>
    <w:rsid w:val="00BE21AC"/>
    <w:rsid w:val="00BE2E30"/>
    <w:rsid w:val="00BE2E40"/>
    <w:rsid w:val="00BE3231"/>
    <w:rsid w:val="00BE3C61"/>
    <w:rsid w:val="00BE4072"/>
    <w:rsid w:val="00BE4093"/>
    <w:rsid w:val="00BE55FA"/>
    <w:rsid w:val="00BE57F1"/>
    <w:rsid w:val="00BE5EA4"/>
    <w:rsid w:val="00BE61D4"/>
    <w:rsid w:val="00BE6455"/>
    <w:rsid w:val="00BE6F9B"/>
    <w:rsid w:val="00BE715C"/>
    <w:rsid w:val="00BE7282"/>
    <w:rsid w:val="00BE75AE"/>
    <w:rsid w:val="00BE777D"/>
    <w:rsid w:val="00BE7BDA"/>
    <w:rsid w:val="00BF051D"/>
    <w:rsid w:val="00BF107D"/>
    <w:rsid w:val="00BF1176"/>
    <w:rsid w:val="00BF180C"/>
    <w:rsid w:val="00BF1ABF"/>
    <w:rsid w:val="00BF24E2"/>
    <w:rsid w:val="00BF25FE"/>
    <w:rsid w:val="00BF27D6"/>
    <w:rsid w:val="00BF2A2C"/>
    <w:rsid w:val="00BF32A5"/>
    <w:rsid w:val="00BF360A"/>
    <w:rsid w:val="00BF403B"/>
    <w:rsid w:val="00BF4E24"/>
    <w:rsid w:val="00BF51DD"/>
    <w:rsid w:val="00BF5C43"/>
    <w:rsid w:val="00BF5D63"/>
    <w:rsid w:val="00BF6663"/>
    <w:rsid w:val="00BF6BA6"/>
    <w:rsid w:val="00BF798E"/>
    <w:rsid w:val="00BF7CE8"/>
    <w:rsid w:val="00C00686"/>
    <w:rsid w:val="00C010F1"/>
    <w:rsid w:val="00C02040"/>
    <w:rsid w:val="00C03021"/>
    <w:rsid w:val="00C03287"/>
    <w:rsid w:val="00C03C44"/>
    <w:rsid w:val="00C03CAF"/>
    <w:rsid w:val="00C042C4"/>
    <w:rsid w:val="00C04496"/>
    <w:rsid w:val="00C048AA"/>
    <w:rsid w:val="00C04B5B"/>
    <w:rsid w:val="00C04B78"/>
    <w:rsid w:val="00C05C6F"/>
    <w:rsid w:val="00C05ED1"/>
    <w:rsid w:val="00C061FA"/>
    <w:rsid w:val="00C073D4"/>
    <w:rsid w:val="00C077E2"/>
    <w:rsid w:val="00C07A4F"/>
    <w:rsid w:val="00C10384"/>
    <w:rsid w:val="00C1127A"/>
    <w:rsid w:val="00C11319"/>
    <w:rsid w:val="00C11C0C"/>
    <w:rsid w:val="00C1211F"/>
    <w:rsid w:val="00C1263E"/>
    <w:rsid w:val="00C13156"/>
    <w:rsid w:val="00C13FCA"/>
    <w:rsid w:val="00C141FF"/>
    <w:rsid w:val="00C146AC"/>
    <w:rsid w:val="00C14D9A"/>
    <w:rsid w:val="00C1528E"/>
    <w:rsid w:val="00C15B8F"/>
    <w:rsid w:val="00C161B0"/>
    <w:rsid w:val="00C16CF1"/>
    <w:rsid w:val="00C16CF4"/>
    <w:rsid w:val="00C179B8"/>
    <w:rsid w:val="00C179E2"/>
    <w:rsid w:val="00C17CAB"/>
    <w:rsid w:val="00C20868"/>
    <w:rsid w:val="00C2095B"/>
    <w:rsid w:val="00C20B13"/>
    <w:rsid w:val="00C218BF"/>
    <w:rsid w:val="00C224BC"/>
    <w:rsid w:val="00C22521"/>
    <w:rsid w:val="00C2283F"/>
    <w:rsid w:val="00C22964"/>
    <w:rsid w:val="00C23390"/>
    <w:rsid w:val="00C245E4"/>
    <w:rsid w:val="00C24D8E"/>
    <w:rsid w:val="00C25F18"/>
    <w:rsid w:val="00C2627F"/>
    <w:rsid w:val="00C2693F"/>
    <w:rsid w:val="00C271A7"/>
    <w:rsid w:val="00C273E2"/>
    <w:rsid w:val="00C27491"/>
    <w:rsid w:val="00C306AB"/>
    <w:rsid w:val="00C3115E"/>
    <w:rsid w:val="00C31305"/>
    <w:rsid w:val="00C31393"/>
    <w:rsid w:val="00C319A8"/>
    <w:rsid w:val="00C31FAB"/>
    <w:rsid w:val="00C3244E"/>
    <w:rsid w:val="00C32D9A"/>
    <w:rsid w:val="00C3359E"/>
    <w:rsid w:val="00C33F01"/>
    <w:rsid w:val="00C344DF"/>
    <w:rsid w:val="00C345D1"/>
    <w:rsid w:val="00C3494D"/>
    <w:rsid w:val="00C34BA1"/>
    <w:rsid w:val="00C34E90"/>
    <w:rsid w:val="00C35A12"/>
    <w:rsid w:val="00C35D32"/>
    <w:rsid w:val="00C36117"/>
    <w:rsid w:val="00C36176"/>
    <w:rsid w:val="00C36C0B"/>
    <w:rsid w:val="00C37339"/>
    <w:rsid w:val="00C3790E"/>
    <w:rsid w:val="00C37AEC"/>
    <w:rsid w:val="00C37D0A"/>
    <w:rsid w:val="00C40350"/>
    <w:rsid w:val="00C40449"/>
    <w:rsid w:val="00C430B2"/>
    <w:rsid w:val="00C433EE"/>
    <w:rsid w:val="00C43C68"/>
    <w:rsid w:val="00C43D10"/>
    <w:rsid w:val="00C43D42"/>
    <w:rsid w:val="00C45501"/>
    <w:rsid w:val="00C455CC"/>
    <w:rsid w:val="00C45D6E"/>
    <w:rsid w:val="00C4655C"/>
    <w:rsid w:val="00C46967"/>
    <w:rsid w:val="00C46C5E"/>
    <w:rsid w:val="00C470EA"/>
    <w:rsid w:val="00C47281"/>
    <w:rsid w:val="00C47B0D"/>
    <w:rsid w:val="00C47E47"/>
    <w:rsid w:val="00C506B3"/>
    <w:rsid w:val="00C509A1"/>
    <w:rsid w:val="00C5139B"/>
    <w:rsid w:val="00C51918"/>
    <w:rsid w:val="00C51B43"/>
    <w:rsid w:val="00C51D4A"/>
    <w:rsid w:val="00C5288B"/>
    <w:rsid w:val="00C532B2"/>
    <w:rsid w:val="00C545F5"/>
    <w:rsid w:val="00C54811"/>
    <w:rsid w:val="00C54911"/>
    <w:rsid w:val="00C54922"/>
    <w:rsid w:val="00C54B3D"/>
    <w:rsid w:val="00C55A85"/>
    <w:rsid w:val="00C55A8F"/>
    <w:rsid w:val="00C560C2"/>
    <w:rsid w:val="00C5665E"/>
    <w:rsid w:val="00C56BBB"/>
    <w:rsid w:val="00C576B2"/>
    <w:rsid w:val="00C577EE"/>
    <w:rsid w:val="00C60434"/>
    <w:rsid w:val="00C609FB"/>
    <w:rsid w:val="00C60DEC"/>
    <w:rsid w:val="00C61685"/>
    <w:rsid w:val="00C61BE8"/>
    <w:rsid w:val="00C6210C"/>
    <w:rsid w:val="00C621C3"/>
    <w:rsid w:val="00C62603"/>
    <w:rsid w:val="00C62FE8"/>
    <w:rsid w:val="00C6338F"/>
    <w:rsid w:val="00C6387A"/>
    <w:rsid w:val="00C641CC"/>
    <w:rsid w:val="00C64350"/>
    <w:rsid w:val="00C650D4"/>
    <w:rsid w:val="00C65794"/>
    <w:rsid w:val="00C65DE8"/>
    <w:rsid w:val="00C6645D"/>
    <w:rsid w:val="00C673BC"/>
    <w:rsid w:val="00C67DA9"/>
    <w:rsid w:val="00C67DDF"/>
    <w:rsid w:val="00C70056"/>
    <w:rsid w:val="00C703CD"/>
    <w:rsid w:val="00C7064C"/>
    <w:rsid w:val="00C7086A"/>
    <w:rsid w:val="00C70AB9"/>
    <w:rsid w:val="00C70D1F"/>
    <w:rsid w:val="00C7102E"/>
    <w:rsid w:val="00C71790"/>
    <w:rsid w:val="00C71AAD"/>
    <w:rsid w:val="00C71DD7"/>
    <w:rsid w:val="00C739F9"/>
    <w:rsid w:val="00C742D8"/>
    <w:rsid w:val="00C742E0"/>
    <w:rsid w:val="00C74933"/>
    <w:rsid w:val="00C74DE9"/>
    <w:rsid w:val="00C7525F"/>
    <w:rsid w:val="00C75E49"/>
    <w:rsid w:val="00C76AEF"/>
    <w:rsid w:val="00C76C0F"/>
    <w:rsid w:val="00C76E58"/>
    <w:rsid w:val="00C777A4"/>
    <w:rsid w:val="00C80DA8"/>
    <w:rsid w:val="00C81A7D"/>
    <w:rsid w:val="00C81B1E"/>
    <w:rsid w:val="00C821B7"/>
    <w:rsid w:val="00C82919"/>
    <w:rsid w:val="00C839BF"/>
    <w:rsid w:val="00C84BAF"/>
    <w:rsid w:val="00C85094"/>
    <w:rsid w:val="00C853A3"/>
    <w:rsid w:val="00C86A6B"/>
    <w:rsid w:val="00C86ABB"/>
    <w:rsid w:val="00C87353"/>
    <w:rsid w:val="00C90A75"/>
    <w:rsid w:val="00C90C3A"/>
    <w:rsid w:val="00C91D3C"/>
    <w:rsid w:val="00C93018"/>
    <w:rsid w:val="00C93045"/>
    <w:rsid w:val="00C9304D"/>
    <w:rsid w:val="00C931E8"/>
    <w:rsid w:val="00C934EA"/>
    <w:rsid w:val="00C93BAD"/>
    <w:rsid w:val="00C93BD0"/>
    <w:rsid w:val="00C955E5"/>
    <w:rsid w:val="00C9587E"/>
    <w:rsid w:val="00C959E3"/>
    <w:rsid w:val="00C96169"/>
    <w:rsid w:val="00C967EC"/>
    <w:rsid w:val="00C969B4"/>
    <w:rsid w:val="00C97197"/>
    <w:rsid w:val="00C97F53"/>
    <w:rsid w:val="00CA0550"/>
    <w:rsid w:val="00CA0D43"/>
    <w:rsid w:val="00CA0F67"/>
    <w:rsid w:val="00CA1998"/>
    <w:rsid w:val="00CA1B90"/>
    <w:rsid w:val="00CA1CC5"/>
    <w:rsid w:val="00CA2164"/>
    <w:rsid w:val="00CA2D9D"/>
    <w:rsid w:val="00CA31D7"/>
    <w:rsid w:val="00CA32F8"/>
    <w:rsid w:val="00CA3818"/>
    <w:rsid w:val="00CA3CDB"/>
    <w:rsid w:val="00CA48C0"/>
    <w:rsid w:val="00CA5AFE"/>
    <w:rsid w:val="00CA6783"/>
    <w:rsid w:val="00CA6976"/>
    <w:rsid w:val="00CB0F93"/>
    <w:rsid w:val="00CB20D9"/>
    <w:rsid w:val="00CB2196"/>
    <w:rsid w:val="00CB2E97"/>
    <w:rsid w:val="00CB34B3"/>
    <w:rsid w:val="00CB3E4A"/>
    <w:rsid w:val="00CB416C"/>
    <w:rsid w:val="00CB5EA0"/>
    <w:rsid w:val="00CB6267"/>
    <w:rsid w:val="00CB6691"/>
    <w:rsid w:val="00CB6A38"/>
    <w:rsid w:val="00CB6B83"/>
    <w:rsid w:val="00CB6D70"/>
    <w:rsid w:val="00CB6DAB"/>
    <w:rsid w:val="00CC036C"/>
    <w:rsid w:val="00CC0CAF"/>
    <w:rsid w:val="00CC118E"/>
    <w:rsid w:val="00CC1F56"/>
    <w:rsid w:val="00CC206D"/>
    <w:rsid w:val="00CC2D3F"/>
    <w:rsid w:val="00CC2FC3"/>
    <w:rsid w:val="00CC381D"/>
    <w:rsid w:val="00CC3936"/>
    <w:rsid w:val="00CC3A13"/>
    <w:rsid w:val="00CC4533"/>
    <w:rsid w:val="00CC45BE"/>
    <w:rsid w:val="00CC4701"/>
    <w:rsid w:val="00CC4896"/>
    <w:rsid w:val="00CC4C36"/>
    <w:rsid w:val="00CC4EB9"/>
    <w:rsid w:val="00CC53E4"/>
    <w:rsid w:val="00CC5EA6"/>
    <w:rsid w:val="00CC644C"/>
    <w:rsid w:val="00CC6862"/>
    <w:rsid w:val="00CC6E23"/>
    <w:rsid w:val="00CC7013"/>
    <w:rsid w:val="00CC7D16"/>
    <w:rsid w:val="00CD0DCC"/>
    <w:rsid w:val="00CD1249"/>
    <w:rsid w:val="00CD1826"/>
    <w:rsid w:val="00CD2770"/>
    <w:rsid w:val="00CD28E8"/>
    <w:rsid w:val="00CD2AC3"/>
    <w:rsid w:val="00CD4008"/>
    <w:rsid w:val="00CD5138"/>
    <w:rsid w:val="00CD57CB"/>
    <w:rsid w:val="00CD5839"/>
    <w:rsid w:val="00CD5E5F"/>
    <w:rsid w:val="00CD63A7"/>
    <w:rsid w:val="00CD63B8"/>
    <w:rsid w:val="00CD6692"/>
    <w:rsid w:val="00CD7237"/>
    <w:rsid w:val="00CD745E"/>
    <w:rsid w:val="00CE0672"/>
    <w:rsid w:val="00CE129B"/>
    <w:rsid w:val="00CE16F8"/>
    <w:rsid w:val="00CE376E"/>
    <w:rsid w:val="00CE5015"/>
    <w:rsid w:val="00CE53F4"/>
    <w:rsid w:val="00CE5580"/>
    <w:rsid w:val="00CE5751"/>
    <w:rsid w:val="00CE61F8"/>
    <w:rsid w:val="00CE6437"/>
    <w:rsid w:val="00CE64B5"/>
    <w:rsid w:val="00CE655A"/>
    <w:rsid w:val="00CE6761"/>
    <w:rsid w:val="00CE6C4F"/>
    <w:rsid w:val="00CF01B8"/>
    <w:rsid w:val="00CF0647"/>
    <w:rsid w:val="00CF0C3B"/>
    <w:rsid w:val="00CF0F0B"/>
    <w:rsid w:val="00CF1317"/>
    <w:rsid w:val="00CF2782"/>
    <w:rsid w:val="00CF2857"/>
    <w:rsid w:val="00CF2EE4"/>
    <w:rsid w:val="00CF330E"/>
    <w:rsid w:val="00CF437C"/>
    <w:rsid w:val="00CF4E56"/>
    <w:rsid w:val="00CF5515"/>
    <w:rsid w:val="00CF63BC"/>
    <w:rsid w:val="00CF65DC"/>
    <w:rsid w:val="00CF6C71"/>
    <w:rsid w:val="00CF6D06"/>
    <w:rsid w:val="00CF7BA7"/>
    <w:rsid w:val="00D0028A"/>
    <w:rsid w:val="00D0049A"/>
    <w:rsid w:val="00D00959"/>
    <w:rsid w:val="00D0171A"/>
    <w:rsid w:val="00D019A1"/>
    <w:rsid w:val="00D0220A"/>
    <w:rsid w:val="00D028F4"/>
    <w:rsid w:val="00D02AC2"/>
    <w:rsid w:val="00D02FFB"/>
    <w:rsid w:val="00D03A16"/>
    <w:rsid w:val="00D03E53"/>
    <w:rsid w:val="00D040E1"/>
    <w:rsid w:val="00D046DC"/>
    <w:rsid w:val="00D04B3A"/>
    <w:rsid w:val="00D04C29"/>
    <w:rsid w:val="00D05529"/>
    <w:rsid w:val="00D05CD6"/>
    <w:rsid w:val="00D05D93"/>
    <w:rsid w:val="00D06AD8"/>
    <w:rsid w:val="00D06FC3"/>
    <w:rsid w:val="00D072E6"/>
    <w:rsid w:val="00D073B4"/>
    <w:rsid w:val="00D07489"/>
    <w:rsid w:val="00D10062"/>
    <w:rsid w:val="00D10581"/>
    <w:rsid w:val="00D10613"/>
    <w:rsid w:val="00D10907"/>
    <w:rsid w:val="00D115D5"/>
    <w:rsid w:val="00D11975"/>
    <w:rsid w:val="00D1210C"/>
    <w:rsid w:val="00D13116"/>
    <w:rsid w:val="00D1490D"/>
    <w:rsid w:val="00D14924"/>
    <w:rsid w:val="00D14E44"/>
    <w:rsid w:val="00D14F98"/>
    <w:rsid w:val="00D151AB"/>
    <w:rsid w:val="00D15410"/>
    <w:rsid w:val="00D15E79"/>
    <w:rsid w:val="00D16A94"/>
    <w:rsid w:val="00D16AE5"/>
    <w:rsid w:val="00D16CB0"/>
    <w:rsid w:val="00D16CD4"/>
    <w:rsid w:val="00D17667"/>
    <w:rsid w:val="00D176A7"/>
    <w:rsid w:val="00D17FA5"/>
    <w:rsid w:val="00D2084D"/>
    <w:rsid w:val="00D2172B"/>
    <w:rsid w:val="00D21BD6"/>
    <w:rsid w:val="00D225E9"/>
    <w:rsid w:val="00D22D75"/>
    <w:rsid w:val="00D23141"/>
    <w:rsid w:val="00D23243"/>
    <w:rsid w:val="00D23375"/>
    <w:rsid w:val="00D24022"/>
    <w:rsid w:val="00D24366"/>
    <w:rsid w:val="00D24647"/>
    <w:rsid w:val="00D24A5D"/>
    <w:rsid w:val="00D24BB0"/>
    <w:rsid w:val="00D25815"/>
    <w:rsid w:val="00D25D2B"/>
    <w:rsid w:val="00D27849"/>
    <w:rsid w:val="00D30099"/>
    <w:rsid w:val="00D3024A"/>
    <w:rsid w:val="00D30814"/>
    <w:rsid w:val="00D30B14"/>
    <w:rsid w:val="00D30BFF"/>
    <w:rsid w:val="00D30EC0"/>
    <w:rsid w:val="00D30FE3"/>
    <w:rsid w:val="00D31BE4"/>
    <w:rsid w:val="00D31DD2"/>
    <w:rsid w:val="00D329F8"/>
    <w:rsid w:val="00D32A89"/>
    <w:rsid w:val="00D33D7D"/>
    <w:rsid w:val="00D340E6"/>
    <w:rsid w:val="00D34E13"/>
    <w:rsid w:val="00D37108"/>
    <w:rsid w:val="00D37488"/>
    <w:rsid w:val="00D378AC"/>
    <w:rsid w:val="00D40C09"/>
    <w:rsid w:val="00D415E5"/>
    <w:rsid w:val="00D41BAE"/>
    <w:rsid w:val="00D449B5"/>
    <w:rsid w:val="00D45348"/>
    <w:rsid w:val="00D45660"/>
    <w:rsid w:val="00D45668"/>
    <w:rsid w:val="00D456AE"/>
    <w:rsid w:val="00D46020"/>
    <w:rsid w:val="00D4752A"/>
    <w:rsid w:val="00D47821"/>
    <w:rsid w:val="00D47977"/>
    <w:rsid w:val="00D50036"/>
    <w:rsid w:val="00D500A2"/>
    <w:rsid w:val="00D502A3"/>
    <w:rsid w:val="00D50322"/>
    <w:rsid w:val="00D50977"/>
    <w:rsid w:val="00D50C81"/>
    <w:rsid w:val="00D50D2E"/>
    <w:rsid w:val="00D51965"/>
    <w:rsid w:val="00D52833"/>
    <w:rsid w:val="00D529FC"/>
    <w:rsid w:val="00D52D18"/>
    <w:rsid w:val="00D532F5"/>
    <w:rsid w:val="00D54920"/>
    <w:rsid w:val="00D54C4F"/>
    <w:rsid w:val="00D56947"/>
    <w:rsid w:val="00D572A1"/>
    <w:rsid w:val="00D57CC3"/>
    <w:rsid w:val="00D60646"/>
    <w:rsid w:val="00D60BF7"/>
    <w:rsid w:val="00D61967"/>
    <w:rsid w:val="00D62172"/>
    <w:rsid w:val="00D631DD"/>
    <w:rsid w:val="00D638FE"/>
    <w:rsid w:val="00D63C8E"/>
    <w:rsid w:val="00D64F2D"/>
    <w:rsid w:val="00D66C66"/>
    <w:rsid w:val="00D676B5"/>
    <w:rsid w:val="00D715A8"/>
    <w:rsid w:val="00D71715"/>
    <w:rsid w:val="00D719DA"/>
    <w:rsid w:val="00D71AD4"/>
    <w:rsid w:val="00D72B20"/>
    <w:rsid w:val="00D7316C"/>
    <w:rsid w:val="00D73CA9"/>
    <w:rsid w:val="00D749E7"/>
    <w:rsid w:val="00D75C0F"/>
    <w:rsid w:val="00D76639"/>
    <w:rsid w:val="00D76758"/>
    <w:rsid w:val="00D76E4D"/>
    <w:rsid w:val="00D7743C"/>
    <w:rsid w:val="00D77BF7"/>
    <w:rsid w:val="00D77DEB"/>
    <w:rsid w:val="00D77DF3"/>
    <w:rsid w:val="00D805F8"/>
    <w:rsid w:val="00D80AC1"/>
    <w:rsid w:val="00D81062"/>
    <w:rsid w:val="00D811AC"/>
    <w:rsid w:val="00D81308"/>
    <w:rsid w:val="00D8148E"/>
    <w:rsid w:val="00D816EF"/>
    <w:rsid w:val="00D81B9D"/>
    <w:rsid w:val="00D82214"/>
    <w:rsid w:val="00D836CB"/>
    <w:rsid w:val="00D83CB2"/>
    <w:rsid w:val="00D84D06"/>
    <w:rsid w:val="00D85184"/>
    <w:rsid w:val="00D86053"/>
    <w:rsid w:val="00D8650A"/>
    <w:rsid w:val="00D87217"/>
    <w:rsid w:val="00D87DC1"/>
    <w:rsid w:val="00D87F06"/>
    <w:rsid w:val="00D9000A"/>
    <w:rsid w:val="00D90689"/>
    <w:rsid w:val="00D90B8A"/>
    <w:rsid w:val="00D90BB4"/>
    <w:rsid w:val="00D90F09"/>
    <w:rsid w:val="00D91931"/>
    <w:rsid w:val="00D92361"/>
    <w:rsid w:val="00D928EB"/>
    <w:rsid w:val="00D94131"/>
    <w:rsid w:val="00D9432C"/>
    <w:rsid w:val="00D95C51"/>
    <w:rsid w:val="00D963FE"/>
    <w:rsid w:val="00D964B6"/>
    <w:rsid w:val="00D96CC7"/>
    <w:rsid w:val="00DA17AE"/>
    <w:rsid w:val="00DA2467"/>
    <w:rsid w:val="00DA285D"/>
    <w:rsid w:val="00DA3D7A"/>
    <w:rsid w:val="00DA3E90"/>
    <w:rsid w:val="00DA471E"/>
    <w:rsid w:val="00DA58D3"/>
    <w:rsid w:val="00DA6540"/>
    <w:rsid w:val="00DA6B61"/>
    <w:rsid w:val="00DA74DC"/>
    <w:rsid w:val="00DA79A2"/>
    <w:rsid w:val="00DB01AF"/>
    <w:rsid w:val="00DB0828"/>
    <w:rsid w:val="00DB20BF"/>
    <w:rsid w:val="00DB21CD"/>
    <w:rsid w:val="00DB27F0"/>
    <w:rsid w:val="00DB2AF9"/>
    <w:rsid w:val="00DB2F69"/>
    <w:rsid w:val="00DB2F6F"/>
    <w:rsid w:val="00DB31A9"/>
    <w:rsid w:val="00DB3938"/>
    <w:rsid w:val="00DB3BBE"/>
    <w:rsid w:val="00DB4262"/>
    <w:rsid w:val="00DB426C"/>
    <w:rsid w:val="00DB55CB"/>
    <w:rsid w:val="00DB5AEE"/>
    <w:rsid w:val="00DB608C"/>
    <w:rsid w:val="00DB6708"/>
    <w:rsid w:val="00DB72D7"/>
    <w:rsid w:val="00DB73D7"/>
    <w:rsid w:val="00DB7484"/>
    <w:rsid w:val="00DB7644"/>
    <w:rsid w:val="00DC00B8"/>
    <w:rsid w:val="00DC04B0"/>
    <w:rsid w:val="00DC0842"/>
    <w:rsid w:val="00DC0CF4"/>
    <w:rsid w:val="00DC0D67"/>
    <w:rsid w:val="00DC0FFB"/>
    <w:rsid w:val="00DC17C2"/>
    <w:rsid w:val="00DC1C2C"/>
    <w:rsid w:val="00DC29CB"/>
    <w:rsid w:val="00DC2B3C"/>
    <w:rsid w:val="00DC2C7A"/>
    <w:rsid w:val="00DC33E7"/>
    <w:rsid w:val="00DC3786"/>
    <w:rsid w:val="00DC3FE8"/>
    <w:rsid w:val="00DC4273"/>
    <w:rsid w:val="00DC43F1"/>
    <w:rsid w:val="00DC44D6"/>
    <w:rsid w:val="00DC5070"/>
    <w:rsid w:val="00DC5AD5"/>
    <w:rsid w:val="00DC5F34"/>
    <w:rsid w:val="00DC698B"/>
    <w:rsid w:val="00DC6B18"/>
    <w:rsid w:val="00DC7AD5"/>
    <w:rsid w:val="00DC7D27"/>
    <w:rsid w:val="00DD0B85"/>
    <w:rsid w:val="00DD0DD0"/>
    <w:rsid w:val="00DD1F1D"/>
    <w:rsid w:val="00DD2336"/>
    <w:rsid w:val="00DD279F"/>
    <w:rsid w:val="00DD30CA"/>
    <w:rsid w:val="00DD3630"/>
    <w:rsid w:val="00DD3C0D"/>
    <w:rsid w:val="00DD3FD0"/>
    <w:rsid w:val="00DD4ACB"/>
    <w:rsid w:val="00DD4F3F"/>
    <w:rsid w:val="00DD54F6"/>
    <w:rsid w:val="00DD5A79"/>
    <w:rsid w:val="00DD6248"/>
    <w:rsid w:val="00DD649C"/>
    <w:rsid w:val="00DD6B37"/>
    <w:rsid w:val="00DD6B6C"/>
    <w:rsid w:val="00DD6D1B"/>
    <w:rsid w:val="00DD7075"/>
    <w:rsid w:val="00DD7AB3"/>
    <w:rsid w:val="00DD7D9F"/>
    <w:rsid w:val="00DD7FBA"/>
    <w:rsid w:val="00DE2061"/>
    <w:rsid w:val="00DE302F"/>
    <w:rsid w:val="00DE35E0"/>
    <w:rsid w:val="00DE38AD"/>
    <w:rsid w:val="00DE3B8B"/>
    <w:rsid w:val="00DE3E2B"/>
    <w:rsid w:val="00DE532F"/>
    <w:rsid w:val="00DE562D"/>
    <w:rsid w:val="00DE5823"/>
    <w:rsid w:val="00DE5BED"/>
    <w:rsid w:val="00DE5D13"/>
    <w:rsid w:val="00DE5E0F"/>
    <w:rsid w:val="00DE6E4B"/>
    <w:rsid w:val="00DE6EAF"/>
    <w:rsid w:val="00DE6FF4"/>
    <w:rsid w:val="00DE7DD6"/>
    <w:rsid w:val="00DF1360"/>
    <w:rsid w:val="00DF1C93"/>
    <w:rsid w:val="00DF1F75"/>
    <w:rsid w:val="00DF241D"/>
    <w:rsid w:val="00DF272D"/>
    <w:rsid w:val="00DF2E50"/>
    <w:rsid w:val="00DF3BE7"/>
    <w:rsid w:val="00DF4352"/>
    <w:rsid w:val="00DF4A95"/>
    <w:rsid w:val="00DF574A"/>
    <w:rsid w:val="00DF5BB7"/>
    <w:rsid w:val="00DF66DC"/>
    <w:rsid w:val="00DF6CFF"/>
    <w:rsid w:val="00DF6E5E"/>
    <w:rsid w:val="00DF73AE"/>
    <w:rsid w:val="00DF7493"/>
    <w:rsid w:val="00DF76F4"/>
    <w:rsid w:val="00DF7DEB"/>
    <w:rsid w:val="00DF7E57"/>
    <w:rsid w:val="00E003E4"/>
    <w:rsid w:val="00E00509"/>
    <w:rsid w:val="00E006F2"/>
    <w:rsid w:val="00E0257D"/>
    <w:rsid w:val="00E027F8"/>
    <w:rsid w:val="00E02B11"/>
    <w:rsid w:val="00E030E4"/>
    <w:rsid w:val="00E03233"/>
    <w:rsid w:val="00E03F86"/>
    <w:rsid w:val="00E04C0A"/>
    <w:rsid w:val="00E04DCB"/>
    <w:rsid w:val="00E04E01"/>
    <w:rsid w:val="00E04EA0"/>
    <w:rsid w:val="00E0559D"/>
    <w:rsid w:val="00E05887"/>
    <w:rsid w:val="00E0601F"/>
    <w:rsid w:val="00E06083"/>
    <w:rsid w:val="00E06171"/>
    <w:rsid w:val="00E06DD3"/>
    <w:rsid w:val="00E06EA5"/>
    <w:rsid w:val="00E0723C"/>
    <w:rsid w:val="00E1005D"/>
    <w:rsid w:val="00E10864"/>
    <w:rsid w:val="00E10EA5"/>
    <w:rsid w:val="00E11104"/>
    <w:rsid w:val="00E111D9"/>
    <w:rsid w:val="00E11213"/>
    <w:rsid w:val="00E116CE"/>
    <w:rsid w:val="00E11C41"/>
    <w:rsid w:val="00E11CB8"/>
    <w:rsid w:val="00E11E28"/>
    <w:rsid w:val="00E1211C"/>
    <w:rsid w:val="00E128BC"/>
    <w:rsid w:val="00E13E06"/>
    <w:rsid w:val="00E141F1"/>
    <w:rsid w:val="00E149B1"/>
    <w:rsid w:val="00E15313"/>
    <w:rsid w:val="00E154A6"/>
    <w:rsid w:val="00E154F6"/>
    <w:rsid w:val="00E15E4D"/>
    <w:rsid w:val="00E15E5A"/>
    <w:rsid w:val="00E16028"/>
    <w:rsid w:val="00E167A6"/>
    <w:rsid w:val="00E16DED"/>
    <w:rsid w:val="00E16F50"/>
    <w:rsid w:val="00E17E72"/>
    <w:rsid w:val="00E20532"/>
    <w:rsid w:val="00E219C4"/>
    <w:rsid w:val="00E21B43"/>
    <w:rsid w:val="00E21D54"/>
    <w:rsid w:val="00E237B3"/>
    <w:rsid w:val="00E243B9"/>
    <w:rsid w:val="00E24954"/>
    <w:rsid w:val="00E24BEE"/>
    <w:rsid w:val="00E24CF0"/>
    <w:rsid w:val="00E257CB"/>
    <w:rsid w:val="00E25805"/>
    <w:rsid w:val="00E25AC7"/>
    <w:rsid w:val="00E26937"/>
    <w:rsid w:val="00E279CB"/>
    <w:rsid w:val="00E301FC"/>
    <w:rsid w:val="00E304B1"/>
    <w:rsid w:val="00E3085C"/>
    <w:rsid w:val="00E30F68"/>
    <w:rsid w:val="00E30F6A"/>
    <w:rsid w:val="00E3104E"/>
    <w:rsid w:val="00E313EF"/>
    <w:rsid w:val="00E31715"/>
    <w:rsid w:val="00E31B17"/>
    <w:rsid w:val="00E31FE9"/>
    <w:rsid w:val="00E32EAC"/>
    <w:rsid w:val="00E33836"/>
    <w:rsid w:val="00E338A7"/>
    <w:rsid w:val="00E34EF0"/>
    <w:rsid w:val="00E3558F"/>
    <w:rsid w:val="00E35748"/>
    <w:rsid w:val="00E365A4"/>
    <w:rsid w:val="00E36824"/>
    <w:rsid w:val="00E36A5E"/>
    <w:rsid w:val="00E36AD9"/>
    <w:rsid w:val="00E376BD"/>
    <w:rsid w:val="00E37A2E"/>
    <w:rsid w:val="00E37A95"/>
    <w:rsid w:val="00E37AFA"/>
    <w:rsid w:val="00E37BDD"/>
    <w:rsid w:val="00E400C7"/>
    <w:rsid w:val="00E403E3"/>
    <w:rsid w:val="00E412FC"/>
    <w:rsid w:val="00E41B0E"/>
    <w:rsid w:val="00E421E2"/>
    <w:rsid w:val="00E426C3"/>
    <w:rsid w:val="00E4333C"/>
    <w:rsid w:val="00E4378A"/>
    <w:rsid w:val="00E43952"/>
    <w:rsid w:val="00E439E7"/>
    <w:rsid w:val="00E43DEA"/>
    <w:rsid w:val="00E44E94"/>
    <w:rsid w:val="00E44FCF"/>
    <w:rsid w:val="00E45C65"/>
    <w:rsid w:val="00E46844"/>
    <w:rsid w:val="00E4695B"/>
    <w:rsid w:val="00E46D35"/>
    <w:rsid w:val="00E47A9A"/>
    <w:rsid w:val="00E47BB7"/>
    <w:rsid w:val="00E50471"/>
    <w:rsid w:val="00E50869"/>
    <w:rsid w:val="00E51326"/>
    <w:rsid w:val="00E514B9"/>
    <w:rsid w:val="00E51610"/>
    <w:rsid w:val="00E51F15"/>
    <w:rsid w:val="00E52BCC"/>
    <w:rsid w:val="00E533A6"/>
    <w:rsid w:val="00E54C63"/>
    <w:rsid w:val="00E54E70"/>
    <w:rsid w:val="00E5581E"/>
    <w:rsid w:val="00E55D17"/>
    <w:rsid w:val="00E566BF"/>
    <w:rsid w:val="00E56C4D"/>
    <w:rsid w:val="00E5743D"/>
    <w:rsid w:val="00E576A5"/>
    <w:rsid w:val="00E602DC"/>
    <w:rsid w:val="00E6097E"/>
    <w:rsid w:val="00E60982"/>
    <w:rsid w:val="00E6109A"/>
    <w:rsid w:val="00E61853"/>
    <w:rsid w:val="00E61F25"/>
    <w:rsid w:val="00E6363D"/>
    <w:rsid w:val="00E639C8"/>
    <w:rsid w:val="00E63A8D"/>
    <w:rsid w:val="00E63A93"/>
    <w:rsid w:val="00E63A9D"/>
    <w:rsid w:val="00E64CB1"/>
    <w:rsid w:val="00E64ECB"/>
    <w:rsid w:val="00E65559"/>
    <w:rsid w:val="00E66227"/>
    <w:rsid w:val="00E66DED"/>
    <w:rsid w:val="00E67176"/>
    <w:rsid w:val="00E67464"/>
    <w:rsid w:val="00E67BF8"/>
    <w:rsid w:val="00E70A6D"/>
    <w:rsid w:val="00E70EF4"/>
    <w:rsid w:val="00E71784"/>
    <w:rsid w:val="00E71B6C"/>
    <w:rsid w:val="00E71B9E"/>
    <w:rsid w:val="00E71C30"/>
    <w:rsid w:val="00E72348"/>
    <w:rsid w:val="00E72582"/>
    <w:rsid w:val="00E727B8"/>
    <w:rsid w:val="00E74119"/>
    <w:rsid w:val="00E746E6"/>
    <w:rsid w:val="00E7484F"/>
    <w:rsid w:val="00E748F9"/>
    <w:rsid w:val="00E753D4"/>
    <w:rsid w:val="00E75BEF"/>
    <w:rsid w:val="00E77923"/>
    <w:rsid w:val="00E77B11"/>
    <w:rsid w:val="00E77E14"/>
    <w:rsid w:val="00E804EA"/>
    <w:rsid w:val="00E81657"/>
    <w:rsid w:val="00E81947"/>
    <w:rsid w:val="00E8226E"/>
    <w:rsid w:val="00E826D8"/>
    <w:rsid w:val="00E82966"/>
    <w:rsid w:val="00E832F0"/>
    <w:rsid w:val="00E84DC4"/>
    <w:rsid w:val="00E85815"/>
    <w:rsid w:val="00E86573"/>
    <w:rsid w:val="00E872F6"/>
    <w:rsid w:val="00E873F1"/>
    <w:rsid w:val="00E87524"/>
    <w:rsid w:val="00E876A1"/>
    <w:rsid w:val="00E901A0"/>
    <w:rsid w:val="00E90DEF"/>
    <w:rsid w:val="00E91236"/>
    <w:rsid w:val="00E91A4F"/>
    <w:rsid w:val="00E91E4E"/>
    <w:rsid w:val="00E93DD8"/>
    <w:rsid w:val="00E942DE"/>
    <w:rsid w:val="00E949A4"/>
    <w:rsid w:val="00E94D68"/>
    <w:rsid w:val="00E94DC9"/>
    <w:rsid w:val="00E94F03"/>
    <w:rsid w:val="00E95278"/>
    <w:rsid w:val="00E9584D"/>
    <w:rsid w:val="00E96396"/>
    <w:rsid w:val="00E97A2A"/>
    <w:rsid w:val="00E97D32"/>
    <w:rsid w:val="00EA022B"/>
    <w:rsid w:val="00EA0321"/>
    <w:rsid w:val="00EA0460"/>
    <w:rsid w:val="00EA0BF6"/>
    <w:rsid w:val="00EA0E3D"/>
    <w:rsid w:val="00EA1565"/>
    <w:rsid w:val="00EA1C06"/>
    <w:rsid w:val="00EA28C5"/>
    <w:rsid w:val="00EA2E95"/>
    <w:rsid w:val="00EA3519"/>
    <w:rsid w:val="00EA393B"/>
    <w:rsid w:val="00EA3D79"/>
    <w:rsid w:val="00EA43EF"/>
    <w:rsid w:val="00EA47C3"/>
    <w:rsid w:val="00EA5223"/>
    <w:rsid w:val="00EA53F9"/>
    <w:rsid w:val="00EA5804"/>
    <w:rsid w:val="00EA5DF9"/>
    <w:rsid w:val="00EA6094"/>
    <w:rsid w:val="00EA6509"/>
    <w:rsid w:val="00EA6FF0"/>
    <w:rsid w:val="00EA73D5"/>
    <w:rsid w:val="00EA7C2D"/>
    <w:rsid w:val="00EA7D4E"/>
    <w:rsid w:val="00EB037D"/>
    <w:rsid w:val="00EB055C"/>
    <w:rsid w:val="00EB05D8"/>
    <w:rsid w:val="00EB0FBF"/>
    <w:rsid w:val="00EB25EA"/>
    <w:rsid w:val="00EB3344"/>
    <w:rsid w:val="00EB36CB"/>
    <w:rsid w:val="00EB3C6D"/>
    <w:rsid w:val="00EB3E56"/>
    <w:rsid w:val="00EB410A"/>
    <w:rsid w:val="00EB4450"/>
    <w:rsid w:val="00EB5206"/>
    <w:rsid w:val="00EB5411"/>
    <w:rsid w:val="00EB58A2"/>
    <w:rsid w:val="00EB60D1"/>
    <w:rsid w:val="00EB6B1F"/>
    <w:rsid w:val="00EB7242"/>
    <w:rsid w:val="00EB77C9"/>
    <w:rsid w:val="00EB7910"/>
    <w:rsid w:val="00EB7C7D"/>
    <w:rsid w:val="00EB7CF8"/>
    <w:rsid w:val="00EC02C9"/>
    <w:rsid w:val="00EC0AA6"/>
    <w:rsid w:val="00EC0D7A"/>
    <w:rsid w:val="00EC1173"/>
    <w:rsid w:val="00EC16CC"/>
    <w:rsid w:val="00EC16F7"/>
    <w:rsid w:val="00EC2553"/>
    <w:rsid w:val="00EC2DE6"/>
    <w:rsid w:val="00EC3428"/>
    <w:rsid w:val="00EC36E0"/>
    <w:rsid w:val="00EC40B9"/>
    <w:rsid w:val="00EC444F"/>
    <w:rsid w:val="00EC4E47"/>
    <w:rsid w:val="00EC4E80"/>
    <w:rsid w:val="00EC4F06"/>
    <w:rsid w:val="00EC4FA9"/>
    <w:rsid w:val="00EC59DF"/>
    <w:rsid w:val="00EC60B1"/>
    <w:rsid w:val="00EC64E3"/>
    <w:rsid w:val="00EC691D"/>
    <w:rsid w:val="00EC6C54"/>
    <w:rsid w:val="00EC6DA2"/>
    <w:rsid w:val="00EC6E5D"/>
    <w:rsid w:val="00EC77EC"/>
    <w:rsid w:val="00ED135B"/>
    <w:rsid w:val="00ED263E"/>
    <w:rsid w:val="00ED2685"/>
    <w:rsid w:val="00ED2A6A"/>
    <w:rsid w:val="00ED2E7B"/>
    <w:rsid w:val="00ED3589"/>
    <w:rsid w:val="00ED36EA"/>
    <w:rsid w:val="00ED3AD3"/>
    <w:rsid w:val="00ED3C7A"/>
    <w:rsid w:val="00ED5340"/>
    <w:rsid w:val="00ED56C2"/>
    <w:rsid w:val="00ED61B3"/>
    <w:rsid w:val="00ED668B"/>
    <w:rsid w:val="00ED6883"/>
    <w:rsid w:val="00ED6A51"/>
    <w:rsid w:val="00ED6C44"/>
    <w:rsid w:val="00EE00A4"/>
    <w:rsid w:val="00EE017F"/>
    <w:rsid w:val="00EE0A3F"/>
    <w:rsid w:val="00EE0F3C"/>
    <w:rsid w:val="00EE13AD"/>
    <w:rsid w:val="00EE14F2"/>
    <w:rsid w:val="00EE2847"/>
    <w:rsid w:val="00EE297F"/>
    <w:rsid w:val="00EE2C62"/>
    <w:rsid w:val="00EE33BD"/>
    <w:rsid w:val="00EE3660"/>
    <w:rsid w:val="00EE388A"/>
    <w:rsid w:val="00EE3AB3"/>
    <w:rsid w:val="00EE3FD5"/>
    <w:rsid w:val="00EE42EC"/>
    <w:rsid w:val="00EE448A"/>
    <w:rsid w:val="00EE4891"/>
    <w:rsid w:val="00EE4C7A"/>
    <w:rsid w:val="00EE4DEF"/>
    <w:rsid w:val="00EE6C29"/>
    <w:rsid w:val="00EE6E17"/>
    <w:rsid w:val="00EF053A"/>
    <w:rsid w:val="00EF06D6"/>
    <w:rsid w:val="00EF0B5A"/>
    <w:rsid w:val="00EF0C5F"/>
    <w:rsid w:val="00EF1880"/>
    <w:rsid w:val="00EF1A25"/>
    <w:rsid w:val="00EF1ADF"/>
    <w:rsid w:val="00EF2307"/>
    <w:rsid w:val="00EF2EA7"/>
    <w:rsid w:val="00EF36C2"/>
    <w:rsid w:val="00EF37F3"/>
    <w:rsid w:val="00EF41C8"/>
    <w:rsid w:val="00EF433B"/>
    <w:rsid w:val="00EF4B91"/>
    <w:rsid w:val="00EF5F58"/>
    <w:rsid w:val="00EF6C12"/>
    <w:rsid w:val="00EF72B4"/>
    <w:rsid w:val="00EF749B"/>
    <w:rsid w:val="00EF795D"/>
    <w:rsid w:val="00F00858"/>
    <w:rsid w:val="00F00DD6"/>
    <w:rsid w:val="00F01AFC"/>
    <w:rsid w:val="00F01C9A"/>
    <w:rsid w:val="00F02315"/>
    <w:rsid w:val="00F02A81"/>
    <w:rsid w:val="00F02D2E"/>
    <w:rsid w:val="00F03D8B"/>
    <w:rsid w:val="00F03F2C"/>
    <w:rsid w:val="00F04B70"/>
    <w:rsid w:val="00F05AE5"/>
    <w:rsid w:val="00F05CBC"/>
    <w:rsid w:val="00F05D0F"/>
    <w:rsid w:val="00F06353"/>
    <w:rsid w:val="00F066B0"/>
    <w:rsid w:val="00F06CDD"/>
    <w:rsid w:val="00F07526"/>
    <w:rsid w:val="00F07C49"/>
    <w:rsid w:val="00F07D36"/>
    <w:rsid w:val="00F10130"/>
    <w:rsid w:val="00F10281"/>
    <w:rsid w:val="00F1086B"/>
    <w:rsid w:val="00F10D7B"/>
    <w:rsid w:val="00F11773"/>
    <w:rsid w:val="00F11CE5"/>
    <w:rsid w:val="00F124D5"/>
    <w:rsid w:val="00F125B1"/>
    <w:rsid w:val="00F1305C"/>
    <w:rsid w:val="00F13210"/>
    <w:rsid w:val="00F13FF2"/>
    <w:rsid w:val="00F146F6"/>
    <w:rsid w:val="00F14AA7"/>
    <w:rsid w:val="00F14F93"/>
    <w:rsid w:val="00F1588D"/>
    <w:rsid w:val="00F16644"/>
    <w:rsid w:val="00F16A5E"/>
    <w:rsid w:val="00F174D1"/>
    <w:rsid w:val="00F207C7"/>
    <w:rsid w:val="00F21BD8"/>
    <w:rsid w:val="00F23151"/>
    <w:rsid w:val="00F23502"/>
    <w:rsid w:val="00F241EC"/>
    <w:rsid w:val="00F241F4"/>
    <w:rsid w:val="00F244D4"/>
    <w:rsid w:val="00F24EE2"/>
    <w:rsid w:val="00F250FB"/>
    <w:rsid w:val="00F25267"/>
    <w:rsid w:val="00F25D2A"/>
    <w:rsid w:val="00F25E15"/>
    <w:rsid w:val="00F27AF2"/>
    <w:rsid w:val="00F307D8"/>
    <w:rsid w:val="00F30856"/>
    <w:rsid w:val="00F30F14"/>
    <w:rsid w:val="00F31784"/>
    <w:rsid w:val="00F321A2"/>
    <w:rsid w:val="00F321FE"/>
    <w:rsid w:val="00F32C33"/>
    <w:rsid w:val="00F33037"/>
    <w:rsid w:val="00F331C3"/>
    <w:rsid w:val="00F33E08"/>
    <w:rsid w:val="00F34359"/>
    <w:rsid w:val="00F346C2"/>
    <w:rsid w:val="00F346E9"/>
    <w:rsid w:val="00F34933"/>
    <w:rsid w:val="00F34AAD"/>
    <w:rsid w:val="00F36495"/>
    <w:rsid w:val="00F36C37"/>
    <w:rsid w:val="00F36D42"/>
    <w:rsid w:val="00F37663"/>
    <w:rsid w:val="00F37B95"/>
    <w:rsid w:val="00F37EDC"/>
    <w:rsid w:val="00F40C21"/>
    <w:rsid w:val="00F40F9F"/>
    <w:rsid w:val="00F41155"/>
    <w:rsid w:val="00F41CCE"/>
    <w:rsid w:val="00F41F04"/>
    <w:rsid w:val="00F42C68"/>
    <w:rsid w:val="00F42E57"/>
    <w:rsid w:val="00F4317F"/>
    <w:rsid w:val="00F43266"/>
    <w:rsid w:val="00F432DB"/>
    <w:rsid w:val="00F43AB3"/>
    <w:rsid w:val="00F441F7"/>
    <w:rsid w:val="00F453EA"/>
    <w:rsid w:val="00F45506"/>
    <w:rsid w:val="00F457E5"/>
    <w:rsid w:val="00F461D9"/>
    <w:rsid w:val="00F466E9"/>
    <w:rsid w:val="00F47DF0"/>
    <w:rsid w:val="00F5082C"/>
    <w:rsid w:val="00F50A00"/>
    <w:rsid w:val="00F50C03"/>
    <w:rsid w:val="00F51338"/>
    <w:rsid w:val="00F5208C"/>
    <w:rsid w:val="00F522B0"/>
    <w:rsid w:val="00F53663"/>
    <w:rsid w:val="00F53F03"/>
    <w:rsid w:val="00F542CB"/>
    <w:rsid w:val="00F543FB"/>
    <w:rsid w:val="00F54CDC"/>
    <w:rsid w:val="00F554F1"/>
    <w:rsid w:val="00F55505"/>
    <w:rsid w:val="00F55A1A"/>
    <w:rsid w:val="00F560CB"/>
    <w:rsid w:val="00F566AA"/>
    <w:rsid w:val="00F56B76"/>
    <w:rsid w:val="00F56C07"/>
    <w:rsid w:val="00F57279"/>
    <w:rsid w:val="00F57699"/>
    <w:rsid w:val="00F60DAD"/>
    <w:rsid w:val="00F61445"/>
    <w:rsid w:val="00F61BE5"/>
    <w:rsid w:val="00F623D4"/>
    <w:rsid w:val="00F627EB"/>
    <w:rsid w:val="00F62DB3"/>
    <w:rsid w:val="00F63875"/>
    <w:rsid w:val="00F63AD1"/>
    <w:rsid w:val="00F63D72"/>
    <w:rsid w:val="00F6490F"/>
    <w:rsid w:val="00F65ADC"/>
    <w:rsid w:val="00F66355"/>
    <w:rsid w:val="00F6663E"/>
    <w:rsid w:val="00F670EF"/>
    <w:rsid w:val="00F67D4F"/>
    <w:rsid w:val="00F703AA"/>
    <w:rsid w:val="00F70645"/>
    <w:rsid w:val="00F7074B"/>
    <w:rsid w:val="00F709C4"/>
    <w:rsid w:val="00F70A77"/>
    <w:rsid w:val="00F70DCE"/>
    <w:rsid w:val="00F71B09"/>
    <w:rsid w:val="00F7333F"/>
    <w:rsid w:val="00F73B33"/>
    <w:rsid w:val="00F74260"/>
    <w:rsid w:val="00F74F36"/>
    <w:rsid w:val="00F754E3"/>
    <w:rsid w:val="00F75AF9"/>
    <w:rsid w:val="00F76717"/>
    <w:rsid w:val="00F76899"/>
    <w:rsid w:val="00F77BC8"/>
    <w:rsid w:val="00F80620"/>
    <w:rsid w:val="00F80CFD"/>
    <w:rsid w:val="00F82683"/>
    <w:rsid w:val="00F835D7"/>
    <w:rsid w:val="00F83CAC"/>
    <w:rsid w:val="00F83DDC"/>
    <w:rsid w:val="00F84A11"/>
    <w:rsid w:val="00F852C9"/>
    <w:rsid w:val="00F8557E"/>
    <w:rsid w:val="00F855DA"/>
    <w:rsid w:val="00F870F7"/>
    <w:rsid w:val="00F87448"/>
    <w:rsid w:val="00F900AD"/>
    <w:rsid w:val="00F901F3"/>
    <w:rsid w:val="00F909E2"/>
    <w:rsid w:val="00F90BF5"/>
    <w:rsid w:val="00F91F80"/>
    <w:rsid w:val="00F92435"/>
    <w:rsid w:val="00F9255B"/>
    <w:rsid w:val="00F946E3"/>
    <w:rsid w:val="00F94875"/>
    <w:rsid w:val="00F94A5B"/>
    <w:rsid w:val="00F94C4D"/>
    <w:rsid w:val="00F95D53"/>
    <w:rsid w:val="00F96508"/>
    <w:rsid w:val="00F96AAC"/>
    <w:rsid w:val="00F96E68"/>
    <w:rsid w:val="00F97218"/>
    <w:rsid w:val="00FA05B2"/>
    <w:rsid w:val="00FA095D"/>
    <w:rsid w:val="00FA0CC7"/>
    <w:rsid w:val="00FA1399"/>
    <w:rsid w:val="00FA1DE9"/>
    <w:rsid w:val="00FA1EDB"/>
    <w:rsid w:val="00FA2BF0"/>
    <w:rsid w:val="00FA2C1F"/>
    <w:rsid w:val="00FA2FBC"/>
    <w:rsid w:val="00FA3170"/>
    <w:rsid w:val="00FA38F4"/>
    <w:rsid w:val="00FA4424"/>
    <w:rsid w:val="00FA49AA"/>
    <w:rsid w:val="00FA4F18"/>
    <w:rsid w:val="00FA5B17"/>
    <w:rsid w:val="00FA5EA3"/>
    <w:rsid w:val="00FA6096"/>
    <w:rsid w:val="00FA70F2"/>
    <w:rsid w:val="00FA7E38"/>
    <w:rsid w:val="00FB00C0"/>
    <w:rsid w:val="00FB028D"/>
    <w:rsid w:val="00FB092F"/>
    <w:rsid w:val="00FB130D"/>
    <w:rsid w:val="00FB175C"/>
    <w:rsid w:val="00FB202D"/>
    <w:rsid w:val="00FB203B"/>
    <w:rsid w:val="00FB24C0"/>
    <w:rsid w:val="00FB35CF"/>
    <w:rsid w:val="00FB5CD1"/>
    <w:rsid w:val="00FB6AA1"/>
    <w:rsid w:val="00FB71A2"/>
    <w:rsid w:val="00FB755D"/>
    <w:rsid w:val="00FB7EA8"/>
    <w:rsid w:val="00FC1C8B"/>
    <w:rsid w:val="00FC2A01"/>
    <w:rsid w:val="00FC2FBE"/>
    <w:rsid w:val="00FC35D8"/>
    <w:rsid w:val="00FC39B2"/>
    <w:rsid w:val="00FC5060"/>
    <w:rsid w:val="00FC5515"/>
    <w:rsid w:val="00FC68FD"/>
    <w:rsid w:val="00FC6BE4"/>
    <w:rsid w:val="00FC7EC9"/>
    <w:rsid w:val="00FD0082"/>
    <w:rsid w:val="00FD01C7"/>
    <w:rsid w:val="00FD0669"/>
    <w:rsid w:val="00FD074B"/>
    <w:rsid w:val="00FD08EB"/>
    <w:rsid w:val="00FD097D"/>
    <w:rsid w:val="00FD1000"/>
    <w:rsid w:val="00FD13A9"/>
    <w:rsid w:val="00FD1978"/>
    <w:rsid w:val="00FD1D41"/>
    <w:rsid w:val="00FD1E9E"/>
    <w:rsid w:val="00FD200A"/>
    <w:rsid w:val="00FD26F2"/>
    <w:rsid w:val="00FD287F"/>
    <w:rsid w:val="00FD2E47"/>
    <w:rsid w:val="00FD2E7F"/>
    <w:rsid w:val="00FD32F5"/>
    <w:rsid w:val="00FD532F"/>
    <w:rsid w:val="00FD55C2"/>
    <w:rsid w:val="00FD5B57"/>
    <w:rsid w:val="00FD5BCA"/>
    <w:rsid w:val="00FD5BF3"/>
    <w:rsid w:val="00FD620F"/>
    <w:rsid w:val="00FD6689"/>
    <w:rsid w:val="00FD713A"/>
    <w:rsid w:val="00FD71EC"/>
    <w:rsid w:val="00FD7328"/>
    <w:rsid w:val="00FD747B"/>
    <w:rsid w:val="00FD7AFC"/>
    <w:rsid w:val="00FE0EF5"/>
    <w:rsid w:val="00FE1487"/>
    <w:rsid w:val="00FE18AE"/>
    <w:rsid w:val="00FE1961"/>
    <w:rsid w:val="00FE254D"/>
    <w:rsid w:val="00FE2B37"/>
    <w:rsid w:val="00FE3A5C"/>
    <w:rsid w:val="00FE43CB"/>
    <w:rsid w:val="00FE4418"/>
    <w:rsid w:val="00FE5027"/>
    <w:rsid w:val="00FE596C"/>
    <w:rsid w:val="00FE5EA2"/>
    <w:rsid w:val="00FE6246"/>
    <w:rsid w:val="00FE6564"/>
    <w:rsid w:val="00FE6628"/>
    <w:rsid w:val="00FE6DC2"/>
    <w:rsid w:val="00FF0836"/>
    <w:rsid w:val="00FF0920"/>
    <w:rsid w:val="00FF0BBB"/>
    <w:rsid w:val="00FF1692"/>
    <w:rsid w:val="00FF339B"/>
    <w:rsid w:val="00FF3B47"/>
    <w:rsid w:val="00FF4D01"/>
    <w:rsid w:val="00FF4DF8"/>
    <w:rsid w:val="00FF4F37"/>
    <w:rsid w:val="00FF544F"/>
    <w:rsid w:val="00FF56F7"/>
    <w:rsid w:val="00FF588D"/>
    <w:rsid w:val="00FF6251"/>
    <w:rsid w:val="00FF6DE7"/>
    <w:rsid w:val="00FF739E"/>
    <w:rsid w:val="00FF75F1"/>
    <w:rsid w:val="00FF7717"/>
    <w:rsid w:val="00FF7D68"/>
    <w:rsid w:val="00FF7E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8A1202"/>
  <w15:chartTrackingRefBased/>
  <w15:docId w15:val="{B15DDA1D-89D5-4A6C-95AB-009F5D5E2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List Bullet" w:uiPriority="1" w:qFormat="1"/>
    <w:lsdException w:name="List Bullet 2" w:uiPriority="1" w:qFormat="1"/>
    <w:lsdException w:name="List Bullet 3" w:uiPriority="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4238"/>
    <w:rPr>
      <w:rFonts w:ascii="Arial" w:hAnsi="Arial" w:cs="Arial"/>
      <w:sz w:val="24"/>
      <w:szCs w:val="24"/>
    </w:rPr>
  </w:style>
  <w:style w:type="paragraph" w:styleId="Heading1">
    <w:name w:val="heading 1"/>
    <w:basedOn w:val="Normal"/>
    <w:next w:val="Normal"/>
    <w:link w:val="Heading1Char"/>
    <w:qFormat/>
    <w:rsid w:val="00005C7E"/>
    <w:pPr>
      <w:keepNext/>
      <w:spacing w:before="240" w:after="60"/>
      <w:outlineLvl w:val="0"/>
    </w:pPr>
    <w:rPr>
      <w:b/>
      <w:bCs/>
      <w:kern w:val="32"/>
      <w:sz w:val="32"/>
      <w:szCs w:val="32"/>
    </w:rPr>
  </w:style>
  <w:style w:type="paragraph" w:styleId="Heading2">
    <w:name w:val="heading 2"/>
    <w:basedOn w:val="Normal"/>
    <w:next w:val="Normal"/>
    <w:link w:val="Heading2Char"/>
    <w:qFormat/>
    <w:rsid w:val="00D805F8"/>
    <w:pPr>
      <w:keepNext/>
      <w:widowControl w:val="0"/>
      <w:tabs>
        <w:tab w:val="num" w:pos="860"/>
      </w:tabs>
      <w:ind w:left="860" w:hanging="576"/>
      <w:jc w:val="both"/>
      <w:outlineLvl w:val="1"/>
    </w:pPr>
    <w:rPr>
      <w:rFonts w:cs="Times New Roman"/>
      <w:b/>
      <w:smallCaps/>
      <w:sz w:val="28"/>
      <w:szCs w:val="20"/>
    </w:rPr>
  </w:style>
  <w:style w:type="paragraph" w:styleId="Heading3">
    <w:name w:val="heading 3"/>
    <w:basedOn w:val="Normal"/>
    <w:next w:val="Normal"/>
    <w:link w:val="Heading3Char"/>
    <w:qFormat/>
    <w:rsid w:val="00D805F8"/>
    <w:pPr>
      <w:keepNext/>
      <w:widowControl w:val="0"/>
      <w:tabs>
        <w:tab w:val="num" w:pos="720"/>
      </w:tabs>
      <w:ind w:left="720" w:hanging="720"/>
      <w:outlineLvl w:val="2"/>
    </w:pPr>
    <w:rPr>
      <w:rFonts w:cs="Times New Roman"/>
      <w:b/>
      <w:szCs w:val="20"/>
    </w:rPr>
  </w:style>
  <w:style w:type="paragraph" w:styleId="Heading4">
    <w:name w:val="heading 4"/>
    <w:basedOn w:val="Normal"/>
    <w:next w:val="Normal"/>
    <w:qFormat/>
    <w:rsid w:val="00D805F8"/>
    <w:pPr>
      <w:keepNext/>
      <w:widowControl w:val="0"/>
      <w:tabs>
        <w:tab w:val="num" w:pos="1006"/>
      </w:tabs>
      <w:ind w:left="1006" w:hanging="864"/>
      <w:jc w:val="center"/>
      <w:outlineLvl w:val="3"/>
    </w:pPr>
    <w:rPr>
      <w:rFonts w:ascii="CG Times" w:hAnsi="CG Times" w:cs="Times New Roman"/>
      <w:b/>
      <w:sz w:val="28"/>
      <w:szCs w:val="20"/>
    </w:rPr>
  </w:style>
  <w:style w:type="paragraph" w:styleId="Heading5">
    <w:name w:val="heading 5"/>
    <w:basedOn w:val="Normal"/>
    <w:next w:val="Normal"/>
    <w:qFormat/>
    <w:rsid w:val="00D805F8"/>
    <w:pPr>
      <w:keepNext/>
      <w:widowControl w:val="0"/>
      <w:tabs>
        <w:tab w:val="num" w:pos="1008"/>
      </w:tabs>
      <w:ind w:left="1008" w:hanging="1008"/>
      <w:outlineLvl w:val="4"/>
    </w:pPr>
    <w:rPr>
      <w:rFonts w:cs="Times New Roman"/>
      <w:b/>
      <w:szCs w:val="20"/>
    </w:rPr>
  </w:style>
  <w:style w:type="paragraph" w:styleId="Heading6">
    <w:name w:val="heading 6"/>
    <w:basedOn w:val="Normal"/>
    <w:next w:val="Normal"/>
    <w:qFormat/>
    <w:rsid w:val="00D805F8"/>
    <w:pPr>
      <w:keepNext/>
      <w:widowControl w:val="0"/>
      <w:tabs>
        <w:tab w:val="num" w:pos="1152"/>
      </w:tabs>
      <w:ind w:left="1152" w:right="567" w:hanging="1152"/>
      <w:jc w:val="both"/>
      <w:outlineLvl w:val="5"/>
    </w:pPr>
    <w:rPr>
      <w:rFonts w:ascii="CG Times" w:hAnsi="CG Times" w:cs="Times New Roman"/>
      <w:b/>
      <w:sz w:val="36"/>
      <w:szCs w:val="20"/>
    </w:rPr>
  </w:style>
  <w:style w:type="paragraph" w:styleId="Heading7">
    <w:name w:val="heading 7"/>
    <w:basedOn w:val="Normal"/>
    <w:next w:val="Normal"/>
    <w:qFormat/>
    <w:rsid w:val="00D805F8"/>
    <w:pPr>
      <w:keepNext/>
      <w:widowControl w:val="0"/>
      <w:tabs>
        <w:tab w:val="num" w:pos="1296"/>
        <w:tab w:val="center" w:pos="5080"/>
        <w:tab w:val="left" w:pos="5607"/>
        <w:tab w:val="left" w:pos="6327"/>
        <w:tab w:val="left" w:pos="7047"/>
        <w:tab w:val="left" w:pos="7767"/>
        <w:tab w:val="left" w:pos="8487"/>
        <w:tab w:val="left" w:pos="9207"/>
      </w:tabs>
      <w:ind w:left="1296" w:right="567" w:hanging="1296"/>
      <w:jc w:val="center"/>
      <w:outlineLvl w:val="6"/>
    </w:pPr>
    <w:rPr>
      <w:rFonts w:ascii="CG Times" w:hAnsi="CG Times" w:cs="Times New Roman"/>
      <w:b/>
      <w:sz w:val="36"/>
      <w:szCs w:val="20"/>
    </w:rPr>
  </w:style>
  <w:style w:type="paragraph" w:styleId="Heading8">
    <w:name w:val="heading 8"/>
    <w:basedOn w:val="Normal"/>
    <w:next w:val="Normal"/>
    <w:qFormat/>
    <w:rsid w:val="00D805F8"/>
    <w:pPr>
      <w:keepNext/>
      <w:widowControl w:val="0"/>
      <w:tabs>
        <w:tab w:val="num" w:pos="1440"/>
      </w:tabs>
      <w:ind w:left="1440" w:hanging="1440"/>
      <w:outlineLvl w:val="7"/>
    </w:pPr>
    <w:rPr>
      <w:rFonts w:cs="Times New Roman"/>
      <w:b/>
      <w:sz w:val="28"/>
      <w:szCs w:val="20"/>
    </w:rPr>
  </w:style>
  <w:style w:type="paragraph" w:styleId="Heading9">
    <w:name w:val="heading 9"/>
    <w:basedOn w:val="Normal"/>
    <w:next w:val="Normal"/>
    <w:qFormat/>
    <w:rsid w:val="00D805F8"/>
    <w:pPr>
      <w:keepNext/>
      <w:widowControl w:val="0"/>
      <w:tabs>
        <w:tab w:val="left" w:pos="0"/>
        <w:tab w:val="left" w:pos="720"/>
        <w:tab w:val="left" w:pos="1440"/>
        <w:tab w:val="num"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584" w:hanging="1584"/>
      <w:outlineLvl w:val="8"/>
    </w:pPr>
    <w:rPr>
      <w:rFonts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0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80A17"/>
    <w:pPr>
      <w:tabs>
        <w:tab w:val="center" w:pos="4153"/>
        <w:tab w:val="right" w:pos="8306"/>
      </w:tabs>
    </w:pPr>
  </w:style>
  <w:style w:type="character" w:styleId="PageNumber">
    <w:name w:val="page number"/>
    <w:basedOn w:val="DefaultParagraphFont"/>
    <w:rsid w:val="00980A17"/>
  </w:style>
  <w:style w:type="character" w:styleId="Hyperlink">
    <w:name w:val="Hyperlink"/>
    <w:rsid w:val="009E48B4"/>
    <w:rPr>
      <w:color w:val="0000FF"/>
      <w:u w:val="single"/>
    </w:rPr>
  </w:style>
  <w:style w:type="paragraph" w:styleId="Header">
    <w:name w:val="header"/>
    <w:basedOn w:val="Normal"/>
    <w:link w:val="HeaderChar"/>
    <w:uiPriority w:val="99"/>
    <w:rsid w:val="00F06353"/>
    <w:pPr>
      <w:tabs>
        <w:tab w:val="center" w:pos="4153"/>
        <w:tab w:val="right" w:pos="8306"/>
      </w:tabs>
    </w:pPr>
  </w:style>
  <w:style w:type="paragraph" w:styleId="BodyText">
    <w:name w:val="Body Text"/>
    <w:basedOn w:val="Normal"/>
    <w:rsid w:val="00C1263E"/>
    <w:rPr>
      <w:rFonts w:cs="Times New Roman"/>
      <w:color w:val="FF0000"/>
      <w:sz w:val="22"/>
      <w:szCs w:val="20"/>
    </w:rPr>
  </w:style>
  <w:style w:type="paragraph" w:styleId="BodyText2">
    <w:name w:val="Body Text 2"/>
    <w:basedOn w:val="Normal"/>
    <w:rsid w:val="00C1263E"/>
    <w:rPr>
      <w:rFonts w:cs="Times New Roman"/>
      <w:sz w:val="22"/>
      <w:szCs w:val="20"/>
    </w:rPr>
  </w:style>
  <w:style w:type="paragraph" w:styleId="BalloonText">
    <w:name w:val="Balloon Text"/>
    <w:basedOn w:val="Normal"/>
    <w:semiHidden/>
    <w:rsid w:val="00A550E8"/>
    <w:rPr>
      <w:rFonts w:ascii="Tahoma" w:hAnsi="Tahoma" w:cs="Tahoma"/>
      <w:sz w:val="16"/>
      <w:szCs w:val="16"/>
    </w:rPr>
  </w:style>
  <w:style w:type="paragraph" w:customStyle="1" w:styleId="Normal10pt">
    <w:name w:val="Normal + 10 pt"/>
    <w:aliases w:val="Right"/>
    <w:basedOn w:val="Normal"/>
    <w:rsid w:val="00446548"/>
    <w:pPr>
      <w:jc w:val="both"/>
    </w:pPr>
    <w:rPr>
      <w:sz w:val="18"/>
      <w:szCs w:val="18"/>
    </w:rPr>
  </w:style>
  <w:style w:type="paragraph" w:customStyle="1" w:styleId="ReportTitle">
    <w:name w:val="Report Title"/>
    <w:basedOn w:val="Heading2"/>
    <w:rsid w:val="00D805F8"/>
    <w:pPr>
      <w:numPr>
        <w:ilvl w:val="1"/>
      </w:numPr>
      <w:tabs>
        <w:tab w:val="num" w:pos="860"/>
      </w:tabs>
      <w:ind w:left="567" w:hanging="567"/>
    </w:pPr>
    <w:rPr>
      <w:smallCaps w:val="0"/>
    </w:rPr>
  </w:style>
  <w:style w:type="character" w:styleId="CommentReference">
    <w:name w:val="annotation reference"/>
    <w:semiHidden/>
    <w:rsid w:val="000C77CA"/>
    <w:rPr>
      <w:sz w:val="16"/>
      <w:szCs w:val="16"/>
    </w:rPr>
  </w:style>
  <w:style w:type="paragraph" w:styleId="CommentText">
    <w:name w:val="annotation text"/>
    <w:basedOn w:val="Normal"/>
    <w:link w:val="CommentTextChar"/>
    <w:semiHidden/>
    <w:rsid w:val="000C77CA"/>
    <w:rPr>
      <w:sz w:val="20"/>
      <w:szCs w:val="20"/>
    </w:rPr>
  </w:style>
  <w:style w:type="paragraph" w:customStyle="1" w:styleId="ExampleText">
    <w:name w:val="ExampleText"/>
    <w:basedOn w:val="Normal"/>
    <w:rsid w:val="00DC33E7"/>
    <w:pPr>
      <w:keepLines/>
      <w:widowControl w:val="0"/>
      <w:suppressAutoHyphens/>
      <w:autoSpaceDE w:val="0"/>
      <w:autoSpaceDN w:val="0"/>
      <w:adjustRightInd w:val="0"/>
      <w:spacing w:before="150" w:line="260" w:lineRule="atLeast"/>
      <w:ind w:left="680"/>
      <w:textAlignment w:val="baseline"/>
    </w:pPr>
    <w:rPr>
      <w:rFonts w:ascii="DIN-Regular" w:hAnsi="DIN-Regular" w:cs="DIN-Regular"/>
      <w:color w:val="000000"/>
      <w:sz w:val="18"/>
      <w:szCs w:val="18"/>
      <w:lang w:val="en-US"/>
    </w:rPr>
  </w:style>
  <w:style w:type="character" w:customStyle="1" w:styleId="Heading3Char">
    <w:name w:val="Heading 3 Char"/>
    <w:link w:val="Heading3"/>
    <w:rsid w:val="00085B17"/>
    <w:rPr>
      <w:rFonts w:ascii="Arial" w:hAnsi="Arial"/>
      <w:b/>
      <w:sz w:val="24"/>
      <w:lang w:val="en-GB" w:eastAsia="en-GB" w:bidi="ar-SA"/>
    </w:rPr>
  </w:style>
  <w:style w:type="paragraph" w:customStyle="1" w:styleId="Default">
    <w:name w:val="Default"/>
    <w:rsid w:val="00C073D4"/>
    <w:pPr>
      <w:widowControl w:val="0"/>
      <w:autoSpaceDE w:val="0"/>
      <w:autoSpaceDN w:val="0"/>
      <w:adjustRightInd w:val="0"/>
    </w:pPr>
    <w:rPr>
      <w:color w:val="000000"/>
      <w:sz w:val="24"/>
      <w:szCs w:val="24"/>
    </w:rPr>
  </w:style>
  <w:style w:type="paragraph" w:customStyle="1" w:styleId="Normal11pt">
    <w:name w:val="Normal+11pt"/>
    <w:basedOn w:val="Normal"/>
    <w:rsid w:val="00C84BAF"/>
    <w:pPr>
      <w:ind w:left="360"/>
      <w:jc w:val="both"/>
    </w:pPr>
    <w:rPr>
      <w:b/>
      <w:sz w:val="20"/>
      <w:szCs w:val="20"/>
      <w:u w:val="single"/>
    </w:rPr>
  </w:style>
  <w:style w:type="paragraph" w:styleId="NormalWeb">
    <w:name w:val="Normal (Web)"/>
    <w:basedOn w:val="Normal"/>
    <w:uiPriority w:val="99"/>
    <w:rsid w:val="009B500E"/>
    <w:pPr>
      <w:spacing w:before="100" w:beforeAutospacing="1" w:after="100" w:afterAutospacing="1"/>
    </w:pPr>
    <w:rPr>
      <w:rFonts w:ascii="Times New Roman" w:hAnsi="Times New Roman" w:cs="Times New Roman"/>
    </w:rPr>
  </w:style>
  <w:style w:type="paragraph" w:styleId="ListParagraph">
    <w:name w:val="List Paragraph"/>
    <w:aliases w:val="Bullets 1,Paragraph,Resume Title,Citation List,List Paragraph Char Char,Bullet 1,List Paragraph1,b1,Number_1,SGLText List Paragraph,new,lp1,Normal Sentence,Colorful List - Accent 11,ListPar1,List Paragraph2,List Paragraph11,list1,Dot pt"/>
    <w:basedOn w:val="Normal"/>
    <w:link w:val="ListParagraphChar"/>
    <w:uiPriority w:val="34"/>
    <w:qFormat/>
    <w:rsid w:val="007D5B62"/>
    <w:pPr>
      <w:spacing w:after="200" w:line="276" w:lineRule="auto"/>
      <w:ind w:left="720"/>
    </w:pPr>
    <w:rPr>
      <w:rFonts w:ascii="Calibri" w:hAnsi="Calibri" w:cs="Times New Roman"/>
      <w:sz w:val="22"/>
      <w:szCs w:val="22"/>
      <w:lang w:eastAsia="en-US"/>
    </w:rPr>
  </w:style>
  <w:style w:type="paragraph" w:customStyle="1" w:styleId="Pa18">
    <w:name w:val="Pa18"/>
    <w:basedOn w:val="Normal"/>
    <w:next w:val="Normal"/>
    <w:uiPriority w:val="99"/>
    <w:rsid w:val="001B7DE7"/>
    <w:pPr>
      <w:autoSpaceDE w:val="0"/>
      <w:autoSpaceDN w:val="0"/>
      <w:adjustRightInd w:val="0"/>
      <w:spacing w:line="231" w:lineRule="atLeast"/>
    </w:pPr>
    <w:rPr>
      <w:rFonts w:ascii="FS Lola" w:eastAsia="Calibri" w:hAnsi="FS Lola" w:cs="Times New Roman"/>
      <w:lang w:eastAsia="en-US"/>
    </w:rPr>
  </w:style>
  <w:style w:type="character" w:styleId="LineNumber">
    <w:name w:val="line number"/>
    <w:rsid w:val="00784D13"/>
  </w:style>
  <w:style w:type="character" w:customStyle="1" w:styleId="ListParagraphChar">
    <w:name w:val="List Paragraph Char"/>
    <w:aliases w:val="Bullets 1 Char,Paragraph Char,Resume Title Char,Citation List Char,List Paragraph Char Char Char,Bullet 1 Char,List Paragraph1 Char,b1 Char,Number_1 Char,SGLText List Paragraph Char,new Char,lp1 Char,Normal Sentence Char,list1 Char"/>
    <w:link w:val="ListParagraph"/>
    <w:uiPriority w:val="34"/>
    <w:qFormat/>
    <w:locked/>
    <w:rsid w:val="00DF1360"/>
    <w:rPr>
      <w:rFonts w:ascii="Calibri" w:hAnsi="Calibri"/>
      <w:sz w:val="22"/>
      <w:szCs w:val="22"/>
      <w:lang w:eastAsia="en-US"/>
    </w:rPr>
  </w:style>
  <w:style w:type="paragraph" w:styleId="ListBullet">
    <w:name w:val="List Bullet"/>
    <w:basedOn w:val="Normal"/>
    <w:link w:val="ListBulletChar"/>
    <w:uiPriority w:val="1"/>
    <w:qFormat/>
    <w:rsid w:val="00E873F1"/>
    <w:pPr>
      <w:numPr>
        <w:numId w:val="13"/>
      </w:numPr>
      <w:spacing w:after="120" w:line="240" w:lineRule="atLeast"/>
    </w:pPr>
    <w:rPr>
      <w:rFonts w:cs="Times New Roman"/>
      <w:sz w:val="18"/>
      <w:szCs w:val="18"/>
      <w:lang w:eastAsia="en-US"/>
    </w:rPr>
  </w:style>
  <w:style w:type="paragraph" w:styleId="ListBullet2">
    <w:name w:val="List Bullet 2"/>
    <w:basedOn w:val="Normal"/>
    <w:uiPriority w:val="1"/>
    <w:qFormat/>
    <w:rsid w:val="00E873F1"/>
    <w:pPr>
      <w:numPr>
        <w:ilvl w:val="1"/>
        <w:numId w:val="13"/>
      </w:numPr>
      <w:tabs>
        <w:tab w:val="clear" w:pos="567"/>
        <w:tab w:val="num" w:pos="840"/>
      </w:tabs>
      <w:spacing w:after="120" w:line="240" w:lineRule="atLeast"/>
      <w:ind w:left="840" w:hanging="840"/>
    </w:pPr>
    <w:rPr>
      <w:rFonts w:cs="Times New Roman"/>
      <w:sz w:val="18"/>
      <w:szCs w:val="18"/>
      <w:lang w:eastAsia="en-US"/>
    </w:rPr>
  </w:style>
  <w:style w:type="numbering" w:customStyle="1" w:styleId="GTListBullet">
    <w:name w:val="GT List Bullet"/>
    <w:uiPriority w:val="99"/>
    <w:rsid w:val="00E873F1"/>
    <w:pPr>
      <w:numPr>
        <w:numId w:val="12"/>
      </w:numPr>
    </w:pPr>
  </w:style>
  <w:style w:type="paragraph" w:styleId="ListBullet3">
    <w:name w:val="List Bullet 3"/>
    <w:basedOn w:val="Normal"/>
    <w:uiPriority w:val="1"/>
    <w:qFormat/>
    <w:rsid w:val="00E873F1"/>
    <w:pPr>
      <w:numPr>
        <w:ilvl w:val="2"/>
        <w:numId w:val="13"/>
      </w:numPr>
      <w:tabs>
        <w:tab w:val="clear" w:pos="851"/>
        <w:tab w:val="num" w:pos="840"/>
      </w:tabs>
      <w:spacing w:after="120" w:line="240" w:lineRule="atLeast"/>
      <w:ind w:left="840" w:hanging="840"/>
    </w:pPr>
    <w:rPr>
      <w:rFonts w:cs="Times New Roman"/>
      <w:sz w:val="18"/>
      <w:szCs w:val="18"/>
      <w:lang w:eastAsia="en-US"/>
    </w:rPr>
  </w:style>
  <w:style w:type="character" w:customStyle="1" w:styleId="ListBulletChar">
    <w:name w:val="List Bullet Char"/>
    <w:link w:val="ListBullet"/>
    <w:uiPriority w:val="1"/>
    <w:rsid w:val="00E873F1"/>
    <w:rPr>
      <w:rFonts w:ascii="Arial" w:hAnsi="Arial"/>
      <w:sz w:val="18"/>
      <w:szCs w:val="18"/>
      <w:lang w:eastAsia="en-US"/>
    </w:rPr>
  </w:style>
  <w:style w:type="character" w:customStyle="1" w:styleId="HeaderChar">
    <w:name w:val="Header Char"/>
    <w:link w:val="Header"/>
    <w:uiPriority w:val="99"/>
    <w:rsid w:val="006B6040"/>
    <w:rPr>
      <w:rFonts w:ascii="Arial" w:hAnsi="Arial" w:cs="Arial"/>
      <w:sz w:val="24"/>
      <w:szCs w:val="24"/>
    </w:rPr>
  </w:style>
  <w:style w:type="character" w:customStyle="1" w:styleId="FooterChar">
    <w:name w:val="Footer Char"/>
    <w:link w:val="Footer"/>
    <w:uiPriority w:val="99"/>
    <w:rsid w:val="006B6040"/>
    <w:rPr>
      <w:rFonts w:ascii="Arial" w:hAnsi="Arial" w:cs="Arial"/>
      <w:sz w:val="24"/>
      <w:szCs w:val="24"/>
    </w:rPr>
  </w:style>
  <w:style w:type="character" w:customStyle="1" w:styleId="Heading1Char">
    <w:name w:val="Heading 1 Char"/>
    <w:link w:val="Heading1"/>
    <w:rsid w:val="00957085"/>
    <w:rPr>
      <w:rFonts w:ascii="Arial" w:hAnsi="Arial" w:cs="Arial"/>
      <w:b/>
      <w:bCs/>
      <w:kern w:val="32"/>
      <w:sz w:val="32"/>
      <w:szCs w:val="32"/>
    </w:rPr>
  </w:style>
  <w:style w:type="character" w:customStyle="1" w:styleId="Heading2Char">
    <w:name w:val="Heading 2 Char"/>
    <w:link w:val="Heading2"/>
    <w:rsid w:val="00C545F5"/>
    <w:rPr>
      <w:rFonts w:ascii="Arial" w:hAnsi="Arial"/>
      <w:b/>
      <w:smallCaps/>
      <w:sz w:val="28"/>
    </w:rPr>
  </w:style>
  <w:style w:type="paragraph" w:styleId="Revision">
    <w:name w:val="Revision"/>
    <w:hidden/>
    <w:uiPriority w:val="99"/>
    <w:semiHidden/>
    <w:rsid w:val="00552BA3"/>
    <w:rPr>
      <w:rFonts w:ascii="Arial" w:hAnsi="Arial" w:cs="Arial"/>
      <w:sz w:val="24"/>
      <w:szCs w:val="24"/>
    </w:rPr>
  </w:style>
  <w:style w:type="paragraph" w:customStyle="1" w:styleId="xmsonormal">
    <w:name w:val="x_msonormal"/>
    <w:basedOn w:val="Normal"/>
    <w:rsid w:val="00D76639"/>
    <w:pPr>
      <w:spacing w:before="100" w:beforeAutospacing="1" w:after="100" w:afterAutospacing="1"/>
    </w:pPr>
    <w:rPr>
      <w:rFonts w:ascii="Calibri" w:eastAsia="Calibri" w:hAnsi="Calibri" w:cs="Calibri"/>
      <w:sz w:val="22"/>
      <w:szCs w:val="22"/>
    </w:rPr>
  </w:style>
  <w:style w:type="character" w:customStyle="1" w:styleId="CommentTextChar">
    <w:name w:val="Comment Text Char"/>
    <w:link w:val="CommentText"/>
    <w:semiHidden/>
    <w:rsid w:val="003749C7"/>
    <w:rPr>
      <w:rFonts w:ascii="Arial" w:hAnsi="Arial" w:cs="Arial"/>
    </w:rPr>
  </w:style>
  <w:style w:type="character" w:styleId="UnresolvedMention">
    <w:name w:val="Unresolved Mention"/>
    <w:basedOn w:val="DefaultParagraphFont"/>
    <w:uiPriority w:val="99"/>
    <w:semiHidden/>
    <w:unhideWhenUsed/>
    <w:rsid w:val="00512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661">
      <w:bodyDiv w:val="1"/>
      <w:marLeft w:val="0"/>
      <w:marRight w:val="0"/>
      <w:marTop w:val="0"/>
      <w:marBottom w:val="0"/>
      <w:divBdr>
        <w:top w:val="none" w:sz="0" w:space="0" w:color="auto"/>
        <w:left w:val="none" w:sz="0" w:space="0" w:color="auto"/>
        <w:bottom w:val="none" w:sz="0" w:space="0" w:color="auto"/>
        <w:right w:val="none" w:sz="0" w:space="0" w:color="auto"/>
      </w:divBdr>
    </w:div>
    <w:div w:id="1248989">
      <w:bodyDiv w:val="1"/>
      <w:marLeft w:val="0"/>
      <w:marRight w:val="0"/>
      <w:marTop w:val="0"/>
      <w:marBottom w:val="0"/>
      <w:divBdr>
        <w:top w:val="none" w:sz="0" w:space="0" w:color="auto"/>
        <w:left w:val="none" w:sz="0" w:space="0" w:color="auto"/>
        <w:bottom w:val="none" w:sz="0" w:space="0" w:color="auto"/>
        <w:right w:val="none" w:sz="0" w:space="0" w:color="auto"/>
      </w:divBdr>
    </w:div>
    <w:div w:id="2048938">
      <w:bodyDiv w:val="1"/>
      <w:marLeft w:val="0"/>
      <w:marRight w:val="0"/>
      <w:marTop w:val="0"/>
      <w:marBottom w:val="0"/>
      <w:divBdr>
        <w:top w:val="none" w:sz="0" w:space="0" w:color="auto"/>
        <w:left w:val="none" w:sz="0" w:space="0" w:color="auto"/>
        <w:bottom w:val="none" w:sz="0" w:space="0" w:color="auto"/>
        <w:right w:val="none" w:sz="0" w:space="0" w:color="auto"/>
      </w:divBdr>
    </w:div>
    <w:div w:id="2368174">
      <w:bodyDiv w:val="1"/>
      <w:marLeft w:val="0"/>
      <w:marRight w:val="0"/>
      <w:marTop w:val="0"/>
      <w:marBottom w:val="0"/>
      <w:divBdr>
        <w:top w:val="none" w:sz="0" w:space="0" w:color="auto"/>
        <w:left w:val="none" w:sz="0" w:space="0" w:color="auto"/>
        <w:bottom w:val="none" w:sz="0" w:space="0" w:color="auto"/>
        <w:right w:val="none" w:sz="0" w:space="0" w:color="auto"/>
      </w:divBdr>
    </w:div>
    <w:div w:id="2630784">
      <w:bodyDiv w:val="1"/>
      <w:marLeft w:val="0"/>
      <w:marRight w:val="0"/>
      <w:marTop w:val="0"/>
      <w:marBottom w:val="0"/>
      <w:divBdr>
        <w:top w:val="none" w:sz="0" w:space="0" w:color="auto"/>
        <w:left w:val="none" w:sz="0" w:space="0" w:color="auto"/>
        <w:bottom w:val="none" w:sz="0" w:space="0" w:color="auto"/>
        <w:right w:val="none" w:sz="0" w:space="0" w:color="auto"/>
      </w:divBdr>
    </w:div>
    <w:div w:id="2901176">
      <w:bodyDiv w:val="1"/>
      <w:marLeft w:val="0"/>
      <w:marRight w:val="0"/>
      <w:marTop w:val="0"/>
      <w:marBottom w:val="0"/>
      <w:divBdr>
        <w:top w:val="none" w:sz="0" w:space="0" w:color="auto"/>
        <w:left w:val="none" w:sz="0" w:space="0" w:color="auto"/>
        <w:bottom w:val="none" w:sz="0" w:space="0" w:color="auto"/>
        <w:right w:val="none" w:sz="0" w:space="0" w:color="auto"/>
      </w:divBdr>
    </w:div>
    <w:div w:id="4674030">
      <w:bodyDiv w:val="1"/>
      <w:marLeft w:val="0"/>
      <w:marRight w:val="0"/>
      <w:marTop w:val="0"/>
      <w:marBottom w:val="0"/>
      <w:divBdr>
        <w:top w:val="none" w:sz="0" w:space="0" w:color="auto"/>
        <w:left w:val="none" w:sz="0" w:space="0" w:color="auto"/>
        <w:bottom w:val="none" w:sz="0" w:space="0" w:color="auto"/>
        <w:right w:val="none" w:sz="0" w:space="0" w:color="auto"/>
      </w:divBdr>
    </w:div>
    <w:div w:id="5064622">
      <w:bodyDiv w:val="1"/>
      <w:marLeft w:val="0"/>
      <w:marRight w:val="0"/>
      <w:marTop w:val="0"/>
      <w:marBottom w:val="0"/>
      <w:divBdr>
        <w:top w:val="none" w:sz="0" w:space="0" w:color="auto"/>
        <w:left w:val="none" w:sz="0" w:space="0" w:color="auto"/>
        <w:bottom w:val="none" w:sz="0" w:space="0" w:color="auto"/>
        <w:right w:val="none" w:sz="0" w:space="0" w:color="auto"/>
      </w:divBdr>
    </w:div>
    <w:div w:id="5208693">
      <w:bodyDiv w:val="1"/>
      <w:marLeft w:val="0"/>
      <w:marRight w:val="0"/>
      <w:marTop w:val="0"/>
      <w:marBottom w:val="0"/>
      <w:divBdr>
        <w:top w:val="none" w:sz="0" w:space="0" w:color="auto"/>
        <w:left w:val="none" w:sz="0" w:space="0" w:color="auto"/>
        <w:bottom w:val="none" w:sz="0" w:space="0" w:color="auto"/>
        <w:right w:val="none" w:sz="0" w:space="0" w:color="auto"/>
      </w:divBdr>
    </w:div>
    <w:div w:id="5325994">
      <w:bodyDiv w:val="1"/>
      <w:marLeft w:val="0"/>
      <w:marRight w:val="0"/>
      <w:marTop w:val="0"/>
      <w:marBottom w:val="0"/>
      <w:divBdr>
        <w:top w:val="none" w:sz="0" w:space="0" w:color="auto"/>
        <w:left w:val="none" w:sz="0" w:space="0" w:color="auto"/>
        <w:bottom w:val="none" w:sz="0" w:space="0" w:color="auto"/>
        <w:right w:val="none" w:sz="0" w:space="0" w:color="auto"/>
      </w:divBdr>
    </w:div>
    <w:div w:id="5595539">
      <w:bodyDiv w:val="1"/>
      <w:marLeft w:val="0"/>
      <w:marRight w:val="0"/>
      <w:marTop w:val="0"/>
      <w:marBottom w:val="0"/>
      <w:divBdr>
        <w:top w:val="none" w:sz="0" w:space="0" w:color="auto"/>
        <w:left w:val="none" w:sz="0" w:space="0" w:color="auto"/>
        <w:bottom w:val="none" w:sz="0" w:space="0" w:color="auto"/>
        <w:right w:val="none" w:sz="0" w:space="0" w:color="auto"/>
      </w:divBdr>
    </w:div>
    <w:div w:id="6101073">
      <w:bodyDiv w:val="1"/>
      <w:marLeft w:val="0"/>
      <w:marRight w:val="0"/>
      <w:marTop w:val="0"/>
      <w:marBottom w:val="0"/>
      <w:divBdr>
        <w:top w:val="none" w:sz="0" w:space="0" w:color="auto"/>
        <w:left w:val="none" w:sz="0" w:space="0" w:color="auto"/>
        <w:bottom w:val="none" w:sz="0" w:space="0" w:color="auto"/>
        <w:right w:val="none" w:sz="0" w:space="0" w:color="auto"/>
      </w:divBdr>
    </w:div>
    <w:div w:id="8457705">
      <w:bodyDiv w:val="1"/>
      <w:marLeft w:val="0"/>
      <w:marRight w:val="0"/>
      <w:marTop w:val="0"/>
      <w:marBottom w:val="0"/>
      <w:divBdr>
        <w:top w:val="none" w:sz="0" w:space="0" w:color="auto"/>
        <w:left w:val="none" w:sz="0" w:space="0" w:color="auto"/>
        <w:bottom w:val="none" w:sz="0" w:space="0" w:color="auto"/>
        <w:right w:val="none" w:sz="0" w:space="0" w:color="auto"/>
      </w:divBdr>
    </w:div>
    <w:div w:id="8920041">
      <w:bodyDiv w:val="1"/>
      <w:marLeft w:val="0"/>
      <w:marRight w:val="0"/>
      <w:marTop w:val="0"/>
      <w:marBottom w:val="0"/>
      <w:divBdr>
        <w:top w:val="none" w:sz="0" w:space="0" w:color="auto"/>
        <w:left w:val="none" w:sz="0" w:space="0" w:color="auto"/>
        <w:bottom w:val="none" w:sz="0" w:space="0" w:color="auto"/>
        <w:right w:val="none" w:sz="0" w:space="0" w:color="auto"/>
      </w:divBdr>
    </w:div>
    <w:div w:id="9333681">
      <w:bodyDiv w:val="1"/>
      <w:marLeft w:val="0"/>
      <w:marRight w:val="0"/>
      <w:marTop w:val="0"/>
      <w:marBottom w:val="0"/>
      <w:divBdr>
        <w:top w:val="none" w:sz="0" w:space="0" w:color="auto"/>
        <w:left w:val="none" w:sz="0" w:space="0" w:color="auto"/>
        <w:bottom w:val="none" w:sz="0" w:space="0" w:color="auto"/>
        <w:right w:val="none" w:sz="0" w:space="0" w:color="auto"/>
      </w:divBdr>
    </w:div>
    <w:div w:id="9918859">
      <w:bodyDiv w:val="1"/>
      <w:marLeft w:val="0"/>
      <w:marRight w:val="0"/>
      <w:marTop w:val="0"/>
      <w:marBottom w:val="0"/>
      <w:divBdr>
        <w:top w:val="none" w:sz="0" w:space="0" w:color="auto"/>
        <w:left w:val="none" w:sz="0" w:space="0" w:color="auto"/>
        <w:bottom w:val="none" w:sz="0" w:space="0" w:color="auto"/>
        <w:right w:val="none" w:sz="0" w:space="0" w:color="auto"/>
      </w:divBdr>
    </w:div>
    <w:div w:id="11343118">
      <w:bodyDiv w:val="1"/>
      <w:marLeft w:val="0"/>
      <w:marRight w:val="0"/>
      <w:marTop w:val="0"/>
      <w:marBottom w:val="0"/>
      <w:divBdr>
        <w:top w:val="none" w:sz="0" w:space="0" w:color="auto"/>
        <w:left w:val="none" w:sz="0" w:space="0" w:color="auto"/>
        <w:bottom w:val="none" w:sz="0" w:space="0" w:color="auto"/>
        <w:right w:val="none" w:sz="0" w:space="0" w:color="auto"/>
      </w:divBdr>
    </w:div>
    <w:div w:id="11613226">
      <w:bodyDiv w:val="1"/>
      <w:marLeft w:val="0"/>
      <w:marRight w:val="0"/>
      <w:marTop w:val="0"/>
      <w:marBottom w:val="0"/>
      <w:divBdr>
        <w:top w:val="none" w:sz="0" w:space="0" w:color="auto"/>
        <w:left w:val="none" w:sz="0" w:space="0" w:color="auto"/>
        <w:bottom w:val="none" w:sz="0" w:space="0" w:color="auto"/>
        <w:right w:val="none" w:sz="0" w:space="0" w:color="auto"/>
      </w:divBdr>
    </w:div>
    <w:div w:id="12584746">
      <w:bodyDiv w:val="1"/>
      <w:marLeft w:val="0"/>
      <w:marRight w:val="0"/>
      <w:marTop w:val="0"/>
      <w:marBottom w:val="0"/>
      <w:divBdr>
        <w:top w:val="none" w:sz="0" w:space="0" w:color="auto"/>
        <w:left w:val="none" w:sz="0" w:space="0" w:color="auto"/>
        <w:bottom w:val="none" w:sz="0" w:space="0" w:color="auto"/>
        <w:right w:val="none" w:sz="0" w:space="0" w:color="auto"/>
      </w:divBdr>
    </w:div>
    <w:div w:id="12658372">
      <w:bodyDiv w:val="1"/>
      <w:marLeft w:val="0"/>
      <w:marRight w:val="0"/>
      <w:marTop w:val="0"/>
      <w:marBottom w:val="0"/>
      <w:divBdr>
        <w:top w:val="none" w:sz="0" w:space="0" w:color="auto"/>
        <w:left w:val="none" w:sz="0" w:space="0" w:color="auto"/>
        <w:bottom w:val="none" w:sz="0" w:space="0" w:color="auto"/>
        <w:right w:val="none" w:sz="0" w:space="0" w:color="auto"/>
      </w:divBdr>
    </w:div>
    <w:div w:id="14700816">
      <w:bodyDiv w:val="1"/>
      <w:marLeft w:val="0"/>
      <w:marRight w:val="0"/>
      <w:marTop w:val="0"/>
      <w:marBottom w:val="0"/>
      <w:divBdr>
        <w:top w:val="none" w:sz="0" w:space="0" w:color="auto"/>
        <w:left w:val="none" w:sz="0" w:space="0" w:color="auto"/>
        <w:bottom w:val="none" w:sz="0" w:space="0" w:color="auto"/>
        <w:right w:val="none" w:sz="0" w:space="0" w:color="auto"/>
      </w:divBdr>
    </w:div>
    <w:div w:id="16322174">
      <w:bodyDiv w:val="1"/>
      <w:marLeft w:val="0"/>
      <w:marRight w:val="0"/>
      <w:marTop w:val="0"/>
      <w:marBottom w:val="0"/>
      <w:divBdr>
        <w:top w:val="none" w:sz="0" w:space="0" w:color="auto"/>
        <w:left w:val="none" w:sz="0" w:space="0" w:color="auto"/>
        <w:bottom w:val="none" w:sz="0" w:space="0" w:color="auto"/>
        <w:right w:val="none" w:sz="0" w:space="0" w:color="auto"/>
      </w:divBdr>
    </w:div>
    <w:div w:id="16664472">
      <w:bodyDiv w:val="1"/>
      <w:marLeft w:val="0"/>
      <w:marRight w:val="0"/>
      <w:marTop w:val="0"/>
      <w:marBottom w:val="0"/>
      <w:divBdr>
        <w:top w:val="none" w:sz="0" w:space="0" w:color="auto"/>
        <w:left w:val="none" w:sz="0" w:space="0" w:color="auto"/>
        <w:bottom w:val="none" w:sz="0" w:space="0" w:color="auto"/>
        <w:right w:val="none" w:sz="0" w:space="0" w:color="auto"/>
      </w:divBdr>
    </w:div>
    <w:div w:id="16932037">
      <w:bodyDiv w:val="1"/>
      <w:marLeft w:val="0"/>
      <w:marRight w:val="0"/>
      <w:marTop w:val="0"/>
      <w:marBottom w:val="0"/>
      <w:divBdr>
        <w:top w:val="none" w:sz="0" w:space="0" w:color="auto"/>
        <w:left w:val="none" w:sz="0" w:space="0" w:color="auto"/>
        <w:bottom w:val="none" w:sz="0" w:space="0" w:color="auto"/>
        <w:right w:val="none" w:sz="0" w:space="0" w:color="auto"/>
      </w:divBdr>
    </w:div>
    <w:div w:id="17052926">
      <w:bodyDiv w:val="1"/>
      <w:marLeft w:val="0"/>
      <w:marRight w:val="0"/>
      <w:marTop w:val="0"/>
      <w:marBottom w:val="0"/>
      <w:divBdr>
        <w:top w:val="none" w:sz="0" w:space="0" w:color="auto"/>
        <w:left w:val="none" w:sz="0" w:space="0" w:color="auto"/>
        <w:bottom w:val="none" w:sz="0" w:space="0" w:color="auto"/>
        <w:right w:val="none" w:sz="0" w:space="0" w:color="auto"/>
      </w:divBdr>
    </w:div>
    <w:div w:id="17126633">
      <w:bodyDiv w:val="1"/>
      <w:marLeft w:val="0"/>
      <w:marRight w:val="0"/>
      <w:marTop w:val="0"/>
      <w:marBottom w:val="0"/>
      <w:divBdr>
        <w:top w:val="none" w:sz="0" w:space="0" w:color="auto"/>
        <w:left w:val="none" w:sz="0" w:space="0" w:color="auto"/>
        <w:bottom w:val="none" w:sz="0" w:space="0" w:color="auto"/>
        <w:right w:val="none" w:sz="0" w:space="0" w:color="auto"/>
      </w:divBdr>
    </w:div>
    <w:div w:id="18624972">
      <w:bodyDiv w:val="1"/>
      <w:marLeft w:val="0"/>
      <w:marRight w:val="0"/>
      <w:marTop w:val="0"/>
      <w:marBottom w:val="0"/>
      <w:divBdr>
        <w:top w:val="none" w:sz="0" w:space="0" w:color="auto"/>
        <w:left w:val="none" w:sz="0" w:space="0" w:color="auto"/>
        <w:bottom w:val="none" w:sz="0" w:space="0" w:color="auto"/>
        <w:right w:val="none" w:sz="0" w:space="0" w:color="auto"/>
      </w:divBdr>
    </w:div>
    <w:div w:id="18703414">
      <w:bodyDiv w:val="1"/>
      <w:marLeft w:val="0"/>
      <w:marRight w:val="0"/>
      <w:marTop w:val="0"/>
      <w:marBottom w:val="0"/>
      <w:divBdr>
        <w:top w:val="none" w:sz="0" w:space="0" w:color="auto"/>
        <w:left w:val="none" w:sz="0" w:space="0" w:color="auto"/>
        <w:bottom w:val="none" w:sz="0" w:space="0" w:color="auto"/>
        <w:right w:val="none" w:sz="0" w:space="0" w:color="auto"/>
      </w:divBdr>
    </w:div>
    <w:div w:id="18897410">
      <w:bodyDiv w:val="1"/>
      <w:marLeft w:val="0"/>
      <w:marRight w:val="0"/>
      <w:marTop w:val="0"/>
      <w:marBottom w:val="0"/>
      <w:divBdr>
        <w:top w:val="none" w:sz="0" w:space="0" w:color="auto"/>
        <w:left w:val="none" w:sz="0" w:space="0" w:color="auto"/>
        <w:bottom w:val="none" w:sz="0" w:space="0" w:color="auto"/>
        <w:right w:val="none" w:sz="0" w:space="0" w:color="auto"/>
      </w:divBdr>
    </w:div>
    <w:div w:id="18897574">
      <w:bodyDiv w:val="1"/>
      <w:marLeft w:val="0"/>
      <w:marRight w:val="0"/>
      <w:marTop w:val="0"/>
      <w:marBottom w:val="0"/>
      <w:divBdr>
        <w:top w:val="none" w:sz="0" w:space="0" w:color="auto"/>
        <w:left w:val="none" w:sz="0" w:space="0" w:color="auto"/>
        <w:bottom w:val="none" w:sz="0" w:space="0" w:color="auto"/>
        <w:right w:val="none" w:sz="0" w:space="0" w:color="auto"/>
      </w:divBdr>
    </w:div>
    <w:div w:id="20205910">
      <w:bodyDiv w:val="1"/>
      <w:marLeft w:val="0"/>
      <w:marRight w:val="0"/>
      <w:marTop w:val="0"/>
      <w:marBottom w:val="0"/>
      <w:divBdr>
        <w:top w:val="none" w:sz="0" w:space="0" w:color="auto"/>
        <w:left w:val="none" w:sz="0" w:space="0" w:color="auto"/>
        <w:bottom w:val="none" w:sz="0" w:space="0" w:color="auto"/>
        <w:right w:val="none" w:sz="0" w:space="0" w:color="auto"/>
      </w:divBdr>
    </w:div>
    <w:div w:id="21052341">
      <w:bodyDiv w:val="1"/>
      <w:marLeft w:val="0"/>
      <w:marRight w:val="0"/>
      <w:marTop w:val="0"/>
      <w:marBottom w:val="0"/>
      <w:divBdr>
        <w:top w:val="none" w:sz="0" w:space="0" w:color="auto"/>
        <w:left w:val="none" w:sz="0" w:space="0" w:color="auto"/>
        <w:bottom w:val="none" w:sz="0" w:space="0" w:color="auto"/>
        <w:right w:val="none" w:sz="0" w:space="0" w:color="auto"/>
      </w:divBdr>
    </w:div>
    <w:div w:id="21134819">
      <w:bodyDiv w:val="1"/>
      <w:marLeft w:val="0"/>
      <w:marRight w:val="0"/>
      <w:marTop w:val="0"/>
      <w:marBottom w:val="0"/>
      <w:divBdr>
        <w:top w:val="none" w:sz="0" w:space="0" w:color="auto"/>
        <w:left w:val="none" w:sz="0" w:space="0" w:color="auto"/>
        <w:bottom w:val="none" w:sz="0" w:space="0" w:color="auto"/>
        <w:right w:val="none" w:sz="0" w:space="0" w:color="auto"/>
      </w:divBdr>
    </w:div>
    <w:div w:id="21324811">
      <w:bodyDiv w:val="1"/>
      <w:marLeft w:val="0"/>
      <w:marRight w:val="0"/>
      <w:marTop w:val="0"/>
      <w:marBottom w:val="0"/>
      <w:divBdr>
        <w:top w:val="none" w:sz="0" w:space="0" w:color="auto"/>
        <w:left w:val="none" w:sz="0" w:space="0" w:color="auto"/>
        <w:bottom w:val="none" w:sz="0" w:space="0" w:color="auto"/>
        <w:right w:val="none" w:sz="0" w:space="0" w:color="auto"/>
      </w:divBdr>
    </w:div>
    <w:div w:id="22174232">
      <w:bodyDiv w:val="1"/>
      <w:marLeft w:val="0"/>
      <w:marRight w:val="0"/>
      <w:marTop w:val="0"/>
      <w:marBottom w:val="0"/>
      <w:divBdr>
        <w:top w:val="none" w:sz="0" w:space="0" w:color="auto"/>
        <w:left w:val="none" w:sz="0" w:space="0" w:color="auto"/>
        <w:bottom w:val="none" w:sz="0" w:space="0" w:color="auto"/>
        <w:right w:val="none" w:sz="0" w:space="0" w:color="auto"/>
      </w:divBdr>
    </w:div>
    <w:div w:id="22245117">
      <w:bodyDiv w:val="1"/>
      <w:marLeft w:val="0"/>
      <w:marRight w:val="0"/>
      <w:marTop w:val="0"/>
      <w:marBottom w:val="0"/>
      <w:divBdr>
        <w:top w:val="none" w:sz="0" w:space="0" w:color="auto"/>
        <w:left w:val="none" w:sz="0" w:space="0" w:color="auto"/>
        <w:bottom w:val="none" w:sz="0" w:space="0" w:color="auto"/>
        <w:right w:val="none" w:sz="0" w:space="0" w:color="auto"/>
      </w:divBdr>
    </w:div>
    <w:div w:id="23947741">
      <w:bodyDiv w:val="1"/>
      <w:marLeft w:val="0"/>
      <w:marRight w:val="0"/>
      <w:marTop w:val="0"/>
      <w:marBottom w:val="0"/>
      <w:divBdr>
        <w:top w:val="none" w:sz="0" w:space="0" w:color="auto"/>
        <w:left w:val="none" w:sz="0" w:space="0" w:color="auto"/>
        <w:bottom w:val="none" w:sz="0" w:space="0" w:color="auto"/>
        <w:right w:val="none" w:sz="0" w:space="0" w:color="auto"/>
      </w:divBdr>
    </w:div>
    <w:div w:id="24523362">
      <w:bodyDiv w:val="1"/>
      <w:marLeft w:val="0"/>
      <w:marRight w:val="0"/>
      <w:marTop w:val="0"/>
      <w:marBottom w:val="0"/>
      <w:divBdr>
        <w:top w:val="none" w:sz="0" w:space="0" w:color="auto"/>
        <w:left w:val="none" w:sz="0" w:space="0" w:color="auto"/>
        <w:bottom w:val="none" w:sz="0" w:space="0" w:color="auto"/>
        <w:right w:val="none" w:sz="0" w:space="0" w:color="auto"/>
      </w:divBdr>
    </w:div>
    <w:div w:id="24868808">
      <w:bodyDiv w:val="1"/>
      <w:marLeft w:val="0"/>
      <w:marRight w:val="0"/>
      <w:marTop w:val="0"/>
      <w:marBottom w:val="0"/>
      <w:divBdr>
        <w:top w:val="none" w:sz="0" w:space="0" w:color="auto"/>
        <w:left w:val="none" w:sz="0" w:space="0" w:color="auto"/>
        <w:bottom w:val="none" w:sz="0" w:space="0" w:color="auto"/>
        <w:right w:val="none" w:sz="0" w:space="0" w:color="auto"/>
      </w:divBdr>
    </w:div>
    <w:div w:id="26029667">
      <w:bodyDiv w:val="1"/>
      <w:marLeft w:val="0"/>
      <w:marRight w:val="0"/>
      <w:marTop w:val="0"/>
      <w:marBottom w:val="0"/>
      <w:divBdr>
        <w:top w:val="none" w:sz="0" w:space="0" w:color="auto"/>
        <w:left w:val="none" w:sz="0" w:space="0" w:color="auto"/>
        <w:bottom w:val="none" w:sz="0" w:space="0" w:color="auto"/>
        <w:right w:val="none" w:sz="0" w:space="0" w:color="auto"/>
      </w:divBdr>
    </w:div>
    <w:div w:id="26759017">
      <w:bodyDiv w:val="1"/>
      <w:marLeft w:val="0"/>
      <w:marRight w:val="0"/>
      <w:marTop w:val="0"/>
      <w:marBottom w:val="0"/>
      <w:divBdr>
        <w:top w:val="none" w:sz="0" w:space="0" w:color="auto"/>
        <w:left w:val="none" w:sz="0" w:space="0" w:color="auto"/>
        <w:bottom w:val="none" w:sz="0" w:space="0" w:color="auto"/>
        <w:right w:val="none" w:sz="0" w:space="0" w:color="auto"/>
      </w:divBdr>
    </w:div>
    <w:div w:id="27029076">
      <w:bodyDiv w:val="1"/>
      <w:marLeft w:val="0"/>
      <w:marRight w:val="0"/>
      <w:marTop w:val="0"/>
      <w:marBottom w:val="0"/>
      <w:divBdr>
        <w:top w:val="none" w:sz="0" w:space="0" w:color="auto"/>
        <w:left w:val="none" w:sz="0" w:space="0" w:color="auto"/>
        <w:bottom w:val="none" w:sz="0" w:space="0" w:color="auto"/>
        <w:right w:val="none" w:sz="0" w:space="0" w:color="auto"/>
      </w:divBdr>
    </w:div>
    <w:div w:id="27143571">
      <w:bodyDiv w:val="1"/>
      <w:marLeft w:val="0"/>
      <w:marRight w:val="0"/>
      <w:marTop w:val="0"/>
      <w:marBottom w:val="0"/>
      <w:divBdr>
        <w:top w:val="none" w:sz="0" w:space="0" w:color="auto"/>
        <w:left w:val="none" w:sz="0" w:space="0" w:color="auto"/>
        <w:bottom w:val="none" w:sz="0" w:space="0" w:color="auto"/>
        <w:right w:val="none" w:sz="0" w:space="0" w:color="auto"/>
      </w:divBdr>
    </w:div>
    <w:div w:id="27337570">
      <w:bodyDiv w:val="1"/>
      <w:marLeft w:val="0"/>
      <w:marRight w:val="0"/>
      <w:marTop w:val="0"/>
      <w:marBottom w:val="0"/>
      <w:divBdr>
        <w:top w:val="none" w:sz="0" w:space="0" w:color="auto"/>
        <w:left w:val="none" w:sz="0" w:space="0" w:color="auto"/>
        <w:bottom w:val="none" w:sz="0" w:space="0" w:color="auto"/>
        <w:right w:val="none" w:sz="0" w:space="0" w:color="auto"/>
      </w:divBdr>
    </w:div>
    <w:div w:id="28186372">
      <w:bodyDiv w:val="1"/>
      <w:marLeft w:val="0"/>
      <w:marRight w:val="0"/>
      <w:marTop w:val="0"/>
      <w:marBottom w:val="0"/>
      <w:divBdr>
        <w:top w:val="none" w:sz="0" w:space="0" w:color="auto"/>
        <w:left w:val="none" w:sz="0" w:space="0" w:color="auto"/>
        <w:bottom w:val="none" w:sz="0" w:space="0" w:color="auto"/>
        <w:right w:val="none" w:sz="0" w:space="0" w:color="auto"/>
      </w:divBdr>
    </w:div>
    <w:div w:id="28798754">
      <w:bodyDiv w:val="1"/>
      <w:marLeft w:val="0"/>
      <w:marRight w:val="0"/>
      <w:marTop w:val="0"/>
      <w:marBottom w:val="0"/>
      <w:divBdr>
        <w:top w:val="none" w:sz="0" w:space="0" w:color="auto"/>
        <w:left w:val="none" w:sz="0" w:space="0" w:color="auto"/>
        <w:bottom w:val="none" w:sz="0" w:space="0" w:color="auto"/>
        <w:right w:val="none" w:sz="0" w:space="0" w:color="auto"/>
      </w:divBdr>
    </w:div>
    <w:div w:id="29036382">
      <w:bodyDiv w:val="1"/>
      <w:marLeft w:val="0"/>
      <w:marRight w:val="0"/>
      <w:marTop w:val="0"/>
      <w:marBottom w:val="0"/>
      <w:divBdr>
        <w:top w:val="none" w:sz="0" w:space="0" w:color="auto"/>
        <w:left w:val="none" w:sz="0" w:space="0" w:color="auto"/>
        <w:bottom w:val="none" w:sz="0" w:space="0" w:color="auto"/>
        <w:right w:val="none" w:sz="0" w:space="0" w:color="auto"/>
      </w:divBdr>
    </w:div>
    <w:div w:id="29191076">
      <w:bodyDiv w:val="1"/>
      <w:marLeft w:val="0"/>
      <w:marRight w:val="0"/>
      <w:marTop w:val="0"/>
      <w:marBottom w:val="0"/>
      <w:divBdr>
        <w:top w:val="none" w:sz="0" w:space="0" w:color="auto"/>
        <w:left w:val="none" w:sz="0" w:space="0" w:color="auto"/>
        <w:bottom w:val="none" w:sz="0" w:space="0" w:color="auto"/>
        <w:right w:val="none" w:sz="0" w:space="0" w:color="auto"/>
      </w:divBdr>
    </w:div>
    <w:div w:id="30884080">
      <w:bodyDiv w:val="1"/>
      <w:marLeft w:val="0"/>
      <w:marRight w:val="0"/>
      <w:marTop w:val="0"/>
      <w:marBottom w:val="0"/>
      <w:divBdr>
        <w:top w:val="none" w:sz="0" w:space="0" w:color="auto"/>
        <w:left w:val="none" w:sz="0" w:space="0" w:color="auto"/>
        <w:bottom w:val="none" w:sz="0" w:space="0" w:color="auto"/>
        <w:right w:val="none" w:sz="0" w:space="0" w:color="auto"/>
      </w:divBdr>
    </w:div>
    <w:div w:id="31346652">
      <w:bodyDiv w:val="1"/>
      <w:marLeft w:val="0"/>
      <w:marRight w:val="0"/>
      <w:marTop w:val="0"/>
      <w:marBottom w:val="0"/>
      <w:divBdr>
        <w:top w:val="none" w:sz="0" w:space="0" w:color="auto"/>
        <w:left w:val="none" w:sz="0" w:space="0" w:color="auto"/>
        <w:bottom w:val="none" w:sz="0" w:space="0" w:color="auto"/>
        <w:right w:val="none" w:sz="0" w:space="0" w:color="auto"/>
      </w:divBdr>
    </w:div>
    <w:div w:id="34698838">
      <w:bodyDiv w:val="1"/>
      <w:marLeft w:val="0"/>
      <w:marRight w:val="0"/>
      <w:marTop w:val="0"/>
      <w:marBottom w:val="0"/>
      <w:divBdr>
        <w:top w:val="none" w:sz="0" w:space="0" w:color="auto"/>
        <w:left w:val="none" w:sz="0" w:space="0" w:color="auto"/>
        <w:bottom w:val="none" w:sz="0" w:space="0" w:color="auto"/>
        <w:right w:val="none" w:sz="0" w:space="0" w:color="auto"/>
      </w:divBdr>
    </w:div>
    <w:div w:id="34743519">
      <w:bodyDiv w:val="1"/>
      <w:marLeft w:val="0"/>
      <w:marRight w:val="0"/>
      <w:marTop w:val="0"/>
      <w:marBottom w:val="0"/>
      <w:divBdr>
        <w:top w:val="none" w:sz="0" w:space="0" w:color="auto"/>
        <w:left w:val="none" w:sz="0" w:space="0" w:color="auto"/>
        <w:bottom w:val="none" w:sz="0" w:space="0" w:color="auto"/>
        <w:right w:val="none" w:sz="0" w:space="0" w:color="auto"/>
      </w:divBdr>
    </w:div>
    <w:div w:id="34891906">
      <w:bodyDiv w:val="1"/>
      <w:marLeft w:val="0"/>
      <w:marRight w:val="0"/>
      <w:marTop w:val="0"/>
      <w:marBottom w:val="0"/>
      <w:divBdr>
        <w:top w:val="none" w:sz="0" w:space="0" w:color="auto"/>
        <w:left w:val="none" w:sz="0" w:space="0" w:color="auto"/>
        <w:bottom w:val="none" w:sz="0" w:space="0" w:color="auto"/>
        <w:right w:val="none" w:sz="0" w:space="0" w:color="auto"/>
      </w:divBdr>
    </w:div>
    <w:div w:id="35394159">
      <w:bodyDiv w:val="1"/>
      <w:marLeft w:val="0"/>
      <w:marRight w:val="0"/>
      <w:marTop w:val="0"/>
      <w:marBottom w:val="0"/>
      <w:divBdr>
        <w:top w:val="none" w:sz="0" w:space="0" w:color="auto"/>
        <w:left w:val="none" w:sz="0" w:space="0" w:color="auto"/>
        <w:bottom w:val="none" w:sz="0" w:space="0" w:color="auto"/>
        <w:right w:val="none" w:sz="0" w:space="0" w:color="auto"/>
      </w:divBdr>
    </w:div>
    <w:div w:id="36899249">
      <w:bodyDiv w:val="1"/>
      <w:marLeft w:val="0"/>
      <w:marRight w:val="0"/>
      <w:marTop w:val="0"/>
      <w:marBottom w:val="0"/>
      <w:divBdr>
        <w:top w:val="none" w:sz="0" w:space="0" w:color="auto"/>
        <w:left w:val="none" w:sz="0" w:space="0" w:color="auto"/>
        <w:bottom w:val="none" w:sz="0" w:space="0" w:color="auto"/>
        <w:right w:val="none" w:sz="0" w:space="0" w:color="auto"/>
      </w:divBdr>
    </w:div>
    <w:div w:id="36976935">
      <w:bodyDiv w:val="1"/>
      <w:marLeft w:val="0"/>
      <w:marRight w:val="0"/>
      <w:marTop w:val="0"/>
      <w:marBottom w:val="0"/>
      <w:divBdr>
        <w:top w:val="none" w:sz="0" w:space="0" w:color="auto"/>
        <w:left w:val="none" w:sz="0" w:space="0" w:color="auto"/>
        <w:bottom w:val="none" w:sz="0" w:space="0" w:color="auto"/>
        <w:right w:val="none" w:sz="0" w:space="0" w:color="auto"/>
      </w:divBdr>
    </w:div>
    <w:div w:id="37441417">
      <w:bodyDiv w:val="1"/>
      <w:marLeft w:val="0"/>
      <w:marRight w:val="0"/>
      <w:marTop w:val="0"/>
      <w:marBottom w:val="0"/>
      <w:divBdr>
        <w:top w:val="none" w:sz="0" w:space="0" w:color="auto"/>
        <w:left w:val="none" w:sz="0" w:space="0" w:color="auto"/>
        <w:bottom w:val="none" w:sz="0" w:space="0" w:color="auto"/>
        <w:right w:val="none" w:sz="0" w:space="0" w:color="auto"/>
      </w:divBdr>
    </w:div>
    <w:div w:id="37778778">
      <w:bodyDiv w:val="1"/>
      <w:marLeft w:val="0"/>
      <w:marRight w:val="0"/>
      <w:marTop w:val="0"/>
      <w:marBottom w:val="0"/>
      <w:divBdr>
        <w:top w:val="none" w:sz="0" w:space="0" w:color="auto"/>
        <w:left w:val="none" w:sz="0" w:space="0" w:color="auto"/>
        <w:bottom w:val="none" w:sz="0" w:space="0" w:color="auto"/>
        <w:right w:val="none" w:sz="0" w:space="0" w:color="auto"/>
      </w:divBdr>
    </w:div>
    <w:div w:id="49303592">
      <w:bodyDiv w:val="1"/>
      <w:marLeft w:val="0"/>
      <w:marRight w:val="0"/>
      <w:marTop w:val="0"/>
      <w:marBottom w:val="0"/>
      <w:divBdr>
        <w:top w:val="none" w:sz="0" w:space="0" w:color="auto"/>
        <w:left w:val="none" w:sz="0" w:space="0" w:color="auto"/>
        <w:bottom w:val="none" w:sz="0" w:space="0" w:color="auto"/>
        <w:right w:val="none" w:sz="0" w:space="0" w:color="auto"/>
      </w:divBdr>
    </w:div>
    <w:div w:id="50275515">
      <w:bodyDiv w:val="1"/>
      <w:marLeft w:val="0"/>
      <w:marRight w:val="0"/>
      <w:marTop w:val="0"/>
      <w:marBottom w:val="0"/>
      <w:divBdr>
        <w:top w:val="none" w:sz="0" w:space="0" w:color="auto"/>
        <w:left w:val="none" w:sz="0" w:space="0" w:color="auto"/>
        <w:bottom w:val="none" w:sz="0" w:space="0" w:color="auto"/>
        <w:right w:val="none" w:sz="0" w:space="0" w:color="auto"/>
      </w:divBdr>
    </w:div>
    <w:div w:id="51738893">
      <w:bodyDiv w:val="1"/>
      <w:marLeft w:val="0"/>
      <w:marRight w:val="0"/>
      <w:marTop w:val="0"/>
      <w:marBottom w:val="0"/>
      <w:divBdr>
        <w:top w:val="none" w:sz="0" w:space="0" w:color="auto"/>
        <w:left w:val="none" w:sz="0" w:space="0" w:color="auto"/>
        <w:bottom w:val="none" w:sz="0" w:space="0" w:color="auto"/>
        <w:right w:val="none" w:sz="0" w:space="0" w:color="auto"/>
      </w:divBdr>
    </w:div>
    <w:div w:id="52122569">
      <w:bodyDiv w:val="1"/>
      <w:marLeft w:val="0"/>
      <w:marRight w:val="0"/>
      <w:marTop w:val="0"/>
      <w:marBottom w:val="0"/>
      <w:divBdr>
        <w:top w:val="none" w:sz="0" w:space="0" w:color="auto"/>
        <w:left w:val="none" w:sz="0" w:space="0" w:color="auto"/>
        <w:bottom w:val="none" w:sz="0" w:space="0" w:color="auto"/>
        <w:right w:val="none" w:sz="0" w:space="0" w:color="auto"/>
      </w:divBdr>
    </w:div>
    <w:div w:id="52394277">
      <w:bodyDiv w:val="1"/>
      <w:marLeft w:val="0"/>
      <w:marRight w:val="0"/>
      <w:marTop w:val="0"/>
      <w:marBottom w:val="0"/>
      <w:divBdr>
        <w:top w:val="none" w:sz="0" w:space="0" w:color="auto"/>
        <w:left w:val="none" w:sz="0" w:space="0" w:color="auto"/>
        <w:bottom w:val="none" w:sz="0" w:space="0" w:color="auto"/>
        <w:right w:val="none" w:sz="0" w:space="0" w:color="auto"/>
      </w:divBdr>
    </w:div>
    <w:div w:id="52580645">
      <w:bodyDiv w:val="1"/>
      <w:marLeft w:val="0"/>
      <w:marRight w:val="0"/>
      <w:marTop w:val="0"/>
      <w:marBottom w:val="0"/>
      <w:divBdr>
        <w:top w:val="none" w:sz="0" w:space="0" w:color="auto"/>
        <w:left w:val="none" w:sz="0" w:space="0" w:color="auto"/>
        <w:bottom w:val="none" w:sz="0" w:space="0" w:color="auto"/>
        <w:right w:val="none" w:sz="0" w:space="0" w:color="auto"/>
      </w:divBdr>
    </w:div>
    <w:div w:id="52655115">
      <w:bodyDiv w:val="1"/>
      <w:marLeft w:val="0"/>
      <w:marRight w:val="0"/>
      <w:marTop w:val="0"/>
      <w:marBottom w:val="0"/>
      <w:divBdr>
        <w:top w:val="none" w:sz="0" w:space="0" w:color="auto"/>
        <w:left w:val="none" w:sz="0" w:space="0" w:color="auto"/>
        <w:bottom w:val="none" w:sz="0" w:space="0" w:color="auto"/>
        <w:right w:val="none" w:sz="0" w:space="0" w:color="auto"/>
      </w:divBdr>
    </w:div>
    <w:div w:id="53311119">
      <w:bodyDiv w:val="1"/>
      <w:marLeft w:val="0"/>
      <w:marRight w:val="0"/>
      <w:marTop w:val="0"/>
      <w:marBottom w:val="0"/>
      <w:divBdr>
        <w:top w:val="none" w:sz="0" w:space="0" w:color="auto"/>
        <w:left w:val="none" w:sz="0" w:space="0" w:color="auto"/>
        <w:bottom w:val="none" w:sz="0" w:space="0" w:color="auto"/>
        <w:right w:val="none" w:sz="0" w:space="0" w:color="auto"/>
      </w:divBdr>
    </w:div>
    <w:div w:id="53552932">
      <w:bodyDiv w:val="1"/>
      <w:marLeft w:val="0"/>
      <w:marRight w:val="0"/>
      <w:marTop w:val="0"/>
      <w:marBottom w:val="0"/>
      <w:divBdr>
        <w:top w:val="none" w:sz="0" w:space="0" w:color="auto"/>
        <w:left w:val="none" w:sz="0" w:space="0" w:color="auto"/>
        <w:bottom w:val="none" w:sz="0" w:space="0" w:color="auto"/>
        <w:right w:val="none" w:sz="0" w:space="0" w:color="auto"/>
      </w:divBdr>
    </w:div>
    <w:div w:id="53822254">
      <w:bodyDiv w:val="1"/>
      <w:marLeft w:val="0"/>
      <w:marRight w:val="0"/>
      <w:marTop w:val="0"/>
      <w:marBottom w:val="0"/>
      <w:divBdr>
        <w:top w:val="none" w:sz="0" w:space="0" w:color="auto"/>
        <w:left w:val="none" w:sz="0" w:space="0" w:color="auto"/>
        <w:bottom w:val="none" w:sz="0" w:space="0" w:color="auto"/>
        <w:right w:val="none" w:sz="0" w:space="0" w:color="auto"/>
      </w:divBdr>
    </w:div>
    <w:div w:id="53892862">
      <w:bodyDiv w:val="1"/>
      <w:marLeft w:val="0"/>
      <w:marRight w:val="0"/>
      <w:marTop w:val="0"/>
      <w:marBottom w:val="0"/>
      <w:divBdr>
        <w:top w:val="none" w:sz="0" w:space="0" w:color="auto"/>
        <w:left w:val="none" w:sz="0" w:space="0" w:color="auto"/>
        <w:bottom w:val="none" w:sz="0" w:space="0" w:color="auto"/>
        <w:right w:val="none" w:sz="0" w:space="0" w:color="auto"/>
      </w:divBdr>
    </w:div>
    <w:div w:id="55325428">
      <w:bodyDiv w:val="1"/>
      <w:marLeft w:val="0"/>
      <w:marRight w:val="0"/>
      <w:marTop w:val="0"/>
      <w:marBottom w:val="0"/>
      <w:divBdr>
        <w:top w:val="none" w:sz="0" w:space="0" w:color="auto"/>
        <w:left w:val="none" w:sz="0" w:space="0" w:color="auto"/>
        <w:bottom w:val="none" w:sz="0" w:space="0" w:color="auto"/>
        <w:right w:val="none" w:sz="0" w:space="0" w:color="auto"/>
      </w:divBdr>
    </w:div>
    <w:div w:id="55513214">
      <w:bodyDiv w:val="1"/>
      <w:marLeft w:val="0"/>
      <w:marRight w:val="0"/>
      <w:marTop w:val="0"/>
      <w:marBottom w:val="0"/>
      <w:divBdr>
        <w:top w:val="none" w:sz="0" w:space="0" w:color="auto"/>
        <w:left w:val="none" w:sz="0" w:space="0" w:color="auto"/>
        <w:bottom w:val="none" w:sz="0" w:space="0" w:color="auto"/>
        <w:right w:val="none" w:sz="0" w:space="0" w:color="auto"/>
      </w:divBdr>
    </w:div>
    <w:div w:id="56709431">
      <w:bodyDiv w:val="1"/>
      <w:marLeft w:val="0"/>
      <w:marRight w:val="0"/>
      <w:marTop w:val="0"/>
      <w:marBottom w:val="0"/>
      <w:divBdr>
        <w:top w:val="none" w:sz="0" w:space="0" w:color="auto"/>
        <w:left w:val="none" w:sz="0" w:space="0" w:color="auto"/>
        <w:bottom w:val="none" w:sz="0" w:space="0" w:color="auto"/>
        <w:right w:val="none" w:sz="0" w:space="0" w:color="auto"/>
      </w:divBdr>
    </w:div>
    <w:div w:id="57366415">
      <w:bodyDiv w:val="1"/>
      <w:marLeft w:val="0"/>
      <w:marRight w:val="0"/>
      <w:marTop w:val="0"/>
      <w:marBottom w:val="0"/>
      <w:divBdr>
        <w:top w:val="none" w:sz="0" w:space="0" w:color="auto"/>
        <w:left w:val="none" w:sz="0" w:space="0" w:color="auto"/>
        <w:bottom w:val="none" w:sz="0" w:space="0" w:color="auto"/>
        <w:right w:val="none" w:sz="0" w:space="0" w:color="auto"/>
      </w:divBdr>
    </w:div>
    <w:div w:id="57481888">
      <w:bodyDiv w:val="1"/>
      <w:marLeft w:val="0"/>
      <w:marRight w:val="0"/>
      <w:marTop w:val="0"/>
      <w:marBottom w:val="0"/>
      <w:divBdr>
        <w:top w:val="none" w:sz="0" w:space="0" w:color="auto"/>
        <w:left w:val="none" w:sz="0" w:space="0" w:color="auto"/>
        <w:bottom w:val="none" w:sz="0" w:space="0" w:color="auto"/>
        <w:right w:val="none" w:sz="0" w:space="0" w:color="auto"/>
      </w:divBdr>
    </w:div>
    <w:div w:id="58405145">
      <w:bodyDiv w:val="1"/>
      <w:marLeft w:val="0"/>
      <w:marRight w:val="0"/>
      <w:marTop w:val="0"/>
      <w:marBottom w:val="0"/>
      <w:divBdr>
        <w:top w:val="none" w:sz="0" w:space="0" w:color="auto"/>
        <w:left w:val="none" w:sz="0" w:space="0" w:color="auto"/>
        <w:bottom w:val="none" w:sz="0" w:space="0" w:color="auto"/>
        <w:right w:val="none" w:sz="0" w:space="0" w:color="auto"/>
      </w:divBdr>
    </w:div>
    <w:div w:id="58478142">
      <w:bodyDiv w:val="1"/>
      <w:marLeft w:val="0"/>
      <w:marRight w:val="0"/>
      <w:marTop w:val="0"/>
      <w:marBottom w:val="0"/>
      <w:divBdr>
        <w:top w:val="none" w:sz="0" w:space="0" w:color="auto"/>
        <w:left w:val="none" w:sz="0" w:space="0" w:color="auto"/>
        <w:bottom w:val="none" w:sz="0" w:space="0" w:color="auto"/>
        <w:right w:val="none" w:sz="0" w:space="0" w:color="auto"/>
      </w:divBdr>
    </w:div>
    <w:div w:id="63138869">
      <w:bodyDiv w:val="1"/>
      <w:marLeft w:val="0"/>
      <w:marRight w:val="0"/>
      <w:marTop w:val="0"/>
      <w:marBottom w:val="0"/>
      <w:divBdr>
        <w:top w:val="none" w:sz="0" w:space="0" w:color="auto"/>
        <w:left w:val="none" w:sz="0" w:space="0" w:color="auto"/>
        <w:bottom w:val="none" w:sz="0" w:space="0" w:color="auto"/>
        <w:right w:val="none" w:sz="0" w:space="0" w:color="auto"/>
      </w:divBdr>
    </w:div>
    <w:div w:id="63531919">
      <w:bodyDiv w:val="1"/>
      <w:marLeft w:val="0"/>
      <w:marRight w:val="0"/>
      <w:marTop w:val="0"/>
      <w:marBottom w:val="0"/>
      <w:divBdr>
        <w:top w:val="none" w:sz="0" w:space="0" w:color="auto"/>
        <w:left w:val="none" w:sz="0" w:space="0" w:color="auto"/>
        <w:bottom w:val="none" w:sz="0" w:space="0" w:color="auto"/>
        <w:right w:val="none" w:sz="0" w:space="0" w:color="auto"/>
      </w:divBdr>
    </w:div>
    <w:div w:id="64230432">
      <w:bodyDiv w:val="1"/>
      <w:marLeft w:val="0"/>
      <w:marRight w:val="0"/>
      <w:marTop w:val="0"/>
      <w:marBottom w:val="0"/>
      <w:divBdr>
        <w:top w:val="none" w:sz="0" w:space="0" w:color="auto"/>
        <w:left w:val="none" w:sz="0" w:space="0" w:color="auto"/>
        <w:bottom w:val="none" w:sz="0" w:space="0" w:color="auto"/>
        <w:right w:val="none" w:sz="0" w:space="0" w:color="auto"/>
      </w:divBdr>
    </w:div>
    <w:div w:id="65030619">
      <w:bodyDiv w:val="1"/>
      <w:marLeft w:val="0"/>
      <w:marRight w:val="0"/>
      <w:marTop w:val="0"/>
      <w:marBottom w:val="0"/>
      <w:divBdr>
        <w:top w:val="none" w:sz="0" w:space="0" w:color="auto"/>
        <w:left w:val="none" w:sz="0" w:space="0" w:color="auto"/>
        <w:bottom w:val="none" w:sz="0" w:space="0" w:color="auto"/>
        <w:right w:val="none" w:sz="0" w:space="0" w:color="auto"/>
      </w:divBdr>
    </w:div>
    <w:div w:id="66270982">
      <w:bodyDiv w:val="1"/>
      <w:marLeft w:val="0"/>
      <w:marRight w:val="0"/>
      <w:marTop w:val="0"/>
      <w:marBottom w:val="0"/>
      <w:divBdr>
        <w:top w:val="none" w:sz="0" w:space="0" w:color="auto"/>
        <w:left w:val="none" w:sz="0" w:space="0" w:color="auto"/>
        <w:bottom w:val="none" w:sz="0" w:space="0" w:color="auto"/>
        <w:right w:val="none" w:sz="0" w:space="0" w:color="auto"/>
      </w:divBdr>
    </w:div>
    <w:div w:id="67075027">
      <w:bodyDiv w:val="1"/>
      <w:marLeft w:val="0"/>
      <w:marRight w:val="0"/>
      <w:marTop w:val="0"/>
      <w:marBottom w:val="0"/>
      <w:divBdr>
        <w:top w:val="none" w:sz="0" w:space="0" w:color="auto"/>
        <w:left w:val="none" w:sz="0" w:space="0" w:color="auto"/>
        <w:bottom w:val="none" w:sz="0" w:space="0" w:color="auto"/>
        <w:right w:val="none" w:sz="0" w:space="0" w:color="auto"/>
      </w:divBdr>
    </w:div>
    <w:div w:id="67849977">
      <w:bodyDiv w:val="1"/>
      <w:marLeft w:val="0"/>
      <w:marRight w:val="0"/>
      <w:marTop w:val="0"/>
      <w:marBottom w:val="0"/>
      <w:divBdr>
        <w:top w:val="none" w:sz="0" w:space="0" w:color="auto"/>
        <w:left w:val="none" w:sz="0" w:space="0" w:color="auto"/>
        <w:bottom w:val="none" w:sz="0" w:space="0" w:color="auto"/>
        <w:right w:val="none" w:sz="0" w:space="0" w:color="auto"/>
      </w:divBdr>
    </w:div>
    <w:div w:id="67853222">
      <w:bodyDiv w:val="1"/>
      <w:marLeft w:val="0"/>
      <w:marRight w:val="0"/>
      <w:marTop w:val="0"/>
      <w:marBottom w:val="0"/>
      <w:divBdr>
        <w:top w:val="none" w:sz="0" w:space="0" w:color="auto"/>
        <w:left w:val="none" w:sz="0" w:space="0" w:color="auto"/>
        <w:bottom w:val="none" w:sz="0" w:space="0" w:color="auto"/>
        <w:right w:val="none" w:sz="0" w:space="0" w:color="auto"/>
      </w:divBdr>
    </w:div>
    <w:div w:id="68117076">
      <w:bodyDiv w:val="1"/>
      <w:marLeft w:val="0"/>
      <w:marRight w:val="0"/>
      <w:marTop w:val="0"/>
      <w:marBottom w:val="0"/>
      <w:divBdr>
        <w:top w:val="none" w:sz="0" w:space="0" w:color="auto"/>
        <w:left w:val="none" w:sz="0" w:space="0" w:color="auto"/>
        <w:bottom w:val="none" w:sz="0" w:space="0" w:color="auto"/>
        <w:right w:val="none" w:sz="0" w:space="0" w:color="auto"/>
      </w:divBdr>
    </w:div>
    <w:div w:id="70785602">
      <w:bodyDiv w:val="1"/>
      <w:marLeft w:val="0"/>
      <w:marRight w:val="0"/>
      <w:marTop w:val="0"/>
      <w:marBottom w:val="0"/>
      <w:divBdr>
        <w:top w:val="none" w:sz="0" w:space="0" w:color="auto"/>
        <w:left w:val="none" w:sz="0" w:space="0" w:color="auto"/>
        <w:bottom w:val="none" w:sz="0" w:space="0" w:color="auto"/>
        <w:right w:val="none" w:sz="0" w:space="0" w:color="auto"/>
      </w:divBdr>
    </w:div>
    <w:div w:id="71126362">
      <w:bodyDiv w:val="1"/>
      <w:marLeft w:val="0"/>
      <w:marRight w:val="0"/>
      <w:marTop w:val="0"/>
      <w:marBottom w:val="0"/>
      <w:divBdr>
        <w:top w:val="none" w:sz="0" w:space="0" w:color="auto"/>
        <w:left w:val="none" w:sz="0" w:space="0" w:color="auto"/>
        <w:bottom w:val="none" w:sz="0" w:space="0" w:color="auto"/>
        <w:right w:val="none" w:sz="0" w:space="0" w:color="auto"/>
      </w:divBdr>
    </w:div>
    <w:div w:id="71970215">
      <w:bodyDiv w:val="1"/>
      <w:marLeft w:val="0"/>
      <w:marRight w:val="0"/>
      <w:marTop w:val="0"/>
      <w:marBottom w:val="0"/>
      <w:divBdr>
        <w:top w:val="none" w:sz="0" w:space="0" w:color="auto"/>
        <w:left w:val="none" w:sz="0" w:space="0" w:color="auto"/>
        <w:bottom w:val="none" w:sz="0" w:space="0" w:color="auto"/>
        <w:right w:val="none" w:sz="0" w:space="0" w:color="auto"/>
      </w:divBdr>
    </w:div>
    <w:div w:id="72826835">
      <w:bodyDiv w:val="1"/>
      <w:marLeft w:val="0"/>
      <w:marRight w:val="0"/>
      <w:marTop w:val="0"/>
      <w:marBottom w:val="0"/>
      <w:divBdr>
        <w:top w:val="none" w:sz="0" w:space="0" w:color="auto"/>
        <w:left w:val="none" w:sz="0" w:space="0" w:color="auto"/>
        <w:bottom w:val="none" w:sz="0" w:space="0" w:color="auto"/>
        <w:right w:val="none" w:sz="0" w:space="0" w:color="auto"/>
      </w:divBdr>
    </w:div>
    <w:div w:id="73624005">
      <w:bodyDiv w:val="1"/>
      <w:marLeft w:val="0"/>
      <w:marRight w:val="0"/>
      <w:marTop w:val="0"/>
      <w:marBottom w:val="0"/>
      <w:divBdr>
        <w:top w:val="none" w:sz="0" w:space="0" w:color="auto"/>
        <w:left w:val="none" w:sz="0" w:space="0" w:color="auto"/>
        <w:bottom w:val="none" w:sz="0" w:space="0" w:color="auto"/>
        <w:right w:val="none" w:sz="0" w:space="0" w:color="auto"/>
      </w:divBdr>
    </w:div>
    <w:div w:id="73626525">
      <w:bodyDiv w:val="1"/>
      <w:marLeft w:val="0"/>
      <w:marRight w:val="0"/>
      <w:marTop w:val="0"/>
      <w:marBottom w:val="0"/>
      <w:divBdr>
        <w:top w:val="none" w:sz="0" w:space="0" w:color="auto"/>
        <w:left w:val="none" w:sz="0" w:space="0" w:color="auto"/>
        <w:bottom w:val="none" w:sz="0" w:space="0" w:color="auto"/>
        <w:right w:val="none" w:sz="0" w:space="0" w:color="auto"/>
      </w:divBdr>
    </w:div>
    <w:div w:id="74522684">
      <w:bodyDiv w:val="1"/>
      <w:marLeft w:val="0"/>
      <w:marRight w:val="0"/>
      <w:marTop w:val="0"/>
      <w:marBottom w:val="0"/>
      <w:divBdr>
        <w:top w:val="none" w:sz="0" w:space="0" w:color="auto"/>
        <w:left w:val="none" w:sz="0" w:space="0" w:color="auto"/>
        <w:bottom w:val="none" w:sz="0" w:space="0" w:color="auto"/>
        <w:right w:val="none" w:sz="0" w:space="0" w:color="auto"/>
      </w:divBdr>
    </w:div>
    <w:div w:id="75639234">
      <w:bodyDiv w:val="1"/>
      <w:marLeft w:val="0"/>
      <w:marRight w:val="0"/>
      <w:marTop w:val="0"/>
      <w:marBottom w:val="0"/>
      <w:divBdr>
        <w:top w:val="none" w:sz="0" w:space="0" w:color="auto"/>
        <w:left w:val="none" w:sz="0" w:space="0" w:color="auto"/>
        <w:bottom w:val="none" w:sz="0" w:space="0" w:color="auto"/>
        <w:right w:val="none" w:sz="0" w:space="0" w:color="auto"/>
      </w:divBdr>
    </w:div>
    <w:div w:id="75784120">
      <w:bodyDiv w:val="1"/>
      <w:marLeft w:val="0"/>
      <w:marRight w:val="0"/>
      <w:marTop w:val="0"/>
      <w:marBottom w:val="0"/>
      <w:divBdr>
        <w:top w:val="none" w:sz="0" w:space="0" w:color="auto"/>
        <w:left w:val="none" w:sz="0" w:space="0" w:color="auto"/>
        <w:bottom w:val="none" w:sz="0" w:space="0" w:color="auto"/>
        <w:right w:val="none" w:sz="0" w:space="0" w:color="auto"/>
      </w:divBdr>
    </w:div>
    <w:div w:id="76053148">
      <w:bodyDiv w:val="1"/>
      <w:marLeft w:val="0"/>
      <w:marRight w:val="0"/>
      <w:marTop w:val="0"/>
      <w:marBottom w:val="0"/>
      <w:divBdr>
        <w:top w:val="none" w:sz="0" w:space="0" w:color="auto"/>
        <w:left w:val="none" w:sz="0" w:space="0" w:color="auto"/>
        <w:bottom w:val="none" w:sz="0" w:space="0" w:color="auto"/>
        <w:right w:val="none" w:sz="0" w:space="0" w:color="auto"/>
      </w:divBdr>
    </w:div>
    <w:div w:id="76900433">
      <w:bodyDiv w:val="1"/>
      <w:marLeft w:val="0"/>
      <w:marRight w:val="0"/>
      <w:marTop w:val="0"/>
      <w:marBottom w:val="0"/>
      <w:divBdr>
        <w:top w:val="none" w:sz="0" w:space="0" w:color="auto"/>
        <w:left w:val="none" w:sz="0" w:space="0" w:color="auto"/>
        <w:bottom w:val="none" w:sz="0" w:space="0" w:color="auto"/>
        <w:right w:val="none" w:sz="0" w:space="0" w:color="auto"/>
      </w:divBdr>
    </w:div>
    <w:div w:id="77798630">
      <w:bodyDiv w:val="1"/>
      <w:marLeft w:val="0"/>
      <w:marRight w:val="0"/>
      <w:marTop w:val="0"/>
      <w:marBottom w:val="0"/>
      <w:divBdr>
        <w:top w:val="none" w:sz="0" w:space="0" w:color="auto"/>
        <w:left w:val="none" w:sz="0" w:space="0" w:color="auto"/>
        <w:bottom w:val="none" w:sz="0" w:space="0" w:color="auto"/>
        <w:right w:val="none" w:sz="0" w:space="0" w:color="auto"/>
      </w:divBdr>
    </w:div>
    <w:div w:id="78185465">
      <w:bodyDiv w:val="1"/>
      <w:marLeft w:val="0"/>
      <w:marRight w:val="0"/>
      <w:marTop w:val="0"/>
      <w:marBottom w:val="0"/>
      <w:divBdr>
        <w:top w:val="none" w:sz="0" w:space="0" w:color="auto"/>
        <w:left w:val="none" w:sz="0" w:space="0" w:color="auto"/>
        <w:bottom w:val="none" w:sz="0" w:space="0" w:color="auto"/>
        <w:right w:val="none" w:sz="0" w:space="0" w:color="auto"/>
      </w:divBdr>
    </w:div>
    <w:div w:id="78530081">
      <w:bodyDiv w:val="1"/>
      <w:marLeft w:val="0"/>
      <w:marRight w:val="0"/>
      <w:marTop w:val="0"/>
      <w:marBottom w:val="0"/>
      <w:divBdr>
        <w:top w:val="none" w:sz="0" w:space="0" w:color="auto"/>
        <w:left w:val="none" w:sz="0" w:space="0" w:color="auto"/>
        <w:bottom w:val="none" w:sz="0" w:space="0" w:color="auto"/>
        <w:right w:val="none" w:sz="0" w:space="0" w:color="auto"/>
      </w:divBdr>
    </w:div>
    <w:div w:id="78795126">
      <w:bodyDiv w:val="1"/>
      <w:marLeft w:val="0"/>
      <w:marRight w:val="0"/>
      <w:marTop w:val="0"/>
      <w:marBottom w:val="0"/>
      <w:divBdr>
        <w:top w:val="none" w:sz="0" w:space="0" w:color="auto"/>
        <w:left w:val="none" w:sz="0" w:space="0" w:color="auto"/>
        <w:bottom w:val="none" w:sz="0" w:space="0" w:color="auto"/>
        <w:right w:val="none" w:sz="0" w:space="0" w:color="auto"/>
      </w:divBdr>
    </w:div>
    <w:div w:id="78911761">
      <w:bodyDiv w:val="1"/>
      <w:marLeft w:val="0"/>
      <w:marRight w:val="0"/>
      <w:marTop w:val="0"/>
      <w:marBottom w:val="0"/>
      <w:divBdr>
        <w:top w:val="none" w:sz="0" w:space="0" w:color="auto"/>
        <w:left w:val="none" w:sz="0" w:space="0" w:color="auto"/>
        <w:bottom w:val="none" w:sz="0" w:space="0" w:color="auto"/>
        <w:right w:val="none" w:sz="0" w:space="0" w:color="auto"/>
      </w:divBdr>
    </w:div>
    <w:div w:id="79329969">
      <w:bodyDiv w:val="1"/>
      <w:marLeft w:val="0"/>
      <w:marRight w:val="0"/>
      <w:marTop w:val="0"/>
      <w:marBottom w:val="0"/>
      <w:divBdr>
        <w:top w:val="none" w:sz="0" w:space="0" w:color="auto"/>
        <w:left w:val="none" w:sz="0" w:space="0" w:color="auto"/>
        <w:bottom w:val="none" w:sz="0" w:space="0" w:color="auto"/>
        <w:right w:val="none" w:sz="0" w:space="0" w:color="auto"/>
      </w:divBdr>
    </w:div>
    <w:div w:id="81293884">
      <w:bodyDiv w:val="1"/>
      <w:marLeft w:val="0"/>
      <w:marRight w:val="0"/>
      <w:marTop w:val="0"/>
      <w:marBottom w:val="0"/>
      <w:divBdr>
        <w:top w:val="none" w:sz="0" w:space="0" w:color="auto"/>
        <w:left w:val="none" w:sz="0" w:space="0" w:color="auto"/>
        <w:bottom w:val="none" w:sz="0" w:space="0" w:color="auto"/>
        <w:right w:val="none" w:sz="0" w:space="0" w:color="auto"/>
      </w:divBdr>
    </w:div>
    <w:div w:id="81803293">
      <w:bodyDiv w:val="1"/>
      <w:marLeft w:val="0"/>
      <w:marRight w:val="0"/>
      <w:marTop w:val="0"/>
      <w:marBottom w:val="0"/>
      <w:divBdr>
        <w:top w:val="none" w:sz="0" w:space="0" w:color="auto"/>
        <w:left w:val="none" w:sz="0" w:space="0" w:color="auto"/>
        <w:bottom w:val="none" w:sz="0" w:space="0" w:color="auto"/>
        <w:right w:val="none" w:sz="0" w:space="0" w:color="auto"/>
      </w:divBdr>
    </w:div>
    <w:div w:id="84033193">
      <w:bodyDiv w:val="1"/>
      <w:marLeft w:val="0"/>
      <w:marRight w:val="0"/>
      <w:marTop w:val="0"/>
      <w:marBottom w:val="0"/>
      <w:divBdr>
        <w:top w:val="none" w:sz="0" w:space="0" w:color="auto"/>
        <w:left w:val="none" w:sz="0" w:space="0" w:color="auto"/>
        <w:bottom w:val="none" w:sz="0" w:space="0" w:color="auto"/>
        <w:right w:val="none" w:sz="0" w:space="0" w:color="auto"/>
      </w:divBdr>
    </w:div>
    <w:div w:id="84763368">
      <w:bodyDiv w:val="1"/>
      <w:marLeft w:val="0"/>
      <w:marRight w:val="0"/>
      <w:marTop w:val="0"/>
      <w:marBottom w:val="0"/>
      <w:divBdr>
        <w:top w:val="none" w:sz="0" w:space="0" w:color="auto"/>
        <w:left w:val="none" w:sz="0" w:space="0" w:color="auto"/>
        <w:bottom w:val="none" w:sz="0" w:space="0" w:color="auto"/>
        <w:right w:val="none" w:sz="0" w:space="0" w:color="auto"/>
      </w:divBdr>
    </w:div>
    <w:div w:id="85270978">
      <w:bodyDiv w:val="1"/>
      <w:marLeft w:val="0"/>
      <w:marRight w:val="0"/>
      <w:marTop w:val="0"/>
      <w:marBottom w:val="0"/>
      <w:divBdr>
        <w:top w:val="none" w:sz="0" w:space="0" w:color="auto"/>
        <w:left w:val="none" w:sz="0" w:space="0" w:color="auto"/>
        <w:bottom w:val="none" w:sz="0" w:space="0" w:color="auto"/>
        <w:right w:val="none" w:sz="0" w:space="0" w:color="auto"/>
      </w:divBdr>
    </w:div>
    <w:div w:id="85421577">
      <w:bodyDiv w:val="1"/>
      <w:marLeft w:val="0"/>
      <w:marRight w:val="0"/>
      <w:marTop w:val="0"/>
      <w:marBottom w:val="0"/>
      <w:divBdr>
        <w:top w:val="none" w:sz="0" w:space="0" w:color="auto"/>
        <w:left w:val="none" w:sz="0" w:space="0" w:color="auto"/>
        <w:bottom w:val="none" w:sz="0" w:space="0" w:color="auto"/>
        <w:right w:val="none" w:sz="0" w:space="0" w:color="auto"/>
      </w:divBdr>
    </w:div>
    <w:div w:id="86276154">
      <w:bodyDiv w:val="1"/>
      <w:marLeft w:val="0"/>
      <w:marRight w:val="0"/>
      <w:marTop w:val="0"/>
      <w:marBottom w:val="0"/>
      <w:divBdr>
        <w:top w:val="none" w:sz="0" w:space="0" w:color="auto"/>
        <w:left w:val="none" w:sz="0" w:space="0" w:color="auto"/>
        <w:bottom w:val="none" w:sz="0" w:space="0" w:color="auto"/>
        <w:right w:val="none" w:sz="0" w:space="0" w:color="auto"/>
      </w:divBdr>
    </w:div>
    <w:div w:id="88742090">
      <w:bodyDiv w:val="1"/>
      <w:marLeft w:val="0"/>
      <w:marRight w:val="0"/>
      <w:marTop w:val="0"/>
      <w:marBottom w:val="0"/>
      <w:divBdr>
        <w:top w:val="none" w:sz="0" w:space="0" w:color="auto"/>
        <w:left w:val="none" w:sz="0" w:space="0" w:color="auto"/>
        <w:bottom w:val="none" w:sz="0" w:space="0" w:color="auto"/>
        <w:right w:val="none" w:sz="0" w:space="0" w:color="auto"/>
      </w:divBdr>
    </w:div>
    <w:div w:id="90246701">
      <w:bodyDiv w:val="1"/>
      <w:marLeft w:val="0"/>
      <w:marRight w:val="0"/>
      <w:marTop w:val="0"/>
      <w:marBottom w:val="0"/>
      <w:divBdr>
        <w:top w:val="none" w:sz="0" w:space="0" w:color="auto"/>
        <w:left w:val="none" w:sz="0" w:space="0" w:color="auto"/>
        <w:bottom w:val="none" w:sz="0" w:space="0" w:color="auto"/>
        <w:right w:val="none" w:sz="0" w:space="0" w:color="auto"/>
      </w:divBdr>
    </w:div>
    <w:div w:id="90860906">
      <w:bodyDiv w:val="1"/>
      <w:marLeft w:val="0"/>
      <w:marRight w:val="0"/>
      <w:marTop w:val="0"/>
      <w:marBottom w:val="0"/>
      <w:divBdr>
        <w:top w:val="none" w:sz="0" w:space="0" w:color="auto"/>
        <w:left w:val="none" w:sz="0" w:space="0" w:color="auto"/>
        <w:bottom w:val="none" w:sz="0" w:space="0" w:color="auto"/>
        <w:right w:val="none" w:sz="0" w:space="0" w:color="auto"/>
      </w:divBdr>
    </w:div>
    <w:div w:id="91174147">
      <w:bodyDiv w:val="1"/>
      <w:marLeft w:val="0"/>
      <w:marRight w:val="0"/>
      <w:marTop w:val="0"/>
      <w:marBottom w:val="0"/>
      <w:divBdr>
        <w:top w:val="none" w:sz="0" w:space="0" w:color="auto"/>
        <w:left w:val="none" w:sz="0" w:space="0" w:color="auto"/>
        <w:bottom w:val="none" w:sz="0" w:space="0" w:color="auto"/>
        <w:right w:val="none" w:sz="0" w:space="0" w:color="auto"/>
      </w:divBdr>
    </w:div>
    <w:div w:id="92478547">
      <w:bodyDiv w:val="1"/>
      <w:marLeft w:val="0"/>
      <w:marRight w:val="0"/>
      <w:marTop w:val="0"/>
      <w:marBottom w:val="0"/>
      <w:divBdr>
        <w:top w:val="none" w:sz="0" w:space="0" w:color="auto"/>
        <w:left w:val="none" w:sz="0" w:space="0" w:color="auto"/>
        <w:bottom w:val="none" w:sz="0" w:space="0" w:color="auto"/>
        <w:right w:val="none" w:sz="0" w:space="0" w:color="auto"/>
      </w:divBdr>
    </w:div>
    <w:div w:id="93748068">
      <w:bodyDiv w:val="1"/>
      <w:marLeft w:val="0"/>
      <w:marRight w:val="0"/>
      <w:marTop w:val="0"/>
      <w:marBottom w:val="0"/>
      <w:divBdr>
        <w:top w:val="none" w:sz="0" w:space="0" w:color="auto"/>
        <w:left w:val="none" w:sz="0" w:space="0" w:color="auto"/>
        <w:bottom w:val="none" w:sz="0" w:space="0" w:color="auto"/>
        <w:right w:val="none" w:sz="0" w:space="0" w:color="auto"/>
      </w:divBdr>
    </w:div>
    <w:div w:id="93793398">
      <w:bodyDiv w:val="1"/>
      <w:marLeft w:val="0"/>
      <w:marRight w:val="0"/>
      <w:marTop w:val="0"/>
      <w:marBottom w:val="0"/>
      <w:divBdr>
        <w:top w:val="none" w:sz="0" w:space="0" w:color="auto"/>
        <w:left w:val="none" w:sz="0" w:space="0" w:color="auto"/>
        <w:bottom w:val="none" w:sz="0" w:space="0" w:color="auto"/>
        <w:right w:val="none" w:sz="0" w:space="0" w:color="auto"/>
      </w:divBdr>
    </w:div>
    <w:div w:id="95289887">
      <w:bodyDiv w:val="1"/>
      <w:marLeft w:val="0"/>
      <w:marRight w:val="0"/>
      <w:marTop w:val="0"/>
      <w:marBottom w:val="0"/>
      <w:divBdr>
        <w:top w:val="none" w:sz="0" w:space="0" w:color="auto"/>
        <w:left w:val="none" w:sz="0" w:space="0" w:color="auto"/>
        <w:bottom w:val="none" w:sz="0" w:space="0" w:color="auto"/>
        <w:right w:val="none" w:sz="0" w:space="0" w:color="auto"/>
      </w:divBdr>
    </w:div>
    <w:div w:id="95490591">
      <w:bodyDiv w:val="1"/>
      <w:marLeft w:val="0"/>
      <w:marRight w:val="0"/>
      <w:marTop w:val="0"/>
      <w:marBottom w:val="0"/>
      <w:divBdr>
        <w:top w:val="none" w:sz="0" w:space="0" w:color="auto"/>
        <w:left w:val="none" w:sz="0" w:space="0" w:color="auto"/>
        <w:bottom w:val="none" w:sz="0" w:space="0" w:color="auto"/>
        <w:right w:val="none" w:sz="0" w:space="0" w:color="auto"/>
      </w:divBdr>
    </w:div>
    <w:div w:id="95518695">
      <w:bodyDiv w:val="1"/>
      <w:marLeft w:val="0"/>
      <w:marRight w:val="0"/>
      <w:marTop w:val="0"/>
      <w:marBottom w:val="0"/>
      <w:divBdr>
        <w:top w:val="none" w:sz="0" w:space="0" w:color="auto"/>
        <w:left w:val="none" w:sz="0" w:space="0" w:color="auto"/>
        <w:bottom w:val="none" w:sz="0" w:space="0" w:color="auto"/>
        <w:right w:val="none" w:sz="0" w:space="0" w:color="auto"/>
      </w:divBdr>
    </w:div>
    <w:div w:id="95951717">
      <w:bodyDiv w:val="1"/>
      <w:marLeft w:val="0"/>
      <w:marRight w:val="0"/>
      <w:marTop w:val="0"/>
      <w:marBottom w:val="0"/>
      <w:divBdr>
        <w:top w:val="none" w:sz="0" w:space="0" w:color="auto"/>
        <w:left w:val="none" w:sz="0" w:space="0" w:color="auto"/>
        <w:bottom w:val="none" w:sz="0" w:space="0" w:color="auto"/>
        <w:right w:val="none" w:sz="0" w:space="0" w:color="auto"/>
      </w:divBdr>
    </w:div>
    <w:div w:id="97874536">
      <w:bodyDiv w:val="1"/>
      <w:marLeft w:val="0"/>
      <w:marRight w:val="0"/>
      <w:marTop w:val="0"/>
      <w:marBottom w:val="0"/>
      <w:divBdr>
        <w:top w:val="none" w:sz="0" w:space="0" w:color="auto"/>
        <w:left w:val="none" w:sz="0" w:space="0" w:color="auto"/>
        <w:bottom w:val="none" w:sz="0" w:space="0" w:color="auto"/>
        <w:right w:val="none" w:sz="0" w:space="0" w:color="auto"/>
      </w:divBdr>
    </w:div>
    <w:div w:id="97986884">
      <w:bodyDiv w:val="1"/>
      <w:marLeft w:val="0"/>
      <w:marRight w:val="0"/>
      <w:marTop w:val="0"/>
      <w:marBottom w:val="0"/>
      <w:divBdr>
        <w:top w:val="none" w:sz="0" w:space="0" w:color="auto"/>
        <w:left w:val="none" w:sz="0" w:space="0" w:color="auto"/>
        <w:bottom w:val="none" w:sz="0" w:space="0" w:color="auto"/>
        <w:right w:val="none" w:sz="0" w:space="0" w:color="auto"/>
      </w:divBdr>
    </w:div>
    <w:div w:id="98531317">
      <w:bodyDiv w:val="1"/>
      <w:marLeft w:val="0"/>
      <w:marRight w:val="0"/>
      <w:marTop w:val="0"/>
      <w:marBottom w:val="0"/>
      <w:divBdr>
        <w:top w:val="none" w:sz="0" w:space="0" w:color="auto"/>
        <w:left w:val="none" w:sz="0" w:space="0" w:color="auto"/>
        <w:bottom w:val="none" w:sz="0" w:space="0" w:color="auto"/>
        <w:right w:val="none" w:sz="0" w:space="0" w:color="auto"/>
      </w:divBdr>
    </w:div>
    <w:div w:id="100615176">
      <w:bodyDiv w:val="1"/>
      <w:marLeft w:val="0"/>
      <w:marRight w:val="0"/>
      <w:marTop w:val="0"/>
      <w:marBottom w:val="0"/>
      <w:divBdr>
        <w:top w:val="none" w:sz="0" w:space="0" w:color="auto"/>
        <w:left w:val="none" w:sz="0" w:space="0" w:color="auto"/>
        <w:bottom w:val="none" w:sz="0" w:space="0" w:color="auto"/>
        <w:right w:val="none" w:sz="0" w:space="0" w:color="auto"/>
      </w:divBdr>
    </w:div>
    <w:div w:id="100994325">
      <w:bodyDiv w:val="1"/>
      <w:marLeft w:val="0"/>
      <w:marRight w:val="0"/>
      <w:marTop w:val="0"/>
      <w:marBottom w:val="0"/>
      <w:divBdr>
        <w:top w:val="none" w:sz="0" w:space="0" w:color="auto"/>
        <w:left w:val="none" w:sz="0" w:space="0" w:color="auto"/>
        <w:bottom w:val="none" w:sz="0" w:space="0" w:color="auto"/>
        <w:right w:val="none" w:sz="0" w:space="0" w:color="auto"/>
      </w:divBdr>
    </w:div>
    <w:div w:id="102577415">
      <w:bodyDiv w:val="1"/>
      <w:marLeft w:val="0"/>
      <w:marRight w:val="0"/>
      <w:marTop w:val="0"/>
      <w:marBottom w:val="0"/>
      <w:divBdr>
        <w:top w:val="none" w:sz="0" w:space="0" w:color="auto"/>
        <w:left w:val="none" w:sz="0" w:space="0" w:color="auto"/>
        <w:bottom w:val="none" w:sz="0" w:space="0" w:color="auto"/>
        <w:right w:val="none" w:sz="0" w:space="0" w:color="auto"/>
      </w:divBdr>
    </w:div>
    <w:div w:id="103118412">
      <w:bodyDiv w:val="1"/>
      <w:marLeft w:val="0"/>
      <w:marRight w:val="0"/>
      <w:marTop w:val="0"/>
      <w:marBottom w:val="0"/>
      <w:divBdr>
        <w:top w:val="none" w:sz="0" w:space="0" w:color="auto"/>
        <w:left w:val="none" w:sz="0" w:space="0" w:color="auto"/>
        <w:bottom w:val="none" w:sz="0" w:space="0" w:color="auto"/>
        <w:right w:val="none" w:sz="0" w:space="0" w:color="auto"/>
      </w:divBdr>
    </w:div>
    <w:div w:id="103696749">
      <w:bodyDiv w:val="1"/>
      <w:marLeft w:val="0"/>
      <w:marRight w:val="0"/>
      <w:marTop w:val="0"/>
      <w:marBottom w:val="0"/>
      <w:divBdr>
        <w:top w:val="none" w:sz="0" w:space="0" w:color="auto"/>
        <w:left w:val="none" w:sz="0" w:space="0" w:color="auto"/>
        <w:bottom w:val="none" w:sz="0" w:space="0" w:color="auto"/>
        <w:right w:val="none" w:sz="0" w:space="0" w:color="auto"/>
      </w:divBdr>
    </w:div>
    <w:div w:id="104153222">
      <w:bodyDiv w:val="1"/>
      <w:marLeft w:val="0"/>
      <w:marRight w:val="0"/>
      <w:marTop w:val="0"/>
      <w:marBottom w:val="0"/>
      <w:divBdr>
        <w:top w:val="none" w:sz="0" w:space="0" w:color="auto"/>
        <w:left w:val="none" w:sz="0" w:space="0" w:color="auto"/>
        <w:bottom w:val="none" w:sz="0" w:space="0" w:color="auto"/>
        <w:right w:val="none" w:sz="0" w:space="0" w:color="auto"/>
      </w:divBdr>
    </w:div>
    <w:div w:id="104665461">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105540534">
      <w:bodyDiv w:val="1"/>
      <w:marLeft w:val="0"/>
      <w:marRight w:val="0"/>
      <w:marTop w:val="0"/>
      <w:marBottom w:val="0"/>
      <w:divBdr>
        <w:top w:val="none" w:sz="0" w:space="0" w:color="auto"/>
        <w:left w:val="none" w:sz="0" w:space="0" w:color="auto"/>
        <w:bottom w:val="none" w:sz="0" w:space="0" w:color="auto"/>
        <w:right w:val="none" w:sz="0" w:space="0" w:color="auto"/>
      </w:divBdr>
    </w:div>
    <w:div w:id="105734420">
      <w:bodyDiv w:val="1"/>
      <w:marLeft w:val="0"/>
      <w:marRight w:val="0"/>
      <w:marTop w:val="0"/>
      <w:marBottom w:val="0"/>
      <w:divBdr>
        <w:top w:val="none" w:sz="0" w:space="0" w:color="auto"/>
        <w:left w:val="none" w:sz="0" w:space="0" w:color="auto"/>
        <w:bottom w:val="none" w:sz="0" w:space="0" w:color="auto"/>
        <w:right w:val="none" w:sz="0" w:space="0" w:color="auto"/>
      </w:divBdr>
    </w:div>
    <w:div w:id="105777120">
      <w:bodyDiv w:val="1"/>
      <w:marLeft w:val="0"/>
      <w:marRight w:val="0"/>
      <w:marTop w:val="0"/>
      <w:marBottom w:val="0"/>
      <w:divBdr>
        <w:top w:val="none" w:sz="0" w:space="0" w:color="auto"/>
        <w:left w:val="none" w:sz="0" w:space="0" w:color="auto"/>
        <w:bottom w:val="none" w:sz="0" w:space="0" w:color="auto"/>
        <w:right w:val="none" w:sz="0" w:space="0" w:color="auto"/>
      </w:divBdr>
    </w:div>
    <w:div w:id="106698550">
      <w:bodyDiv w:val="1"/>
      <w:marLeft w:val="0"/>
      <w:marRight w:val="0"/>
      <w:marTop w:val="0"/>
      <w:marBottom w:val="0"/>
      <w:divBdr>
        <w:top w:val="none" w:sz="0" w:space="0" w:color="auto"/>
        <w:left w:val="none" w:sz="0" w:space="0" w:color="auto"/>
        <w:bottom w:val="none" w:sz="0" w:space="0" w:color="auto"/>
        <w:right w:val="none" w:sz="0" w:space="0" w:color="auto"/>
      </w:divBdr>
    </w:div>
    <w:div w:id="109520909">
      <w:bodyDiv w:val="1"/>
      <w:marLeft w:val="0"/>
      <w:marRight w:val="0"/>
      <w:marTop w:val="0"/>
      <w:marBottom w:val="0"/>
      <w:divBdr>
        <w:top w:val="none" w:sz="0" w:space="0" w:color="auto"/>
        <w:left w:val="none" w:sz="0" w:space="0" w:color="auto"/>
        <w:bottom w:val="none" w:sz="0" w:space="0" w:color="auto"/>
        <w:right w:val="none" w:sz="0" w:space="0" w:color="auto"/>
      </w:divBdr>
    </w:div>
    <w:div w:id="111948229">
      <w:bodyDiv w:val="1"/>
      <w:marLeft w:val="0"/>
      <w:marRight w:val="0"/>
      <w:marTop w:val="0"/>
      <w:marBottom w:val="0"/>
      <w:divBdr>
        <w:top w:val="none" w:sz="0" w:space="0" w:color="auto"/>
        <w:left w:val="none" w:sz="0" w:space="0" w:color="auto"/>
        <w:bottom w:val="none" w:sz="0" w:space="0" w:color="auto"/>
        <w:right w:val="none" w:sz="0" w:space="0" w:color="auto"/>
      </w:divBdr>
    </w:div>
    <w:div w:id="112600031">
      <w:bodyDiv w:val="1"/>
      <w:marLeft w:val="0"/>
      <w:marRight w:val="0"/>
      <w:marTop w:val="0"/>
      <w:marBottom w:val="0"/>
      <w:divBdr>
        <w:top w:val="none" w:sz="0" w:space="0" w:color="auto"/>
        <w:left w:val="none" w:sz="0" w:space="0" w:color="auto"/>
        <w:bottom w:val="none" w:sz="0" w:space="0" w:color="auto"/>
        <w:right w:val="none" w:sz="0" w:space="0" w:color="auto"/>
      </w:divBdr>
    </w:div>
    <w:div w:id="112986907">
      <w:bodyDiv w:val="1"/>
      <w:marLeft w:val="0"/>
      <w:marRight w:val="0"/>
      <w:marTop w:val="0"/>
      <w:marBottom w:val="0"/>
      <w:divBdr>
        <w:top w:val="none" w:sz="0" w:space="0" w:color="auto"/>
        <w:left w:val="none" w:sz="0" w:space="0" w:color="auto"/>
        <w:bottom w:val="none" w:sz="0" w:space="0" w:color="auto"/>
        <w:right w:val="none" w:sz="0" w:space="0" w:color="auto"/>
      </w:divBdr>
    </w:div>
    <w:div w:id="113181739">
      <w:bodyDiv w:val="1"/>
      <w:marLeft w:val="0"/>
      <w:marRight w:val="0"/>
      <w:marTop w:val="0"/>
      <w:marBottom w:val="0"/>
      <w:divBdr>
        <w:top w:val="none" w:sz="0" w:space="0" w:color="auto"/>
        <w:left w:val="none" w:sz="0" w:space="0" w:color="auto"/>
        <w:bottom w:val="none" w:sz="0" w:space="0" w:color="auto"/>
        <w:right w:val="none" w:sz="0" w:space="0" w:color="auto"/>
      </w:divBdr>
    </w:div>
    <w:div w:id="114565338">
      <w:bodyDiv w:val="1"/>
      <w:marLeft w:val="0"/>
      <w:marRight w:val="0"/>
      <w:marTop w:val="0"/>
      <w:marBottom w:val="0"/>
      <w:divBdr>
        <w:top w:val="none" w:sz="0" w:space="0" w:color="auto"/>
        <w:left w:val="none" w:sz="0" w:space="0" w:color="auto"/>
        <w:bottom w:val="none" w:sz="0" w:space="0" w:color="auto"/>
        <w:right w:val="none" w:sz="0" w:space="0" w:color="auto"/>
      </w:divBdr>
    </w:div>
    <w:div w:id="115567932">
      <w:bodyDiv w:val="1"/>
      <w:marLeft w:val="0"/>
      <w:marRight w:val="0"/>
      <w:marTop w:val="0"/>
      <w:marBottom w:val="0"/>
      <w:divBdr>
        <w:top w:val="none" w:sz="0" w:space="0" w:color="auto"/>
        <w:left w:val="none" w:sz="0" w:space="0" w:color="auto"/>
        <w:bottom w:val="none" w:sz="0" w:space="0" w:color="auto"/>
        <w:right w:val="none" w:sz="0" w:space="0" w:color="auto"/>
      </w:divBdr>
    </w:div>
    <w:div w:id="116069585">
      <w:bodyDiv w:val="1"/>
      <w:marLeft w:val="0"/>
      <w:marRight w:val="0"/>
      <w:marTop w:val="0"/>
      <w:marBottom w:val="0"/>
      <w:divBdr>
        <w:top w:val="none" w:sz="0" w:space="0" w:color="auto"/>
        <w:left w:val="none" w:sz="0" w:space="0" w:color="auto"/>
        <w:bottom w:val="none" w:sz="0" w:space="0" w:color="auto"/>
        <w:right w:val="none" w:sz="0" w:space="0" w:color="auto"/>
      </w:divBdr>
    </w:div>
    <w:div w:id="116073895">
      <w:bodyDiv w:val="1"/>
      <w:marLeft w:val="0"/>
      <w:marRight w:val="0"/>
      <w:marTop w:val="0"/>
      <w:marBottom w:val="0"/>
      <w:divBdr>
        <w:top w:val="none" w:sz="0" w:space="0" w:color="auto"/>
        <w:left w:val="none" w:sz="0" w:space="0" w:color="auto"/>
        <w:bottom w:val="none" w:sz="0" w:space="0" w:color="auto"/>
        <w:right w:val="none" w:sz="0" w:space="0" w:color="auto"/>
      </w:divBdr>
    </w:div>
    <w:div w:id="116223401">
      <w:bodyDiv w:val="1"/>
      <w:marLeft w:val="0"/>
      <w:marRight w:val="0"/>
      <w:marTop w:val="0"/>
      <w:marBottom w:val="0"/>
      <w:divBdr>
        <w:top w:val="none" w:sz="0" w:space="0" w:color="auto"/>
        <w:left w:val="none" w:sz="0" w:space="0" w:color="auto"/>
        <w:bottom w:val="none" w:sz="0" w:space="0" w:color="auto"/>
        <w:right w:val="none" w:sz="0" w:space="0" w:color="auto"/>
      </w:divBdr>
    </w:div>
    <w:div w:id="117187358">
      <w:bodyDiv w:val="1"/>
      <w:marLeft w:val="0"/>
      <w:marRight w:val="0"/>
      <w:marTop w:val="0"/>
      <w:marBottom w:val="0"/>
      <w:divBdr>
        <w:top w:val="none" w:sz="0" w:space="0" w:color="auto"/>
        <w:left w:val="none" w:sz="0" w:space="0" w:color="auto"/>
        <w:bottom w:val="none" w:sz="0" w:space="0" w:color="auto"/>
        <w:right w:val="none" w:sz="0" w:space="0" w:color="auto"/>
      </w:divBdr>
    </w:div>
    <w:div w:id="117379172">
      <w:bodyDiv w:val="1"/>
      <w:marLeft w:val="0"/>
      <w:marRight w:val="0"/>
      <w:marTop w:val="0"/>
      <w:marBottom w:val="0"/>
      <w:divBdr>
        <w:top w:val="none" w:sz="0" w:space="0" w:color="auto"/>
        <w:left w:val="none" w:sz="0" w:space="0" w:color="auto"/>
        <w:bottom w:val="none" w:sz="0" w:space="0" w:color="auto"/>
        <w:right w:val="none" w:sz="0" w:space="0" w:color="auto"/>
      </w:divBdr>
    </w:div>
    <w:div w:id="119153832">
      <w:bodyDiv w:val="1"/>
      <w:marLeft w:val="0"/>
      <w:marRight w:val="0"/>
      <w:marTop w:val="0"/>
      <w:marBottom w:val="0"/>
      <w:divBdr>
        <w:top w:val="none" w:sz="0" w:space="0" w:color="auto"/>
        <w:left w:val="none" w:sz="0" w:space="0" w:color="auto"/>
        <w:bottom w:val="none" w:sz="0" w:space="0" w:color="auto"/>
        <w:right w:val="none" w:sz="0" w:space="0" w:color="auto"/>
      </w:divBdr>
    </w:div>
    <w:div w:id="119155242">
      <w:bodyDiv w:val="1"/>
      <w:marLeft w:val="0"/>
      <w:marRight w:val="0"/>
      <w:marTop w:val="0"/>
      <w:marBottom w:val="0"/>
      <w:divBdr>
        <w:top w:val="none" w:sz="0" w:space="0" w:color="auto"/>
        <w:left w:val="none" w:sz="0" w:space="0" w:color="auto"/>
        <w:bottom w:val="none" w:sz="0" w:space="0" w:color="auto"/>
        <w:right w:val="none" w:sz="0" w:space="0" w:color="auto"/>
      </w:divBdr>
    </w:div>
    <w:div w:id="120420928">
      <w:bodyDiv w:val="1"/>
      <w:marLeft w:val="0"/>
      <w:marRight w:val="0"/>
      <w:marTop w:val="0"/>
      <w:marBottom w:val="0"/>
      <w:divBdr>
        <w:top w:val="none" w:sz="0" w:space="0" w:color="auto"/>
        <w:left w:val="none" w:sz="0" w:space="0" w:color="auto"/>
        <w:bottom w:val="none" w:sz="0" w:space="0" w:color="auto"/>
        <w:right w:val="none" w:sz="0" w:space="0" w:color="auto"/>
      </w:divBdr>
    </w:div>
    <w:div w:id="121769835">
      <w:bodyDiv w:val="1"/>
      <w:marLeft w:val="0"/>
      <w:marRight w:val="0"/>
      <w:marTop w:val="0"/>
      <w:marBottom w:val="0"/>
      <w:divBdr>
        <w:top w:val="none" w:sz="0" w:space="0" w:color="auto"/>
        <w:left w:val="none" w:sz="0" w:space="0" w:color="auto"/>
        <w:bottom w:val="none" w:sz="0" w:space="0" w:color="auto"/>
        <w:right w:val="none" w:sz="0" w:space="0" w:color="auto"/>
      </w:divBdr>
    </w:div>
    <w:div w:id="121925325">
      <w:bodyDiv w:val="1"/>
      <w:marLeft w:val="0"/>
      <w:marRight w:val="0"/>
      <w:marTop w:val="0"/>
      <w:marBottom w:val="0"/>
      <w:divBdr>
        <w:top w:val="none" w:sz="0" w:space="0" w:color="auto"/>
        <w:left w:val="none" w:sz="0" w:space="0" w:color="auto"/>
        <w:bottom w:val="none" w:sz="0" w:space="0" w:color="auto"/>
        <w:right w:val="none" w:sz="0" w:space="0" w:color="auto"/>
      </w:divBdr>
    </w:div>
    <w:div w:id="122581384">
      <w:bodyDiv w:val="1"/>
      <w:marLeft w:val="0"/>
      <w:marRight w:val="0"/>
      <w:marTop w:val="0"/>
      <w:marBottom w:val="0"/>
      <w:divBdr>
        <w:top w:val="none" w:sz="0" w:space="0" w:color="auto"/>
        <w:left w:val="none" w:sz="0" w:space="0" w:color="auto"/>
        <w:bottom w:val="none" w:sz="0" w:space="0" w:color="auto"/>
        <w:right w:val="none" w:sz="0" w:space="0" w:color="auto"/>
      </w:divBdr>
    </w:div>
    <w:div w:id="122624111">
      <w:bodyDiv w:val="1"/>
      <w:marLeft w:val="0"/>
      <w:marRight w:val="0"/>
      <w:marTop w:val="0"/>
      <w:marBottom w:val="0"/>
      <w:divBdr>
        <w:top w:val="none" w:sz="0" w:space="0" w:color="auto"/>
        <w:left w:val="none" w:sz="0" w:space="0" w:color="auto"/>
        <w:bottom w:val="none" w:sz="0" w:space="0" w:color="auto"/>
        <w:right w:val="none" w:sz="0" w:space="0" w:color="auto"/>
      </w:divBdr>
    </w:div>
    <w:div w:id="123156528">
      <w:bodyDiv w:val="1"/>
      <w:marLeft w:val="0"/>
      <w:marRight w:val="0"/>
      <w:marTop w:val="0"/>
      <w:marBottom w:val="0"/>
      <w:divBdr>
        <w:top w:val="none" w:sz="0" w:space="0" w:color="auto"/>
        <w:left w:val="none" w:sz="0" w:space="0" w:color="auto"/>
        <w:bottom w:val="none" w:sz="0" w:space="0" w:color="auto"/>
        <w:right w:val="none" w:sz="0" w:space="0" w:color="auto"/>
      </w:divBdr>
    </w:div>
    <w:div w:id="124155966">
      <w:bodyDiv w:val="1"/>
      <w:marLeft w:val="0"/>
      <w:marRight w:val="0"/>
      <w:marTop w:val="0"/>
      <w:marBottom w:val="0"/>
      <w:divBdr>
        <w:top w:val="none" w:sz="0" w:space="0" w:color="auto"/>
        <w:left w:val="none" w:sz="0" w:space="0" w:color="auto"/>
        <w:bottom w:val="none" w:sz="0" w:space="0" w:color="auto"/>
        <w:right w:val="none" w:sz="0" w:space="0" w:color="auto"/>
      </w:divBdr>
    </w:div>
    <w:div w:id="125120849">
      <w:bodyDiv w:val="1"/>
      <w:marLeft w:val="0"/>
      <w:marRight w:val="0"/>
      <w:marTop w:val="0"/>
      <w:marBottom w:val="0"/>
      <w:divBdr>
        <w:top w:val="none" w:sz="0" w:space="0" w:color="auto"/>
        <w:left w:val="none" w:sz="0" w:space="0" w:color="auto"/>
        <w:bottom w:val="none" w:sz="0" w:space="0" w:color="auto"/>
        <w:right w:val="none" w:sz="0" w:space="0" w:color="auto"/>
      </w:divBdr>
    </w:div>
    <w:div w:id="125894933">
      <w:bodyDiv w:val="1"/>
      <w:marLeft w:val="0"/>
      <w:marRight w:val="0"/>
      <w:marTop w:val="0"/>
      <w:marBottom w:val="0"/>
      <w:divBdr>
        <w:top w:val="none" w:sz="0" w:space="0" w:color="auto"/>
        <w:left w:val="none" w:sz="0" w:space="0" w:color="auto"/>
        <w:bottom w:val="none" w:sz="0" w:space="0" w:color="auto"/>
        <w:right w:val="none" w:sz="0" w:space="0" w:color="auto"/>
      </w:divBdr>
    </w:div>
    <w:div w:id="127937617">
      <w:bodyDiv w:val="1"/>
      <w:marLeft w:val="0"/>
      <w:marRight w:val="0"/>
      <w:marTop w:val="0"/>
      <w:marBottom w:val="0"/>
      <w:divBdr>
        <w:top w:val="none" w:sz="0" w:space="0" w:color="auto"/>
        <w:left w:val="none" w:sz="0" w:space="0" w:color="auto"/>
        <w:bottom w:val="none" w:sz="0" w:space="0" w:color="auto"/>
        <w:right w:val="none" w:sz="0" w:space="0" w:color="auto"/>
      </w:divBdr>
    </w:div>
    <w:div w:id="130564354">
      <w:bodyDiv w:val="1"/>
      <w:marLeft w:val="0"/>
      <w:marRight w:val="0"/>
      <w:marTop w:val="0"/>
      <w:marBottom w:val="0"/>
      <w:divBdr>
        <w:top w:val="none" w:sz="0" w:space="0" w:color="auto"/>
        <w:left w:val="none" w:sz="0" w:space="0" w:color="auto"/>
        <w:bottom w:val="none" w:sz="0" w:space="0" w:color="auto"/>
        <w:right w:val="none" w:sz="0" w:space="0" w:color="auto"/>
      </w:divBdr>
    </w:div>
    <w:div w:id="131137746">
      <w:bodyDiv w:val="1"/>
      <w:marLeft w:val="0"/>
      <w:marRight w:val="0"/>
      <w:marTop w:val="0"/>
      <w:marBottom w:val="0"/>
      <w:divBdr>
        <w:top w:val="none" w:sz="0" w:space="0" w:color="auto"/>
        <w:left w:val="none" w:sz="0" w:space="0" w:color="auto"/>
        <w:bottom w:val="none" w:sz="0" w:space="0" w:color="auto"/>
        <w:right w:val="none" w:sz="0" w:space="0" w:color="auto"/>
      </w:divBdr>
    </w:div>
    <w:div w:id="131682230">
      <w:bodyDiv w:val="1"/>
      <w:marLeft w:val="0"/>
      <w:marRight w:val="0"/>
      <w:marTop w:val="0"/>
      <w:marBottom w:val="0"/>
      <w:divBdr>
        <w:top w:val="none" w:sz="0" w:space="0" w:color="auto"/>
        <w:left w:val="none" w:sz="0" w:space="0" w:color="auto"/>
        <w:bottom w:val="none" w:sz="0" w:space="0" w:color="auto"/>
        <w:right w:val="none" w:sz="0" w:space="0" w:color="auto"/>
      </w:divBdr>
    </w:div>
    <w:div w:id="132448796">
      <w:bodyDiv w:val="1"/>
      <w:marLeft w:val="0"/>
      <w:marRight w:val="0"/>
      <w:marTop w:val="0"/>
      <w:marBottom w:val="0"/>
      <w:divBdr>
        <w:top w:val="none" w:sz="0" w:space="0" w:color="auto"/>
        <w:left w:val="none" w:sz="0" w:space="0" w:color="auto"/>
        <w:bottom w:val="none" w:sz="0" w:space="0" w:color="auto"/>
        <w:right w:val="none" w:sz="0" w:space="0" w:color="auto"/>
      </w:divBdr>
    </w:div>
    <w:div w:id="133262081">
      <w:bodyDiv w:val="1"/>
      <w:marLeft w:val="0"/>
      <w:marRight w:val="0"/>
      <w:marTop w:val="0"/>
      <w:marBottom w:val="0"/>
      <w:divBdr>
        <w:top w:val="none" w:sz="0" w:space="0" w:color="auto"/>
        <w:left w:val="none" w:sz="0" w:space="0" w:color="auto"/>
        <w:bottom w:val="none" w:sz="0" w:space="0" w:color="auto"/>
        <w:right w:val="none" w:sz="0" w:space="0" w:color="auto"/>
      </w:divBdr>
    </w:div>
    <w:div w:id="134219923">
      <w:bodyDiv w:val="1"/>
      <w:marLeft w:val="0"/>
      <w:marRight w:val="0"/>
      <w:marTop w:val="0"/>
      <w:marBottom w:val="0"/>
      <w:divBdr>
        <w:top w:val="none" w:sz="0" w:space="0" w:color="auto"/>
        <w:left w:val="none" w:sz="0" w:space="0" w:color="auto"/>
        <w:bottom w:val="none" w:sz="0" w:space="0" w:color="auto"/>
        <w:right w:val="none" w:sz="0" w:space="0" w:color="auto"/>
      </w:divBdr>
    </w:div>
    <w:div w:id="134300242">
      <w:bodyDiv w:val="1"/>
      <w:marLeft w:val="0"/>
      <w:marRight w:val="0"/>
      <w:marTop w:val="0"/>
      <w:marBottom w:val="0"/>
      <w:divBdr>
        <w:top w:val="none" w:sz="0" w:space="0" w:color="auto"/>
        <w:left w:val="none" w:sz="0" w:space="0" w:color="auto"/>
        <w:bottom w:val="none" w:sz="0" w:space="0" w:color="auto"/>
        <w:right w:val="none" w:sz="0" w:space="0" w:color="auto"/>
      </w:divBdr>
    </w:div>
    <w:div w:id="135419974">
      <w:bodyDiv w:val="1"/>
      <w:marLeft w:val="0"/>
      <w:marRight w:val="0"/>
      <w:marTop w:val="0"/>
      <w:marBottom w:val="0"/>
      <w:divBdr>
        <w:top w:val="none" w:sz="0" w:space="0" w:color="auto"/>
        <w:left w:val="none" w:sz="0" w:space="0" w:color="auto"/>
        <w:bottom w:val="none" w:sz="0" w:space="0" w:color="auto"/>
        <w:right w:val="none" w:sz="0" w:space="0" w:color="auto"/>
      </w:divBdr>
    </w:div>
    <w:div w:id="136411680">
      <w:bodyDiv w:val="1"/>
      <w:marLeft w:val="0"/>
      <w:marRight w:val="0"/>
      <w:marTop w:val="0"/>
      <w:marBottom w:val="0"/>
      <w:divBdr>
        <w:top w:val="none" w:sz="0" w:space="0" w:color="auto"/>
        <w:left w:val="none" w:sz="0" w:space="0" w:color="auto"/>
        <w:bottom w:val="none" w:sz="0" w:space="0" w:color="auto"/>
        <w:right w:val="none" w:sz="0" w:space="0" w:color="auto"/>
      </w:divBdr>
    </w:div>
    <w:div w:id="137037378">
      <w:bodyDiv w:val="1"/>
      <w:marLeft w:val="0"/>
      <w:marRight w:val="0"/>
      <w:marTop w:val="0"/>
      <w:marBottom w:val="0"/>
      <w:divBdr>
        <w:top w:val="none" w:sz="0" w:space="0" w:color="auto"/>
        <w:left w:val="none" w:sz="0" w:space="0" w:color="auto"/>
        <w:bottom w:val="none" w:sz="0" w:space="0" w:color="auto"/>
        <w:right w:val="none" w:sz="0" w:space="0" w:color="auto"/>
      </w:divBdr>
    </w:div>
    <w:div w:id="137960930">
      <w:bodyDiv w:val="1"/>
      <w:marLeft w:val="0"/>
      <w:marRight w:val="0"/>
      <w:marTop w:val="0"/>
      <w:marBottom w:val="0"/>
      <w:divBdr>
        <w:top w:val="none" w:sz="0" w:space="0" w:color="auto"/>
        <w:left w:val="none" w:sz="0" w:space="0" w:color="auto"/>
        <w:bottom w:val="none" w:sz="0" w:space="0" w:color="auto"/>
        <w:right w:val="none" w:sz="0" w:space="0" w:color="auto"/>
      </w:divBdr>
    </w:div>
    <w:div w:id="138420626">
      <w:bodyDiv w:val="1"/>
      <w:marLeft w:val="0"/>
      <w:marRight w:val="0"/>
      <w:marTop w:val="0"/>
      <w:marBottom w:val="0"/>
      <w:divBdr>
        <w:top w:val="none" w:sz="0" w:space="0" w:color="auto"/>
        <w:left w:val="none" w:sz="0" w:space="0" w:color="auto"/>
        <w:bottom w:val="none" w:sz="0" w:space="0" w:color="auto"/>
        <w:right w:val="none" w:sz="0" w:space="0" w:color="auto"/>
      </w:divBdr>
    </w:div>
    <w:div w:id="140731522">
      <w:bodyDiv w:val="1"/>
      <w:marLeft w:val="0"/>
      <w:marRight w:val="0"/>
      <w:marTop w:val="0"/>
      <w:marBottom w:val="0"/>
      <w:divBdr>
        <w:top w:val="none" w:sz="0" w:space="0" w:color="auto"/>
        <w:left w:val="none" w:sz="0" w:space="0" w:color="auto"/>
        <w:bottom w:val="none" w:sz="0" w:space="0" w:color="auto"/>
        <w:right w:val="none" w:sz="0" w:space="0" w:color="auto"/>
      </w:divBdr>
    </w:div>
    <w:div w:id="143476019">
      <w:bodyDiv w:val="1"/>
      <w:marLeft w:val="0"/>
      <w:marRight w:val="0"/>
      <w:marTop w:val="0"/>
      <w:marBottom w:val="0"/>
      <w:divBdr>
        <w:top w:val="none" w:sz="0" w:space="0" w:color="auto"/>
        <w:left w:val="none" w:sz="0" w:space="0" w:color="auto"/>
        <w:bottom w:val="none" w:sz="0" w:space="0" w:color="auto"/>
        <w:right w:val="none" w:sz="0" w:space="0" w:color="auto"/>
      </w:divBdr>
    </w:div>
    <w:div w:id="144057738">
      <w:bodyDiv w:val="1"/>
      <w:marLeft w:val="0"/>
      <w:marRight w:val="0"/>
      <w:marTop w:val="0"/>
      <w:marBottom w:val="0"/>
      <w:divBdr>
        <w:top w:val="none" w:sz="0" w:space="0" w:color="auto"/>
        <w:left w:val="none" w:sz="0" w:space="0" w:color="auto"/>
        <w:bottom w:val="none" w:sz="0" w:space="0" w:color="auto"/>
        <w:right w:val="none" w:sz="0" w:space="0" w:color="auto"/>
      </w:divBdr>
    </w:div>
    <w:div w:id="144666973">
      <w:bodyDiv w:val="1"/>
      <w:marLeft w:val="0"/>
      <w:marRight w:val="0"/>
      <w:marTop w:val="0"/>
      <w:marBottom w:val="0"/>
      <w:divBdr>
        <w:top w:val="none" w:sz="0" w:space="0" w:color="auto"/>
        <w:left w:val="none" w:sz="0" w:space="0" w:color="auto"/>
        <w:bottom w:val="none" w:sz="0" w:space="0" w:color="auto"/>
        <w:right w:val="none" w:sz="0" w:space="0" w:color="auto"/>
      </w:divBdr>
    </w:div>
    <w:div w:id="145442533">
      <w:bodyDiv w:val="1"/>
      <w:marLeft w:val="0"/>
      <w:marRight w:val="0"/>
      <w:marTop w:val="0"/>
      <w:marBottom w:val="0"/>
      <w:divBdr>
        <w:top w:val="none" w:sz="0" w:space="0" w:color="auto"/>
        <w:left w:val="none" w:sz="0" w:space="0" w:color="auto"/>
        <w:bottom w:val="none" w:sz="0" w:space="0" w:color="auto"/>
        <w:right w:val="none" w:sz="0" w:space="0" w:color="auto"/>
      </w:divBdr>
    </w:div>
    <w:div w:id="146409099">
      <w:bodyDiv w:val="1"/>
      <w:marLeft w:val="0"/>
      <w:marRight w:val="0"/>
      <w:marTop w:val="0"/>
      <w:marBottom w:val="0"/>
      <w:divBdr>
        <w:top w:val="none" w:sz="0" w:space="0" w:color="auto"/>
        <w:left w:val="none" w:sz="0" w:space="0" w:color="auto"/>
        <w:bottom w:val="none" w:sz="0" w:space="0" w:color="auto"/>
        <w:right w:val="none" w:sz="0" w:space="0" w:color="auto"/>
      </w:divBdr>
    </w:div>
    <w:div w:id="146560927">
      <w:bodyDiv w:val="1"/>
      <w:marLeft w:val="0"/>
      <w:marRight w:val="0"/>
      <w:marTop w:val="0"/>
      <w:marBottom w:val="0"/>
      <w:divBdr>
        <w:top w:val="none" w:sz="0" w:space="0" w:color="auto"/>
        <w:left w:val="none" w:sz="0" w:space="0" w:color="auto"/>
        <w:bottom w:val="none" w:sz="0" w:space="0" w:color="auto"/>
        <w:right w:val="none" w:sz="0" w:space="0" w:color="auto"/>
      </w:divBdr>
    </w:div>
    <w:div w:id="147869938">
      <w:bodyDiv w:val="1"/>
      <w:marLeft w:val="0"/>
      <w:marRight w:val="0"/>
      <w:marTop w:val="0"/>
      <w:marBottom w:val="0"/>
      <w:divBdr>
        <w:top w:val="none" w:sz="0" w:space="0" w:color="auto"/>
        <w:left w:val="none" w:sz="0" w:space="0" w:color="auto"/>
        <w:bottom w:val="none" w:sz="0" w:space="0" w:color="auto"/>
        <w:right w:val="none" w:sz="0" w:space="0" w:color="auto"/>
      </w:divBdr>
    </w:div>
    <w:div w:id="148906223">
      <w:bodyDiv w:val="1"/>
      <w:marLeft w:val="0"/>
      <w:marRight w:val="0"/>
      <w:marTop w:val="0"/>
      <w:marBottom w:val="0"/>
      <w:divBdr>
        <w:top w:val="none" w:sz="0" w:space="0" w:color="auto"/>
        <w:left w:val="none" w:sz="0" w:space="0" w:color="auto"/>
        <w:bottom w:val="none" w:sz="0" w:space="0" w:color="auto"/>
        <w:right w:val="none" w:sz="0" w:space="0" w:color="auto"/>
      </w:divBdr>
    </w:div>
    <w:div w:id="149911191">
      <w:bodyDiv w:val="1"/>
      <w:marLeft w:val="0"/>
      <w:marRight w:val="0"/>
      <w:marTop w:val="0"/>
      <w:marBottom w:val="0"/>
      <w:divBdr>
        <w:top w:val="none" w:sz="0" w:space="0" w:color="auto"/>
        <w:left w:val="none" w:sz="0" w:space="0" w:color="auto"/>
        <w:bottom w:val="none" w:sz="0" w:space="0" w:color="auto"/>
        <w:right w:val="none" w:sz="0" w:space="0" w:color="auto"/>
      </w:divBdr>
    </w:div>
    <w:div w:id="150222450">
      <w:bodyDiv w:val="1"/>
      <w:marLeft w:val="0"/>
      <w:marRight w:val="0"/>
      <w:marTop w:val="0"/>
      <w:marBottom w:val="0"/>
      <w:divBdr>
        <w:top w:val="none" w:sz="0" w:space="0" w:color="auto"/>
        <w:left w:val="none" w:sz="0" w:space="0" w:color="auto"/>
        <w:bottom w:val="none" w:sz="0" w:space="0" w:color="auto"/>
        <w:right w:val="none" w:sz="0" w:space="0" w:color="auto"/>
      </w:divBdr>
    </w:div>
    <w:div w:id="150561263">
      <w:bodyDiv w:val="1"/>
      <w:marLeft w:val="0"/>
      <w:marRight w:val="0"/>
      <w:marTop w:val="0"/>
      <w:marBottom w:val="0"/>
      <w:divBdr>
        <w:top w:val="none" w:sz="0" w:space="0" w:color="auto"/>
        <w:left w:val="none" w:sz="0" w:space="0" w:color="auto"/>
        <w:bottom w:val="none" w:sz="0" w:space="0" w:color="auto"/>
        <w:right w:val="none" w:sz="0" w:space="0" w:color="auto"/>
      </w:divBdr>
    </w:div>
    <w:div w:id="150759654">
      <w:bodyDiv w:val="1"/>
      <w:marLeft w:val="0"/>
      <w:marRight w:val="0"/>
      <w:marTop w:val="0"/>
      <w:marBottom w:val="0"/>
      <w:divBdr>
        <w:top w:val="none" w:sz="0" w:space="0" w:color="auto"/>
        <w:left w:val="none" w:sz="0" w:space="0" w:color="auto"/>
        <w:bottom w:val="none" w:sz="0" w:space="0" w:color="auto"/>
        <w:right w:val="none" w:sz="0" w:space="0" w:color="auto"/>
      </w:divBdr>
    </w:div>
    <w:div w:id="151719708">
      <w:bodyDiv w:val="1"/>
      <w:marLeft w:val="0"/>
      <w:marRight w:val="0"/>
      <w:marTop w:val="0"/>
      <w:marBottom w:val="0"/>
      <w:divBdr>
        <w:top w:val="none" w:sz="0" w:space="0" w:color="auto"/>
        <w:left w:val="none" w:sz="0" w:space="0" w:color="auto"/>
        <w:bottom w:val="none" w:sz="0" w:space="0" w:color="auto"/>
        <w:right w:val="none" w:sz="0" w:space="0" w:color="auto"/>
      </w:divBdr>
    </w:div>
    <w:div w:id="153230243">
      <w:bodyDiv w:val="1"/>
      <w:marLeft w:val="0"/>
      <w:marRight w:val="0"/>
      <w:marTop w:val="0"/>
      <w:marBottom w:val="0"/>
      <w:divBdr>
        <w:top w:val="none" w:sz="0" w:space="0" w:color="auto"/>
        <w:left w:val="none" w:sz="0" w:space="0" w:color="auto"/>
        <w:bottom w:val="none" w:sz="0" w:space="0" w:color="auto"/>
        <w:right w:val="none" w:sz="0" w:space="0" w:color="auto"/>
      </w:divBdr>
    </w:div>
    <w:div w:id="154805161">
      <w:bodyDiv w:val="1"/>
      <w:marLeft w:val="0"/>
      <w:marRight w:val="0"/>
      <w:marTop w:val="0"/>
      <w:marBottom w:val="0"/>
      <w:divBdr>
        <w:top w:val="none" w:sz="0" w:space="0" w:color="auto"/>
        <w:left w:val="none" w:sz="0" w:space="0" w:color="auto"/>
        <w:bottom w:val="none" w:sz="0" w:space="0" w:color="auto"/>
        <w:right w:val="none" w:sz="0" w:space="0" w:color="auto"/>
      </w:divBdr>
    </w:div>
    <w:div w:id="155342399">
      <w:bodyDiv w:val="1"/>
      <w:marLeft w:val="0"/>
      <w:marRight w:val="0"/>
      <w:marTop w:val="0"/>
      <w:marBottom w:val="0"/>
      <w:divBdr>
        <w:top w:val="none" w:sz="0" w:space="0" w:color="auto"/>
        <w:left w:val="none" w:sz="0" w:space="0" w:color="auto"/>
        <w:bottom w:val="none" w:sz="0" w:space="0" w:color="auto"/>
        <w:right w:val="none" w:sz="0" w:space="0" w:color="auto"/>
      </w:divBdr>
    </w:div>
    <w:div w:id="156189328">
      <w:bodyDiv w:val="1"/>
      <w:marLeft w:val="0"/>
      <w:marRight w:val="0"/>
      <w:marTop w:val="0"/>
      <w:marBottom w:val="0"/>
      <w:divBdr>
        <w:top w:val="none" w:sz="0" w:space="0" w:color="auto"/>
        <w:left w:val="none" w:sz="0" w:space="0" w:color="auto"/>
        <w:bottom w:val="none" w:sz="0" w:space="0" w:color="auto"/>
        <w:right w:val="none" w:sz="0" w:space="0" w:color="auto"/>
      </w:divBdr>
    </w:div>
    <w:div w:id="158233472">
      <w:bodyDiv w:val="1"/>
      <w:marLeft w:val="0"/>
      <w:marRight w:val="0"/>
      <w:marTop w:val="0"/>
      <w:marBottom w:val="0"/>
      <w:divBdr>
        <w:top w:val="none" w:sz="0" w:space="0" w:color="auto"/>
        <w:left w:val="none" w:sz="0" w:space="0" w:color="auto"/>
        <w:bottom w:val="none" w:sz="0" w:space="0" w:color="auto"/>
        <w:right w:val="none" w:sz="0" w:space="0" w:color="auto"/>
      </w:divBdr>
    </w:div>
    <w:div w:id="158424277">
      <w:bodyDiv w:val="1"/>
      <w:marLeft w:val="0"/>
      <w:marRight w:val="0"/>
      <w:marTop w:val="0"/>
      <w:marBottom w:val="0"/>
      <w:divBdr>
        <w:top w:val="none" w:sz="0" w:space="0" w:color="auto"/>
        <w:left w:val="none" w:sz="0" w:space="0" w:color="auto"/>
        <w:bottom w:val="none" w:sz="0" w:space="0" w:color="auto"/>
        <w:right w:val="none" w:sz="0" w:space="0" w:color="auto"/>
      </w:divBdr>
    </w:div>
    <w:div w:id="158617459">
      <w:bodyDiv w:val="1"/>
      <w:marLeft w:val="0"/>
      <w:marRight w:val="0"/>
      <w:marTop w:val="0"/>
      <w:marBottom w:val="0"/>
      <w:divBdr>
        <w:top w:val="none" w:sz="0" w:space="0" w:color="auto"/>
        <w:left w:val="none" w:sz="0" w:space="0" w:color="auto"/>
        <w:bottom w:val="none" w:sz="0" w:space="0" w:color="auto"/>
        <w:right w:val="none" w:sz="0" w:space="0" w:color="auto"/>
      </w:divBdr>
    </w:div>
    <w:div w:id="159934405">
      <w:bodyDiv w:val="1"/>
      <w:marLeft w:val="0"/>
      <w:marRight w:val="0"/>
      <w:marTop w:val="0"/>
      <w:marBottom w:val="0"/>
      <w:divBdr>
        <w:top w:val="none" w:sz="0" w:space="0" w:color="auto"/>
        <w:left w:val="none" w:sz="0" w:space="0" w:color="auto"/>
        <w:bottom w:val="none" w:sz="0" w:space="0" w:color="auto"/>
        <w:right w:val="none" w:sz="0" w:space="0" w:color="auto"/>
      </w:divBdr>
    </w:div>
    <w:div w:id="160245431">
      <w:bodyDiv w:val="1"/>
      <w:marLeft w:val="0"/>
      <w:marRight w:val="0"/>
      <w:marTop w:val="0"/>
      <w:marBottom w:val="0"/>
      <w:divBdr>
        <w:top w:val="none" w:sz="0" w:space="0" w:color="auto"/>
        <w:left w:val="none" w:sz="0" w:space="0" w:color="auto"/>
        <w:bottom w:val="none" w:sz="0" w:space="0" w:color="auto"/>
        <w:right w:val="none" w:sz="0" w:space="0" w:color="auto"/>
      </w:divBdr>
    </w:div>
    <w:div w:id="160851740">
      <w:bodyDiv w:val="1"/>
      <w:marLeft w:val="0"/>
      <w:marRight w:val="0"/>
      <w:marTop w:val="0"/>
      <w:marBottom w:val="0"/>
      <w:divBdr>
        <w:top w:val="none" w:sz="0" w:space="0" w:color="auto"/>
        <w:left w:val="none" w:sz="0" w:space="0" w:color="auto"/>
        <w:bottom w:val="none" w:sz="0" w:space="0" w:color="auto"/>
        <w:right w:val="none" w:sz="0" w:space="0" w:color="auto"/>
      </w:divBdr>
    </w:div>
    <w:div w:id="162207881">
      <w:bodyDiv w:val="1"/>
      <w:marLeft w:val="0"/>
      <w:marRight w:val="0"/>
      <w:marTop w:val="0"/>
      <w:marBottom w:val="0"/>
      <w:divBdr>
        <w:top w:val="none" w:sz="0" w:space="0" w:color="auto"/>
        <w:left w:val="none" w:sz="0" w:space="0" w:color="auto"/>
        <w:bottom w:val="none" w:sz="0" w:space="0" w:color="auto"/>
        <w:right w:val="none" w:sz="0" w:space="0" w:color="auto"/>
      </w:divBdr>
    </w:div>
    <w:div w:id="165216824">
      <w:bodyDiv w:val="1"/>
      <w:marLeft w:val="0"/>
      <w:marRight w:val="0"/>
      <w:marTop w:val="0"/>
      <w:marBottom w:val="0"/>
      <w:divBdr>
        <w:top w:val="none" w:sz="0" w:space="0" w:color="auto"/>
        <w:left w:val="none" w:sz="0" w:space="0" w:color="auto"/>
        <w:bottom w:val="none" w:sz="0" w:space="0" w:color="auto"/>
        <w:right w:val="none" w:sz="0" w:space="0" w:color="auto"/>
      </w:divBdr>
    </w:div>
    <w:div w:id="169685109">
      <w:bodyDiv w:val="1"/>
      <w:marLeft w:val="0"/>
      <w:marRight w:val="0"/>
      <w:marTop w:val="0"/>
      <w:marBottom w:val="0"/>
      <w:divBdr>
        <w:top w:val="none" w:sz="0" w:space="0" w:color="auto"/>
        <w:left w:val="none" w:sz="0" w:space="0" w:color="auto"/>
        <w:bottom w:val="none" w:sz="0" w:space="0" w:color="auto"/>
        <w:right w:val="none" w:sz="0" w:space="0" w:color="auto"/>
      </w:divBdr>
    </w:div>
    <w:div w:id="172305822">
      <w:bodyDiv w:val="1"/>
      <w:marLeft w:val="0"/>
      <w:marRight w:val="0"/>
      <w:marTop w:val="0"/>
      <w:marBottom w:val="0"/>
      <w:divBdr>
        <w:top w:val="none" w:sz="0" w:space="0" w:color="auto"/>
        <w:left w:val="none" w:sz="0" w:space="0" w:color="auto"/>
        <w:bottom w:val="none" w:sz="0" w:space="0" w:color="auto"/>
        <w:right w:val="none" w:sz="0" w:space="0" w:color="auto"/>
      </w:divBdr>
    </w:div>
    <w:div w:id="173351259">
      <w:bodyDiv w:val="1"/>
      <w:marLeft w:val="0"/>
      <w:marRight w:val="0"/>
      <w:marTop w:val="0"/>
      <w:marBottom w:val="0"/>
      <w:divBdr>
        <w:top w:val="none" w:sz="0" w:space="0" w:color="auto"/>
        <w:left w:val="none" w:sz="0" w:space="0" w:color="auto"/>
        <w:bottom w:val="none" w:sz="0" w:space="0" w:color="auto"/>
        <w:right w:val="none" w:sz="0" w:space="0" w:color="auto"/>
      </w:divBdr>
    </w:div>
    <w:div w:id="173613567">
      <w:bodyDiv w:val="1"/>
      <w:marLeft w:val="0"/>
      <w:marRight w:val="0"/>
      <w:marTop w:val="0"/>
      <w:marBottom w:val="0"/>
      <w:divBdr>
        <w:top w:val="none" w:sz="0" w:space="0" w:color="auto"/>
        <w:left w:val="none" w:sz="0" w:space="0" w:color="auto"/>
        <w:bottom w:val="none" w:sz="0" w:space="0" w:color="auto"/>
        <w:right w:val="none" w:sz="0" w:space="0" w:color="auto"/>
      </w:divBdr>
    </w:div>
    <w:div w:id="174156011">
      <w:bodyDiv w:val="1"/>
      <w:marLeft w:val="0"/>
      <w:marRight w:val="0"/>
      <w:marTop w:val="0"/>
      <w:marBottom w:val="0"/>
      <w:divBdr>
        <w:top w:val="none" w:sz="0" w:space="0" w:color="auto"/>
        <w:left w:val="none" w:sz="0" w:space="0" w:color="auto"/>
        <w:bottom w:val="none" w:sz="0" w:space="0" w:color="auto"/>
        <w:right w:val="none" w:sz="0" w:space="0" w:color="auto"/>
      </w:divBdr>
    </w:div>
    <w:div w:id="175000179">
      <w:bodyDiv w:val="1"/>
      <w:marLeft w:val="0"/>
      <w:marRight w:val="0"/>
      <w:marTop w:val="0"/>
      <w:marBottom w:val="0"/>
      <w:divBdr>
        <w:top w:val="none" w:sz="0" w:space="0" w:color="auto"/>
        <w:left w:val="none" w:sz="0" w:space="0" w:color="auto"/>
        <w:bottom w:val="none" w:sz="0" w:space="0" w:color="auto"/>
        <w:right w:val="none" w:sz="0" w:space="0" w:color="auto"/>
      </w:divBdr>
    </w:div>
    <w:div w:id="175268571">
      <w:bodyDiv w:val="1"/>
      <w:marLeft w:val="0"/>
      <w:marRight w:val="0"/>
      <w:marTop w:val="0"/>
      <w:marBottom w:val="0"/>
      <w:divBdr>
        <w:top w:val="none" w:sz="0" w:space="0" w:color="auto"/>
        <w:left w:val="none" w:sz="0" w:space="0" w:color="auto"/>
        <w:bottom w:val="none" w:sz="0" w:space="0" w:color="auto"/>
        <w:right w:val="none" w:sz="0" w:space="0" w:color="auto"/>
      </w:divBdr>
    </w:div>
    <w:div w:id="179584920">
      <w:bodyDiv w:val="1"/>
      <w:marLeft w:val="0"/>
      <w:marRight w:val="0"/>
      <w:marTop w:val="0"/>
      <w:marBottom w:val="0"/>
      <w:divBdr>
        <w:top w:val="none" w:sz="0" w:space="0" w:color="auto"/>
        <w:left w:val="none" w:sz="0" w:space="0" w:color="auto"/>
        <w:bottom w:val="none" w:sz="0" w:space="0" w:color="auto"/>
        <w:right w:val="none" w:sz="0" w:space="0" w:color="auto"/>
      </w:divBdr>
    </w:div>
    <w:div w:id="180049842">
      <w:bodyDiv w:val="1"/>
      <w:marLeft w:val="0"/>
      <w:marRight w:val="0"/>
      <w:marTop w:val="0"/>
      <w:marBottom w:val="0"/>
      <w:divBdr>
        <w:top w:val="none" w:sz="0" w:space="0" w:color="auto"/>
        <w:left w:val="none" w:sz="0" w:space="0" w:color="auto"/>
        <w:bottom w:val="none" w:sz="0" w:space="0" w:color="auto"/>
        <w:right w:val="none" w:sz="0" w:space="0" w:color="auto"/>
      </w:divBdr>
    </w:div>
    <w:div w:id="180433238">
      <w:bodyDiv w:val="1"/>
      <w:marLeft w:val="0"/>
      <w:marRight w:val="0"/>
      <w:marTop w:val="0"/>
      <w:marBottom w:val="0"/>
      <w:divBdr>
        <w:top w:val="none" w:sz="0" w:space="0" w:color="auto"/>
        <w:left w:val="none" w:sz="0" w:space="0" w:color="auto"/>
        <w:bottom w:val="none" w:sz="0" w:space="0" w:color="auto"/>
        <w:right w:val="none" w:sz="0" w:space="0" w:color="auto"/>
      </w:divBdr>
    </w:div>
    <w:div w:id="180559470">
      <w:bodyDiv w:val="1"/>
      <w:marLeft w:val="0"/>
      <w:marRight w:val="0"/>
      <w:marTop w:val="0"/>
      <w:marBottom w:val="0"/>
      <w:divBdr>
        <w:top w:val="none" w:sz="0" w:space="0" w:color="auto"/>
        <w:left w:val="none" w:sz="0" w:space="0" w:color="auto"/>
        <w:bottom w:val="none" w:sz="0" w:space="0" w:color="auto"/>
        <w:right w:val="none" w:sz="0" w:space="0" w:color="auto"/>
      </w:divBdr>
    </w:div>
    <w:div w:id="180900778">
      <w:bodyDiv w:val="1"/>
      <w:marLeft w:val="0"/>
      <w:marRight w:val="0"/>
      <w:marTop w:val="0"/>
      <w:marBottom w:val="0"/>
      <w:divBdr>
        <w:top w:val="none" w:sz="0" w:space="0" w:color="auto"/>
        <w:left w:val="none" w:sz="0" w:space="0" w:color="auto"/>
        <w:bottom w:val="none" w:sz="0" w:space="0" w:color="auto"/>
        <w:right w:val="none" w:sz="0" w:space="0" w:color="auto"/>
      </w:divBdr>
    </w:div>
    <w:div w:id="181018930">
      <w:bodyDiv w:val="1"/>
      <w:marLeft w:val="0"/>
      <w:marRight w:val="0"/>
      <w:marTop w:val="0"/>
      <w:marBottom w:val="0"/>
      <w:divBdr>
        <w:top w:val="none" w:sz="0" w:space="0" w:color="auto"/>
        <w:left w:val="none" w:sz="0" w:space="0" w:color="auto"/>
        <w:bottom w:val="none" w:sz="0" w:space="0" w:color="auto"/>
        <w:right w:val="none" w:sz="0" w:space="0" w:color="auto"/>
      </w:divBdr>
    </w:div>
    <w:div w:id="181479248">
      <w:bodyDiv w:val="1"/>
      <w:marLeft w:val="0"/>
      <w:marRight w:val="0"/>
      <w:marTop w:val="0"/>
      <w:marBottom w:val="0"/>
      <w:divBdr>
        <w:top w:val="none" w:sz="0" w:space="0" w:color="auto"/>
        <w:left w:val="none" w:sz="0" w:space="0" w:color="auto"/>
        <w:bottom w:val="none" w:sz="0" w:space="0" w:color="auto"/>
        <w:right w:val="none" w:sz="0" w:space="0" w:color="auto"/>
      </w:divBdr>
    </w:div>
    <w:div w:id="181870044">
      <w:bodyDiv w:val="1"/>
      <w:marLeft w:val="0"/>
      <w:marRight w:val="0"/>
      <w:marTop w:val="0"/>
      <w:marBottom w:val="0"/>
      <w:divBdr>
        <w:top w:val="none" w:sz="0" w:space="0" w:color="auto"/>
        <w:left w:val="none" w:sz="0" w:space="0" w:color="auto"/>
        <w:bottom w:val="none" w:sz="0" w:space="0" w:color="auto"/>
        <w:right w:val="none" w:sz="0" w:space="0" w:color="auto"/>
      </w:divBdr>
    </w:div>
    <w:div w:id="182745553">
      <w:bodyDiv w:val="1"/>
      <w:marLeft w:val="0"/>
      <w:marRight w:val="0"/>
      <w:marTop w:val="0"/>
      <w:marBottom w:val="0"/>
      <w:divBdr>
        <w:top w:val="none" w:sz="0" w:space="0" w:color="auto"/>
        <w:left w:val="none" w:sz="0" w:space="0" w:color="auto"/>
        <w:bottom w:val="none" w:sz="0" w:space="0" w:color="auto"/>
        <w:right w:val="none" w:sz="0" w:space="0" w:color="auto"/>
      </w:divBdr>
    </w:div>
    <w:div w:id="185794872">
      <w:bodyDiv w:val="1"/>
      <w:marLeft w:val="0"/>
      <w:marRight w:val="0"/>
      <w:marTop w:val="0"/>
      <w:marBottom w:val="0"/>
      <w:divBdr>
        <w:top w:val="none" w:sz="0" w:space="0" w:color="auto"/>
        <w:left w:val="none" w:sz="0" w:space="0" w:color="auto"/>
        <w:bottom w:val="none" w:sz="0" w:space="0" w:color="auto"/>
        <w:right w:val="none" w:sz="0" w:space="0" w:color="auto"/>
      </w:divBdr>
    </w:div>
    <w:div w:id="186259500">
      <w:bodyDiv w:val="1"/>
      <w:marLeft w:val="0"/>
      <w:marRight w:val="0"/>
      <w:marTop w:val="0"/>
      <w:marBottom w:val="0"/>
      <w:divBdr>
        <w:top w:val="none" w:sz="0" w:space="0" w:color="auto"/>
        <w:left w:val="none" w:sz="0" w:space="0" w:color="auto"/>
        <w:bottom w:val="none" w:sz="0" w:space="0" w:color="auto"/>
        <w:right w:val="none" w:sz="0" w:space="0" w:color="auto"/>
      </w:divBdr>
    </w:div>
    <w:div w:id="186722748">
      <w:bodyDiv w:val="1"/>
      <w:marLeft w:val="0"/>
      <w:marRight w:val="0"/>
      <w:marTop w:val="0"/>
      <w:marBottom w:val="0"/>
      <w:divBdr>
        <w:top w:val="none" w:sz="0" w:space="0" w:color="auto"/>
        <w:left w:val="none" w:sz="0" w:space="0" w:color="auto"/>
        <w:bottom w:val="none" w:sz="0" w:space="0" w:color="auto"/>
        <w:right w:val="none" w:sz="0" w:space="0" w:color="auto"/>
      </w:divBdr>
    </w:div>
    <w:div w:id="188613399">
      <w:bodyDiv w:val="1"/>
      <w:marLeft w:val="0"/>
      <w:marRight w:val="0"/>
      <w:marTop w:val="0"/>
      <w:marBottom w:val="0"/>
      <w:divBdr>
        <w:top w:val="none" w:sz="0" w:space="0" w:color="auto"/>
        <w:left w:val="none" w:sz="0" w:space="0" w:color="auto"/>
        <w:bottom w:val="none" w:sz="0" w:space="0" w:color="auto"/>
        <w:right w:val="none" w:sz="0" w:space="0" w:color="auto"/>
      </w:divBdr>
    </w:div>
    <w:div w:id="188615096">
      <w:bodyDiv w:val="1"/>
      <w:marLeft w:val="0"/>
      <w:marRight w:val="0"/>
      <w:marTop w:val="0"/>
      <w:marBottom w:val="0"/>
      <w:divBdr>
        <w:top w:val="none" w:sz="0" w:space="0" w:color="auto"/>
        <w:left w:val="none" w:sz="0" w:space="0" w:color="auto"/>
        <w:bottom w:val="none" w:sz="0" w:space="0" w:color="auto"/>
        <w:right w:val="none" w:sz="0" w:space="0" w:color="auto"/>
      </w:divBdr>
    </w:div>
    <w:div w:id="189534691">
      <w:bodyDiv w:val="1"/>
      <w:marLeft w:val="0"/>
      <w:marRight w:val="0"/>
      <w:marTop w:val="0"/>
      <w:marBottom w:val="0"/>
      <w:divBdr>
        <w:top w:val="none" w:sz="0" w:space="0" w:color="auto"/>
        <w:left w:val="none" w:sz="0" w:space="0" w:color="auto"/>
        <w:bottom w:val="none" w:sz="0" w:space="0" w:color="auto"/>
        <w:right w:val="none" w:sz="0" w:space="0" w:color="auto"/>
      </w:divBdr>
    </w:div>
    <w:div w:id="190385746">
      <w:bodyDiv w:val="1"/>
      <w:marLeft w:val="0"/>
      <w:marRight w:val="0"/>
      <w:marTop w:val="0"/>
      <w:marBottom w:val="0"/>
      <w:divBdr>
        <w:top w:val="none" w:sz="0" w:space="0" w:color="auto"/>
        <w:left w:val="none" w:sz="0" w:space="0" w:color="auto"/>
        <w:bottom w:val="none" w:sz="0" w:space="0" w:color="auto"/>
        <w:right w:val="none" w:sz="0" w:space="0" w:color="auto"/>
      </w:divBdr>
    </w:div>
    <w:div w:id="192117883">
      <w:bodyDiv w:val="1"/>
      <w:marLeft w:val="0"/>
      <w:marRight w:val="0"/>
      <w:marTop w:val="0"/>
      <w:marBottom w:val="0"/>
      <w:divBdr>
        <w:top w:val="none" w:sz="0" w:space="0" w:color="auto"/>
        <w:left w:val="none" w:sz="0" w:space="0" w:color="auto"/>
        <w:bottom w:val="none" w:sz="0" w:space="0" w:color="auto"/>
        <w:right w:val="none" w:sz="0" w:space="0" w:color="auto"/>
      </w:divBdr>
    </w:div>
    <w:div w:id="192959734">
      <w:bodyDiv w:val="1"/>
      <w:marLeft w:val="0"/>
      <w:marRight w:val="0"/>
      <w:marTop w:val="0"/>
      <w:marBottom w:val="0"/>
      <w:divBdr>
        <w:top w:val="none" w:sz="0" w:space="0" w:color="auto"/>
        <w:left w:val="none" w:sz="0" w:space="0" w:color="auto"/>
        <w:bottom w:val="none" w:sz="0" w:space="0" w:color="auto"/>
        <w:right w:val="none" w:sz="0" w:space="0" w:color="auto"/>
      </w:divBdr>
    </w:div>
    <w:div w:id="194854863">
      <w:bodyDiv w:val="1"/>
      <w:marLeft w:val="0"/>
      <w:marRight w:val="0"/>
      <w:marTop w:val="0"/>
      <w:marBottom w:val="0"/>
      <w:divBdr>
        <w:top w:val="none" w:sz="0" w:space="0" w:color="auto"/>
        <w:left w:val="none" w:sz="0" w:space="0" w:color="auto"/>
        <w:bottom w:val="none" w:sz="0" w:space="0" w:color="auto"/>
        <w:right w:val="none" w:sz="0" w:space="0" w:color="auto"/>
      </w:divBdr>
    </w:div>
    <w:div w:id="197788467">
      <w:bodyDiv w:val="1"/>
      <w:marLeft w:val="0"/>
      <w:marRight w:val="0"/>
      <w:marTop w:val="0"/>
      <w:marBottom w:val="0"/>
      <w:divBdr>
        <w:top w:val="none" w:sz="0" w:space="0" w:color="auto"/>
        <w:left w:val="none" w:sz="0" w:space="0" w:color="auto"/>
        <w:bottom w:val="none" w:sz="0" w:space="0" w:color="auto"/>
        <w:right w:val="none" w:sz="0" w:space="0" w:color="auto"/>
      </w:divBdr>
    </w:div>
    <w:div w:id="198706698">
      <w:bodyDiv w:val="1"/>
      <w:marLeft w:val="0"/>
      <w:marRight w:val="0"/>
      <w:marTop w:val="0"/>
      <w:marBottom w:val="0"/>
      <w:divBdr>
        <w:top w:val="none" w:sz="0" w:space="0" w:color="auto"/>
        <w:left w:val="none" w:sz="0" w:space="0" w:color="auto"/>
        <w:bottom w:val="none" w:sz="0" w:space="0" w:color="auto"/>
        <w:right w:val="none" w:sz="0" w:space="0" w:color="auto"/>
      </w:divBdr>
    </w:div>
    <w:div w:id="198711923">
      <w:bodyDiv w:val="1"/>
      <w:marLeft w:val="0"/>
      <w:marRight w:val="0"/>
      <w:marTop w:val="0"/>
      <w:marBottom w:val="0"/>
      <w:divBdr>
        <w:top w:val="none" w:sz="0" w:space="0" w:color="auto"/>
        <w:left w:val="none" w:sz="0" w:space="0" w:color="auto"/>
        <w:bottom w:val="none" w:sz="0" w:space="0" w:color="auto"/>
        <w:right w:val="none" w:sz="0" w:space="0" w:color="auto"/>
      </w:divBdr>
    </w:div>
    <w:div w:id="198855787">
      <w:bodyDiv w:val="1"/>
      <w:marLeft w:val="0"/>
      <w:marRight w:val="0"/>
      <w:marTop w:val="0"/>
      <w:marBottom w:val="0"/>
      <w:divBdr>
        <w:top w:val="none" w:sz="0" w:space="0" w:color="auto"/>
        <w:left w:val="none" w:sz="0" w:space="0" w:color="auto"/>
        <w:bottom w:val="none" w:sz="0" w:space="0" w:color="auto"/>
        <w:right w:val="none" w:sz="0" w:space="0" w:color="auto"/>
      </w:divBdr>
    </w:div>
    <w:div w:id="200555538">
      <w:bodyDiv w:val="1"/>
      <w:marLeft w:val="0"/>
      <w:marRight w:val="0"/>
      <w:marTop w:val="0"/>
      <w:marBottom w:val="0"/>
      <w:divBdr>
        <w:top w:val="none" w:sz="0" w:space="0" w:color="auto"/>
        <w:left w:val="none" w:sz="0" w:space="0" w:color="auto"/>
        <w:bottom w:val="none" w:sz="0" w:space="0" w:color="auto"/>
        <w:right w:val="none" w:sz="0" w:space="0" w:color="auto"/>
      </w:divBdr>
    </w:div>
    <w:div w:id="201019494">
      <w:bodyDiv w:val="1"/>
      <w:marLeft w:val="0"/>
      <w:marRight w:val="0"/>
      <w:marTop w:val="0"/>
      <w:marBottom w:val="0"/>
      <w:divBdr>
        <w:top w:val="none" w:sz="0" w:space="0" w:color="auto"/>
        <w:left w:val="none" w:sz="0" w:space="0" w:color="auto"/>
        <w:bottom w:val="none" w:sz="0" w:space="0" w:color="auto"/>
        <w:right w:val="none" w:sz="0" w:space="0" w:color="auto"/>
      </w:divBdr>
    </w:div>
    <w:div w:id="201214573">
      <w:bodyDiv w:val="1"/>
      <w:marLeft w:val="0"/>
      <w:marRight w:val="0"/>
      <w:marTop w:val="0"/>
      <w:marBottom w:val="0"/>
      <w:divBdr>
        <w:top w:val="none" w:sz="0" w:space="0" w:color="auto"/>
        <w:left w:val="none" w:sz="0" w:space="0" w:color="auto"/>
        <w:bottom w:val="none" w:sz="0" w:space="0" w:color="auto"/>
        <w:right w:val="none" w:sz="0" w:space="0" w:color="auto"/>
      </w:divBdr>
    </w:div>
    <w:div w:id="202137795">
      <w:bodyDiv w:val="1"/>
      <w:marLeft w:val="0"/>
      <w:marRight w:val="0"/>
      <w:marTop w:val="0"/>
      <w:marBottom w:val="0"/>
      <w:divBdr>
        <w:top w:val="none" w:sz="0" w:space="0" w:color="auto"/>
        <w:left w:val="none" w:sz="0" w:space="0" w:color="auto"/>
        <w:bottom w:val="none" w:sz="0" w:space="0" w:color="auto"/>
        <w:right w:val="none" w:sz="0" w:space="0" w:color="auto"/>
      </w:divBdr>
    </w:div>
    <w:div w:id="202330782">
      <w:bodyDiv w:val="1"/>
      <w:marLeft w:val="0"/>
      <w:marRight w:val="0"/>
      <w:marTop w:val="0"/>
      <w:marBottom w:val="0"/>
      <w:divBdr>
        <w:top w:val="none" w:sz="0" w:space="0" w:color="auto"/>
        <w:left w:val="none" w:sz="0" w:space="0" w:color="auto"/>
        <w:bottom w:val="none" w:sz="0" w:space="0" w:color="auto"/>
        <w:right w:val="none" w:sz="0" w:space="0" w:color="auto"/>
      </w:divBdr>
    </w:div>
    <w:div w:id="204097616">
      <w:bodyDiv w:val="1"/>
      <w:marLeft w:val="0"/>
      <w:marRight w:val="0"/>
      <w:marTop w:val="0"/>
      <w:marBottom w:val="0"/>
      <w:divBdr>
        <w:top w:val="none" w:sz="0" w:space="0" w:color="auto"/>
        <w:left w:val="none" w:sz="0" w:space="0" w:color="auto"/>
        <w:bottom w:val="none" w:sz="0" w:space="0" w:color="auto"/>
        <w:right w:val="none" w:sz="0" w:space="0" w:color="auto"/>
      </w:divBdr>
    </w:div>
    <w:div w:id="205945016">
      <w:bodyDiv w:val="1"/>
      <w:marLeft w:val="0"/>
      <w:marRight w:val="0"/>
      <w:marTop w:val="0"/>
      <w:marBottom w:val="0"/>
      <w:divBdr>
        <w:top w:val="none" w:sz="0" w:space="0" w:color="auto"/>
        <w:left w:val="none" w:sz="0" w:space="0" w:color="auto"/>
        <w:bottom w:val="none" w:sz="0" w:space="0" w:color="auto"/>
        <w:right w:val="none" w:sz="0" w:space="0" w:color="auto"/>
      </w:divBdr>
    </w:div>
    <w:div w:id="207450981">
      <w:bodyDiv w:val="1"/>
      <w:marLeft w:val="0"/>
      <w:marRight w:val="0"/>
      <w:marTop w:val="0"/>
      <w:marBottom w:val="0"/>
      <w:divBdr>
        <w:top w:val="none" w:sz="0" w:space="0" w:color="auto"/>
        <w:left w:val="none" w:sz="0" w:space="0" w:color="auto"/>
        <w:bottom w:val="none" w:sz="0" w:space="0" w:color="auto"/>
        <w:right w:val="none" w:sz="0" w:space="0" w:color="auto"/>
      </w:divBdr>
    </w:div>
    <w:div w:id="208226085">
      <w:bodyDiv w:val="1"/>
      <w:marLeft w:val="0"/>
      <w:marRight w:val="0"/>
      <w:marTop w:val="0"/>
      <w:marBottom w:val="0"/>
      <w:divBdr>
        <w:top w:val="none" w:sz="0" w:space="0" w:color="auto"/>
        <w:left w:val="none" w:sz="0" w:space="0" w:color="auto"/>
        <w:bottom w:val="none" w:sz="0" w:space="0" w:color="auto"/>
        <w:right w:val="none" w:sz="0" w:space="0" w:color="auto"/>
      </w:divBdr>
    </w:div>
    <w:div w:id="209343325">
      <w:bodyDiv w:val="1"/>
      <w:marLeft w:val="0"/>
      <w:marRight w:val="0"/>
      <w:marTop w:val="0"/>
      <w:marBottom w:val="0"/>
      <w:divBdr>
        <w:top w:val="none" w:sz="0" w:space="0" w:color="auto"/>
        <w:left w:val="none" w:sz="0" w:space="0" w:color="auto"/>
        <w:bottom w:val="none" w:sz="0" w:space="0" w:color="auto"/>
        <w:right w:val="none" w:sz="0" w:space="0" w:color="auto"/>
      </w:divBdr>
    </w:div>
    <w:div w:id="209460163">
      <w:bodyDiv w:val="1"/>
      <w:marLeft w:val="0"/>
      <w:marRight w:val="0"/>
      <w:marTop w:val="0"/>
      <w:marBottom w:val="0"/>
      <w:divBdr>
        <w:top w:val="none" w:sz="0" w:space="0" w:color="auto"/>
        <w:left w:val="none" w:sz="0" w:space="0" w:color="auto"/>
        <w:bottom w:val="none" w:sz="0" w:space="0" w:color="auto"/>
        <w:right w:val="none" w:sz="0" w:space="0" w:color="auto"/>
      </w:divBdr>
    </w:div>
    <w:div w:id="210577625">
      <w:bodyDiv w:val="1"/>
      <w:marLeft w:val="0"/>
      <w:marRight w:val="0"/>
      <w:marTop w:val="0"/>
      <w:marBottom w:val="0"/>
      <w:divBdr>
        <w:top w:val="none" w:sz="0" w:space="0" w:color="auto"/>
        <w:left w:val="none" w:sz="0" w:space="0" w:color="auto"/>
        <w:bottom w:val="none" w:sz="0" w:space="0" w:color="auto"/>
        <w:right w:val="none" w:sz="0" w:space="0" w:color="auto"/>
      </w:divBdr>
    </w:div>
    <w:div w:id="210578754">
      <w:bodyDiv w:val="1"/>
      <w:marLeft w:val="0"/>
      <w:marRight w:val="0"/>
      <w:marTop w:val="0"/>
      <w:marBottom w:val="0"/>
      <w:divBdr>
        <w:top w:val="none" w:sz="0" w:space="0" w:color="auto"/>
        <w:left w:val="none" w:sz="0" w:space="0" w:color="auto"/>
        <w:bottom w:val="none" w:sz="0" w:space="0" w:color="auto"/>
        <w:right w:val="none" w:sz="0" w:space="0" w:color="auto"/>
      </w:divBdr>
    </w:div>
    <w:div w:id="213811107">
      <w:bodyDiv w:val="1"/>
      <w:marLeft w:val="0"/>
      <w:marRight w:val="0"/>
      <w:marTop w:val="0"/>
      <w:marBottom w:val="0"/>
      <w:divBdr>
        <w:top w:val="none" w:sz="0" w:space="0" w:color="auto"/>
        <w:left w:val="none" w:sz="0" w:space="0" w:color="auto"/>
        <w:bottom w:val="none" w:sz="0" w:space="0" w:color="auto"/>
        <w:right w:val="none" w:sz="0" w:space="0" w:color="auto"/>
      </w:divBdr>
    </w:div>
    <w:div w:id="213926968">
      <w:bodyDiv w:val="1"/>
      <w:marLeft w:val="0"/>
      <w:marRight w:val="0"/>
      <w:marTop w:val="0"/>
      <w:marBottom w:val="0"/>
      <w:divBdr>
        <w:top w:val="none" w:sz="0" w:space="0" w:color="auto"/>
        <w:left w:val="none" w:sz="0" w:space="0" w:color="auto"/>
        <w:bottom w:val="none" w:sz="0" w:space="0" w:color="auto"/>
        <w:right w:val="none" w:sz="0" w:space="0" w:color="auto"/>
      </w:divBdr>
    </w:div>
    <w:div w:id="214631402">
      <w:bodyDiv w:val="1"/>
      <w:marLeft w:val="0"/>
      <w:marRight w:val="0"/>
      <w:marTop w:val="0"/>
      <w:marBottom w:val="0"/>
      <w:divBdr>
        <w:top w:val="none" w:sz="0" w:space="0" w:color="auto"/>
        <w:left w:val="none" w:sz="0" w:space="0" w:color="auto"/>
        <w:bottom w:val="none" w:sz="0" w:space="0" w:color="auto"/>
        <w:right w:val="none" w:sz="0" w:space="0" w:color="auto"/>
      </w:divBdr>
    </w:div>
    <w:div w:id="214632461">
      <w:bodyDiv w:val="1"/>
      <w:marLeft w:val="0"/>
      <w:marRight w:val="0"/>
      <w:marTop w:val="0"/>
      <w:marBottom w:val="0"/>
      <w:divBdr>
        <w:top w:val="none" w:sz="0" w:space="0" w:color="auto"/>
        <w:left w:val="none" w:sz="0" w:space="0" w:color="auto"/>
        <w:bottom w:val="none" w:sz="0" w:space="0" w:color="auto"/>
        <w:right w:val="none" w:sz="0" w:space="0" w:color="auto"/>
      </w:divBdr>
    </w:div>
    <w:div w:id="214893185">
      <w:bodyDiv w:val="1"/>
      <w:marLeft w:val="0"/>
      <w:marRight w:val="0"/>
      <w:marTop w:val="0"/>
      <w:marBottom w:val="0"/>
      <w:divBdr>
        <w:top w:val="none" w:sz="0" w:space="0" w:color="auto"/>
        <w:left w:val="none" w:sz="0" w:space="0" w:color="auto"/>
        <w:bottom w:val="none" w:sz="0" w:space="0" w:color="auto"/>
        <w:right w:val="none" w:sz="0" w:space="0" w:color="auto"/>
      </w:divBdr>
    </w:div>
    <w:div w:id="216357493">
      <w:bodyDiv w:val="1"/>
      <w:marLeft w:val="0"/>
      <w:marRight w:val="0"/>
      <w:marTop w:val="0"/>
      <w:marBottom w:val="0"/>
      <w:divBdr>
        <w:top w:val="none" w:sz="0" w:space="0" w:color="auto"/>
        <w:left w:val="none" w:sz="0" w:space="0" w:color="auto"/>
        <w:bottom w:val="none" w:sz="0" w:space="0" w:color="auto"/>
        <w:right w:val="none" w:sz="0" w:space="0" w:color="auto"/>
      </w:divBdr>
    </w:div>
    <w:div w:id="218127455">
      <w:bodyDiv w:val="1"/>
      <w:marLeft w:val="0"/>
      <w:marRight w:val="0"/>
      <w:marTop w:val="0"/>
      <w:marBottom w:val="0"/>
      <w:divBdr>
        <w:top w:val="none" w:sz="0" w:space="0" w:color="auto"/>
        <w:left w:val="none" w:sz="0" w:space="0" w:color="auto"/>
        <w:bottom w:val="none" w:sz="0" w:space="0" w:color="auto"/>
        <w:right w:val="none" w:sz="0" w:space="0" w:color="auto"/>
      </w:divBdr>
    </w:div>
    <w:div w:id="218901070">
      <w:bodyDiv w:val="1"/>
      <w:marLeft w:val="0"/>
      <w:marRight w:val="0"/>
      <w:marTop w:val="0"/>
      <w:marBottom w:val="0"/>
      <w:divBdr>
        <w:top w:val="none" w:sz="0" w:space="0" w:color="auto"/>
        <w:left w:val="none" w:sz="0" w:space="0" w:color="auto"/>
        <w:bottom w:val="none" w:sz="0" w:space="0" w:color="auto"/>
        <w:right w:val="none" w:sz="0" w:space="0" w:color="auto"/>
      </w:divBdr>
    </w:div>
    <w:div w:id="219094608">
      <w:bodyDiv w:val="1"/>
      <w:marLeft w:val="0"/>
      <w:marRight w:val="0"/>
      <w:marTop w:val="0"/>
      <w:marBottom w:val="0"/>
      <w:divBdr>
        <w:top w:val="none" w:sz="0" w:space="0" w:color="auto"/>
        <w:left w:val="none" w:sz="0" w:space="0" w:color="auto"/>
        <w:bottom w:val="none" w:sz="0" w:space="0" w:color="auto"/>
        <w:right w:val="none" w:sz="0" w:space="0" w:color="auto"/>
      </w:divBdr>
    </w:div>
    <w:div w:id="219756956">
      <w:bodyDiv w:val="1"/>
      <w:marLeft w:val="0"/>
      <w:marRight w:val="0"/>
      <w:marTop w:val="0"/>
      <w:marBottom w:val="0"/>
      <w:divBdr>
        <w:top w:val="none" w:sz="0" w:space="0" w:color="auto"/>
        <w:left w:val="none" w:sz="0" w:space="0" w:color="auto"/>
        <w:bottom w:val="none" w:sz="0" w:space="0" w:color="auto"/>
        <w:right w:val="none" w:sz="0" w:space="0" w:color="auto"/>
      </w:divBdr>
    </w:div>
    <w:div w:id="220483769">
      <w:bodyDiv w:val="1"/>
      <w:marLeft w:val="0"/>
      <w:marRight w:val="0"/>
      <w:marTop w:val="0"/>
      <w:marBottom w:val="0"/>
      <w:divBdr>
        <w:top w:val="none" w:sz="0" w:space="0" w:color="auto"/>
        <w:left w:val="none" w:sz="0" w:space="0" w:color="auto"/>
        <w:bottom w:val="none" w:sz="0" w:space="0" w:color="auto"/>
        <w:right w:val="none" w:sz="0" w:space="0" w:color="auto"/>
      </w:divBdr>
    </w:div>
    <w:div w:id="221134029">
      <w:bodyDiv w:val="1"/>
      <w:marLeft w:val="0"/>
      <w:marRight w:val="0"/>
      <w:marTop w:val="0"/>
      <w:marBottom w:val="0"/>
      <w:divBdr>
        <w:top w:val="none" w:sz="0" w:space="0" w:color="auto"/>
        <w:left w:val="none" w:sz="0" w:space="0" w:color="auto"/>
        <w:bottom w:val="none" w:sz="0" w:space="0" w:color="auto"/>
        <w:right w:val="none" w:sz="0" w:space="0" w:color="auto"/>
      </w:divBdr>
    </w:div>
    <w:div w:id="222185115">
      <w:bodyDiv w:val="1"/>
      <w:marLeft w:val="0"/>
      <w:marRight w:val="0"/>
      <w:marTop w:val="0"/>
      <w:marBottom w:val="0"/>
      <w:divBdr>
        <w:top w:val="none" w:sz="0" w:space="0" w:color="auto"/>
        <w:left w:val="none" w:sz="0" w:space="0" w:color="auto"/>
        <w:bottom w:val="none" w:sz="0" w:space="0" w:color="auto"/>
        <w:right w:val="none" w:sz="0" w:space="0" w:color="auto"/>
      </w:divBdr>
    </w:div>
    <w:div w:id="223101543">
      <w:bodyDiv w:val="1"/>
      <w:marLeft w:val="0"/>
      <w:marRight w:val="0"/>
      <w:marTop w:val="0"/>
      <w:marBottom w:val="0"/>
      <w:divBdr>
        <w:top w:val="none" w:sz="0" w:space="0" w:color="auto"/>
        <w:left w:val="none" w:sz="0" w:space="0" w:color="auto"/>
        <w:bottom w:val="none" w:sz="0" w:space="0" w:color="auto"/>
        <w:right w:val="none" w:sz="0" w:space="0" w:color="auto"/>
      </w:divBdr>
    </w:div>
    <w:div w:id="223219500">
      <w:bodyDiv w:val="1"/>
      <w:marLeft w:val="0"/>
      <w:marRight w:val="0"/>
      <w:marTop w:val="0"/>
      <w:marBottom w:val="0"/>
      <w:divBdr>
        <w:top w:val="none" w:sz="0" w:space="0" w:color="auto"/>
        <w:left w:val="none" w:sz="0" w:space="0" w:color="auto"/>
        <w:bottom w:val="none" w:sz="0" w:space="0" w:color="auto"/>
        <w:right w:val="none" w:sz="0" w:space="0" w:color="auto"/>
      </w:divBdr>
    </w:div>
    <w:div w:id="223876774">
      <w:bodyDiv w:val="1"/>
      <w:marLeft w:val="0"/>
      <w:marRight w:val="0"/>
      <w:marTop w:val="0"/>
      <w:marBottom w:val="0"/>
      <w:divBdr>
        <w:top w:val="none" w:sz="0" w:space="0" w:color="auto"/>
        <w:left w:val="none" w:sz="0" w:space="0" w:color="auto"/>
        <w:bottom w:val="none" w:sz="0" w:space="0" w:color="auto"/>
        <w:right w:val="none" w:sz="0" w:space="0" w:color="auto"/>
      </w:divBdr>
    </w:div>
    <w:div w:id="224873101">
      <w:bodyDiv w:val="1"/>
      <w:marLeft w:val="0"/>
      <w:marRight w:val="0"/>
      <w:marTop w:val="0"/>
      <w:marBottom w:val="0"/>
      <w:divBdr>
        <w:top w:val="none" w:sz="0" w:space="0" w:color="auto"/>
        <w:left w:val="none" w:sz="0" w:space="0" w:color="auto"/>
        <w:bottom w:val="none" w:sz="0" w:space="0" w:color="auto"/>
        <w:right w:val="none" w:sz="0" w:space="0" w:color="auto"/>
      </w:divBdr>
    </w:div>
    <w:div w:id="224949936">
      <w:bodyDiv w:val="1"/>
      <w:marLeft w:val="0"/>
      <w:marRight w:val="0"/>
      <w:marTop w:val="0"/>
      <w:marBottom w:val="0"/>
      <w:divBdr>
        <w:top w:val="none" w:sz="0" w:space="0" w:color="auto"/>
        <w:left w:val="none" w:sz="0" w:space="0" w:color="auto"/>
        <w:bottom w:val="none" w:sz="0" w:space="0" w:color="auto"/>
        <w:right w:val="none" w:sz="0" w:space="0" w:color="auto"/>
      </w:divBdr>
    </w:div>
    <w:div w:id="227156916">
      <w:bodyDiv w:val="1"/>
      <w:marLeft w:val="0"/>
      <w:marRight w:val="0"/>
      <w:marTop w:val="0"/>
      <w:marBottom w:val="0"/>
      <w:divBdr>
        <w:top w:val="none" w:sz="0" w:space="0" w:color="auto"/>
        <w:left w:val="none" w:sz="0" w:space="0" w:color="auto"/>
        <w:bottom w:val="none" w:sz="0" w:space="0" w:color="auto"/>
        <w:right w:val="none" w:sz="0" w:space="0" w:color="auto"/>
      </w:divBdr>
    </w:div>
    <w:div w:id="228151519">
      <w:bodyDiv w:val="1"/>
      <w:marLeft w:val="0"/>
      <w:marRight w:val="0"/>
      <w:marTop w:val="0"/>
      <w:marBottom w:val="0"/>
      <w:divBdr>
        <w:top w:val="none" w:sz="0" w:space="0" w:color="auto"/>
        <w:left w:val="none" w:sz="0" w:space="0" w:color="auto"/>
        <w:bottom w:val="none" w:sz="0" w:space="0" w:color="auto"/>
        <w:right w:val="none" w:sz="0" w:space="0" w:color="auto"/>
      </w:divBdr>
    </w:div>
    <w:div w:id="228270034">
      <w:bodyDiv w:val="1"/>
      <w:marLeft w:val="0"/>
      <w:marRight w:val="0"/>
      <w:marTop w:val="0"/>
      <w:marBottom w:val="0"/>
      <w:divBdr>
        <w:top w:val="none" w:sz="0" w:space="0" w:color="auto"/>
        <w:left w:val="none" w:sz="0" w:space="0" w:color="auto"/>
        <w:bottom w:val="none" w:sz="0" w:space="0" w:color="auto"/>
        <w:right w:val="none" w:sz="0" w:space="0" w:color="auto"/>
      </w:divBdr>
    </w:div>
    <w:div w:id="231813699">
      <w:bodyDiv w:val="1"/>
      <w:marLeft w:val="0"/>
      <w:marRight w:val="0"/>
      <w:marTop w:val="0"/>
      <w:marBottom w:val="0"/>
      <w:divBdr>
        <w:top w:val="none" w:sz="0" w:space="0" w:color="auto"/>
        <w:left w:val="none" w:sz="0" w:space="0" w:color="auto"/>
        <w:bottom w:val="none" w:sz="0" w:space="0" w:color="auto"/>
        <w:right w:val="none" w:sz="0" w:space="0" w:color="auto"/>
      </w:divBdr>
    </w:div>
    <w:div w:id="232858459">
      <w:bodyDiv w:val="1"/>
      <w:marLeft w:val="0"/>
      <w:marRight w:val="0"/>
      <w:marTop w:val="0"/>
      <w:marBottom w:val="0"/>
      <w:divBdr>
        <w:top w:val="none" w:sz="0" w:space="0" w:color="auto"/>
        <w:left w:val="none" w:sz="0" w:space="0" w:color="auto"/>
        <w:bottom w:val="none" w:sz="0" w:space="0" w:color="auto"/>
        <w:right w:val="none" w:sz="0" w:space="0" w:color="auto"/>
      </w:divBdr>
    </w:div>
    <w:div w:id="233273644">
      <w:bodyDiv w:val="1"/>
      <w:marLeft w:val="0"/>
      <w:marRight w:val="0"/>
      <w:marTop w:val="0"/>
      <w:marBottom w:val="0"/>
      <w:divBdr>
        <w:top w:val="none" w:sz="0" w:space="0" w:color="auto"/>
        <w:left w:val="none" w:sz="0" w:space="0" w:color="auto"/>
        <w:bottom w:val="none" w:sz="0" w:space="0" w:color="auto"/>
        <w:right w:val="none" w:sz="0" w:space="0" w:color="auto"/>
      </w:divBdr>
    </w:div>
    <w:div w:id="235021085">
      <w:bodyDiv w:val="1"/>
      <w:marLeft w:val="0"/>
      <w:marRight w:val="0"/>
      <w:marTop w:val="0"/>
      <w:marBottom w:val="0"/>
      <w:divBdr>
        <w:top w:val="none" w:sz="0" w:space="0" w:color="auto"/>
        <w:left w:val="none" w:sz="0" w:space="0" w:color="auto"/>
        <w:bottom w:val="none" w:sz="0" w:space="0" w:color="auto"/>
        <w:right w:val="none" w:sz="0" w:space="0" w:color="auto"/>
      </w:divBdr>
    </w:div>
    <w:div w:id="235169323">
      <w:bodyDiv w:val="1"/>
      <w:marLeft w:val="0"/>
      <w:marRight w:val="0"/>
      <w:marTop w:val="0"/>
      <w:marBottom w:val="0"/>
      <w:divBdr>
        <w:top w:val="none" w:sz="0" w:space="0" w:color="auto"/>
        <w:left w:val="none" w:sz="0" w:space="0" w:color="auto"/>
        <w:bottom w:val="none" w:sz="0" w:space="0" w:color="auto"/>
        <w:right w:val="none" w:sz="0" w:space="0" w:color="auto"/>
      </w:divBdr>
    </w:div>
    <w:div w:id="237402307">
      <w:bodyDiv w:val="1"/>
      <w:marLeft w:val="0"/>
      <w:marRight w:val="0"/>
      <w:marTop w:val="0"/>
      <w:marBottom w:val="0"/>
      <w:divBdr>
        <w:top w:val="none" w:sz="0" w:space="0" w:color="auto"/>
        <w:left w:val="none" w:sz="0" w:space="0" w:color="auto"/>
        <w:bottom w:val="none" w:sz="0" w:space="0" w:color="auto"/>
        <w:right w:val="none" w:sz="0" w:space="0" w:color="auto"/>
      </w:divBdr>
    </w:div>
    <w:div w:id="237984414">
      <w:bodyDiv w:val="1"/>
      <w:marLeft w:val="0"/>
      <w:marRight w:val="0"/>
      <w:marTop w:val="0"/>
      <w:marBottom w:val="0"/>
      <w:divBdr>
        <w:top w:val="none" w:sz="0" w:space="0" w:color="auto"/>
        <w:left w:val="none" w:sz="0" w:space="0" w:color="auto"/>
        <w:bottom w:val="none" w:sz="0" w:space="0" w:color="auto"/>
        <w:right w:val="none" w:sz="0" w:space="0" w:color="auto"/>
      </w:divBdr>
    </w:div>
    <w:div w:id="238179996">
      <w:bodyDiv w:val="1"/>
      <w:marLeft w:val="0"/>
      <w:marRight w:val="0"/>
      <w:marTop w:val="0"/>
      <w:marBottom w:val="0"/>
      <w:divBdr>
        <w:top w:val="none" w:sz="0" w:space="0" w:color="auto"/>
        <w:left w:val="none" w:sz="0" w:space="0" w:color="auto"/>
        <w:bottom w:val="none" w:sz="0" w:space="0" w:color="auto"/>
        <w:right w:val="none" w:sz="0" w:space="0" w:color="auto"/>
      </w:divBdr>
    </w:div>
    <w:div w:id="239681200">
      <w:bodyDiv w:val="1"/>
      <w:marLeft w:val="0"/>
      <w:marRight w:val="0"/>
      <w:marTop w:val="0"/>
      <w:marBottom w:val="0"/>
      <w:divBdr>
        <w:top w:val="none" w:sz="0" w:space="0" w:color="auto"/>
        <w:left w:val="none" w:sz="0" w:space="0" w:color="auto"/>
        <w:bottom w:val="none" w:sz="0" w:space="0" w:color="auto"/>
        <w:right w:val="none" w:sz="0" w:space="0" w:color="auto"/>
      </w:divBdr>
    </w:div>
    <w:div w:id="239797964">
      <w:bodyDiv w:val="1"/>
      <w:marLeft w:val="0"/>
      <w:marRight w:val="0"/>
      <w:marTop w:val="0"/>
      <w:marBottom w:val="0"/>
      <w:divBdr>
        <w:top w:val="none" w:sz="0" w:space="0" w:color="auto"/>
        <w:left w:val="none" w:sz="0" w:space="0" w:color="auto"/>
        <w:bottom w:val="none" w:sz="0" w:space="0" w:color="auto"/>
        <w:right w:val="none" w:sz="0" w:space="0" w:color="auto"/>
      </w:divBdr>
    </w:div>
    <w:div w:id="241262482">
      <w:bodyDiv w:val="1"/>
      <w:marLeft w:val="0"/>
      <w:marRight w:val="0"/>
      <w:marTop w:val="0"/>
      <w:marBottom w:val="0"/>
      <w:divBdr>
        <w:top w:val="none" w:sz="0" w:space="0" w:color="auto"/>
        <w:left w:val="none" w:sz="0" w:space="0" w:color="auto"/>
        <w:bottom w:val="none" w:sz="0" w:space="0" w:color="auto"/>
        <w:right w:val="none" w:sz="0" w:space="0" w:color="auto"/>
      </w:divBdr>
    </w:div>
    <w:div w:id="241574037">
      <w:bodyDiv w:val="1"/>
      <w:marLeft w:val="0"/>
      <w:marRight w:val="0"/>
      <w:marTop w:val="0"/>
      <w:marBottom w:val="0"/>
      <w:divBdr>
        <w:top w:val="none" w:sz="0" w:space="0" w:color="auto"/>
        <w:left w:val="none" w:sz="0" w:space="0" w:color="auto"/>
        <w:bottom w:val="none" w:sz="0" w:space="0" w:color="auto"/>
        <w:right w:val="none" w:sz="0" w:space="0" w:color="auto"/>
      </w:divBdr>
    </w:div>
    <w:div w:id="242106869">
      <w:bodyDiv w:val="1"/>
      <w:marLeft w:val="0"/>
      <w:marRight w:val="0"/>
      <w:marTop w:val="0"/>
      <w:marBottom w:val="0"/>
      <w:divBdr>
        <w:top w:val="none" w:sz="0" w:space="0" w:color="auto"/>
        <w:left w:val="none" w:sz="0" w:space="0" w:color="auto"/>
        <w:bottom w:val="none" w:sz="0" w:space="0" w:color="auto"/>
        <w:right w:val="none" w:sz="0" w:space="0" w:color="auto"/>
      </w:divBdr>
    </w:div>
    <w:div w:id="243078090">
      <w:bodyDiv w:val="1"/>
      <w:marLeft w:val="0"/>
      <w:marRight w:val="0"/>
      <w:marTop w:val="0"/>
      <w:marBottom w:val="0"/>
      <w:divBdr>
        <w:top w:val="none" w:sz="0" w:space="0" w:color="auto"/>
        <w:left w:val="none" w:sz="0" w:space="0" w:color="auto"/>
        <w:bottom w:val="none" w:sz="0" w:space="0" w:color="auto"/>
        <w:right w:val="none" w:sz="0" w:space="0" w:color="auto"/>
      </w:divBdr>
    </w:div>
    <w:div w:id="245305109">
      <w:bodyDiv w:val="1"/>
      <w:marLeft w:val="0"/>
      <w:marRight w:val="0"/>
      <w:marTop w:val="0"/>
      <w:marBottom w:val="0"/>
      <w:divBdr>
        <w:top w:val="none" w:sz="0" w:space="0" w:color="auto"/>
        <w:left w:val="none" w:sz="0" w:space="0" w:color="auto"/>
        <w:bottom w:val="none" w:sz="0" w:space="0" w:color="auto"/>
        <w:right w:val="none" w:sz="0" w:space="0" w:color="auto"/>
      </w:divBdr>
    </w:div>
    <w:div w:id="248853116">
      <w:bodyDiv w:val="1"/>
      <w:marLeft w:val="0"/>
      <w:marRight w:val="0"/>
      <w:marTop w:val="0"/>
      <w:marBottom w:val="0"/>
      <w:divBdr>
        <w:top w:val="none" w:sz="0" w:space="0" w:color="auto"/>
        <w:left w:val="none" w:sz="0" w:space="0" w:color="auto"/>
        <w:bottom w:val="none" w:sz="0" w:space="0" w:color="auto"/>
        <w:right w:val="none" w:sz="0" w:space="0" w:color="auto"/>
      </w:divBdr>
    </w:div>
    <w:div w:id="252013830">
      <w:bodyDiv w:val="1"/>
      <w:marLeft w:val="0"/>
      <w:marRight w:val="0"/>
      <w:marTop w:val="0"/>
      <w:marBottom w:val="0"/>
      <w:divBdr>
        <w:top w:val="none" w:sz="0" w:space="0" w:color="auto"/>
        <w:left w:val="none" w:sz="0" w:space="0" w:color="auto"/>
        <w:bottom w:val="none" w:sz="0" w:space="0" w:color="auto"/>
        <w:right w:val="none" w:sz="0" w:space="0" w:color="auto"/>
      </w:divBdr>
    </w:div>
    <w:div w:id="252131820">
      <w:bodyDiv w:val="1"/>
      <w:marLeft w:val="0"/>
      <w:marRight w:val="0"/>
      <w:marTop w:val="0"/>
      <w:marBottom w:val="0"/>
      <w:divBdr>
        <w:top w:val="none" w:sz="0" w:space="0" w:color="auto"/>
        <w:left w:val="none" w:sz="0" w:space="0" w:color="auto"/>
        <w:bottom w:val="none" w:sz="0" w:space="0" w:color="auto"/>
        <w:right w:val="none" w:sz="0" w:space="0" w:color="auto"/>
      </w:divBdr>
    </w:div>
    <w:div w:id="252907644">
      <w:bodyDiv w:val="1"/>
      <w:marLeft w:val="0"/>
      <w:marRight w:val="0"/>
      <w:marTop w:val="0"/>
      <w:marBottom w:val="0"/>
      <w:divBdr>
        <w:top w:val="none" w:sz="0" w:space="0" w:color="auto"/>
        <w:left w:val="none" w:sz="0" w:space="0" w:color="auto"/>
        <w:bottom w:val="none" w:sz="0" w:space="0" w:color="auto"/>
        <w:right w:val="none" w:sz="0" w:space="0" w:color="auto"/>
      </w:divBdr>
    </w:div>
    <w:div w:id="253049241">
      <w:bodyDiv w:val="1"/>
      <w:marLeft w:val="0"/>
      <w:marRight w:val="0"/>
      <w:marTop w:val="0"/>
      <w:marBottom w:val="0"/>
      <w:divBdr>
        <w:top w:val="none" w:sz="0" w:space="0" w:color="auto"/>
        <w:left w:val="none" w:sz="0" w:space="0" w:color="auto"/>
        <w:bottom w:val="none" w:sz="0" w:space="0" w:color="auto"/>
        <w:right w:val="none" w:sz="0" w:space="0" w:color="auto"/>
      </w:divBdr>
    </w:div>
    <w:div w:id="253324328">
      <w:bodyDiv w:val="1"/>
      <w:marLeft w:val="0"/>
      <w:marRight w:val="0"/>
      <w:marTop w:val="0"/>
      <w:marBottom w:val="0"/>
      <w:divBdr>
        <w:top w:val="none" w:sz="0" w:space="0" w:color="auto"/>
        <w:left w:val="none" w:sz="0" w:space="0" w:color="auto"/>
        <w:bottom w:val="none" w:sz="0" w:space="0" w:color="auto"/>
        <w:right w:val="none" w:sz="0" w:space="0" w:color="auto"/>
      </w:divBdr>
    </w:div>
    <w:div w:id="253513838">
      <w:bodyDiv w:val="1"/>
      <w:marLeft w:val="0"/>
      <w:marRight w:val="0"/>
      <w:marTop w:val="0"/>
      <w:marBottom w:val="0"/>
      <w:divBdr>
        <w:top w:val="none" w:sz="0" w:space="0" w:color="auto"/>
        <w:left w:val="none" w:sz="0" w:space="0" w:color="auto"/>
        <w:bottom w:val="none" w:sz="0" w:space="0" w:color="auto"/>
        <w:right w:val="none" w:sz="0" w:space="0" w:color="auto"/>
      </w:divBdr>
    </w:div>
    <w:div w:id="253586435">
      <w:bodyDiv w:val="1"/>
      <w:marLeft w:val="0"/>
      <w:marRight w:val="0"/>
      <w:marTop w:val="0"/>
      <w:marBottom w:val="0"/>
      <w:divBdr>
        <w:top w:val="none" w:sz="0" w:space="0" w:color="auto"/>
        <w:left w:val="none" w:sz="0" w:space="0" w:color="auto"/>
        <w:bottom w:val="none" w:sz="0" w:space="0" w:color="auto"/>
        <w:right w:val="none" w:sz="0" w:space="0" w:color="auto"/>
      </w:divBdr>
    </w:div>
    <w:div w:id="254635931">
      <w:bodyDiv w:val="1"/>
      <w:marLeft w:val="0"/>
      <w:marRight w:val="0"/>
      <w:marTop w:val="0"/>
      <w:marBottom w:val="0"/>
      <w:divBdr>
        <w:top w:val="none" w:sz="0" w:space="0" w:color="auto"/>
        <w:left w:val="none" w:sz="0" w:space="0" w:color="auto"/>
        <w:bottom w:val="none" w:sz="0" w:space="0" w:color="auto"/>
        <w:right w:val="none" w:sz="0" w:space="0" w:color="auto"/>
      </w:divBdr>
    </w:div>
    <w:div w:id="255096648">
      <w:bodyDiv w:val="1"/>
      <w:marLeft w:val="0"/>
      <w:marRight w:val="0"/>
      <w:marTop w:val="0"/>
      <w:marBottom w:val="0"/>
      <w:divBdr>
        <w:top w:val="none" w:sz="0" w:space="0" w:color="auto"/>
        <w:left w:val="none" w:sz="0" w:space="0" w:color="auto"/>
        <w:bottom w:val="none" w:sz="0" w:space="0" w:color="auto"/>
        <w:right w:val="none" w:sz="0" w:space="0" w:color="auto"/>
      </w:divBdr>
    </w:div>
    <w:div w:id="257182100">
      <w:bodyDiv w:val="1"/>
      <w:marLeft w:val="0"/>
      <w:marRight w:val="0"/>
      <w:marTop w:val="0"/>
      <w:marBottom w:val="0"/>
      <w:divBdr>
        <w:top w:val="none" w:sz="0" w:space="0" w:color="auto"/>
        <w:left w:val="none" w:sz="0" w:space="0" w:color="auto"/>
        <w:bottom w:val="none" w:sz="0" w:space="0" w:color="auto"/>
        <w:right w:val="none" w:sz="0" w:space="0" w:color="auto"/>
      </w:divBdr>
    </w:div>
    <w:div w:id="257566881">
      <w:bodyDiv w:val="1"/>
      <w:marLeft w:val="0"/>
      <w:marRight w:val="0"/>
      <w:marTop w:val="0"/>
      <w:marBottom w:val="0"/>
      <w:divBdr>
        <w:top w:val="none" w:sz="0" w:space="0" w:color="auto"/>
        <w:left w:val="none" w:sz="0" w:space="0" w:color="auto"/>
        <w:bottom w:val="none" w:sz="0" w:space="0" w:color="auto"/>
        <w:right w:val="none" w:sz="0" w:space="0" w:color="auto"/>
      </w:divBdr>
    </w:div>
    <w:div w:id="260645152">
      <w:bodyDiv w:val="1"/>
      <w:marLeft w:val="0"/>
      <w:marRight w:val="0"/>
      <w:marTop w:val="0"/>
      <w:marBottom w:val="0"/>
      <w:divBdr>
        <w:top w:val="none" w:sz="0" w:space="0" w:color="auto"/>
        <w:left w:val="none" w:sz="0" w:space="0" w:color="auto"/>
        <w:bottom w:val="none" w:sz="0" w:space="0" w:color="auto"/>
        <w:right w:val="none" w:sz="0" w:space="0" w:color="auto"/>
      </w:divBdr>
    </w:div>
    <w:div w:id="262961630">
      <w:bodyDiv w:val="1"/>
      <w:marLeft w:val="0"/>
      <w:marRight w:val="0"/>
      <w:marTop w:val="0"/>
      <w:marBottom w:val="0"/>
      <w:divBdr>
        <w:top w:val="none" w:sz="0" w:space="0" w:color="auto"/>
        <w:left w:val="none" w:sz="0" w:space="0" w:color="auto"/>
        <w:bottom w:val="none" w:sz="0" w:space="0" w:color="auto"/>
        <w:right w:val="none" w:sz="0" w:space="0" w:color="auto"/>
      </w:divBdr>
    </w:div>
    <w:div w:id="263149159">
      <w:bodyDiv w:val="1"/>
      <w:marLeft w:val="0"/>
      <w:marRight w:val="0"/>
      <w:marTop w:val="0"/>
      <w:marBottom w:val="0"/>
      <w:divBdr>
        <w:top w:val="none" w:sz="0" w:space="0" w:color="auto"/>
        <w:left w:val="none" w:sz="0" w:space="0" w:color="auto"/>
        <w:bottom w:val="none" w:sz="0" w:space="0" w:color="auto"/>
        <w:right w:val="none" w:sz="0" w:space="0" w:color="auto"/>
      </w:divBdr>
    </w:div>
    <w:div w:id="263465096">
      <w:bodyDiv w:val="1"/>
      <w:marLeft w:val="0"/>
      <w:marRight w:val="0"/>
      <w:marTop w:val="0"/>
      <w:marBottom w:val="0"/>
      <w:divBdr>
        <w:top w:val="none" w:sz="0" w:space="0" w:color="auto"/>
        <w:left w:val="none" w:sz="0" w:space="0" w:color="auto"/>
        <w:bottom w:val="none" w:sz="0" w:space="0" w:color="auto"/>
        <w:right w:val="none" w:sz="0" w:space="0" w:color="auto"/>
      </w:divBdr>
    </w:div>
    <w:div w:id="263651970">
      <w:bodyDiv w:val="1"/>
      <w:marLeft w:val="0"/>
      <w:marRight w:val="0"/>
      <w:marTop w:val="0"/>
      <w:marBottom w:val="0"/>
      <w:divBdr>
        <w:top w:val="none" w:sz="0" w:space="0" w:color="auto"/>
        <w:left w:val="none" w:sz="0" w:space="0" w:color="auto"/>
        <w:bottom w:val="none" w:sz="0" w:space="0" w:color="auto"/>
        <w:right w:val="none" w:sz="0" w:space="0" w:color="auto"/>
      </w:divBdr>
    </w:div>
    <w:div w:id="265617940">
      <w:bodyDiv w:val="1"/>
      <w:marLeft w:val="0"/>
      <w:marRight w:val="0"/>
      <w:marTop w:val="0"/>
      <w:marBottom w:val="0"/>
      <w:divBdr>
        <w:top w:val="none" w:sz="0" w:space="0" w:color="auto"/>
        <w:left w:val="none" w:sz="0" w:space="0" w:color="auto"/>
        <w:bottom w:val="none" w:sz="0" w:space="0" w:color="auto"/>
        <w:right w:val="none" w:sz="0" w:space="0" w:color="auto"/>
      </w:divBdr>
    </w:div>
    <w:div w:id="266305389">
      <w:bodyDiv w:val="1"/>
      <w:marLeft w:val="0"/>
      <w:marRight w:val="0"/>
      <w:marTop w:val="0"/>
      <w:marBottom w:val="0"/>
      <w:divBdr>
        <w:top w:val="none" w:sz="0" w:space="0" w:color="auto"/>
        <w:left w:val="none" w:sz="0" w:space="0" w:color="auto"/>
        <w:bottom w:val="none" w:sz="0" w:space="0" w:color="auto"/>
        <w:right w:val="none" w:sz="0" w:space="0" w:color="auto"/>
      </w:divBdr>
    </w:div>
    <w:div w:id="266355463">
      <w:bodyDiv w:val="1"/>
      <w:marLeft w:val="0"/>
      <w:marRight w:val="0"/>
      <w:marTop w:val="0"/>
      <w:marBottom w:val="0"/>
      <w:divBdr>
        <w:top w:val="none" w:sz="0" w:space="0" w:color="auto"/>
        <w:left w:val="none" w:sz="0" w:space="0" w:color="auto"/>
        <w:bottom w:val="none" w:sz="0" w:space="0" w:color="auto"/>
        <w:right w:val="none" w:sz="0" w:space="0" w:color="auto"/>
      </w:divBdr>
    </w:div>
    <w:div w:id="266737260">
      <w:bodyDiv w:val="1"/>
      <w:marLeft w:val="0"/>
      <w:marRight w:val="0"/>
      <w:marTop w:val="0"/>
      <w:marBottom w:val="0"/>
      <w:divBdr>
        <w:top w:val="none" w:sz="0" w:space="0" w:color="auto"/>
        <w:left w:val="none" w:sz="0" w:space="0" w:color="auto"/>
        <w:bottom w:val="none" w:sz="0" w:space="0" w:color="auto"/>
        <w:right w:val="none" w:sz="0" w:space="0" w:color="auto"/>
      </w:divBdr>
    </w:div>
    <w:div w:id="267130149">
      <w:bodyDiv w:val="1"/>
      <w:marLeft w:val="0"/>
      <w:marRight w:val="0"/>
      <w:marTop w:val="0"/>
      <w:marBottom w:val="0"/>
      <w:divBdr>
        <w:top w:val="none" w:sz="0" w:space="0" w:color="auto"/>
        <w:left w:val="none" w:sz="0" w:space="0" w:color="auto"/>
        <w:bottom w:val="none" w:sz="0" w:space="0" w:color="auto"/>
        <w:right w:val="none" w:sz="0" w:space="0" w:color="auto"/>
      </w:divBdr>
    </w:div>
    <w:div w:id="267735266">
      <w:bodyDiv w:val="1"/>
      <w:marLeft w:val="0"/>
      <w:marRight w:val="0"/>
      <w:marTop w:val="0"/>
      <w:marBottom w:val="0"/>
      <w:divBdr>
        <w:top w:val="none" w:sz="0" w:space="0" w:color="auto"/>
        <w:left w:val="none" w:sz="0" w:space="0" w:color="auto"/>
        <w:bottom w:val="none" w:sz="0" w:space="0" w:color="auto"/>
        <w:right w:val="none" w:sz="0" w:space="0" w:color="auto"/>
      </w:divBdr>
    </w:div>
    <w:div w:id="267811743">
      <w:bodyDiv w:val="1"/>
      <w:marLeft w:val="0"/>
      <w:marRight w:val="0"/>
      <w:marTop w:val="0"/>
      <w:marBottom w:val="0"/>
      <w:divBdr>
        <w:top w:val="none" w:sz="0" w:space="0" w:color="auto"/>
        <w:left w:val="none" w:sz="0" w:space="0" w:color="auto"/>
        <w:bottom w:val="none" w:sz="0" w:space="0" w:color="auto"/>
        <w:right w:val="none" w:sz="0" w:space="0" w:color="auto"/>
      </w:divBdr>
    </w:div>
    <w:div w:id="268316027">
      <w:bodyDiv w:val="1"/>
      <w:marLeft w:val="0"/>
      <w:marRight w:val="0"/>
      <w:marTop w:val="0"/>
      <w:marBottom w:val="0"/>
      <w:divBdr>
        <w:top w:val="none" w:sz="0" w:space="0" w:color="auto"/>
        <w:left w:val="none" w:sz="0" w:space="0" w:color="auto"/>
        <w:bottom w:val="none" w:sz="0" w:space="0" w:color="auto"/>
        <w:right w:val="none" w:sz="0" w:space="0" w:color="auto"/>
      </w:divBdr>
    </w:div>
    <w:div w:id="269240296">
      <w:bodyDiv w:val="1"/>
      <w:marLeft w:val="0"/>
      <w:marRight w:val="0"/>
      <w:marTop w:val="0"/>
      <w:marBottom w:val="0"/>
      <w:divBdr>
        <w:top w:val="none" w:sz="0" w:space="0" w:color="auto"/>
        <w:left w:val="none" w:sz="0" w:space="0" w:color="auto"/>
        <w:bottom w:val="none" w:sz="0" w:space="0" w:color="auto"/>
        <w:right w:val="none" w:sz="0" w:space="0" w:color="auto"/>
      </w:divBdr>
    </w:div>
    <w:div w:id="271521566">
      <w:bodyDiv w:val="1"/>
      <w:marLeft w:val="0"/>
      <w:marRight w:val="0"/>
      <w:marTop w:val="0"/>
      <w:marBottom w:val="0"/>
      <w:divBdr>
        <w:top w:val="none" w:sz="0" w:space="0" w:color="auto"/>
        <w:left w:val="none" w:sz="0" w:space="0" w:color="auto"/>
        <w:bottom w:val="none" w:sz="0" w:space="0" w:color="auto"/>
        <w:right w:val="none" w:sz="0" w:space="0" w:color="auto"/>
      </w:divBdr>
    </w:div>
    <w:div w:id="271861292">
      <w:bodyDiv w:val="1"/>
      <w:marLeft w:val="0"/>
      <w:marRight w:val="0"/>
      <w:marTop w:val="0"/>
      <w:marBottom w:val="0"/>
      <w:divBdr>
        <w:top w:val="none" w:sz="0" w:space="0" w:color="auto"/>
        <w:left w:val="none" w:sz="0" w:space="0" w:color="auto"/>
        <w:bottom w:val="none" w:sz="0" w:space="0" w:color="auto"/>
        <w:right w:val="none" w:sz="0" w:space="0" w:color="auto"/>
      </w:divBdr>
    </w:div>
    <w:div w:id="276983440">
      <w:bodyDiv w:val="1"/>
      <w:marLeft w:val="0"/>
      <w:marRight w:val="0"/>
      <w:marTop w:val="0"/>
      <w:marBottom w:val="0"/>
      <w:divBdr>
        <w:top w:val="none" w:sz="0" w:space="0" w:color="auto"/>
        <w:left w:val="none" w:sz="0" w:space="0" w:color="auto"/>
        <w:bottom w:val="none" w:sz="0" w:space="0" w:color="auto"/>
        <w:right w:val="none" w:sz="0" w:space="0" w:color="auto"/>
      </w:divBdr>
    </w:div>
    <w:div w:id="277444625">
      <w:bodyDiv w:val="1"/>
      <w:marLeft w:val="0"/>
      <w:marRight w:val="0"/>
      <w:marTop w:val="0"/>
      <w:marBottom w:val="0"/>
      <w:divBdr>
        <w:top w:val="none" w:sz="0" w:space="0" w:color="auto"/>
        <w:left w:val="none" w:sz="0" w:space="0" w:color="auto"/>
        <w:bottom w:val="none" w:sz="0" w:space="0" w:color="auto"/>
        <w:right w:val="none" w:sz="0" w:space="0" w:color="auto"/>
      </w:divBdr>
    </w:div>
    <w:div w:id="277493326">
      <w:bodyDiv w:val="1"/>
      <w:marLeft w:val="0"/>
      <w:marRight w:val="0"/>
      <w:marTop w:val="0"/>
      <w:marBottom w:val="0"/>
      <w:divBdr>
        <w:top w:val="none" w:sz="0" w:space="0" w:color="auto"/>
        <w:left w:val="none" w:sz="0" w:space="0" w:color="auto"/>
        <w:bottom w:val="none" w:sz="0" w:space="0" w:color="auto"/>
        <w:right w:val="none" w:sz="0" w:space="0" w:color="auto"/>
      </w:divBdr>
    </w:div>
    <w:div w:id="278877336">
      <w:bodyDiv w:val="1"/>
      <w:marLeft w:val="0"/>
      <w:marRight w:val="0"/>
      <w:marTop w:val="0"/>
      <w:marBottom w:val="0"/>
      <w:divBdr>
        <w:top w:val="none" w:sz="0" w:space="0" w:color="auto"/>
        <w:left w:val="none" w:sz="0" w:space="0" w:color="auto"/>
        <w:bottom w:val="none" w:sz="0" w:space="0" w:color="auto"/>
        <w:right w:val="none" w:sz="0" w:space="0" w:color="auto"/>
      </w:divBdr>
    </w:div>
    <w:div w:id="279533858">
      <w:bodyDiv w:val="1"/>
      <w:marLeft w:val="0"/>
      <w:marRight w:val="0"/>
      <w:marTop w:val="0"/>
      <w:marBottom w:val="0"/>
      <w:divBdr>
        <w:top w:val="none" w:sz="0" w:space="0" w:color="auto"/>
        <w:left w:val="none" w:sz="0" w:space="0" w:color="auto"/>
        <w:bottom w:val="none" w:sz="0" w:space="0" w:color="auto"/>
        <w:right w:val="none" w:sz="0" w:space="0" w:color="auto"/>
      </w:divBdr>
    </w:div>
    <w:div w:id="281034097">
      <w:bodyDiv w:val="1"/>
      <w:marLeft w:val="0"/>
      <w:marRight w:val="0"/>
      <w:marTop w:val="0"/>
      <w:marBottom w:val="0"/>
      <w:divBdr>
        <w:top w:val="none" w:sz="0" w:space="0" w:color="auto"/>
        <w:left w:val="none" w:sz="0" w:space="0" w:color="auto"/>
        <w:bottom w:val="none" w:sz="0" w:space="0" w:color="auto"/>
        <w:right w:val="none" w:sz="0" w:space="0" w:color="auto"/>
      </w:divBdr>
    </w:div>
    <w:div w:id="281423131">
      <w:bodyDiv w:val="1"/>
      <w:marLeft w:val="0"/>
      <w:marRight w:val="0"/>
      <w:marTop w:val="0"/>
      <w:marBottom w:val="0"/>
      <w:divBdr>
        <w:top w:val="none" w:sz="0" w:space="0" w:color="auto"/>
        <w:left w:val="none" w:sz="0" w:space="0" w:color="auto"/>
        <w:bottom w:val="none" w:sz="0" w:space="0" w:color="auto"/>
        <w:right w:val="none" w:sz="0" w:space="0" w:color="auto"/>
      </w:divBdr>
    </w:div>
    <w:div w:id="282002956">
      <w:bodyDiv w:val="1"/>
      <w:marLeft w:val="0"/>
      <w:marRight w:val="0"/>
      <w:marTop w:val="0"/>
      <w:marBottom w:val="0"/>
      <w:divBdr>
        <w:top w:val="none" w:sz="0" w:space="0" w:color="auto"/>
        <w:left w:val="none" w:sz="0" w:space="0" w:color="auto"/>
        <w:bottom w:val="none" w:sz="0" w:space="0" w:color="auto"/>
        <w:right w:val="none" w:sz="0" w:space="0" w:color="auto"/>
      </w:divBdr>
    </w:div>
    <w:div w:id="282418788">
      <w:bodyDiv w:val="1"/>
      <w:marLeft w:val="0"/>
      <w:marRight w:val="0"/>
      <w:marTop w:val="0"/>
      <w:marBottom w:val="0"/>
      <w:divBdr>
        <w:top w:val="none" w:sz="0" w:space="0" w:color="auto"/>
        <w:left w:val="none" w:sz="0" w:space="0" w:color="auto"/>
        <w:bottom w:val="none" w:sz="0" w:space="0" w:color="auto"/>
        <w:right w:val="none" w:sz="0" w:space="0" w:color="auto"/>
      </w:divBdr>
    </w:div>
    <w:div w:id="283461420">
      <w:bodyDiv w:val="1"/>
      <w:marLeft w:val="0"/>
      <w:marRight w:val="0"/>
      <w:marTop w:val="0"/>
      <w:marBottom w:val="0"/>
      <w:divBdr>
        <w:top w:val="none" w:sz="0" w:space="0" w:color="auto"/>
        <w:left w:val="none" w:sz="0" w:space="0" w:color="auto"/>
        <w:bottom w:val="none" w:sz="0" w:space="0" w:color="auto"/>
        <w:right w:val="none" w:sz="0" w:space="0" w:color="auto"/>
      </w:divBdr>
    </w:div>
    <w:div w:id="283536294">
      <w:bodyDiv w:val="1"/>
      <w:marLeft w:val="0"/>
      <w:marRight w:val="0"/>
      <w:marTop w:val="0"/>
      <w:marBottom w:val="0"/>
      <w:divBdr>
        <w:top w:val="none" w:sz="0" w:space="0" w:color="auto"/>
        <w:left w:val="none" w:sz="0" w:space="0" w:color="auto"/>
        <w:bottom w:val="none" w:sz="0" w:space="0" w:color="auto"/>
        <w:right w:val="none" w:sz="0" w:space="0" w:color="auto"/>
      </w:divBdr>
    </w:div>
    <w:div w:id="284653793">
      <w:bodyDiv w:val="1"/>
      <w:marLeft w:val="0"/>
      <w:marRight w:val="0"/>
      <w:marTop w:val="0"/>
      <w:marBottom w:val="0"/>
      <w:divBdr>
        <w:top w:val="none" w:sz="0" w:space="0" w:color="auto"/>
        <w:left w:val="none" w:sz="0" w:space="0" w:color="auto"/>
        <w:bottom w:val="none" w:sz="0" w:space="0" w:color="auto"/>
        <w:right w:val="none" w:sz="0" w:space="0" w:color="auto"/>
      </w:divBdr>
    </w:div>
    <w:div w:id="286745608">
      <w:bodyDiv w:val="1"/>
      <w:marLeft w:val="0"/>
      <w:marRight w:val="0"/>
      <w:marTop w:val="0"/>
      <w:marBottom w:val="0"/>
      <w:divBdr>
        <w:top w:val="none" w:sz="0" w:space="0" w:color="auto"/>
        <w:left w:val="none" w:sz="0" w:space="0" w:color="auto"/>
        <w:bottom w:val="none" w:sz="0" w:space="0" w:color="auto"/>
        <w:right w:val="none" w:sz="0" w:space="0" w:color="auto"/>
      </w:divBdr>
    </w:div>
    <w:div w:id="287124995">
      <w:bodyDiv w:val="1"/>
      <w:marLeft w:val="0"/>
      <w:marRight w:val="0"/>
      <w:marTop w:val="0"/>
      <w:marBottom w:val="0"/>
      <w:divBdr>
        <w:top w:val="none" w:sz="0" w:space="0" w:color="auto"/>
        <w:left w:val="none" w:sz="0" w:space="0" w:color="auto"/>
        <w:bottom w:val="none" w:sz="0" w:space="0" w:color="auto"/>
        <w:right w:val="none" w:sz="0" w:space="0" w:color="auto"/>
      </w:divBdr>
    </w:div>
    <w:div w:id="287855803">
      <w:bodyDiv w:val="1"/>
      <w:marLeft w:val="0"/>
      <w:marRight w:val="0"/>
      <w:marTop w:val="0"/>
      <w:marBottom w:val="0"/>
      <w:divBdr>
        <w:top w:val="none" w:sz="0" w:space="0" w:color="auto"/>
        <w:left w:val="none" w:sz="0" w:space="0" w:color="auto"/>
        <w:bottom w:val="none" w:sz="0" w:space="0" w:color="auto"/>
        <w:right w:val="none" w:sz="0" w:space="0" w:color="auto"/>
      </w:divBdr>
    </w:div>
    <w:div w:id="288123228">
      <w:bodyDiv w:val="1"/>
      <w:marLeft w:val="0"/>
      <w:marRight w:val="0"/>
      <w:marTop w:val="0"/>
      <w:marBottom w:val="0"/>
      <w:divBdr>
        <w:top w:val="none" w:sz="0" w:space="0" w:color="auto"/>
        <w:left w:val="none" w:sz="0" w:space="0" w:color="auto"/>
        <w:bottom w:val="none" w:sz="0" w:space="0" w:color="auto"/>
        <w:right w:val="none" w:sz="0" w:space="0" w:color="auto"/>
      </w:divBdr>
    </w:div>
    <w:div w:id="289552912">
      <w:bodyDiv w:val="1"/>
      <w:marLeft w:val="0"/>
      <w:marRight w:val="0"/>
      <w:marTop w:val="0"/>
      <w:marBottom w:val="0"/>
      <w:divBdr>
        <w:top w:val="none" w:sz="0" w:space="0" w:color="auto"/>
        <w:left w:val="none" w:sz="0" w:space="0" w:color="auto"/>
        <w:bottom w:val="none" w:sz="0" w:space="0" w:color="auto"/>
        <w:right w:val="none" w:sz="0" w:space="0" w:color="auto"/>
      </w:divBdr>
    </w:div>
    <w:div w:id="291329287">
      <w:bodyDiv w:val="1"/>
      <w:marLeft w:val="0"/>
      <w:marRight w:val="0"/>
      <w:marTop w:val="0"/>
      <w:marBottom w:val="0"/>
      <w:divBdr>
        <w:top w:val="none" w:sz="0" w:space="0" w:color="auto"/>
        <w:left w:val="none" w:sz="0" w:space="0" w:color="auto"/>
        <w:bottom w:val="none" w:sz="0" w:space="0" w:color="auto"/>
        <w:right w:val="none" w:sz="0" w:space="0" w:color="auto"/>
      </w:divBdr>
    </w:div>
    <w:div w:id="293684219">
      <w:bodyDiv w:val="1"/>
      <w:marLeft w:val="0"/>
      <w:marRight w:val="0"/>
      <w:marTop w:val="0"/>
      <w:marBottom w:val="0"/>
      <w:divBdr>
        <w:top w:val="none" w:sz="0" w:space="0" w:color="auto"/>
        <w:left w:val="none" w:sz="0" w:space="0" w:color="auto"/>
        <w:bottom w:val="none" w:sz="0" w:space="0" w:color="auto"/>
        <w:right w:val="none" w:sz="0" w:space="0" w:color="auto"/>
      </w:divBdr>
    </w:div>
    <w:div w:id="295259192">
      <w:bodyDiv w:val="1"/>
      <w:marLeft w:val="0"/>
      <w:marRight w:val="0"/>
      <w:marTop w:val="0"/>
      <w:marBottom w:val="0"/>
      <w:divBdr>
        <w:top w:val="none" w:sz="0" w:space="0" w:color="auto"/>
        <w:left w:val="none" w:sz="0" w:space="0" w:color="auto"/>
        <w:bottom w:val="none" w:sz="0" w:space="0" w:color="auto"/>
        <w:right w:val="none" w:sz="0" w:space="0" w:color="auto"/>
      </w:divBdr>
    </w:div>
    <w:div w:id="296030282">
      <w:bodyDiv w:val="1"/>
      <w:marLeft w:val="0"/>
      <w:marRight w:val="0"/>
      <w:marTop w:val="0"/>
      <w:marBottom w:val="0"/>
      <w:divBdr>
        <w:top w:val="none" w:sz="0" w:space="0" w:color="auto"/>
        <w:left w:val="none" w:sz="0" w:space="0" w:color="auto"/>
        <w:bottom w:val="none" w:sz="0" w:space="0" w:color="auto"/>
        <w:right w:val="none" w:sz="0" w:space="0" w:color="auto"/>
      </w:divBdr>
    </w:div>
    <w:div w:id="296493607">
      <w:bodyDiv w:val="1"/>
      <w:marLeft w:val="0"/>
      <w:marRight w:val="0"/>
      <w:marTop w:val="0"/>
      <w:marBottom w:val="0"/>
      <w:divBdr>
        <w:top w:val="none" w:sz="0" w:space="0" w:color="auto"/>
        <w:left w:val="none" w:sz="0" w:space="0" w:color="auto"/>
        <w:bottom w:val="none" w:sz="0" w:space="0" w:color="auto"/>
        <w:right w:val="none" w:sz="0" w:space="0" w:color="auto"/>
      </w:divBdr>
    </w:div>
    <w:div w:id="297806318">
      <w:bodyDiv w:val="1"/>
      <w:marLeft w:val="0"/>
      <w:marRight w:val="0"/>
      <w:marTop w:val="0"/>
      <w:marBottom w:val="0"/>
      <w:divBdr>
        <w:top w:val="none" w:sz="0" w:space="0" w:color="auto"/>
        <w:left w:val="none" w:sz="0" w:space="0" w:color="auto"/>
        <w:bottom w:val="none" w:sz="0" w:space="0" w:color="auto"/>
        <w:right w:val="none" w:sz="0" w:space="0" w:color="auto"/>
      </w:divBdr>
    </w:div>
    <w:div w:id="298538013">
      <w:bodyDiv w:val="1"/>
      <w:marLeft w:val="0"/>
      <w:marRight w:val="0"/>
      <w:marTop w:val="0"/>
      <w:marBottom w:val="0"/>
      <w:divBdr>
        <w:top w:val="none" w:sz="0" w:space="0" w:color="auto"/>
        <w:left w:val="none" w:sz="0" w:space="0" w:color="auto"/>
        <w:bottom w:val="none" w:sz="0" w:space="0" w:color="auto"/>
        <w:right w:val="none" w:sz="0" w:space="0" w:color="auto"/>
      </w:divBdr>
    </w:div>
    <w:div w:id="300186702">
      <w:bodyDiv w:val="1"/>
      <w:marLeft w:val="0"/>
      <w:marRight w:val="0"/>
      <w:marTop w:val="0"/>
      <w:marBottom w:val="0"/>
      <w:divBdr>
        <w:top w:val="none" w:sz="0" w:space="0" w:color="auto"/>
        <w:left w:val="none" w:sz="0" w:space="0" w:color="auto"/>
        <w:bottom w:val="none" w:sz="0" w:space="0" w:color="auto"/>
        <w:right w:val="none" w:sz="0" w:space="0" w:color="auto"/>
      </w:divBdr>
    </w:div>
    <w:div w:id="301540833">
      <w:bodyDiv w:val="1"/>
      <w:marLeft w:val="0"/>
      <w:marRight w:val="0"/>
      <w:marTop w:val="0"/>
      <w:marBottom w:val="0"/>
      <w:divBdr>
        <w:top w:val="none" w:sz="0" w:space="0" w:color="auto"/>
        <w:left w:val="none" w:sz="0" w:space="0" w:color="auto"/>
        <w:bottom w:val="none" w:sz="0" w:space="0" w:color="auto"/>
        <w:right w:val="none" w:sz="0" w:space="0" w:color="auto"/>
      </w:divBdr>
    </w:div>
    <w:div w:id="301543397">
      <w:bodyDiv w:val="1"/>
      <w:marLeft w:val="0"/>
      <w:marRight w:val="0"/>
      <w:marTop w:val="0"/>
      <w:marBottom w:val="0"/>
      <w:divBdr>
        <w:top w:val="none" w:sz="0" w:space="0" w:color="auto"/>
        <w:left w:val="none" w:sz="0" w:space="0" w:color="auto"/>
        <w:bottom w:val="none" w:sz="0" w:space="0" w:color="auto"/>
        <w:right w:val="none" w:sz="0" w:space="0" w:color="auto"/>
      </w:divBdr>
    </w:div>
    <w:div w:id="301622627">
      <w:bodyDiv w:val="1"/>
      <w:marLeft w:val="0"/>
      <w:marRight w:val="0"/>
      <w:marTop w:val="0"/>
      <w:marBottom w:val="0"/>
      <w:divBdr>
        <w:top w:val="none" w:sz="0" w:space="0" w:color="auto"/>
        <w:left w:val="none" w:sz="0" w:space="0" w:color="auto"/>
        <w:bottom w:val="none" w:sz="0" w:space="0" w:color="auto"/>
        <w:right w:val="none" w:sz="0" w:space="0" w:color="auto"/>
      </w:divBdr>
    </w:div>
    <w:div w:id="302008340">
      <w:bodyDiv w:val="1"/>
      <w:marLeft w:val="0"/>
      <w:marRight w:val="0"/>
      <w:marTop w:val="0"/>
      <w:marBottom w:val="0"/>
      <w:divBdr>
        <w:top w:val="none" w:sz="0" w:space="0" w:color="auto"/>
        <w:left w:val="none" w:sz="0" w:space="0" w:color="auto"/>
        <w:bottom w:val="none" w:sz="0" w:space="0" w:color="auto"/>
        <w:right w:val="none" w:sz="0" w:space="0" w:color="auto"/>
      </w:divBdr>
    </w:div>
    <w:div w:id="303966841">
      <w:bodyDiv w:val="1"/>
      <w:marLeft w:val="0"/>
      <w:marRight w:val="0"/>
      <w:marTop w:val="0"/>
      <w:marBottom w:val="0"/>
      <w:divBdr>
        <w:top w:val="none" w:sz="0" w:space="0" w:color="auto"/>
        <w:left w:val="none" w:sz="0" w:space="0" w:color="auto"/>
        <w:bottom w:val="none" w:sz="0" w:space="0" w:color="auto"/>
        <w:right w:val="none" w:sz="0" w:space="0" w:color="auto"/>
      </w:divBdr>
    </w:div>
    <w:div w:id="309678031">
      <w:bodyDiv w:val="1"/>
      <w:marLeft w:val="0"/>
      <w:marRight w:val="0"/>
      <w:marTop w:val="0"/>
      <w:marBottom w:val="0"/>
      <w:divBdr>
        <w:top w:val="none" w:sz="0" w:space="0" w:color="auto"/>
        <w:left w:val="none" w:sz="0" w:space="0" w:color="auto"/>
        <w:bottom w:val="none" w:sz="0" w:space="0" w:color="auto"/>
        <w:right w:val="none" w:sz="0" w:space="0" w:color="auto"/>
      </w:divBdr>
    </w:div>
    <w:div w:id="310134536">
      <w:bodyDiv w:val="1"/>
      <w:marLeft w:val="0"/>
      <w:marRight w:val="0"/>
      <w:marTop w:val="0"/>
      <w:marBottom w:val="0"/>
      <w:divBdr>
        <w:top w:val="none" w:sz="0" w:space="0" w:color="auto"/>
        <w:left w:val="none" w:sz="0" w:space="0" w:color="auto"/>
        <w:bottom w:val="none" w:sz="0" w:space="0" w:color="auto"/>
        <w:right w:val="none" w:sz="0" w:space="0" w:color="auto"/>
      </w:divBdr>
    </w:div>
    <w:div w:id="310331847">
      <w:bodyDiv w:val="1"/>
      <w:marLeft w:val="0"/>
      <w:marRight w:val="0"/>
      <w:marTop w:val="0"/>
      <w:marBottom w:val="0"/>
      <w:divBdr>
        <w:top w:val="none" w:sz="0" w:space="0" w:color="auto"/>
        <w:left w:val="none" w:sz="0" w:space="0" w:color="auto"/>
        <w:bottom w:val="none" w:sz="0" w:space="0" w:color="auto"/>
        <w:right w:val="none" w:sz="0" w:space="0" w:color="auto"/>
      </w:divBdr>
    </w:div>
    <w:div w:id="310868354">
      <w:bodyDiv w:val="1"/>
      <w:marLeft w:val="0"/>
      <w:marRight w:val="0"/>
      <w:marTop w:val="0"/>
      <w:marBottom w:val="0"/>
      <w:divBdr>
        <w:top w:val="none" w:sz="0" w:space="0" w:color="auto"/>
        <w:left w:val="none" w:sz="0" w:space="0" w:color="auto"/>
        <w:bottom w:val="none" w:sz="0" w:space="0" w:color="auto"/>
        <w:right w:val="none" w:sz="0" w:space="0" w:color="auto"/>
      </w:divBdr>
    </w:div>
    <w:div w:id="311761992">
      <w:bodyDiv w:val="1"/>
      <w:marLeft w:val="0"/>
      <w:marRight w:val="0"/>
      <w:marTop w:val="0"/>
      <w:marBottom w:val="0"/>
      <w:divBdr>
        <w:top w:val="none" w:sz="0" w:space="0" w:color="auto"/>
        <w:left w:val="none" w:sz="0" w:space="0" w:color="auto"/>
        <w:bottom w:val="none" w:sz="0" w:space="0" w:color="auto"/>
        <w:right w:val="none" w:sz="0" w:space="0" w:color="auto"/>
      </w:divBdr>
    </w:div>
    <w:div w:id="312678795">
      <w:bodyDiv w:val="1"/>
      <w:marLeft w:val="0"/>
      <w:marRight w:val="0"/>
      <w:marTop w:val="0"/>
      <w:marBottom w:val="0"/>
      <w:divBdr>
        <w:top w:val="none" w:sz="0" w:space="0" w:color="auto"/>
        <w:left w:val="none" w:sz="0" w:space="0" w:color="auto"/>
        <w:bottom w:val="none" w:sz="0" w:space="0" w:color="auto"/>
        <w:right w:val="none" w:sz="0" w:space="0" w:color="auto"/>
      </w:divBdr>
    </w:div>
    <w:div w:id="312832934">
      <w:bodyDiv w:val="1"/>
      <w:marLeft w:val="0"/>
      <w:marRight w:val="0"/>
      <w:marTop w:val="0"/>
      <w:marBottom w:val="0"/>
      <w:divBdr>
        <w:top w:val="none" w:sz="0" w:space="0" w:color="auto"/>
        <w:left w:val="none" w:sz="0" w:space="0" w:color="auto"/>
        <w:bottom w:val="none" w:sz="0" w:space="0" w:color="auto"/>
        <w:right w:val="none" w:sz="0" w:space="0" w:color="auto"/>
      </w:divBdr>
    </w:div>
    <w:div w:id="313146307">
      <w:bodyDiv w:val="1"/>
      <w:marLeft w:val="0"/>
      <w:marRight w:val="0"/>
      <w:marTop w:val="0"/>
      <w:marBottom w:val="0"/>
      <w:divBdr>
        <w:top w:val="none" w:sz="0" w:space="0" w:color="auto"/>
        <w:left w:val="none" w:sz="0" w:space="0" w:color="auto"/>
        <w:bottom w:val="none" w:sz="0" w:space="0" w:color="auto"/>
        <w:right w:val="none" w:sz="0" w:space="0" w:color="auto"/>
      </w:divBdr>
    </w:div>
    <w:div w:id="313684893">
      <w:bodyDiv w:val="1"/>
      <w:marLeft w:val="0"/>
      <w:marRight w:val="0"/>
      <w:marTop w:val="0"/>
      <w:marBottom w:val="0"/>
      <w:divBdr>
        <w:top w:val="none" w:sz="0" w:space="0" w:color="auto"/>
        <w:left w:val="none" w:sz="0" w:space="0" w:color="auto"/>
        <w:bottom w:val="none" w:sz="0" w:space="0" w:color="auto"/>
        <w:right w:val="none" w:sz="0" w:space="0" w:color="auto"/>
      </w:divBdr>
    </w:div>
    <w:div w:id="317268966">
      <w:bodyDiv w:val="1"/>
      <w:marLeft w:val="0"/>
      <w:marRight w:val="0"/>
      <w:marTop w:val="0"/>
      <w:marBottom w:val="0"/>
      <w:divBdr>
        <w:top w:val="none" w:sz="0" w:space="0" w:color="auto"/>
        <w:left w:val="none" w:sz="0" w:space="0" w:color="auto"/>
        <w:bottom w:val="none" w:sz="0" w:space="0" w:color="auto"/>
        <w:right w:val="none" w:sz="0" w:space="0" w:color="auto"/>
      </w:divBdr>
    </w:div>
    <w:div w:id="318270031">
      <w:bodyDiv w:val="1"/>
      <w:marLeft w:val="0"/>
      <w:marRight w:val="0"/>
      <w:marTop w:val="0"/>
      <w:marBottom w:val="0"/>
      <w:divBdr>
        <w:top w:val="none" w:sz="0" w:space="0" w:color="auto"/>
        <w:left w:val="none" w:sz="0" w:space="0" w:color="auto"/>
        <w:bottom w:val="none" w:sz="0" w:space="0" w:color="auto"/>
        <w:right w:val="none" w:sz="0" w:space="0" w:color="auto"/>
      </w:divBdr>
    </w:div>
    <w:div w:id="319432535">
      <w:bodyDiv w:val="1"/>
      <w:marLeft w:val="0"/>
      <w:marRight w:val="0"/>
      <w:marTop w:val="0"/>
      <w:marBottom w:val="0"/>
      <w:divBdr>
        <w:top w:val="none" w:sz="0" w:space="0" w:color="auto"/>
        <w:left w:val="none" w:sz="0" w:space="0" w:color="auto"/>
        <w:bottom w:val="none" w:sz="0" w:space="0" w:color="auto"/>
        <w:right w:val="none" w:sz="0" w:space="0" w:color="auto"/>
      </w:divBdr>
    </w:div>
    <w:div w:id="323971730">
      <w:bodyDiv w:val="1"/>
      <w:marLeft w:val="0"/>
      <w:marRight w:val="0"/>
      <w:marTop w:val="0"/>
      <w:marBottom w:val="0"/>
      <w:divBdr>
        <w:top w:val="none" w:sz="0" w:space="0" w:color="auto"/>
        <w:left w:val="none" w:sz="0" w:space="0" w:color="auto"/>
        <w:bottom w:val="none" w:sz="0" w:space="0" w:color="auto"/>
        <w:right w:val="none" w:sz="0" w:space="0" w:color="auto"/>
      </w:divBdr>
    </w:div>
    <w:div w:id="325014474">
      <w:bodyDiv w:val="1"/>
      <w:marLeft w:val="0"/>
      <w:marRight w:val="0"/>
      <w:marTop w:val="0"/>
      <w:marBottom w:val="0"/>
      <w:divBdr>
        <w:top w:val="none" w:sz="0" w:space="0" w:color="auto"/>
        <w:left w:val="none" w:sz="0" w:space="0" w:color="auto"/>
        <w:bottom w:val="none" w:sz="0" w:space="0" w:color="auto"/>
        <w:right w:val="none" w:sz="0" w:space="0" w:color="auto"/>
      </w:divBdr>
    </w:div>
    <w:div w:id="325283439">
      <w:bodyDiv w:val="1"/>
      <w:marLeft w:val="0"/>
      <w:marRight w:val="0"/>
      <w:marTop w:val="0"/>
      <w:marBottom w:val="0"/>
      <w:divBdr>
        <w:top w:val="none" w:sz="0" w:space="0" w:color="auto"/>
        <w:left w:val="none" w:sz="0" w:space="0" w:color="auto"/>
        <w:bottom w:val="none" w:sz="0" w:space="0" w:color="auto"/>
        <w:right w:val="none" w:sz="0" w:space="0" w:color="auto"/>
      </w:divBdr>
    </w:div>
    <w:div w:id="325405426">
      <w:bodyDiv w:val="1"/>
      <w:marLeft w:val="0"/>
      <w:marRight w:val="0"/>
      <w:marTop w:val="0"/>
      <w:marBottom w:val="0"/>
      <w:divBdr>
        <w:top w:val="none" w:sz="0" w:space="0" w:color="auto"/>
        <w:left w:val="none" w:sz="0" w:space="0" w:color="auto"/>
        <w:bottom w:val="none" w:sz="0" w:space="0" w:color="auto"/>
        <w:right w:val="none" w:sz="0" w:space="0" w:color="auto"/>
      </w:divBdr>
    </w:div>
    <w:div w:id="326904057">
      <w:bodyDiv w:val="1"/>
      <w:marLeft w:val="0"/>
      <w:marRight w:val="0"/>
      <w:marTop w:val="0"/>
      <w:marBottom w:val="0"/>
      <w:divBdr>
        <w:top w:val="none" w:sz="0" w:space="0" w:color="auto"/>
        <w:left w:val="none" w:sz="0" w:space="0" w:color="auto"/>
        <w:bottom w:val="none" w:sz="0" w:space="0" w:color="auto"/>
        <w:right w:val="none" w:sz="0" w:space="0" w:color="auto"/>
      </w:divBdr>
    </w:div>
    <w:div w:id="330062591">
      <w:bodyDiv w:val="1"/>
      <w:marLeft w:val="0"/>
      <w:marRight w:val="0"/>
      <w:marTop w:val="0"/>
      <w:marBottom w:val="0"/>
      <w:divBdr>
        <w:top w:val="none" w:sz="0" w:space="0" w:color="auto"/>
        <w:left w:val="none" w:sz="0" w:space="0" w:color="auto"/>
        <w:bottom w:val="none" w:sz="0" w:space="0" w:color="auto"/>
        <w:right w:val="none" w:sz="0" w:space="0" w:color="auto"/>
      </w:divBdr>
    </w:div>
    <w:div w:id="331690615">
      <w:bodyDiv w:val="1"/>
      <w:marLeft w:val="0"/>
      <w:marRight w:val="0"/>
      <w:marTop w:val="0"/>
      <w:marBottom w:val="0"/>
      <w:divBdr>
        <w:top w:val="none" w:sz="0" w:space="0" w:color="auto"/>
        <w:left w:val="none" w:sz="0" w:space="0" w:color="auto"/>
        <w:bottom w:val="none" w:sz="0" w:space="0" w:color="auto"/>
        <w:right w:val="none" w:sz="0" w:space="0" w:color="auto"/>
      </w:divBdr>
    </w:div>
    <w:div w:id="331952173">
      <w:bodyDiv w:val="1"/>
      <w:marLeft w:val="0"/>
      <w:marRight w:val="0"/>
      <w:marTop w:val="0"/>
      <w:marBottom w:val="0"/>
      <w:divBdr>
        <w:top w:val="none" w:sz="0" w:space="0" w:color="auto"/>
        <w:left w:val="none" w:sz="0" w:space="0" w:color="auto"/>
        <w:bottom w:val="none" w:sz="0" w:space="0" w:color="auto"/>
        <w:right w:val="none" w:sz="0" w:space="0" w:color="auto"/>
      </w:divBdr>
    </w:div>
    <w:div w:id="332340067">
      <w:bodyDiv w:val="1"/>
      <w:marLeft w:val="0"/>
      <w:marRight w:val="0"/>
      <w:marTop w:val="0"/>
      <w:marBottom w:val="0"/>
      <w:divBdr>
        <w:top w:val="none" w:sz="0" w:space="0" w:color="auto"/>
        <w:left w:val="none" w:sz="0" w:space="0" w:color="auto"/>
        <w:bottom w:val="none" w:sz="0" w:space="0" w:color="auto"/>
        <w:right w:val="none" w:sz="0" w:space="0" w:color="auto"/>
      </w:divBdr>
    </w:div>
    <w:div w:id="332875488">
      <w:bodyDiv w:val="1"/>
      <w:marLeft w:val="0"/>
      <w:marRight w:val="0"/>
      <w:marTop w:val="0"/>
      <w:marBottom w:val="0"/>
      <w:divBdr>
        <w:top w:val="none" w:sz="0" w:space="0" w:color="auto"/>
        <w:left w:val="none" w:sz="0" w:space="0" w:color="auto"/>
        <w:bottom w:val="none" w:sz="0" w:space="0" w:color="auto"/>
        <w:right w:val="none" w:sz="0" w:space="0" w:color="auto"/>
      </w:divBdr>
    </w:div>
    <w:div w:id="336271891">
      <w:bodyDiv w:val="1"/>
      <w:marLeft w:val="0"/>
      <w:marRight w:val="0"/>
      <w:marTop w:val="0"/>
      <w:marBottom w:val="0"/>
      <w:divBdr>
        <w:top w:val="none" w:sz="0" w:space="0" w:color="auto"/>
        <w:left w:val="none" w:sz="0" w:space="0" w:color="auto"/>
        <w:bottom w:val="none" w:sz="0" w:space="0" w:color="auto"/>
        <w:right w:val="none" w:sz="0" w:space="0" w:color="auto"/>
      </w:divBdr>
    </w:div>
    <w:div w:id="336426926">
      <w:bodyDiv w:val="1"/>
      <w:marLeft w:val="0"/>
      <w:marRight w:val="0"/>
      <w:marTop w:val="0"/>
      <w:marBottom w:val="0"/>
      <w:divBdr>
        <w:top w:val="none" w:sz="0" w:space="0" w:color="auto"/>
        <w:left w:val="none" w:sz="0" w:space="0" w:color="auto"/>
        <w:bottom w:val="none" w:sz="0" w:space="0" w:color="auto"/>
        <w:right w:val="none" w:sz="0" w:space="0" w:color="auto"/>
      </w:divBdr>
    </w:div>
    <w:div w:id="338773786">
      <w:bodyDiv w:val="1"/>
      <w:marLeft w:val="0"/>
      <w:marRight w:val="0"/>
      <w:marTop w:val="0"/>
      <w:marBottom w:val="0"/>
      <w:divBdr>
        <w:top w:val="none" w:sz="0" w:space="0" w:color="auto"/>
        <w:left w:val="none" w:sz="0" w:space="0" w:color="auto"/>
        <w:bottom w:val="none" w:sz="0" w:space="0" w:color="auto"/>
        <w:right w:val="none" w:sz="0" w:space="0" w:color="auto"/>
      </w:divBdr>
    </w:div>
    <w:div w:id="339091599">
      <w:bodyDiv w:val="1"/>
      <w:marLeft w:val="0"/>
      <w:marRight w:val="0"/>
      <w:marTop w:val="0"/>
      <w:marBottom w:val="0"/>
      <w:divBdr>
        <w:top w:val="none" w:sz="0" w:space="0" w:color="auto"/>
        <w:left w:val="none" w:sz="0" w:space="0" w:color="auto"/>
        <w:bottom w:val="none" w:sz="0" w:space="0" w:color="auto"/>
        <w:right w:val="none" w:sz="0" w:space="0" w:color="auto"/>
      </w:divBdr>
    </w:div>
    <w:div w:id="340134097">
      <w:bodyDiv w:val="1"/>
      <w:marLeft w:val="0"/>
      <w:marRight w:val="0"/>
      <w:marTop w:val="0"/>
      <w:marBottom w:val="0"/>
      <w:divBdr>
        <w:top w:val="none" w:sz="0" w:space="0" w:color="auto"/>
        <w:left w:val="none" w:sz="0" w:space="0" w:color="auto"/>
        <w:bottom w:val="none" w:sz="0" w:space="0" w:color="auto"/>
        <w:right w:val="none" w:sz="0" w:space="0" w:color="auto"/>
      </w:divBdr>
    </w:div>
    <w:div w:id="340401067">
      <w:bodyDiv w:val="1"/>
      <w:marLeft w:val="0"/>
      <w:marRight w:val="0"/>
      <w:marTop w:val="0"/>
      <w:marBottom w:val="0"/>
      <w:divBdr>
        <w:top w:val="none" w:sz="0" w:space="0" w:color="auto"/>
        <w:left w:val="none" w:sz="0" w:space="0" w:color="auto"/>
        <w:bottom w:val="none" w:sz="0" w:space="0" w:color="auto"/>
        <w:right w:val="none" w:sz="0" w:space="0" w:color="auto"/>
      </w:divBdr>
    </w:div>
    <w:div w:id="340862975">
      <w:bodyDiv w:val="1"/>
      <w:marLeft w:val="0"/>
      <w:marRight w:val="0"/>
      <w:marTop w:val="0"/>
      <w:marBottom w:val="0"/>
      <w:divBdr>
        <w:top w:val="none" w:sz="0" w:space="0" w:color="auto"/>
        <w:left w:val="none" w:sz="0" w:space="0" w:color="auto"/>
        <w:bottom w:val="none" w:sz="0" w:space="0" w:color="auto"/>
        <w:right w:val="none" w:sz="0" w:space="0" w:color="auto"/>
      </w:divBdr>
    </w:div>
    <w:div w:id="341321105">
      <w:bodyDiv w:val="1"/>
      <w:marLeft w:val="0"/>
      <w:marRight w:val="0"/>
      <w:marTop w:val="0"/>
      <w:marBottom w:val="0"/>
      <w:divBdr>
        <w:top w:val="none" w:sz="0" w:space="0" w:color="auto"/>
        <w:left w:val="none" w:sz="0" w:space="0" w:color="auto"/>
        <w:bottom w:val="none" w:sz="0" w:space="0" w:color="auto"/>
        <w:right w:val="none" w:sz="0" w:space="0" w:color="auto"/>
      </w:divBdr>
    </w:div>
    <w:div w:id="341779153">
      <w:bodyDiv w:val="1"/>
      <w:marLeft w:val="0"/>
      <w:marRight w:val="0"/>
      <w:marTop w:val="0"/>
      <w:marBottom w:val="0"/>
      <w:divBdr>
        <w:top w:val="none" w:sz="0" w:space="0" w:color="auto"/>
        <w:left w:val="none" w:sz="0" w:space="0" w:color="auto"/>
        <w:bottom w:val="none" w:sz="0" w:space="0" w:color="auto"/>
        <w:right w:val="none" w:sz="0" w:space="0" w:color="auto"/>
      </w:divBdr>
    </w:div>
    <w:div w:id="342513861">
      <w:bodyDiv w:val="1"/>
      <w:marLeft w:val="0"/>
      <w:marRight w:val="0"/>
      <w:marTop w:val="0"/>
      <w:marBottom w:val="0"/>
      <w:divBdr>
        <w:top w:val="none" w:sz="0" w:space="0" w:color="auto"/>
        <w:left w:val="none" w:sz="0" w:space="0" w:color="auto"/>
        <w:bottom w:val="none" w:sz="0" w:space="0" w:color="auto"/>
        <w:right w:val="none" w:sz="0" w:space="0" w:color="auto"/>
      </w:divBdr>
    </w:div>
    <w:div w:id="343632635">
      <w:bodyDiv w:val="1"/>
      <w:marLeft w:val="0"/>
      <w:marRight w:val="0"/>
      <w:marTop w:val="0"/>
      <w:marBottom w:val="0"/>
      <w:divBdr>
        <w:top w:val="none" w:sz="0" w:space="0" w:color="auto"/>
        <w:left w:val="none" w:sz="0" w:space="0" w:color="auto"/>
        <w:bottom w:val="none" w:sz="0" w:space="0" w:color="auto"/>
        <w:right w:val="none" w:sz="0" w:space="0" w:color="auto"/>
      </w:divBdr>
    </w:div>
    <w:div w:id="344326477">
      <w:bodyDiv w:val="1"/>
      <w:marLeft w:val="0"/>
      <w:marRight w:val="0"/>
      <w:marTop w:val="0"/>
      <w:marBottom w:val="0"/>
      <w:divBdr>
        <w:top w:val="none" w:sz="0" w:space="0" w:color="auto"/>
        <w:left w:val="none" w:sz="0" w:space="0" w:color="auto"/>
        <w:bottom w:val="none" w:sz="0" w:space="0" w:color="auto"/>
        <w:right w:val="none" w:sz="0" w:space="0" w:color="auto"/>
      </w:divBdr>
    </w:div>
    <w:div w:id="344523146">
      <w:bodyDiv w:val="1"/>
      <w:marLeft w:val="0"/>
      <w:marRight w:val="0"/>
      <w:marTop w:val="0"/>
      <w:marBottom w:val="0"/>
      <w:divBdr>
        <w:top w:val="none" w:sz="0" w:space="0" w:color="auto"/>
        <w:left w:val="none" w:sz="0" w:space="0" w:color="auto"/>
        <w:bottom w:val="none" w:sz="0" w:space="0" w:color="auto"/>
        <w:right w:val="none" w:sz="0" w:space="0" w:color="auto"/>
      </w:divBdr>
    </w:div>
    <w:div w:id="344525291">
      <w:bodyDiv w:val="1"/>
      <w:marLeft w:val="0"/>
      <w:marRight w:val="0"/>
      <w:marTop w:val="0"/>
      <w:marBottom w:val="0"/>
      <w:divBdr>
        <w:top w:val="none" w:sz="0" w:space="0" w:color="auto"/>
        <w:left w:val="none" w:sz="0" w:space="0" w:color="auto"/>
        <w:bottom w:val="none" w:sz="0" w:space="0" w:color="auto"/>
        <w:right w:val="none" w:sz="0" w:space="0" w:color="auto"/>
      </w:divBdr>
    </w:div>
    <w:div w:id="344987594">
      <w:bodyDiv w:val="1"/>
      <w:marLeft w:val="0"/>
      <w:marRight w:val="0"/>
      <w:marTop w:val="0"/>
      <w:marBottom w:val="0"/>
      <w:divBdr>
        <w:top w:val="none" w:sz="0" w:space="0" w:color="auto"/>
        <w:left w:val="none" w:sz="0" w:space="0" w:color="auto"/>
        <w:bottom w:val="none" w:sz="0" w:space="0" w:color="auto"/>
        <w:right w:val="none" w:sz="0" w:space="0" w:color="auto"/>
      </w:divBdr>
    </w:div>
    <w:div w:id="346176552">
      <w:bodyDiv w:val="1"/>
      <w:marLeft w:val="0"/>
      <w:marRight w:val="0"/>
      <w:marTop w:val="0"/>
      <w:marBottom w:val="0"/>
      <w:divBdr>
        <w:top w:val="none" w:sz="0" w:space="0" w:color="auto"/>
        <w:left w:val="none" w:sz="0" w:space="0" w:color="auto"/>
        <w:bottom w:val="none" w:sz="0" w:space="0" w:color="auto"/>
        <w:right w:val="none" w:sz="0" w:space="0" w:color="auto"/>
      </w:divBdr>
    </w:div>
    <w:div w:id="346717553">
      <w:bodyDiv w:val="1"/>
      <w:marLeft w:val="0"/>
      <w:marRight w:val="0"/>
      <w:marTop w:val="0"/>
      <w:marBottom w:val="0"/>
      <w:divBdr>
        <w:top w:val="none" w:sz="0" w:space="0" w:color="auto"/>
        <w:left w:val="none" w:sz="0" w:space="0" w:color="auto"/>
        <w:bottom w:val="none" w:sz="0" w:space="0" w:color="auto"/>
        <w:right w:val="none" w:sz="0" w:space="0" w:color="auto"/>
      </w:divBdr>
    </w:div>
    <w:div w:id="346837073">
      <w:bodyDiv w:val="1"/>
      <w:marLeft w:val="0"/>
      <w:marRight w:val="0"/>
      <w:marTop w:val="0"/>
      <w:marBottom w:val="0"/>
      <w:divBdr>
        <w:top w:val="none" w:sz="0" w:space="0" w:color="auto"/>
        <w:left w:val="none" w:sz="0" w:space="0" w:color="auto"/>
        <w:bottom w:val="none" w:sz="0" w:space="0" w:color="auto"/>
        <w:right w:val="none" w:sz="0" w:space="0" w:color="auto"/>
      </w:divBdr>
    </w:div>
    <w:div w:id="347101136">
      <w:bodyDiv w:val="1"/>
      <w:marLeft w:val="0"/>
      <w:marRight w:val="0"/>
      <w:marTop w:val="0"/>
      <w:marBottom w:val="0"/>
      <w:divBdr>
        <w:top w:val="none" w:sz="0" w:space="0" w:color="auto"/>
        <w:left w:val="none" w:sz="0" w:space="0" w:color="auto"/>
        <w:bottom w:val="none" w:sz="0" w:space="0" w:color="auto"/>
        <w:right w:val="none" w:sz="0" w:space="0" w:color="auto"/>
      </w:divBdr>
    </w:div>
    <w:div w:id="347487977">
      <w:bodyDiv w:val="1"/>
      <w:marLeft w:val="0"/>
      <w:marRight w:val="0"/>
      <w:marTop w:val="0"/>
      <w:marBottom w:val="0"/>
      <w:divBdr>
        <w:top w:val="none" w:sz="0" w:space="0" w:color="auto"/>
        <w:left w:val="none" w:sz="0" w:space="0" w:color="auto"/>
        <w:bottom w:val="none" w:sz="0" w:space="0" w:color="auto"/>
        <w:right w:val="none" w:sz="0" w:space="0" w:color="auto"/>
      </w:divBdr>
    </w:div>
    <w:div w:id="347758774">
      <w:bodyDiv w:val="1"/>
      <w:marLeft w:val="0"/>
      <w:marRight w:val="0"/>
      <w:marTop w:val="0"/>
      <w:marBottom w:val="0"/>
      <w:divBdr>
        <w:top w:val="none" w:sz="0" w:space="0" w:color="auto"/>
        <w:left w:val="none" w:sz="0" w:space="0" w:color="auto"/>
        <w:bottom w:val="none" w:sz="0" w:space="0" w:color="auto"/>
        <w:right w:val="none" w:sz="0" w:space="0" w:color="auto"/>
      </w:divBdr>
    </w:div>
    <w:div w:id="349457299">
      <w:bodyDiv w:val="1"/>
      <w:marLeft w:val="0"/>
      <w:marRight w:val="0"/>
      <w:marTop w:val="0"/>
      <w:marBottom w:val="0"/>
      <w:divBdr>
        <w:top w:val="none" w:sz="0" w:space="0" w:color="auto"/>
        <w:left w:val="none" w:sz="0" w:space="0" w:color="auto"/>
        <w:bottom w:val="none" w:sz="0" w:space="0" w:color="auto"/>
        <w:right w:val="none" w:sz="0" w:space="0" w:color="auto"/>
      </w:divBdr>
    </w:div>
    <w:div w:id="349719578">
      <w:bodyDiv w:val="1"/>
      <w:marLeft w:val="0"/>
      <w:marRight w:val="0"/>
      <w:marTop w:val="0"/>
      <w:marBottom w:val="0"/>
      <w:divBdr>
        <w:top w:val="none" w:sz="0" w:space="0" w:color="auto"/>
        <w:left w:val="none" w:sz="0" w:space="0" w:color="auto"/>
        <w:bottom w:val="none" w:sz="0" w:space="0" w:color="auto"/>
        <w:right w:val="none" w:sz="0" w:space="0" w:color="auto"/>
      </w:divBdr>
    </w:div>
    <w:div w:id="350226307">
      <w:bodyDiv w:val="1"/>
      <w:marLeft w:val="0"/>
      <w:marRight w:val="0"/>
      <w:marTop w:val="0"/>
      <w:marBottom w:val="0"/>
      <w:divBdr>
        <w:top w:val="none" w:sz="0" w:space="0" w:color="auto"/>
        <w:left w:val="none" w:sz="0" w:space="0" w:color="auto"/>
        <w:bottom w:val="none" w:sz="0" w:space="0" w:color="auto"/>
        <w:right w:val="none" w:sz="0" w:space="0" w:color="auto"/>
      </w:divBdr>
    </w:div>
    <w:div w:id="352079238">
      <w:bodyDiv w:val="1"/>
      <w:marLeft w:val="0"/>
      <w:marRight w:val="0"/>
      <w:marTop w:val="0"/>
      <w:marBottom w:val="0"/>
      <w:divBdr>
        <w:top w:val="none" w:sz="0" w:space="0" w:color="auto"/>
        <w:left w:val="none" w:sz="0" w:space="0" w:color="auto"/>
        <w:bottom w:val="none" w:sz="0" w:space="0" w:color="auto"/>
        <w:right w:val="none" w:sz="0" w:space="0" w:color="auto"/>
      </w:divBdr>
    </w:div>
    <w:div w:id="357388623">
      <w:bodyDiv w:val="1"/>
      <w:marLeft w:val="0"/>
      <w:marRight w:val="0"/>
      <w:marTop w:val="0"/>
      <w:marBottom w:val="0"/>
      <w:divBdr>
        <w:top w:val="none" w:sz="0" w:space="0" w:color="auto"/>
        <w:left w:val="none" w:sz="0" w:space="0" w:color="auto"/>
        <w:bottom w:val="none" w:sz="0" w:space="0" w:color="auto"/>
        <w:right w:val="none" w:sz="0" w:space="0" w:color="auto"/>
      </w:divBdr>
    </w:div>
    <w:div w:id="357631978">
      <w:bodyDiv w:val="1"/>
      <w:marLeft w:val="0"/>
      <w:marRight w:val="0"/>
      <w:marTop w:val="0"/>
      <w:marBottom w:val="0"/>
      <w:divBdr>
        <w:top w:val="none" w:sz="0" w:space="0" w:color="auto"/>
        <w:left w:val="none" w:sz="0" w:space="0" w:color="auto"/>
        <w:bottom w:val="none" w:sz="0" w:space="0" w:color="auto"/>
        <w:right w:val="none" w:sz="0" w:space="0" w:color="auto"/>
      </w:divBdr>
    </w:div>
    <w:div w:id="359674043">
      <w:bodyDiv w:val="1"/>
      <w:marLeft w:val="0"/>
      <w:marRight w:val="0"/>
      <w:marTop w:val="0"/>
      <w:marBottom w:val="0"/>
      <w:divBdr>
        <w:top w:val="none" w:sz="0" w:space="0" w:color="auto"/>
        <w:left w:val="none" w:sz="0" w:space="0" w:color="auto"/>
        <w:bottom w:val="none" w:sz="0" w:space="0" w:color="auto"/>
        <w:right w:val="none" w:sz="0" w:space="0" w:color="auto"/>
      </w:divBdr>
    </w:div>
    <w:div w:id="360936348">
      <w:bodyDiv w:val="1"/>
      <w:marLeft w:val="0"/>
      <w:marRight w:val="0"/>
      <w:marTop w:val="0"/>
      <w:marBottom w:val="0"/>
      <w:divBdr>
        <w:top w:val="none" w:sz="0" w:space="0" w:color="auto"/>
        <w:left w:val="none" w:sz="0" w:space="0" w:color="auto"/>
        <w:bottom w:val="none" w:sz="0" w:space="0" w:color="auto"/>
        <w:right w:val="none" w:sz="0" w:space="0" w:color="auto"/>
      </w:divBdr>
    </w:div>
    <w:div w:id="364016365">
      <w:bodyDiv w:val="1"/>
      <w:marLeft w:val="0"/>
      <w:marRight w:val="0"/>
      <w:marTop w:val="0"/>
      <w:marBottom w:val="0"/>
      <w:divBdr>
        <w:top w:val="none" w:sz="0" w:space="0" w:color="auto"/>
        <w:left w:val="none" w:sz="0" w:space="0" w:color="auto"/>
        <w:bottom w:val="none" w:sz="0" w:space="0" w:color="auto"/>
        <w:right w:val="none" w:sz="0" w:space="0" w:color="auto"/>
      </w:divBdr>
    </w:div>
    <w:div w:id="366177294">
      <w:bodyDiv w:val="1"/>
      <w:marLeft w:val="0"/>
      <w:marRight w:val="0"/>
      <w:marTop w:val="0"/>
      <w:marBottom w:val="0"/>
      <w:divBdr>
        <w:top w:val="none" w:sz="0" w:space="0" w:color="auto"/>
        <w:left w:val="none" w:sz="0" w:space="0" w:color="auto"/>
        <w:bottom w:val="none" w:sz="0" w:space="0" w:color="auto"/>
        <w:right w:val="none" w:sz="0" w:space="0" w:color="auto"/>
      </w:divBdr>
    </w:div>
    <w:div w:id="367336195">
      <w:bodyDiv w:val="1"/>
      <w:marLeft w:val="0"/>
      <w:marRight w:val="0"/>
      <w:marTop w:val="0"/>
      <w:marBottom w:val="0"/>
      <w:divBdr>
        <w:top w:val="none" w:sz="0" w:space="0" w:color="auto"/>
        <w:left w:val="none" w:sz="0" w:space="0" w:color="auto"/>
        <w:bottom w:val="none" w:sz="0" w:space="0" w:color="auto"/>
        <w:right w:val="none" w:sz="0" w:space="0" w:color="auto"/>
      </w:divBdr>
    </w:div>
    <w:div w:id="367872292">
      <w:bodyDiv w:val="1"/>
      <w:marLeft w:val="0"/>
      <w:marRight w:val="0"/>
      <w:marTop w:val="0"/>
      <w:marBottom w:val="0"/>
      <w:divBdr>
        <w:top w:val="none" w:sz="0" w:space="0" w:color="auto"/>
        <w:left w:val="none" w:sz="0" w:space="0" w:color="auto"/>
        <w:bottom w:val="none" w:sz="0" w:space="0" w:color="auto"/>
        <w:right w:val="none" w:sz="0" w:space="0" w:color="auto"/>
      </w:divBdr>
    </w:div>
    <w:div w:id="369186756">
      <w:bodyDiv w:val="1"/>
      <w:marLeft w:val="0"/>
      <w:marRight w:val="0"/>
      <w:marTop w:val="0"/>
      <w:marBottom w:val="0"/>
      <w:divBdr>
        <w:top w:val="none" w:sz="0" w:space="0" w:color="auto"/>
        <w:left w:val="none" w:sz="0" w:space="0" w:color="auto"/>
        <w:bottom w:val="none" w:sz="0" w:space="0" w:color="auto"/>
        <w:right w:val="none" w:sz="0" w:space="0" w:color="auto"/>
      </w:divBdr>
    </w:div>
    <w:div w:id="369232987">
      <w:bodyDiv w:val="1"/>
      <w:marLeft w:val="0"/>
      <w:marRight w:val="0"/>
      <w:marTop w:val="0"/>
      <w:marBottom w:val="0"/>
      <w:divBdr>
        <w:top w:val="none" w:sz="0" w:space="0" w:color="auto"/>
        <w:left w:val="none" w:sz="0" w:space="0" w:color="auto"/>
        <w:bottom w:val="none" w:sz="0" w:space="0" w:color="auto"/>
        <w:right w:val="none" w:sz="0" w:space="0" w:color="auto"/>
      </w:divBdr>
    </w:div>
    <w:div w:id="370039484">
      <w:bodyDiv w:val="1"/>
      <w:marLeft w:val="0"/>
      <w:marRight w:val="0"/>
      <w:marTop w:val="0"/>
      <w:marBottom w:val="0"/>
      <w:divBdr>
        <w:top w:val="none" w:sz="0" w:space="0" w:color="auto"/>
        <w:left w:val="none" w:sz="0" w:space="0" w:color="auto"/>
        <w:bottom w:val="none" w:sz="0" w:space="0" w:color="auto"/>
        <w:right w:val="none" w:sz="0" w:space="0" w:color="auto"/>
      </w:divBdr>
    </w:div>
    <w:div w:id="371156970">
      <w:bodyDiv w:val="1"/>
      <w:marLeft w:val="0"/>
      <w:marRight w:val="0"/>
      <w:marTop w:val="0"/>
      <w:marBottom w:val="0"/>
      <w:divBdr>
        <w:top w:val="none" w:sz="0" w:space="0" w:color="auto"/>
        <w:left w:val="none" w:sz="0" w:space="0" w:color="auto"/>
        <w:bottom w:val="none" w:sz="0" w:space="0" w:color="auto"/>
        <w:right w:val="none" w:sz="0" w:space="0" w:color="auto"/>
      </w:divBdr>
    </w:div>
    <w:div w:id="372342373">
      <w:bodyDiv w:val="1"/>
      <w:marLeft w:val="0"/>
      <w:marRight w:val="0"/>
      <w:marTop w:val="0"/>
      <w:marBottom w:val="0"/>
      <w:divBdr>
        <w:top w:val="none" w:sz="0" w:space="0" w:color="auto"/>
        <w:left w:val="none" w:sz="0" w:space="0" w:color="auto"/>
        <w:bottom w:val="none" w:sz="0" w:space="0" w:color="auto"/>
        <w:right w:val="none" w:sz="0" w:space="0" w:color="auto"/>
      </w:divBdr>
    </w:div>
    <w:div w:id="372391914">
      <w:bodyDiv w:val="1"/>
      <w:marLeft w:val="0"/>
      <w:marRight w:val="0"/>
      <w:marTop w:val="0"/>
      <w:marBottom w:val="0"/>
      <w:divBdr>
        <w:top w:val="none" w:sz="0" w:space="0" w:color="auto"/>
        <w:left w:val="none" w:sz="0" w:space="0" w:color="auto"/>
        <w:bottom w:val="none" w:sz="0" w:space="0" w:color="auto"/>
        <w:right w:val="none" w:sz="0" w:space="0" w:color="auto"/>
      </w:divBdr>
    </w:div>
    <w:div w:id="373968382">
      <w:bodyDiv w:val="1"/>
      <w:marLeft w:val="0"/>
      <w:marRight w:val="0"/>
      <w:marTop w:val="0"/>
      <w:marBottom w:val="0"/>
      <w:divBdr>
        <w:top w:val="none" w:sz="0" w:space="0" w:color="auto"/>
        <w:left w:val="none" w:sz="0" w:space="0" w:color="auto"/>
        <w:bottom w:val="none" w:sz="0" w:space="0" w:color="auto"/>
        <w:right w:val="none" w:sz="0" w:space="0" w:color="auto"/>
      </w:divBdr>
    </w:div>
    <w:div w:id="374935860">
      <w:bodyDiv w:val="1"/>
      <w:marLeft w:val="0"/>
      <w:marRight w:val="0"/>
      <w:marTop w:val="0"/>
      <w:marBottom w:val="0"/>
      <w:divBdr>
        <w:top w:val="none" w:sz="0" w:space="0" w:color="auto"/>
        <w:left w:val="none" w:sz="0" w:space="0" w:color="auto"/>
        <w:bottom w:val="none" w:sz="0" w:space="0" w:color="auto"/>
        <w:right w:val="none" w:sz="0" w:space="0" w:color="auto"/>
      </w:divBdr>
    </w:div>
    <w:div w:id="375472953">
      <w:bodyDiv w:val="1"/>
      <w:marLeft w:val="0"/>
      <w:marRight w:val="0"/>
      <w:marTop w:val="0"/>
      <w:marBottom w:val="0"/>
      <w:divBdr>
        <w:top w:val="none" w:sz="0" w:space="0" w:color="auto"/>
        <w:left w:val="none" w:sz="0" w:space="0" w:color="auto"/>
        <w:bottom w:val="none" w:sz="0" w:space="0" w:color="auto"/>
        <w:right w:val="none" w:sz="0" w:space="0" w:color="auto"/>
      </w:divBdr>
    </w:div>
    <w:div w:id="376471042">
      <w:bodyDiv w:val="1"/>
      <w:marLeft w:val="0"/>
      <w:marRight w:val="0"/>
      <w:marTop w:val="0"/>
      <w:marBottom w:val="0"/>
      <w:divBdr>
        <w:top w:val="none" w:sz="0" w:space="0" w:color="auto"/>
        <w:left w:val="none" w:sz="0" w:space="0" w:color="auto"/>
        <w:bottom w:val="none" w:sz="0" w:space="0" w:color="auto"/>
        <w:right w:val="none" w:sz="0" w:space="0" w:color="auto"/>
      </w:divBdr>
    </w:div>
    <w:div w:id="376785628">
      <w:bodyDiv w:val="1"/>
      <w:marLeft w:val="0"/>
      <w:marRight w:val="0"/>
      <w:marTop w:val="0"/>
      <w:marBottom w:val="0"/>
      <w:divBdr>
        <w:top w:val="none" w:sz="0" w:space="0" w:color="auto"/>
        <w:left w:val="none" w:sz="0" w:space="0" w:color="auto"/>
        <w:bottom w:val="none" w:sz="0" w:space="0" w:color="auto"/>
        <w:right w:val="none" w:sz="0" w:space="0" w:color="auto"/>
      </w:divBdr>
    </w:div>
    <w:div w:id="377315157">
      <w:bodyDiv w:val="1"/>
      <w:marLeft w:val="0"/>
      <w:marRight w:val="0"/>
      <w:marTop w:val="0"/>
      <w:marBottom w:val="0"/>
      <w:divBdr>
        <w:top w:val="none" w:sz="0" w:space="0" w:color="auto"/>
        <w:left w:val="none" w:sz="0" w:space="0" w:color="auto"/>
        <w:bottom w:val="none" w:sz="0" w:space="0" w:color="auto"/>
        <w:right w:val="none" w:sz="0" w:space="0" w:color="auto"/>
      </w:divBdr>
    </w:div>
    <w:div w:id="378363417">
      <w:bodyDiv w:val="1"/>
      <w:marLeft w:val="0"/>
      <w:marRight w:val="0"/>
      <w:marTop w:val="0"/>
      <w:marBottom w:val="0"/>
      <w:divBdr>
        <w:top w:val="none" w:sz="0" w:space="0" w:color="auto"/>
        <w:left w:val="none" w:sz="0" w:space="0" w:color="auto"/>
        <w:bottom w:val="none" w:sz="0" w:space="0" w:color="auto"/>
        <w:right w:val="none" w:sz="0" w:space="0" w:color="auto"/>
      </w:divBdr>
    </w:div>
    <w:div w:id="378478570">
      <w:bodyDiv w:val="1"/>
      <w:marLeft w:val="0"/>
      <w:marRight w:val="0"/>
      <w:marTop w:val="0"/>
      <w:marBottom w:val="0"/>
      <w:divBdr>
        <w:top w:val="none" w:sz="0" w:space="0" w:color="auto"/>
        <w:left w:val="none" w:sz="0" w:space="0" w:color="auto"/>
        <w:bottom w:val="none" w:sz="0" w:space="0" w:color="auto"/>
        <w:right w:val="none" w:sz="0" w:space="0" w:color="auto"/>
      </w:divBdr>
    </w:div>
    <w:div w:id="378551609">
      <w:bodyDiv w:val="1"/>
      <w:marLeft w:val="0"/>
      <w:marRight w:val="0"/>
      <w:marTop w:val="0"/>
      <w:marBottom w:val="0"/>
      <w:divBdr>
        <w:top w:val="none" w:sz="0" w:space="0" w:color="auto"/>
        <w:left w:val="none" w:sz="0" w:space="0" w:color="auto"/>
        <w:bottom w:val="none" w:sz="0" w:space="0" w:color="auto"/>
        <w:right w:val="none" w:sz="0" w:space="0" w:color="auto"/>
      </w:divBdr>
    </w:div>
    <w:div w:id="380910128">
      <w:bodyDiv w:val="1"/>
      <w:marLeft w:val="0"/>
      <w:marRight w:val="0"/>
      <w:marTop w:val="0"/>
      <w:marBottom w:val="0"/>
      <w:divBdr>
        <w:top w:val="none" w:sz="0" w:space="0" w:color="auto"/>
        <w:left w:val="none" w:sz="0" w:space="0" w:color="auto"/>
        <w:bottom w:val="none" w:sz="0" w:space="0" w:color="auto"/>
        <w:right w:val="none" w:sz="0" w:space="0" w:color="auto"/>
      </w:divBdr>
    </w:div>
    <w:div w:id="381248758">
      <w:bodyDiv w:val="1"/>
      <w:marLeft w:val="0"/>
      <w:marRight w:val="0"/>
      <w:marTop w:val="0"/>
      <w:marBottom w:val="0"/>
      <w:divBdr>
        <w:top w:val="none" w:sz="0" w:space="0" w:color="auto"/>
        <w:left w:val="none" w:sz="0" w:space="0" w:color="auto"/>
        <w:bottom w:val="none" w:sz="0" w:space="0" w:color="auto"/>
        <w:right w:val="none" w:sz="0" w:space="0" w:color="auto"/>
      </w:divBdr>
    </w:div>
    <w:div w:id="382216897">
      <w:bodyDiv w:val="1"/>
      <w:marLeft w:val="0"/>
      <w:marRight w:val="0"/>
      <w:marTop w:val="0"/>
      <w:marBottom w:val="0"/>
      <w:divBdr>
        <w:top w:val="none" w:sz="0" w:space="0" w:color="auto"/>
        <w:left w:val="none" w:sz="0" w:space="0" w:color="auto"/>
        <w:bottom w:val="none" w:sz="0" w:space="0" w:color="auto"/>
        <w:right w:val="none" w:sz="0" w:space="0" w:color="auto"/>
      </w:divBdr>
    </w:div>
    <w:div w:id="383211692">
      <w:bodyDiv w:val="1"/>
      <w:marLeft w:val="0"/>
      <w:marRight w:val="0"/>
      <w:marTop w:val="0"/>
      <w:marBottom w:val="0"/>
      <w:divBdr>
        <w:top w:val="none" w:sz="0" w:space="0" w:color="auto"/>
        <w:left w:val="none" w:sz="0" w:space="0" w:color="auto"/>
        <w:bottom w:val="none" w:sz="0" w:space="0" w:color="auto"/>
        <w:right w:val="none" w:sz="0" w:space="0" w:color="auto"/>
      </w:divBdr>
    </w:div>
    <w:div w:id="383332485">
      <w:bodyDiv w:val="1"/>
      <w:marLeft w:val="0"/>
      <w:marRight w:val="0"/>
      <w:marTop w:val="0"/>
      <w:marBottom w:val="0"/>
      <w:divBdr>
        <w:top w:val="none" w:sz="0" w:space="0" w:color="auto"/>
        <w:left w:val="none" w:sz="0" w:space="0" w:color="auto"/>
        <w:bottom w:val="none" w:sz="0" w:space="0" w:color="auto"/>
        <w:right w:val="none" w:sz="0" w:space="0" w:color="auto"/>
      </w:divBdr>
    </w:div>
    <w:div w:id="383985159">
      <w:bodyDiv w:val="1"/>
      <w:marLeft w:val="0"/>
      <w:marRight w:val="0"/>
      <w:marTop w:val="0"/>
      <w:marBottom w:val="0"/>
      <w:divBdr>
        <w:top w:val="none" w:sz="0" w:space="0" w:color="auto"/>
        <w:left w:val="none" w:sz="0" w:space="0" w:color="auto"/>
        <w:bottom w:val="none" w:sz="0" w:space="0" w:color="auto"/>
        <w:right w:val="none" w:sz="0" w:space="0" w:color="auto"/>
      </w:divBdr>
    </w:div>
    <w:div w:id="384330598">
      <w:bodyDiv w:val="1"/>
      <w:marLeft w:val="0"/>
      <w:marRight w:val="0"/>
      <w:marTop w:val="0"/>
      <w:marBottom w:val="0"/>
      <w:divBdr>
        <w:top w:val="none" w:sz="0" w:space="0" w:color="auto"/>
        <w:left w:val="none" w:sz="0" w:space="0" w:color="auto"/>
        <w:bottom w:val="none" w:sz="0" w:space="0" w:color="auto"/>
        <w:right w:val="none" w:sz="0" w:space="0" w:color="auto"/>
      </w:divBdr>
    </w:div>
    <w:div w:id="384449597">
      <w:bodyDiv w:val="1"/>
      <w:marLeft w:val="0"/>
      <w:marRight w:val="0"/>
      <w:marTop w:val="0"/>
      <w:marBottom w:val="0"/>
      <w:divBdr>
        <w:top w:val="none" w:sz="0" w:space="0" w:color="auto"/>
        <w:left w:val="none" w:sz="0" w:space="0" w:color="auto"/>
        <w:bottom w:val="none" w:sz="0" w:space="0" w:color="auto"/>
        <w:right w:val="none" w:sz="0" w:space="0" w:color="auto"/>
      </w:divBdr>
    </w:div>
    <w:div w:id="386413776">
      <w:bodyDiv w:val="1"/>
      <w:marLeft w:val="0"/>
      <w:marRight w:val="0"/>
      <w:marTop w:val="0"/>
      <w:marBottom w:val="0"/>
      <w:divBdr>
        <w:top w:val="none" w:sz="0" w:space="0" w:color="auto"/>
        <w:left w:val="none" w:sz="0" w:space="0" w:color="auto"/>
        <w:bottom w:val="none" w:sz="0" w:space="0" w:color="auto"/>
        <w:right w:val="none" w:sz="0" w:space="0" w:color="auto"/>
      </w:divBdr>
    </w:div>
    <w:div w:id="388697611">
      <w:bodyDiv w:val="1"/>
      <w:marLeft w:val="0"/>
      <w:marRight w:val="0"/>
      <w:marTop w:val="0"/>
      <w:marBottom w:val="0"/>
      <w:divBdr>
        <w:top w:val="none" w:sz="0" w:space="0" w:color="auto"/>
        <w:left w:val="none" w:sz="0" w:space="0" w:color="auto"/>
        <w:bottom w:val="none" w:sz="0" w:space="0" w:color="auto"/>
        <w:right w:val="none" w:sz="0" w:space="0" w:color="auto"/>
      </w:divBdr>
    </w:div>
    <w:div w:id="391002914">
      <w:bodyDiv w:val="1"/>
      <w:marLeft w:val="0"/>
      <w:marRight w:val="0"/>
      <w:marTop w:val="0"/>
      <w:marBottom w:val="0"/>
      <w:divBdr>
        <w:top w:val="none" w:sz="0" w:space="0" w:color="auto"/>
        <w:left w:val="none" w:sz="0" w:space="0" w:color="auto"/>
        <w:bottom w:val="none" w:sz="0" w:space="0" w:color="auto"/>
        <w:right w:val="none" w:sz="0" w:space="0" w:color="auto"/>
      </w:divBdr>
    </w:div>
    <w:div w:id="391006060">
      <w:bodyDiv w:val="1"/>
      <w:marLeft w:val="0"/>
      <w:marRight w:val="0"/>
      <w:marTop w:val="0"/>
      <w:marBottom w:val="0"/>
      <w:divBdr>
        <w:top w:val="none" w:sz="0" w:space="0" w:color="auto"/>
        <w:left w:val="none" w:sz="0" w:space="0" w:color="auto"/>
        <w:bottom w:val="none" w:sz="0" w:space="0" w:color="auto"/>
        <w:right w:val="none" w:sz="0" w:space="0" w:color="auto"/>
      </w:divBdr>
    </w:div>
    <w:div w:id="391469138">
      <w:bodyDiv w:val="1"/>
      <w:marLeft w:val="0"/>
      <w:marRight w:val="0"/>
      <w:marTop w:val="0"/>
      <w:marBottom w:val="0"/>
      <w:divBdr>
        <w:top w:val="none" w:sz="0" w:space="0" w:color="auto"/>
        <w:left w:val="none" w:sz="0" w:space="0" w:color="auto"/>
        <w:bottom w:val="none" w:sz="0" w:space="0" w:color="auto"/>
        <w:right w:val="none" w:sz="0" w:space="0" w:color="auto"/>
      </w:divBdr>
    </w:div>
    <w:div w:id="392236584">
      <w:bodyDiv w:val="1"/>
      <w:marLeft w:val="0"/>
      <w:marRight w:val="0"/>
      <w:marTop w:val="0"/>
      <w:marBottom w:val="0"/>
      <w:divBdr>
        <w:top w:val="none" w:sz="0" w:space="0" w:color="auto"/>
        <w:left w:val="none" w:sz="0" w:space="0" w:color="auto"/>
        <w:bottom w:val="none" w:sz="0" w:space="0" w:color="auto"/>
        <w:right w:val="none" w:sz="0" w:space="0" w:color="auto"/>
      </w:divBdr>
    </w:div>
    <w:div w:id="392579652">
      <w:bodyDiv w:val="1"/>
      <w:marLeft w:val="0"/>
      <w:marRight w:val="0"/>
      <w:marTop w:val="0"/>
      <w:marBottom w:val="0"/>
      <w:divBdr>
        <w:top w:val="none" w:sz="0" w:space="0" w:color="auto"/>
        <w:left w:val="none" w:sz="0" w:space="0" w:color="auto"/>
        <w:bottom w:val="none" w:sz="0" w:space="0" w:color="auto"/>
        <w:right w:val="none" w:sz="0" w:space="0" w:color="auto"/>
      </w:divBdr>
    </w:div>
    <w:div w:id="392849134">
      <w:bodyDiv w:val="1"/>
      <w:marLeft w:val="0"/>
      <w:marRight w:val="0"/>
      <w:marTop w:val="0"/>
      <w:marBottom w:val="0"/>
      <w:divBdr>
        <w:top w:val="none" w:sz="0" w:space="0" w:color="auto"/>
        <w:left w:val="none" w:sz="0" w:space="0" w:color="auto"/>
        <w:bottom w:val="none" w:sz="0" w:space="0" w:color="auto"/>
        <w:right w:val="none" w:sz="0" w:space="0" w:color="auto"/>
      </w:divBdr>
    </w:div>
    <w:div w:id="396051649">
      <w:bodyDiv w:val="1"/>
      <w:marLeft w:val="0"/>
      <w:marRight w:val="0"/>
      <w:marTop w:val="0"/>
      <w:marBottom w:val="0"/>
      <w:divBdr>
        <w:top w:val="none" w:sz="0" w:space="0" w:color="auto"/>
        <w:left w:val="none" w:sz="0" w:space="0" w:color="auto"/>
        <w:bottom w:val="none" w:sz="0" w:space="0" w:color="auto"/>
        <w:right w:val="none" w:sz="0" w:space="0" w:color="auto"/>
      </w:divBdr>
    </w:div>
    <w:div w:id="396902410">
      <w:bodyDiv w:val="1"/>
      <w:marLeft w:val="0"/>
      <w:marRight w:val="0"/>
      <w:marTop w:val="0"/>
      <w:marBottom w:val="0"/>
      <w:divBdr>
        <w:top w:val="none" w:sz="0" w:space="0" w:color="auto"/>
        <w:left w:val="none" w:sz="0" w:space="0" w:color="auto"/>
        <w:bottom w:val="none" w:sz="0" w:space="0" w:color="auto"/>
        <w:right w:val="none" w:sz="0" w:space="0" w:color="auto"/>
      </w:divBdr>
    </w:div>
    <w:div w:id="397023410">
      <w:bodyDiv w:val="1"/>
      <w:marLeft w:val="0"/>
      <w:marRight w:val="0"/>
      <w:marTop w:val="0"/>
      <w:marBottom w:val="0"/>
      <w:divBdr>
        <w:top w:val="none" w:sz="0" w:space="0" w:color="auto"/>
        <w:left w:val="none" w:sz="0" w:space="0" w:color="auto"/>
        <w:bottom w:val="none" w:sz="0" w:space="0" w:color="auto"/>
        <w:right w:val="none" w:sz="0" w:space="0" w:color="auto"/>
      </w:divBdr>
    </w:div>
    <w:div w:id="397555860">
      <w:bodyDiv w:val="1"/>
      <w:marLeft w:val="0"/>
      <w:marRight w:val="0"/>
      <w:marTop w:val="0"/>
      <w:marBottom w:val="0"/>
      <w:divBdr>
        <w:top w:val="none" w:sz="0" w:space="0" w:color="auto"/>
        <w:left w:val="none" w:sz="0" w:space="0" w:color="auto"/>
        <w:bottom w:val="none" w:sz="0" w:space="0" w:color="auto"/>
        <w:right w:val="none" w:sz="0" w:space="0" w:color="auto"/>
      </w:divBdr>
    </w:div>
    <w:div w:id="397560737">
      <w:bodyDiv w:val="1"/>
      <w:marLeft w:val="0"/>
      <w:marRight w:val="0"/>
      <w:marTop w:val="0"/>
      <w:marBottom w:val="0"/>
      <w:divBdr>
        <w:top w:val="none" w:sz="0" w:space="0" w:color="auto"/>
        <w:left w:val="none" w:sz="0" w:space="0" w:color="auto"/>
        <w:bottom w:val="none" w:sz="0" w:space="0" w:color="auto"/>
        <w:right w:val="none" w:sz="0" w:space="0" w:color="auto"/>
      </w:divBdr>
    </w:div>
    <w:div w:id="398599827">
      <w:bodyDiv w:val="1"/>
      <w:marLeft w:val="0"/>
      <w:marRight w:val="0"/>
      <w:marTop w:val="0"/>
      <w:marBottom w:val="0"/>
      <w:divBdr>
        <w:top w:val="none" w:sz="0" w:space="0" w:color="auto"/>
        <w:left w:val="none" w:sz="0" w:space="0" w:color="auto"/>
        <w:bottom w:val="none" w:sz="0" w:space="0" w:color="auto"/>
        <w:right w:val="none" w:sz="0" w:space="0" w:color="auto"/>
      </w:divBdr>
    </w:div>
    <w:div w:id="399013752">
      <w:bodyDiv w:val="1"/>
      <w:marLeft w:val="0"/>
      <w:marRight w:val="0"/>
      <w:marTop w:val="0"/>
      <w:marBottom w:val="0"/>
      <w:divBdr>
        <w:top w:val="none" w:sz="0" w:space="0" w:color="auto"/>
        <w:left w:val="none" w:sz="0" w:space="0" w:color="auto"/>
        <w:bottom w:val="none" w:sz="0" w:space="0" w:color="auto"/>
        <w:right w:val="none" w:sz="0" w:space="0" w:color="auto"/>
      </w:divBdr>
    </w:div>
    <w:div w:id="399987636">
      <w:bodyDiv w:val="1"/>
      <w:marLeft w:val="0"/>
      <w:marRight w:val="0"/>
      <w:marTop w:val="0"/>
      <w:marBottom w:val="0"/>
      <w:divBdr>
        <w:top w:val="none" w:sz="0" w:space="0" w:color="auto"/>
        <w:left w:val="none" w:sz="0" w:space="0" w:color="auto"/>
        <w:bottom w:val="none" w:sz="0" w:space="0" w:color="auto"/>
        <w:right w:val="none" w:sz="0" w:space="0" w:color="auto"/>
      </w:divBdr>
    </w:div>
    <w:div w:id="400059679">
      <w:bodyDiv w:val="1"/>
      <w:marLeft w:val="0"/>
      <w:marRight w:val="0"/>
      <w:marTop w:val="0"/>
      <w:marBottom w:val="0"/>
      <w:divBdr>
        <w:top w:val="none" w:sz="0" w:space="0" w:color="auto"/>
        <w:left w:val="none" w:sz="0" w:space="0" w:color="auto"/>
        <w:bottom w:val="none" w:sz="0" w:space="0" w:color="auto"/>
        <w:right w:val="none" w:sz="0" w:space="0" w:color="auto"/>
      </w:divBdr>
    </w:div>
    <w:div w:id="400519827">
      <w:bodyDiv w:val="1"/>
      <w:marLeft w:val="0"/>
      <w:marRight w:val="0"/>
      <w:marTop w:val="0"/>
      <w:marBottom w:val="0"/>
      <w:divBdr>
        <w:top w:val="none" w:sz="0" w:space="0" w:color="auto"/>
        <w:left w:val="none" w:sz="0" w:space="0" w:color="auto"/>
        <w:bottom w:val="none" w:sz="0" w:space="0" w:color="auto"/>
        <w:right w:val="none" w:sz="0" w:space="0" w:color="auto"/>
      </w:divBdr>
    </w:div>
    <w:div w:id="401611302">
      <w:bodyDiv w:val="1"/>
      <w:marLeft w:val="0"/>
      <w:marRight w:val="0"/>
      <w:marTop w:val="0"/>
      <w:marBottom w:val="0"/>
      <w:divBdr>
        <w:top w:val="none" w:sz="0" w:space="0" w:color="auto"/>
        <w:left w:val="none" w:sz="0" w:space="0" w:color="auto"/>
        <w:bottom w:val="none" w:sz="0" w:space="0" w:color="auto"/>
        <w:right w:val="none" w:sz="0" w:space="0" w:color="auto"/>
      </w:divBdr>
    </w:div>
    <w:div w:id="403769426">
      <w:bodyDiv w:val="1"/>
      <w:marLeft w:val="0"/>
      <w:marRight w:val="0"/>
      <w:marTop w:val="0"/>
      <w:marBottom w:val="0"/>
      <w:divBdr>
        <w:top w:val="none" w:sz="0" w:space="0" w:color="auto"/>
        <w:left w:val="none" w:sz="0" w:space="0" w:color="auto"/>
        <w:bottom w:val="none" w:sz="0" w:space="0" w:color="auto"/>
        <w:right w:val="none" w:sz="0" w:space="0" w:color="auto"/>
      </w:divBdr>
    </w:div>
    <w:div w:id="404956106">
      <w:bodyDiv w:val="1"/>
      <w:marLeft w:val="0"/>
      <w:marRight w:val="0"/>
      <w:marTop w:val="0"/>
      <w:marBottom w:val="0"/>
      <w:divBdr>
        <w:top w:val="none" w:sz="0" w:space="0" w:color="auto"/>
        <w:left w:val="none" w:sz="0" w:space="0" w:color="auto"/>
        <w:bottom w:val="none" w:sz="0" w:space="0" w:color="auto"/>
        <w:right w:val="none" w:sz="0" w:space="0" w:color="auto"/>
      </w:divBdr>
    </w:div>
    <w:div w:id="405693325">
      <w:bodyDiv w:val="1"/>
      <w:marLeft w:val="0"/>
      <w:marRight w:val="0"/>
      <w:marTop w:val="0"/>
      <w:marBottom w:val="0"/>
      <w:divBdr>
        <w:top w:val="none" w:sz="0" w:space="0" w:color="auto"/>
        <w:left w:val="none" w:sz="0" w:space="0" w:color="auto"/>
        <w:bottom w:val="none" w:sz="0" w:space="0" w:color="auto"/>
        <w:right w:val="none" w:sz="0" w:space="0" w:color="auto"/>
      </w:divBdr>
    </w:div>
    <w:div w:id="406269173">
      <w:bodyDiv w:val="1"/>
      <w:marLeft w:val="0"/>
      <w:marRight w:val="0"/>
      <w:marTop w:val="0"/>
      <w:marBottom w:val="0"/>
      <w:divBdr>
        <w:top w:val="none" w:sz="0" w:space="0" w:color="auto"/>
        <w:left w:val="none" w:sz="0" w:space="0" w:color="auto"/>
        <w:bottom w:val="none" w:sz="0" w:space="0" w:color="auto"/>
        <w:right w:val="none" w:sz="0" w:space="0" w:color="auto"/>
      </w:divBdr>
    </w:div>
    <w:div w:id="407456520">
      <w:bodyDiv w:val="1"/>
      <w:marLeft w:val="0"/>
      <w:marRight w:val="0"/>
      <w:marTop w:val="0"/>
      <w:marBottom w:val="0"/>
      <w:divBdr>
        <w:top w:val="none" w:sz="0" w:space="0" w:color="auto"/>
        <w:left w:val="none" w:sz="0" w:space="0" w:color="auto"/>
        <w:bottom w:val="none" w:sz="0" w:space="0" w:color="auto"/>
        <w:right w:val="none" w:sz="0" w:space="0" w:color="auto"/>
      </w:divBdr>
    </w:div>
    <w:div w:id="408038944">
      <w:bodyDiv w:val="1"/>
      <w:marLeft w:val="0"/>
      <w:marRight w:val="0"/>
      <w:marTop w:val="0"/>
      <w:marBottom w:val="0"/>
      <w:divBdr>
        <w:top w:val="none" w:sz="0" w:space="0" w:color="auto"/>
        <w:left w:val="none" w:sz="0" w:space="0" w:color="auto"/>
        <w:bottom w:val="none" w:sz="0" w:space="0" w:color="auto"/>
        <w:right w:val="none" w:sz="0" w:space="0" w:color="auto"/>
      </w:divBdr>
    </w:div>
    <w:div w:id="408885943">
      <w:bodyDiv w:val="1"/>
      <w:marLeft w:val="0"/>
      <w:marRight w:val="0"/>
      <w:marTop w:val="0"/>
      <w:marBottom w:val="0"/>
      <w:divBdr>
        <w:top w:val="none" w:sz="0" w:space="0" w:color="auto"/>
        <w:left w:val="none" w:sz="0" w:space="0" w:color="auto"/>
        <w:bottom w:val="none" w:sz="0" w:space="0" w:color="auto"/>
        <w:right w:val="none" w:sz="0" w:space="0" w:color="auto"/>
      </w:divBdr>
    </w:div>
    <w:div w:id="410543822">
      <w:bodyDiv w:val="1"/>
      <w:marLeft w:val="0"/>
      <w:marRight w:val="0"/>
      <w:marTop w:val="0"/>
      <w:marBottom w:val="0"/>
      <w:divBdr>
        <w:top w:val="none" w:sz="0" w:space="0" w:color="auto"/>
        <w:left w:val="none" w:sz="0" w:space="0" w:color="auto"/>
        <w:bottom w:val="none" w:sz="0" w:space="0" w:color="auto"/>
        <w:right w:val="none" w:sz="0" w:space="0" w:color="auto"/>
      </w:divBdr>
    </w:div>
    <w:div w:id="411514613">
      <w:bodyDiv w:val="1"/>
      <w:marLeft w:val="0"/>
      <w:marRight w:val="0"/>
      <w:marTop w:val="0"/>
      <w:marBottom w:val="0"/>
      <w:divBdr>
        <w:top w:val="none" w:sz="0" w:space="0" w:color="auto"/>
        <w:left w:val="none" w:sz="0" w:space="0" w:color="auto"/>
        <w:bottom w:val="none" w:sz="0" w:space="0" w:color="auto"/>
        <w:right w:val="none" w:sz="0" w:space="0" w:color="auto"/>
      </w:divBdr>
    </w:div>
    <w:div w:id="411968573">
      <w:bodyDiv w:val="1"/>
      <w:marLeft w:val="0"/>
      <w:marRight w:val="0"/>
      <w:marTop w:val="0"/>
      <w:marBottom w:val="0"/>
      <w:divBdr>
        <w:top w:val="none" w:sz="0" w:space="0" w:color="auto"/>
        <w:left w:val="none" w:sz="0" w:space="0" w:color="auto"/>
        <w:bottom w:val="none" w:sz="0" w:space="0" w:color="auto"/>
        <w:right w:val="none" w:sz="0" w:space="0" w:color="auto"/>
      </w:divBdr>
    </w:div>
    <w:div w:id="412971850">
      <w:bodyDiv w:val="1"/>
      <w:marLeft w:val="0"/>
      <w:marRight w:val="0"/>
      <w:marTop w:val="0"/>
      <w:marBottom w:val="0"/>
      <w:divBdr>
        <w:top w:val="none" w:sz="0" w:space="0" w:color="auto"/>
        <w:left w:val="none" w:sz="0" w:space="0" w:color="auto"/>
        <w:bottom w:val="none" w:sz="0" w:space="0" w:color="auto"/>
        <w:right w:val="none" w:sz="0" w:space="0" w:color="auto"/>
      </w:divBdr>
    </w:div>
    <w:div w:id="413401928">
      <w:bodyDiv w:val="1"/>
      <w:marLeft w:val="0"/>
      <w:marRight w:val="0"/>
      <w:marTop w:val="0"/>
      <w:marBottom w:val="0"/>
      <w:divBdr>
        <w:top w:val="none" w:sz="0" w:space="0" w:color="auto"/>
        <w:left w:val="none" w:sz="0" w:space="0" w:color="auto"/>
        <w:bottom w:val="none" w:sz="0" w:space="0" w:color="auto"/>
        <w:right w:val="none" w:sz="0" w:space="0" w:color="auto"/>
      </w:divBdr>
    </w:div>
    <w:div w:id="414666838">
      <w:bodyDiv w:val="1"/>
      <w:marLeft w:val="0"/>
      <w:marRight w:val="0"/>
      <w:marTop w:val="0"/>
      <w:marBottom w:val="0"/>
      <w:divBdr>
        <w:top w:val="none" w:sz="0" w:space="0" w:color="auto"/>
        <w:left w:val="none" w:sz="0" w:space="0" w:color="auto"/>
        <w:bottom w:val="none" w:sz="0" w:space="0" w:color="auto"/>
        <w:right w:val="none" w:sz="0" w:space="0" w:color="auto"/>
      </w:divBdr>
    </w:div>
    <w:div w:id="416024330">
      <w:bodyDiv w:val="1"/>
      <w:marLeft w:val="0"/>
      <w:marRight w:val="0"/>
      <w:marTop w:val="0"/>
      <w:marBottom w:val="0"/>
      <w:divBdr>
        <w:top w:val="none" w:sz="0" w:space="0" w:color="auto"/>
        <w:left w:val="none" w:sz="0" w:space="0" w:color="auto"/>
        <w:bottom w:val="none" w:sz="0" w:space="0" w:color="auto"/>
        <w:right w:val="none" w:sz="0" w:space="0" w:color="auto"/>
      </w:divBdr>
    </w:div>
    <w:div w:id="419177785">
      <w:bodyDiv w:val="1"/>
      <w:marLeft w:val="0"/>
      <w:marRight w:val="0"/>
      <w:marTop w:val="0"/>
      <w:marBottom w:val="0"/>
      <w:divBdr>
        <w:top w:val="none" w:sz="0" w:space="0" w:color="auto"/>
        <w:left w:val="none" w:sz="0" w:space="0" w:color="auto"/>
        <w:bottom w:val="none" w:sz="0" w:space="0" w:color="auto"/>
        <w:right w:val="none" w:sz="0" w:space="0" w:color="auto"/>
      </w:divBdr>
    </w:div>
    <w:div w:id="420567058">
      <w:bodyDiv w:val="1"/>
      <w:marLeft w:val="0"/>
      <w:marRight w:val="0"/>
      <w:marTop w:val="0"/>
      <w:marBottom w:val="0"/>
      <w:divBdr>
        <w:top w:val="none" w:sz="0" w:space="0" w:color="auto"/>
        <w:left w:val="none" w:sz="0" w:space="0" w:color="auto"/>
        <w:bottom w:val="none" w:sz="0" w:space="0" w:color="auto"/>
        <w:right w:val="none" w:sz="0" w:space="0" w:color="auto"/>
      </w:divBdr>
    </w:div>
    <w:div w:id="420681662">
      <w:bodyDiv w:val="1"/>
      <w:marLeft w:val="0"/>
      <w:marRight w:val="0"/>
      <w:marTop w:val="0"/>
      <w:marBottom w:val="0"/>
      <w:divBdr>
        <w:top w:val="none" w:sz="0" w:space="0" w:color="auto"/>
        <w:left w:val="none" w:sz="0" w:space="0" w:color="auto"/>
        <w:bottom w:val="none" w:sz="0" w:space="0" w:color="auto"/>
        <w:right w:val="none" w:sz="0" w:space="0" w:color="auto"/>
      </w:divBdr>
    </w:div>
    <w:div w:id="421069127">
      <w:bodyDiv w:val="1"/>
      <w:marLeft w:val="0"/>
      <w:marRight w:val="0"/>
      <w:marTop w:val="0"/>
      <w:marBottom w:val="0"/>
      <w:divBdr>
        <w:top w:val="none" w:sz="0" w:space="0" w:color="auto"/>
        <w:left w:val="none" w:sz="0" w:space="0" w:color="auto"/>
        <w:bottom w:val="none" w:sz="0" w:space="0" w:color="auto"/>
        <w:right w:val="none" w:sz="0" w:space="0" w:color="auto"/>
      </w:divBdr>
    </w:div>
    <w:div w:id="421144843">
      <w:bodyDiv w:val="1"/>
      <w:marLeft w:val="0"/>
      <w:marRight w:val="0"/>
      <w:marTop w:val="0"/>
      <w:marBottom w:val="0"/>
      <w:divBdr>
        <w:top w:val="none" w:sz="0" w:space="0" w:color="auto"/>
        <w:left w:val="none" w:sz="0" w:space="0" w:color="auto"/>
        <w:bottom w:val="none" w:sz="0" w:space="0" w:color="auto"/>
        <w:right w:val="none" w:sz="0" w:space="0" w:color="auto"/>
      </w:divBdr>
    </w:div>
    <w:div w:id="421147957">
      <w:bodyDiv w:val="1"/>
      <w:marLeft w:val="0"/>
      <w:marRight w:val="0"/>
      <w:marTop w:val="0"/>
      <w:marBottom w:val="0"/>
      <w:divBdr>
        <w:top w:val="none" w:sz="0" w:space="0" w:color="auto"/>
        <w:left w:val="none" w:sz="0" w:space="0" w:color="auto"/>
        <w:bottom w:val="none" w:sz="0" w:space="0" w:color="auto"/>
        <w:right w:val="none" w:sz="0" w:space="0" w:color="auto"/>
      </w:divBdr>
    </w:div>
    <w:div w:id="421998828">
      <w:bodyDiv w:val="1"/>
      <w:marLeft w:val="0"/>
      <w:marRight w:val="0"/>
      <w:marTop w:val="0"/>
      <w:marBottom w:val="0"/>
      <w:divBdr>
        <w:top w:val="none" w:sz="0" w:space="0" w:color="auto"/>
        <w:left w:val="none" w:sz="0" w:space="0" w:color="auto"/>
        <w:bottom w:val="none" w:sz="0" w:space="0" w:color="auto"/>
        <w:right w:val="none" w:sz="0" w:space="0" w:color="auto"/>
      </w:divBdr>
    </w:div>
    <w:div w:id="424037841">
      <w:bodyDiv w:val="1"/>
      <w:marLeft w:val="0"/>
      <w:marRight w:val="0"/>
      <w:marTop w:val="0"/>
      <w:marBottom w:val="0"/>
      <w:divBdr>
        <w:top w:val="none" w:sz="0" w:space="0" w:color="auto"/>
        <w:left w:val="none" w:sz="0" w:space="0" w:color="auto"/>
        <w:bottom w:val="none" w:sz="0" w:space="0" w:color="auto"/>
        <w:right w:val="none" w:sz="0" w:space="0" w:color="auto"/>
      </w:divBdr>
    </w:div>
    <w:div w:id="428938319">
      <w:bodyDiv w:val="1"/>
      <w:marLeft w:val="0"/>
      <w:marRight w:val="0"/>
      <w:marTop w:val="0"/>
      <w:marBottom w:val="0"/>
      <w:divBdr>
        <w:top w:val="none" w:sz="0" w:space="0" w:color="auto"/>
        <w:left w:val="none" w:sz="0" w:space="0" w:color="auto"/>
        <w:bottom w:val="none" w:sz="0" w:space="0" w:color="auto"/>
        <w:right w:val="none" w:sz="0" w:space="0" w:color="auto"/>
      </w:divBdr>
    </w:div>
    <w:div w:id="429130218">
      <w:bodyDiv w:val="1"/>
      <w:marLeft w:val="0"/>
      <w:marRight w:val="0"/>
      <w:marTop w:val="0"/>
      <w:marBottom w:val="0"/>
      <w:divBdr>
        <w:top w:val="none" w:sz="0" w:space="0" w:color="auto"/>
        <w:left w:val="none" w:sz="0" w:space="0" w:color="auto"/>
        <w:bottom w:val="none" w:sz="0" w:space="0" w:color="auto"/>
        <w:right w:val="none" w:sz="0" w:space="0" w:color="auto"/>
      </w:divBdr>
    </w:div>
    <w:div w:id="429934450">
      <w:bodyDiv w:val="1"/>
      <w:marLeft w:val="0"/>
      <w:marRight w:val="0"/>
      <w:marTop w:val="0"/>
      <w:marBottom w:val="0"/>
      <w:divBdr>
        <w:top w:val="none" w:sz="0" w:space="0" w:color="auto"/>
        <w:left w:val="none" w:sz="0" w:space="0" w:color="auto"/>
        <w:bottom w:val="none" w:sz="0" w:space="0" w:color="auto"/>
        <w:right w:val="none" w:sz="0" w:space="0" w:color="auto"/>
      </w:divBdr>
    </w:div>
    <w:div w:id="432289787">
      <w:bodyDiv w:val="1"/>
      <w:marLeft w:val="0"/>
      <w:marRight w:val="0"/>
      <w:marTop w:val="0"/>
      <w:marBottom w:val="0"/>
      <w:divBdr>
        <w:top w:val="none" w:sz="0" w:space="0" w:color="auto"/>
        <w:left w:val="none" w:sz="0" w:space="0" w:color="auto"/>
        <w:bottom w:val="none" w:sz="0" w:space="0" w:color="auto"/>
        <w:right w:val="none" w:sz="0" w:space="0" w:color="auto"/>
      </w:divBdr>
    </w:div>
    <w:div w:id="433061892">
      <w:bodyDiv w:val="1"/>
      <w:marLeft w:val="0"/>
      <w:marRight w:val="0"/>
      <w:marTop w:val="0"/>
      <w:marBottom w:val="0"/>
      <w:divBdr>
        <w:top w:val="none" w:sz="0" w:space="0" w:color="auto"/>
        <w:left w:val="none" w:sz="0" w:space="0" w:color="auto"/>
        <w:bottom w:val="none" w:sz="0" w:space="0" w:color="auto"/>
        <w:right w:val="none" w:sz="0" w:space="0" w:color="auto"/>
      </w:divBdr>
    </w:div>
    <w:div w:id="433136633">
      <w:bodyDiv w:val="1"/>
      <w:marLeft w:val="0"/>
      <w:marRight w:val="0"/>
      <w:marTop w:val="0"/>
      <w:marBottom w:val="0"/>
      <w:divBdr>
        <w:top w:val="none" w:sz="0" w:space="0" w:color="auto"/>
        <w:left w:val="none" w:sz="0" w:space="0" w:color="auto"/>
        <w:bottom w:val="none" w:sz="0" w:space="0" w:color="auto"/>
        <w:right w:val="none" w:sz="0" w:space="0" w:color="auto"/>
      </w:divBdr>
    </w:div>
    <w:div w:id="433284916">
      <w:bodyDiv w:val="1"/>
      <w:marLeft w:val="0"/>
      <w:marRight w:val="0"/>
      <w:marTop w:val="0"/>
      <w:marBottom w:val="0"/>
      <w:divBdr>
        <w:top w:val="none" w:sz="0" w:space="0" w:color="auto"/>
        <w:left w:val="none" w:sz="0" w:space="0" w:color="auto"/>
        <w:bottom w:val="none" w:sz="0" w:space="0" w:color="auto"/>
        <w:right w:val="none" w:sz="0" w:space="0" w:color="auto"/>
      </w:divBdr>
    </w:div>
    <w:div w:id="433988231">
      <w:bodyDiv w:val="1"/>
      <w:marLeft w:val="0"/>
      <w:marRight w:val="0"/>
      <w:marTop w:val="0"/>
      <w:marBottom w:val="0"/>
      <w:divBdr>
        <w:top w:val="none" w:sz="0" w:space="0" w:color="auto"/>
        <w:left w:val="none" w:sz="0" w:space="0" w:color="auto"/>
        <w:bottom w:val="none" w:sz="0" w:space="0" w:color="auto"/>
        <w:right w:val="none" w:sz="0" w:space="0" w:color="auto"/>
      </w:divBdr>
    </w:div>
    <w:div w:id="435176834">
      <w:bodyDiv w:val="1"/>
      <w:marLeft w:val="0"/>
      <w:marRight w:val="0"/>
      <w:marTop w:val="0"/>
      <w:marBottom w:val="0"/>
      <w:divBdr>
        <w:top w:val="none" w:sz="0" w:space="0" w:color="auto"/>
        <w:left w:val="none" w:sz="0" w:space="0" w:color="auto"/>
        <w:bottom w:val="none" w:sz="0" w:space="0" w:color="auto"/>
        <w:right w:val="none" w:sz="0" w:space="0" w:color="auto"/>
      </w:divBdr>
    </w:div>
    <w:div w:id="435446053">
      <w:bodyDiv w:val="1"/>
      <w:marLeft w:val="0"/>
      <w:marRight w:val="0"/>
      <w:marTop w:val="0"/>
      <w:marBottom w:val="0"/>
      <w:divBdr>
        <w:top w:val="none" w:sz="0" w:space="0" w:color="auto"/>
        <w:left w:val="none" w:sz="0" w:space="0" w:color="auto"/>
        <w:bottom w:val="none" w:sz="0" w:space="0" w:color="auto"/>
        <w:right w:val="none" w:sz="0" w:space="0" w:color="auto"/>
      </w:divBdr>
    </w:div>
    <w:div w:id="437483692">
      <w:bodyDiv w:val="1"/>
      <w:marLeft w:val="0"/>
      <w:marRight w:val="0"/>
      <w:marTop w:val="0"/>
      <w:marBottom w:val="0"/>
      <w:divBdr>
        <w:top w:val="none" w:sz="0" w:space="0" w:color="auto"/>
        <w:left w:val="none" w:sz="0" w:space="0" w:color="auto"/>
        <w:bottom w:val="none" w:sz="0" w:space="0" w:color="auto"/>
        <w:right w:val="none" w:sz="0" w:space="0" w:color="auto"/>
      </w:divBdr>
    </w:div>
    <w:div w:id="439229737">
      <w:bodyDiv w:val="1"/>
      <w:marLeft w:val="0"/>
      <w:marRight w:val="0"/>
      <w:marTop w:val="0"/>
      <w:marBottom w:val="0"/>
      <w:divBdr>
        <w:top w:val="none" w:sz="0" w:space="0" w:color="auto"/>
        <w:left w:val="none" w:sz="0" w:space="0" w:color="auto"/>
        <w:bottom w:val="none" w:sz="0" w:space="0" w:color="auto"/>
        <w:right w:val="none" w:sz="0" w:space="0" w:color="auto"/>
      </w:divBdr>
    </w:div>
    <w:div w:id="440296164">
      <w:bodyDiv w:val="1"/>
      <w:marLeft w:val="0"/>
      <w:marRight w:val="0"/>
      <w:marTop w:val="0"/>
      <w:marBottom w:val="0"/>
      <w:divBdr>
        <w:top w:val="none" w:sz="0" w:space="0" w:color="auto"/>
        <w:left w:val="none" w:sz="0" w:space="0" w:color="auto"/>
        <w:bottom w:val="none" w:sz="0" w:space="0" w:color="auto"/>
        <w:right w:val="none" w:sz="0" w:space="0" w:color="auto"/>
      </w:divBdr>
    </w:div>
    <w:div w:id="441345244">
      <w:bodyDiv w:val="1"/>
      <w:marLeft w:val="0"/>
      <w:marRight w:val="0"/>
      <w:marTop w:val="0"/>
      <w:marBottom w:val="0"/>
      <w:divBdr>
        <w:top w:val="none" w:sz="0" w:space="0" w:color="auto"/>
        <w:left w:val="none" w:sz="0" w:space="0" w:color="auto"/>
        <w:bottom w:val="none" w:sz="0" w:space="0" w:color="auto"/>
        <w:right w:val="none" w:sz="0" w:space="0" w:color="auto"/>
      </w:divBdr>
    </w:div>
    <w:div w:id="441999838">
      <w:bodyDiv w:val="1"/>
      <w:marLeft w:val="0"/>
      <w:marRight w:val="0"/>
      <w:marTop w:val="0"/>
      <w:marBottom w:val="0"/>
      <w:divBdr>
        <w:top w:val="none" w:sz="0" w:space="0" w:color="auto"/>
        <w:left w:val="none" w:sz="0" w:space="0" w:color="auto"/>
        <w:bottom w:val="none" w:sz="0" w:space="0" w:color="auto"/>
        <w:right w:val="none" w:sz="0" w:space="0" w:color="auto"/>
      </w:divBdr>
    </w:div>
    <w:div w:id="443765973">
      <w:bodyDiv w:val="1"/>
      <w:marLeft w:val="0"/>
      <w:marRight w:val="0"/>
      <w:marTop w:val="0"/>
      <w:marBottom w:val="0"/>
      <w:divBdr>
        <w:top w:val="none" w:sz="0" w:space="0" w:color="auto"/>
        <w:left w:val="none" w:sz="0" w:space="0" w:color="auto"/>
        <w:bottom w:val="none" w:sz="0" w:space="0" w:color="auto"/>
        <w:right w:val="none" w:sz="0" w:space="0" w:color="auto"/>
      </w:divBdr>
    </w:div>
    <w:div w:id="444007116">
      <w:bodyDiv w:val="1"/>
      <w:marLeft w:val="0"/>
      <w:marRight w:val="0"/>
      <w:marTop w:val="0"/>
      <w:marBottom w:val="0"/>
      <w:divBdr>
        <w:top w:val="none" w:sz="0" w:space="0" w:color="auto"/>
        <w:left w:val="none" w:sz="0" w:space="0" w:color="auto"/>
        <w:bottom w:val="none" w:sz="0" w:space="0" w:color="auto"/>
        <w:right w:val="none" w:sz="0" w:space="0" w:color="auto"/>
      </w:divBdr>
    </w:div>
    <w:div w:id="444469299">
      <w:bodyDiv w:val="1"/>
      <w:marLeft w:val="0"/>
      <w:marRight w:val="0"/>
      <w:marTop w:val="0"/>
      <w:marBottom w:val="0"/>
      <w:divBdr>
        <w:top w:val="none" w:sz="0" w:space="0" w:color="auto"/>
        <w:left w:val="none" w:sz="0" w:space="0" w:color="auto"/>
        <w:bottom w:val="none" w:sz="0" w:space="0" w:color="auto"/>
        <w:right w:val="none" w:sz="0" w:space="0" w:color="auto"/>
      </w:divBdr>
    </w:div>
    <w:div w:id="446236233">
      <w:bodyDiv w:val="1"/>
      <w:marLeft w:val="0"/>
      <w:marRight w:val="0"/>
      <w:marTop w:val="0"/>
      <w:marBottom w:val="0"/>
      <w:divBdr>
        <w:top w:val="none" w:sz="0" w:space="0" w:color="auto"/>
        <w:left w:val="none" w:sz="0" w:space="0" w:color="auto"/>
        <w:bottom w:val="none" w:sz="0" w:space="0" w:color="auto"/>
        <w:right w:val="none" w:sz="0" w:space="0" w:color="auto"/>
      </w:divBdr>
    </w:div>
    <w:div w:id="446973944">
      <w:bodyDiv w:val="1"/>
      <w:marLeft w:val="0"/>
      <w:marRight w:val="0"/>
      <w:marTop w:val="0"/>
      <w:marBottom w:val="0"/>
      <w:divBdr>
        <w:top w:val="none" w:sz="0" w:space="0" w:color="auto"/>
        <w:left w:val="none" w:sz="0" w:space="0" w:color="auto"/>
        <w:bottom w:val="none" w:sz="0" w:space="0" w:color="auto"/>
        <w:right w:val="none" w:sz="0" w:space="0" w:color="auto"/>
      </w:divBdr>
    </w:div>
    <w:div w:id="447624675">
      <w:bodyDiv w:val="1"/>
      <w:marLeft w:val="0"/>
      <w:marRight w:val="0"/>
      <w:marTop w:val="0"/>
      <w:marBottom w:val="0"/>
      <w:divBdr>
        <w:top w:val="none" w:sz="0" w:space="0" w:color="auto"/>
        <w:left w:val="none" w:sz="0" w:space="0" w:color="auto"/>
        <w:bottom w:val="none" w:sz="0" w:space="0" w:color="auto"/>
        <w:right w:val="none" w:sz="0" w:space="0" w:color="auto"/>
      </w:divBdr>
    </w:div>
    <w:div w:id="447745023">
      <w:bodyDiv w:val="1"/>
      <w:marLeft w:val="0"/>
      <w:marRight w:val="0"/>
      <w:marTop w:val="0"/>
      <w:marBottom w:val="0"/>
      <w:divBdr>
        <w:top w:val="none" w:sz="0" w:space="0" w:color="auto"/>
        <w:left w:val="none" w:sz="0" w:space="0" w:color="auto"/>
        <w:bottom w:val="none" w:sz="0" w:space="0" w:color="auto"/>
        <w:right w:val="none" w:sz="0" w:space="0" w:color="auto"/>
      </w:divBdr>
    </w:div>
    <w:div w:id="448546247">
      <w:bodyDiv w:val="1"/>
      <w:marLeft w:val="0"/>
      <w:marRight w:val="0"/>
      <w:marTop w:val="0"/>
      <w:marBottom w:val="0"/>
      <w:divBdr>
        <w:top w:val="none" w:sz="0" w:space="0" w:color="auto"/>
        <w:left w:val="none" w:sz="0" w:space="0" w:color="auto"/>
        <w:bottom w:val="none" w:sz="0" w:space="0" w:color="auto"/>
        <w:right w:val="none" w:sz="0" w:space="0" w:color="auto"/>
      </w:divBdr>
    </w:div>
    <w:div w:id="449250198">
      <w:bodyDiv w:val="1"/>
      <w:marLeft w:val="0"/>
      <w:marRight w:val="0"/>
      <w:marTop w:val="0"/>
      <w:marBottom w:val="0"/>
      <w:divBdr>
        <w:top w:val="none" w:sz="0" w:space="0" w:color="auto"/>
        <w:left w:val="none" w:sz="0" w:space="0" w:color="auto"/>
        <w:bottom w:val="none" w:sz="0" w:space="0" w:color="auto"/>
        <w:right w:val="none" w:sz="0" w:space="0" w:color="auto"/>
      </w:divBdr>
    </w:div>
    <w:div w:id="450124608">
      <w:bodyDiv w:val="1"/>
      <w:marLeft w:val="0"/>
      <w:marRight w:val="0"/>
      <w:marTop w:val="0"/>
      <w:marBottom w:val="0"/>
      <w:divBdr>
        <w:top w:val="none" w:sz="0" w:space="0" w:color="auto"/>
        <w:left w:val="none" w:sz="0" w:space="0" w:color="auto"/>
        <w:bottom w:val="none" w:sz="0" w:space="0" w:color="auto"/>
        <w:right w:val="none" w:sz="0" w:space="0" w:color="auto"/>
      </w:divBdr>
    </w:div>
    <w:div w:id="451749209">
      <w:bodyDiv w:val="1"/>
      <w:marLeft w:val="0"/>
      <w:marRight w:val="0"/>
      <w:marTop w:val="0"/>
      <w:marBottom w:val="0"/>
      <w:divBdr>
        <w:top w:val="none" w:sz="0" w:space="0" w:color="auto"/>
        <w:left w:val="none" w:sz="0" w:space="0" w:color="auto"/>
        <w:bottom w:val="none" w:sz="0" w:space="0" w:color="auto"/>
        <w:right w:val="none" w:sz="0" w:space="0" w:color="auto"/>
      </w:divBdr>
    </w:div>
    <w:div w:id="453132819">
      <w:bodyDiv w:val="1"/>
      <w:marLeft w:val="0"/>
      <w:marRight w:val="0"/>
      <w:marTop w:val="0"/>
      <w:marBottom w:val="0"/>
      <w:divBdr>
        <w:top w:val="none" w:sz="0" w:space="0" w:color="auto"/>
        <w:left w:val="none" w:sz="0" w:space="0" w:color="auto"/>
        <w:bottom w:val="none" w:sz="0" w:space="0" w:color="auto"/>
        <w:right w:val="none" w:sz="0" w:space="0" w:color="auto"/>
      </w:divBdr>
    </w:div>
    <w:div w:id="453253218">
      <w:bodyDiv w:val="1"/>
      <w:marLeft w:val="0"/>
      <w:marRight w:val="0"/>
      <w:marTop w:val="0"/>
      <w:marBottom w:val="0"/>
      <w:divBdr>
        <w:top w:val="none" w:sz="0" w:space="0" w:color="auto"/>
        <w:left w:val="none" w:sz="0" w:space="0" w:color="auto"/>
        <w:bottom w:val="none" w:sz="0" w:space="0" w:color="auto"/>
        <w:right w:val="none" w:sz="0" w:space="0" w:color="auto"/>
      </w:divBdr>
    </w:div>
    <w:div w:id="455298584">
      <w:bodyDiv w:val="1"/>
      <w:marLeft w:val="0"/>
      <w:marRight w:val="0"/>
      <w:marTop w:val="0"/>
      <w:marBottom w:val="0"/>
      <w:divBdr>
        <w:top w:val="none" w:sz="0" w:space="0" w:color="auto"/>
        <w:left w:val="none" w:sz="0" w:space="0" w:color="auto"/>
        <w:bottom w:val="none" w:sz="0" w:space="0" w:color="auto"/>
        <w:right w:val="none" w:sz="0" w:space="0" w:color="auto"/>
      </w:divBdr>
    </w:div>
    <w:div w:id="455369152">
      <w:bodyDiv w:val="1"/>
      <w:marLeft w:val="0"/>
      <w:marRight w:val="0"/>
      <w:marTop w:val="0"/>
      <w:marBottom w:val="0"/>
      <w:divBdr>
        <w:top w:val="none" w:sz="0" w:space="0" w:color="auto"/>
        <w:left w:val="none" w:sz="0" w:space="0" w:color="auto"/>
        <w:bottom w:val="none" w:sz="0" w:space="0" w:color="auto"/>
        <w:right w:val="none" w:sz="0" w:space="0" w:color="auto"/>
      </w:divBdr>
    </w:div>
    <w:div w:id="456025179">
      <w:bodyDiv w:val="1"/>
      <w:marLeft w:val="0"/>
      <w:marRight w:val="0"/>
      <w:marTop w:val="0"/>
      <w:marBottom w:val="0"/>
      <w:divBdr>
        <w:top w:val="none" w:sz="0" w:space="0" w:color="auto"/>
        <w:left w:val="none" w:sz="0" w:space="0" w:color="auto"/>
        <w:bottom w:val="none" w:sz="0" w:space="0" w:color="auto"/>
        <w:right w:val="none" w:sz="0" w:space="0" w:color="auto"/>
      </w:divBdr>
    </w:div>
    <w:div w:id="458185056">
      <w:bodyDiv w:val="1"/>
      <w:marLeft w:val="0"/>
      <w:marRight w:val="0"/>
      <w:marTop w:val="0"/>
      <w:marBottom w:val="0"/>
      <w:divBdr>
        <w:top w:val="none" w:sz="0" w:space="0" w:color="auto"/>
        <w:left w:val="none" w:sz="0" w:space="0" w:color="auto"/>
        <w:bottom w:val="none" w:sz="0" w:space="0" w:color="auto"/>
        <w:right w:val="none" w:sz="0" w:space="0" w:color="auto"/>
      </w:divBdr>
    </w:div>
    <w:div w:id="458763717">
      <w:bodyDiv w:val="1"/>
      <w:marLeft w:val="0"/>
      <w:marRight w:val="0"/>
      <w:marTop w:val="0"/>
      <w:marBottom w:val="0"/>
      <w:divBdr>
        <w:top w:val="none" w:sz="0" w:space="0" w:color="auto"/>
        <w:left w:val="none" w:sz="0" w:space="0" w:color="auto"/>
        <w:bottom w:val="none" w:sz="0" w:space="0" w:color="auto"/>
        <w:right w:val="none" w:sz="0" w:space="0" w:color="auto"/>
      </w:divBdr>
    </w:div>
    <w:div w:id="459231723">
      <w:bodyDiv w:val="1"/>
      <w:marLeft w:val="0"/>
      <w:marRight w:val="0"/>
      <w:marTop w:val="0"/>
      <w:marBottom w:val="0"/>
      <w:divBdr>
        <w:top w:val="none" w:sz="0" w:space="0" w:color="auto"/>
        <w:left w:val="none" w:sz="0" w:space="0" w:color="auto"/>
        <w:bottom w:val="none" w:sz="0" w:space="0" w:color="auto"/>
        <w:right w:val="none" w:sz="0" w:space="0" w:color="auto"/>
      </w:divBdr>
    </w:div>
    <w:div w:id="459809958">
      <w:bodyDiv w:val="1"/>
      <w:marLeft w:val="0"/>
      <w:marRight w:val="0"/>
      <w:marTop w:val="0"/>
      <w:marBottom w:val="0"/>
      <w:divBdr>
        <w:top w:val="none" w:sz="0" w:space="0" w:color="auto"/>
        <w:left w:val="none" w:sz="0" w:space="0" w:color="auto"/>
        <w:bottom w:val="none" w:sz="0" w:space="0" w:color="auto"/>
        <w:right w:val="none" w:sz="0" w:space="0" w:color="auto"/>
      </w:divBdr>
    </w:div>
    <w:div w:id="461314694">
      <w:bodyDiv w:val="1"/>
      <w:marLeft w:val="0"/>
      <w:marRight w:val="0"/>
      <w:marTop w:val="0"/>
      <w:marBottom w:val="0"/>
      <w:divBdr>
        <w:top w:val="none" w:sz="0" w:space="0" w:color="auto"/>
        <w:left w:val="none" w:sz="0" w:space="0" w:color="auto"/>
        <w:bottom w:val="none" w:sz="0" w:space="0" w:color="auto"/>
        <w:right w:val="none" w:sz="0" w:space="0" w:color="auto"/>
      </w:divBdr>
    </w:div>
    <w:div w:id="461581300">
      <w:bodyDiv w:val="1"/>
      <w:marLeft w:val="0"/>
      <w:marRight w:val="0"/>
      <w:marTop w:val="0"/>
      <w:marBottom w:val="0"/>
      <w:divBdr>
        <w:top w:val="none" w:sz="0" w:space="0" w:color="auto"/>
        <w:left w:val="none" w:sz="0" w:space="0" w:color="auto"/>
        <w:bottom w:val="none" w:sz="0" w:space="0" w:color="auto"/>
        <w:right w:val="none" w:sz="0" w:space="0" w:color="auto"/>
      </w:divBdr>
    </w:div>
    <w:div w:id="461967814">
      <w:bodyDiv w:val="1"/>
      <w:marLeft w:val="0"/>
      <w:marRight w:val="0"/>
      <w:marTop w:val="0"/>
      <w:marBottom w:val="0"/>
      <w:divBdr>
        <w:top w:val="none" w:sz="0" w:space="0" w:color="auto"/>
        <w:left w:val="none" w:sz="0" w:space="0" w:color="auto"/>
        <w:bottom w:val="none" w:sz="0" w:space="0" w:color="auto"/>
        <w:right w:val="none" w:sz="0" w:space="0" w:color="auto"/>
      </w:divBdr>
    </w:div>
    <w:div w:id="462621839">
      <w:bodyDiv w:val="1"/>
      <w:marLeft w:val="0"/>
      <w:marRight w:val="0"/>
      <w:marTop w:val="0"/>
      <w:marBottom w:val="0"/>
      <w:divBdr>
        <w:top w:val="none" w:sz="0" w:space="0" w:color="auto"/>
        <w:left w:val="none" w:sz="0" w:space="0" w:color="auto"/>
        <w:bottom w:val="none" w:sz="0" w:space="0" w:color="auto"/>
        <w:right w:val="none" w:sz="0" w:space="0" w:color="auto"/>
      </w:divBdr>
    </w:div>
    <w:div w:id="464391010">
      <w:bodyDiv w:val="1"/>
      <w:marLeft w:val="0"/>
      <w:marRight w:val="0"/>
      <w:marTop w:val="0"/>
      <w:marBottom w:val="0"/>
      <w:divBdr>
        <w:top w:val="none" w:sz="0" w:space="0" w:color="auto"/>
        <w:left w:val="none" w:sz="0" w:space="0" w:color="auto"/>
        <w:bottom w:val="none" w:sz="0" w:space="0" w:color="auto"/>
        <w:right w:val="none" w:sz="0" w:space="0" w:color="auto"/>
      </w:divBdr>
    </w:div>
    <w:div w:id="467742753">
      <w:bodyDiv w:val="1"/>
      <w:marLeft w:val="0"/>
      <w:marRight w:val="0"/>
      <w:marTop w:val="0"/>
      <w:marBottom w:val="0"/>
      <w:divBdr>
        <w:top w:val="none" w:sz="0" w:space="0" w:color="auto"/>
        <w:left w:val="none" w:sz="0" w:space="0" w:color="auto"/>
        <w:bottom w:val="none" w:sz="0" w:space="0" w:color="auto"/>
        <w:right w:val="none" w:sz="0" w:space="0" w:color="auto"/>
      </w:divBdr>
    </w:div>
    <w:div w:id="467745603">
      <w:bodyDiv w:val="1"/>
      <w:marLeft w:val="0"/>
      <w:marRight w:val="0"/>
      <w:marTop w:val="0"/>
      <w:marBottom w:val="0"/>
      <w:divBdr>
        <w:top w:val="none" w:sz="0" w:space="0" w:color="auto"/>
        <w:left w:val="none" w:sz="0" w:space="0" w:color="auto"/>
        <w:bottom w:val="none" w:sz="0" w:space="0" w:color="auto"/>
        <w:right w:val="none" w:sz="0" w:space="0" w:color="auto"/>
      </w:divBdr>
    </w:div>
    <w:div w:id="468671761">
      <w:bodyDiv w:val="1"/>
      <w:marLeft w:val="0"/>
      <w:marRight w:val="0"/>
      <w:marTop w:val="0"/>
      <w:marBottom w:val="0"/>
      <w:divBdr>
        <w:top w:val="none" w:sz="0" w:space="0" w:color="auto"/>
        <w:left w:val="none" w:sz="0" w:space="0" w:color="auto"/>
        <w:bottom w:val="none" w:sz="0" w:space="0" w:color="auto"/>
        <w:right w:val="none" w:sz="0" w:space="0" w:color="auto"/>
      </w:divBdr>
    </w:div>
    <w:div w:id="468743644">
      <w:bodyDiv w:val="1"/>
      <w:marLeft w:val="0"/>
      <w:marRight w:val="0"/>
      <w:marTop w:val="0"/>
      <w:marBottom w:val="0"/>
      <w:divBdr>
        <w:top w:val="none" w:sz="0" w:space="0" w:color="auto"/>
        <w:left w:val="none" w:sz="0" w:space="0" w:color="auto"/>
        <w:bottom w:val="none" w:sz="0" w:space="0" w:color="auto"/>
        <w:right w:val="none" w:sz="0" w:space="0" w:color="auto"/>
      </w:divBdr>
    </w:div>
    <w:div w:id="471558062">
      <w:bodyDiv w:val="1"/>
      <w:marLeft w:val="0"/>
      <w:marRight w:val="0"/>
      <w:marTop w:val="0"/>
      <w:marBottom w:val="0"/>
      <w:divBdr>
        <w:top w:val="none" w:sz="0" w:space="0" w:color="auto"/>
        <w:left w:val="none" w:sz="0" w:space="0" w:color="auto"/>
        <w:bottom w:val="none" w:sz="0" w:space="0" w:color="auto"/>
        <w:right w:val="none" w:sz="0" w:space="0" w:color="auto"/>
      </w:divBdr>
    </w:div>
    <w:div w:id="473529338">
      <w:bodyDiv w:val="1"/>
      <w:marLeft w:val="0"/>
      <w:marRight w:val="0"/>
      <w:marTop w:val="0"/>
      <w:marBottom w:val="0"/>
      <w:divBdr>
        <w:top w:val="none" w:sz="0" w:space="0" w:color="auto"/>
        <w:left w:val="none" w:sz="0" w:space="0" w:color="auto"/>
        <w:bottom w:val="none" w:sz="0" w:space="0" w:color="auto"/>
        <w:right w:val="none" w:sz="0" w:space="0" w:color="auto"/>
      </w:divBdr>
    </w:div>
    <w:div w:id="473529491">
      <w:bodyDiv w:val="1"/>
      <w:marLeft w:val="0"/>
      <w:marRight w:val="0"/>
      <w:marTop w:val="0"/>
      <w:marBottom w:val="0"/>
      <w:divBdr>
        <w:top w:val="none" w:sz="0" w:space="0" w:color="auto"/>
        <w:left w:val="none" w:sz="0" w:space="0" w:color="auto"/>
        <w:bottom w:val="none" w:sz="0" w:space="0" w:color="auto"/>
        <w:right w:val="none" w:sz="0" w:space="0" w:color="auto"/>
      </w:divBdr>
    </w:div>
    <w:div w:id="477651368">
      <w:bodyDiv w:val="1"/>
      <w:marLeft w:val="0"/>
      <w:marRight w:val="0"/>
      <w:marTop w:val="0"/>
      <w:marBottom w:val="0"/>
      <w:divBdr>
        <w:top w:val="none" w:sz="0" w:space="0" w:color="auto"/>
        <w:left w:val="none" w:sz="0" w:space="0" w:color="auto"/>
        <w:bottom w:val="none" w:sz="0" w:space="0" w:color="auto"/>
        <w:right w:val="none" w:sz="0" w:space="0" w:color="auto"/>
      </w:divBdr>
    </w:div>
    <w:div w:id="477842343">
      <w:bodyDiv w:val="1"/>
      <w:marLeft w:val="0"/>
      <w:marRight w:val="0"/>
      <w:marTop w:val="0"/>
      <w:marBottom w:val="0"/>
      <w:divBdr>
        <w:top w:val="none" w:sz="0" w:space="0" w:color="auto"/>
        <w:left w:val="none" w:sz="0" w:space="0" w:color="auto"/>
        <w:bottom w:val="none" w:sz="0" w:space="0" w:color="auto"/>
        <w:right w:val="none" w:sz="0" w:space="0" w:color="auto"/>
      </w:divBdr>
    </w:div>
    <w:div w:id="477891172">
      <w:bodyDiv w:val="1"/>
      <w:marLeft w:val="0"/>
      <w:marRight w:val="0"/>
      <w:marTop w:val="0"/>
      <w:marBottom w:val="0"/>
      <w:divBdr>
        <w:top w:val="none" w:sz="0" w:space="0" w:color="auto"/>
        <w:left w:val="none" w:sz="0" w:space="0" w:color="auto"/>
        <w:bottom w:val="none" w:sz="0" w:space="0" w:color="auto"/>
        <w:right w:val="none" w:sz="0" w:space="0" w:color="auto"/>
      </w:divBdr>
    </w:div>
    <w:div w:id="478688594">
      <w:bodyDiv w:val="1"/>
      <w:marLeft w:val="0"/>
      <w:marRight w:val="0"/>
      <w:marTop w:val="0"/>
      <w:marBottom w:val="0"/>
      <w:divBdr>
        <w:top w:val="none" w:sz="0" w:space="0" w:color="auto"/>
        <w:left w:val="none" w:sz="0" w:space="0" w:color="auto"/>
        <w:bottom w:val="none" w:sz="0" w:space="0" w:color="auto"/>
        <w:right w:val="none" w:sz="0" w:space="0" w:color="auto"/>
      </w:divBdr>
    </w:div>
    <w:div w:id="478889367">
      <w:bodyDiv w:val="1"/>
      <w:marLeft w:val="0"/>
      <w:marRight w:val="0"/>
      <w:marTop w:val="0"/>
      <w:marBottom w:val="0"/>
      <w:divBdr>
        <w:top w:val="none" w:sz="0" w:space="0" w:color="auto"/>
        <w:left w:val="none" w:sz="0" w:space="0" w:color="auto"/>
        <w:bottom w:val="none" w:sz="0" w:space="0" w:color="auto"/>
        <w:right w:val="none" w:sz="0" w:space="0" w:color="auto"/>
      </w:divBdr>
    </w:div>
    <w:div w:id="479034644">
      <w:bodyDiv w:val="1"/>
      <w:marLeft w:val="0"/>
      <w:marRight w:val="0"/>
      <w:marTop w:val="0"/>
      <w:marBottom w:val="0"/>
      <w:divBdr>
        <w:top w:val="none" w:sz="0" w:space="0" w:color="auto"/>
        <w:left w:val="none" w:sz="0" w:space="0" w:color="auto"/>
        <w:bottom w:val="none" w:sz="0" w:space="0" w:color="auto"/>
        <w:right w:val="none" w:sz="0" w:space="0" w:color="auto"/>
      </w:divBdr>
    </w:div>
    <w:div w:id="481503151">
      <w:bodyDiv w:val="1"/>
      <w:marLeft w:val="0"/>
      <w:marRight w:val="0"/>
      <w:marTop w:val="0"/>
      <w:marBottom w:val="0"/>
      <w:divBdr>
        <w:top w:val="none" w:sz="0" w:space="0" w:color="auto"/>
        <w:left w:val="none" w:sz="0" w:space="0" w:color="auto"/>
        <w:bottom w:val="none" w:sz="0" w:space="0" w:color="auto"/>
        <w:right w:val="none" w:sz="0" w:space="0" w:color="auto"/>
      </w:divBdr>
    </w:div>
    <w:div w:id="483202853">
      <w:bodyDiv w:val="1"/>
      <w:marLeft w:val="0"/>
      <w:marRight w:val="0"/>
      <w:marTop w:val="0"/>
      <w:marBottom w:val="0"/>
      <w:divBdr>
        <w:top w:val="none" w:sz="0" w:space="0" w:color="auto"/>
        <w:left w:val="none" w:sz="0" w:space="0" w:color="auto"/>
        <w:bottom w:val="none" w:sz="0" w:space="0" w:color="auto"/>
        <w:right w:val="none" w:sz="0" w:space="0" w:color="auto"/>
      </w:divBdr>
    </w:div>
    <w:div w:id="484205237">
      <w:bodyDiv w:val="1"/>
      <w:marLeft w:val="0"/>
      <w:marRight w:val="0"/>
      <w:marTop w:val="0"/>
      <w:marBottom w:val="0"/>
      <w:divBdr>
        <w:top w:val="none" w:sz="0" w:space="0" w:color="auto"/>
        <w:left w:val="none" w:sz="0" w:space="0" w:color="auto"/>
        <w:bottom w:val="none" w:sz="0" w:space="0" w:color="auto"/>
        <w:right w:val="none" w:sz="0" w:space="0" w:color="auto"/>
      </w:divBdr>
    </w:div>
    <w:div w:id="485173385">
      <w:bodyDiv w:val="1"/>
      <w:marLeft w:val="0"/>
      <w:marRight w:val="0"/>
      <w:marTop w:val="0"/>
      <w:marBottom w:val="0"/>
      <w:divBdr>
        <w:top w:val="none" w:sz="0" w:space="0" w:color="auto"/>
        <w:left w:val="none" w:sz="0" w:space="0" w:color="auto"/>
        <w:bottom w:val="none" w:sz="0" w:space="0" w:color="auto"/>
        <w:right w:val="none" w:sz="0" w:space="0" w:color="auto"/>
      </w:divBdr>
    </w:div>
    <w:div w:id="486825320">
      <w:bodyDiv w:val="1"/>
      <w:marLeft w:val="0"/>
      <w:marRight w:val="0"/>
      <w:marTop w:val="0"/>
      <w:marBottom w:val="0"/>
      <w:divBdr>
        <w:top w:val="none" w:sz="0" w:space="0" w:color="auto"/>
        <w:left w:val="none" w:sz="0" w:space="0" w:color="auto"/>
        <w:bottom w:val="none" w:sz="0" w:space="0" w:color="auto"/>
        <w:right w:val="none" w:sz="0" w:space="0" w:color="auto"/>
      </w:divBdr>
    </w:div>
    <w:div w:id="489831143">
      <w:bodyDiv w:val="1"/>
      <w:marLeft w:val="0"/>
      <w:marRight w:val="0"/>
      <w:marTop w:val="0"/>
      <w:marBottom w:val="0"/>
      <w:divBdr>
        <w:top w:val="none" w:sz="0" w:space="0" w:color="auto"/>
        <w:left w:val="none" w:sz="0" w:space="0" w:color="auto"/>
        <w:bottom w:val="none" w:sz="0" w:space="0" w:color="auto"/>
        <w:right w:val="none" w:sz="0" w:space="0" w:color="auto"/>
      </w:divBdr>
    </w:div>
    <w:div w:id="491917549">
      <w:bodyDiv w:val="1"/>
      <w:marLeft w:val="0"/>
      <w:marRight w:val="0"/>
      <w:marTop w:val="0"/>
      <w:marBottom w:val="0"/>
      <w:divBdr>
        <w:top w:val="none" w:sz="0" w:space="0" w:color="auto"/>
        <w:left w:val="none" w:sz="0" w:space="0" w:color="auto"/>
        <w:bottom w:val="none" w:sz="0" w:space="0" w:color="auto"/>
        <w:right w:val="none" w:sz="0" w:space="0" w:color="auto"/>
      </w:divBdr>
    </w:div>
    <w:div w:id="492258213">
      <w:bodyDiv w:val="1"/>
      <w:marLeft w:val="0"/>
      <w:marRight w:val="0"/>
      <w:marTop w:val="0"/>
      <w:marBottom w:val="0"/>
      <w:divBdr>
        <w:top w:val="none" w:sz="0" w:space="0" w:color="auto"/>
        <w:left w:val="none" w:sz="0" w:space="0" w:color="auto"/>
        <w:bottom w:val="none" w:sz="0" w:space="0" w:color="auto"/>
        <w:right w:val="none" w:sz="0" w:space="0" w:color="auto"/>
      </w:divBdr>
    </w:div>
    <w:div w:id="492380544">
      <w:bodyDiv w:val="1"/>
      <w:marLeft w:val="0"/>
      <w:marRight w:val="0"/>
      <w:marTop w:val="0"/>
      <w:marBottom w:val="0"/>
      <w:divBdr>
        <w:top w:val="none" w:sz="0" w:space="0" w:color="auto"/>
        <w:left w:val="none" w:sz="0" w:space="0" w:color="auto"/>
        <w:bottom w:val="none" w:sz="0" w:space="0" w:color="auto"/>
        <w:right w:val="none" w:sz="0" w:space="0" w:color="auto"/>
      </w:divBdr>
    </w:div>
    <w:div w:id="492600313">
      <w:bodyDiv w:val="1"/>
      <w:marLeft w:val="0"/>
      <w:marRight w:val="0"/>
      <w:marTop w:val="0"/>
      <w:marBottom w:val="0"/>
      <w:divBdr>
        <w:top w:val="none" w:sz="0" w:space="0" w:color="auto"/>
        <w:left w:val="none" w:sz="0" w:space="0" w:color="auto"/>
        <w:bottom w:val="none" w:sz="0" w:space="0" w:color="auto"/>
        <w:right w:val="none" w:sz="0" w:space="0" w:color="auto"/>
      </w:divBdr>
    </w:div>
    <w:div w:id="492840110">
      <w:bodyDiv w:val="1"/>
      <w:marLeft w:val="0"/>
      <w:marRight w:val="0"/>
      <w:marTop w:val="0"/>
      <w:marBottom w:val="0"/>
      <w:divBdr>
        <w:top w:val="none" w:sz="0" w:space="0" w:color="auto"/>
        <w:left w:val="none" w:sz="0" w:space="0" w:color="auto"/>
        <w:bottom w:val="none" w:sz="0" w:space="0" w:color="auto"/>
        <w:right w:val="none" w:sz="0" w:space="0" w:color="auto"/>
      </w:divBdr>
    </w:div>
    <w:div w:id="494566643">
      <w:bodyDiv w:val="1"/>
      <w:marLeft w:val="0"/>
      <w:marRight w:val="0"/>
      <w:marTop w:val="0"/>
      <w:marBottom w:val="0"/>
      <w:divBdr>
        <w:top w:val="none" w:sz="0" w:space="0" w:color="auto"/>
        <w:left w:val="none" w:sz="0" w:space="0" w:color="auto"/>
        <w:bottom w:val="none" w:sz="0" w:space="0" w:color="auto"/>
        <w:right w:val="none" w:sz="0" w:space="0" w:color="auto"/>
      </w:divBdr>
    </w:div>
    <w:div w:id="495388927">
      <w:bodyDiv w:val="1"/>
      <w:marLeft w:val="0"/>
      <w:marRight w:val="0"/>
      <w:marTop w:val="0"/>
      <w:marBottom w:val="0"/>
      <w:divBdr>
        <w:top w:val="none" w:sz="0" w:space="0" w:color="auto"/>
        <w:left w:val="none" w:sz="0" w:space="0" w:color="auto"/>
        <w:bottom w:val="none" w:sz="0" w:space="0" w:color="auto"/>
        <w:right w:val="none" w:sz="0" w:space="0" w:color="auto"/>
      </w:divBdr>
    </w:div>
    <w:div w:id="495918863">
      <w:bodyDiv w:val="1"/>
      <w:marLeft w:val="0"/>
      <w:marRight w:val="0"/>
      <w:marTop w:val="0"/>
      <w:marBottom w:val="0"/>
      <w:divBdr>
        <w:top w:val="none" w:sz="0" w:space="0" w:color="auto"/>
        <w:left w:val="none" w:sz="0" w:space="0" w:color="auto"/>
        <w:bottom w:val="none" w:sz="0" w:space="0" w:color="auto"/>
        <w:right w:val="none" w:sz="0" w:space="0" w:color="auto"/>
      </w:divBdr>
    </w:div>
    <w:div w:id="495998460">
      <w:bodyDiv w:val="1"/>
      <w:marLeft w:val="0"/>
      <w:marRight w:val="0"/>
      <w:marTop w:val="0"/>
      <w:marBottom w:val="0"/>
      <w:divBdr>
        <w:top w:val="none" w:sz="0" w:space="0" w:color="auto"/>
        <w:left w:val="none" w:sz="0" w:space="0" w:color="auto"/>
        <w:bottom w:val="none" w:sz="0" w:space="0" w:color="auto"/>
        <w:right w:val="none" w:sz="0" w:space="0" w:color="auto"/>
      </w:divBdr>
    </w:div>
    <w:div w:id="496000880">
      <w:bodyDiv w:val="1"/>
      <w:marLeft w:val="0"/>
      <w:marRight w:val="0"/>
      <w:marTop w:val="0"/>
      <w:marBottom w:val="0"/>
      <w:divBdr>
        <w:top w:val="none" w:sz="0" w:space="0" w:color="auto"/>
        <w:left w:val="none" w:sz="0" w:space="0" w:color="auto"/>
        <w:bottom w:val="none" w:sz="0" w:space="0" w:color="auto"/>
        <w:right w:val="none" w:sz="0" w:space="0" w:color="auto"/>
      </w:divBdr>
    </w:div>
    <w:div w:id="496266109">
      <w:bodyDiv w:val="1"/>
      <w:marLeft w:val="0"/>
      <w:marRight w:val="0"/>
      <w:marTop w:val="0"/>
      <w:marBottom w:val="0"/>
      <w:divBdr>
        <w:top w:val="none" w:sz="0" w:space="0" w:color="auto"/>
        <w:left w:val="none" w:sz="0" w:space="0" w:color="auto"/>
        <w:bottom w:val="none" w:sz="0" w:space="0" w:color="auto"/>
        <w:right w:val="none" w:sz="0" w:space="0" w:color="auto"/>
      </w:divBdr>
    </w:div>
    <w:div w:id="496919878">
      <w:bodyDiv w:val="1"/>
      <w:marLeft w:val="0"/>
      <w:marRight w:val="0"/>
      <w:marTop w:val="0"/>
      <w:marBottom w:val="0"/>
      <w:divBdr>
        <w:top w:val="none" w:sz="0" w:space="0" w:color="auto"/>
        <w:left w:val="none" w:sz="0" w:space="0" w:color="auto"/>
        <w:bottom w:val="none" w:sz="0" w:space="0" w:color="auto"/>
        <w:right w:val="none" w:sz="0" w:space="0" w:color="auto"/>
      </w:divBdr>
    </w:div>
    <w:div w:id="497575634">
      <w:bodyDiv w:val="1"/>
      <w:marLeft w:val="0"/>
      <w:marRight w:val="0"/>
      <w:marTop w:val="0"/>
      <w:marBottom w:val="0"/>
      <w:divBdr>
        <w:top w:val="none" w:sz="0" w:space="0" w:color="auto"/>
        <w:left w:val="none" w:sz="0" w:space="0" w:color="auto"/>
        <w:bottom w:val="none" w:sz="0" w:space="0" w:color="auto"/>
        <w:right w:val="none" w:sz="0" w:space="0" w:color="auto"/>
      </w:divBdr>
    </w:div>
    <w:div w:id="497889965">
      <w:bodyDiv w:val="1"/>
      <w:marLeft w:val="0"/>
      <w:marRight w:val="0"/>
      <w:marTop w:val="0"/>
      <w:marBottom w:val="0"/>
      <w:divBdr>
        <w:top w:val="none" w:sz="0" w:space="0" w:color="auto"/>
        <w:left w:val="none" w:sz="0" w:space="0" w:color="auto"/>
        <w:bottom w:val="none" w:sz="0" w:space="0" w:color="auto"/>
        <w:right w:val="none" w:sz="0" w:space="0" w:color="auto"/>
      </w:divBdr>
    </w:div>
    <w:div w:id="498421408">
      <w:bodyDiv w:val="1"/>
      <w:marLeft w:val="0"/>
      <w:marRight w:val="0"/>
      <w:marTop w:val="0"/>
      <w:marBottom w:val="0"/>
      <w:divBdr>
        <w:top w:val="none" w:sz="0" w:space="0" w:color="auto"/>
        <w:left w:val="none" w:sz="0" w:space="0" w:color="auto"/>
        <w:bottom w:val="none" w:sz="0" w:space="0" w:color="auto"/>
        <w:right w:val="none" w:sz="0" w:space="0" w:color="auto"/>
      </w:divBdr>
    </w:div>
    <w:div w:id="498497037">
      <w:bodyDiv w:val="1"/>
      <w:marLeft w:val="0"/>
      <w:marRight w:val="0"/>
      <w:marTop w:val="0"/>
      <w:marBottom w:val="0"/>
      <w:divBdr>
        <w:top w:val="none" w:sz="0" w:space="0" w:color="auto"/>
        <w:left w:val="none" w:sz="0" w:space="0" w:color="auto"/>
        <w:bottom w:val="none" w:sz="0" w:space="0" w:color="auto"/>
        <w:right w:val="none" w:sz="0" w:space="0" w:color="auto"/>
      </w:divBdr>
    </w:div>
    <w:div w:id="498499185">
      <w:bodyDiv w:val="1"/>
      <w:marLeft w:val="0"/>
      <w:marRight w:val="0"/>
      <w:marTop w:val="0"/>
      <w:marBottom w:val="0"/>
      <w:divBdr>
        <w:top w:val="none" w:sz="0" w:space="0" w:color="auto"/>
        <w:left w:val="none" w:sz="0" w:space="0" w:color="auto"/>
        <w:bottom w:val="none" w:sz="0" w:space="0" w:color="auto"/>
        <w:right w:val="none" w:sz="0" w:space="0" w:color="auto"/>
      </w:divBdr>
    </w:div>
    <w:div w:id="498811599">
      <w:bodyDiv w:val="1"/>
      <w:marLeft w:val="0"/>
      <w:marRight w:val="0"/>
      <w:marTop w:val="0"/>
      <w:marBottom w:val="0"/>
      <w:divBdr>
        <w:top w:val="none" w:sz="0" w:space="0" w:color="auto"/>
        <w:left w:val="none" w:sz="0" w:space="0" w:color="auto"/>
        <w:bottom w:val="none" w:sz="0" w:space="0" w:color="auto"/>
        <w:right w:val="none" w:sz="0" w:space="0" w:color="auto"/>
      </w:divBdr>
    </w:div>
    <w:div w:id="500317632">
      <w:bodyDiv w:val="1"/>
      <w:marLeft w:val="0"/>
      <w:marRight w:val="0"/>
      <w:marTop w:val="0"/>
      <w:marBottom w:val="0"/>
      <w:divBdr>
        <w:top w:val="none" w:sz="0" w:space="0" w:color="auto"/>
        <w:left w:val="none" w:sz="0" w:space="0" w:color="auto"/>
        <w:bottom w:val="none" w:sz="0" w:space="0" w:color="auto"/>
        <w:right w:val="none" w:sz="0" w:space="0" w:color="auto"/>
      </w:divBdr>
    </w:div>
    <w:div w:id="500858217">
      <w:bodyDiv w:val="1"/>
      <w:marLeft w:val="0"/>
      <w:marRight w:val="0"/>
      <w:marTop w:val="0"/>
      <w:marBottom w:val="0"/>
      <w:divBdr>
        <w:top w:val="none" w:sz="0" w:space="0" w:color="auto"/>
        <w:left w:val="none" w:sz="0" w:space="0" w:color="auto"/>
        <w:bottom w:val="none" w:sz="0" w:space="0" w:color="auto"/>
        <w:right w:val="none" w:sz="0" w:space="0" w:color="auto"/>
      </w:divBdr>
    </w:div>
    <w:div w:id="501354121">
      <w:bodyDiv w:val="1"/>
      <w:marLeft w:val="0"/>
      <w:marRight w:val="0"/>
      <w:marTop w:val="0"/>
      <w:marBottom w:val="0"/>
      <w:divBdr>
        <w:top w:val="none" w:sz="0" w:space="0" w:color="auto"/>
        <w:left w:val="none" w:sz="0" w:space="0" w:color="auto"/>
        <w:bottom w:val="none" w:sz="0" w:space="0" w:color="auto"/>
        <w:right w:val="none" w:sz="0" w:space="0" w:color="auto"/>
      </w:divBdr>
    </w:div>
    <w:div w:id="501549096">
      <w:bodyDiv w:val="1"/>
      <w:marLeft w:val="0"/>
      <w:marRight w:val="0"/>
      <w:marTop w:val="0"/>
      <w:marBottom w:val="0"/>
      <w:divBdr>
        <w:top w:val="none" w:sz="0" w:space="0" w:color="auto"/>
        <w:left w:val="none" w:sz="0" w:space="0" w:color="auto"/>
        <w:bottom w:val="none" w:sz="0" w:space="0" w:color="auto"/>
        <w:right w:val="none" w:sz="0" w:space="0" w:color="auto"/>
      </w:divBdr>
    </w:div>
    <w:div w:id="502622656">
      <w:bodyDiv w:val="1"/>
      <w:marLeft w:val="0"/>
      <w:marRight w:val="0"/>
      <w:marTop w:val="0"/>
      <w:marBottom w:val="0"/>
      <w:divBdr>
        <w:top w:val="none" w:sz="0" w:space="0" w:color="auto"/>
        <w:left w:val="none" w:sz="0" w:space="0" w:color="auto"/>
        <w:bottom w:val="none" w:sz="0" w:space="0" w:color="auto"/>
        <w:right w:val="none" w:sz="0" w:space="0" w:color="auto"/>
      </w:divBdr>
    </w:div>
    <w:div w:id="502671390">
      <w:bodyDiv w:val="1"/>
      <w:marLeft w:val="0"/>
      <w:marRight w:val="0"/>
      <w:marTop w:val="0"/>
      <w:marBottom w:val="0"/>
      <w:divBdr>
        <w:top w:val="none" w:sz="0" w:space="0" w:color="auto"/>
        <w:left w:val="none" w:sz="0" w:space="0" w:color="auto"/>
        <w:bottom w:val="none" w:sz="0" w:space="0" w:color="auto"/>
        <w:right w:val="none" w:sz="0" w:space="0" w:color="auto"/>
      </w:divBdr>
    </w:div>
    <w:div w:id="502740981">
      <w:bodyDiv w:val="1"/>
      <w:marLeft w:val="0"/>
      <w:marRight w:val="0"/>
      <w:marTop w:val="0"/>
      <w:marBottom w:val="0"/>
      <w:divBdr>
        <w:top w:val="none" w:sz="0" w:space="0" w:color="auto"/>
        <w:left w:val="none" w:sz="0" w:space="0" w:color="auto"/>
        <w:bottom w:val="none" w:sz="0" w:space="0" w:color="auto"/>
        <w:right w:val="none" w:sz="0" w:space="0" w:color="auto"/>
      </w:divBdr>
    </w:div>
    <w:div w:id="504368438">
      <w:bodyDiv w:val="1"/>
      <w:marLeft w:val="0"/>
      <w:marRight w:val="0"/>
      <w:marTop w:val="0"/>
      <w:marBottom w:val="0"/>
      <w:divBdr>
        <w:top w:val="none" w:sz="0" w:space="0" w:color="auto"/>
        <w:left w:val="none" w:sz="0" w:space="0" w:color="auto"/>
        <w:bottom w:val="none" w:sz="0" w:space="0" w:color="auto"/>
        <w:right w:val="none" w:sz="0" w:space="0" w:color="auto"/>
      </w:divBdr>
    </w:div>
    <w:div w:id="504906105">
      <w:bodyDiv w:val="1"/>
      <w:marLeft w:val="0"/>
      <w:marRight w:val="0"/>
      <w:marTop w:val="0"/>
      <w:marBottom w:val="0"/>
      <w:divBdr>
        <w:top w:val="none" w:sz="0" w:space="0" w:color="auto"/>
        <w:left w:val="none" w:sz="0" w:space="0" w:color="auto"/>
        <w:bottom w:val="none" w:sz="0" w:space="0" w:color="auto"/>
        <w:right w:val="none" w:sz="0" w:space="0" w:color="auto"/>
      </w:divBdr>
    </w:div>
    <w:div w:id="506671613">
      <w:bodyDiv w:val="1"/>
      <w:marLeft w:val="0"/>
      <w:marRight w:val="0"/>
      <w:marTop w:val="0"/>
      <w:marBottom w:val="0"/>
      <w:divBdr>
        <w:top w:val="none" w:sz="0" w:space="0" w:color="auto"/>
        <w:left w:val="none" w:sz="0" w:space="0" w:color="auto"/>
        <w:bottom w:val="none" w:sz="0" w:space="0" w:color="auto"/>
        <w:right w:val="none" w:sz="0" w:space="0" w:color="auto"/>
      </w:divBdr>
    </w:div>
    <w:div w:id="507914463">
      <w:bodyDiv w:val="1"/>
      <w:marLeft w:val="0"/>
      <w:marRight w:val="0"/>
      <w:marTop w:val="0"/>
      <w:marBottom w:val="0"/>
      <w:divBdr>
        <w:top w:val="none" w:sz="0" w:space="0" w:color="auto"/>
        <w:left w:val="none" w:sz="0" w:space="0" w:color="auto"/>
        <w:bottom w:val="none" w:sz="0" w:space="0" w:color="auto"/>
        <w:right w:val="none" w:sz="0" w:space="0" w:color="auto"/>
      </w:divBdr>
    </w:div>
    <w:div w:id="509101218">
      <w:bodyDiv w:val="1"/>
      <w:marLeft w:val="0"/>
      <w:marRight w:val="0"/>
      <w:marTop w:val="0"/>
      <w:marBottom w:val="0"/>
      <w:divBdr>
        <w:top w:val="none" w:sz="0" w:space="0" w:color="auto"/>
        <w:left w:val="none" w:sz="0" w:space="0" w:color="auto"/>
        <w:bottom w:val="none" w:sz="0" w:space="0" w:color="auto"/>
        <w:right w:val="none" w:sz="0" w:space="0" w:color="auto"/>
      </w:divBdr>
    </w:div>
    <w:div w:id="509754801">
      <w:bodyDiv w:val="1"/>
      <w:marLeft w:val="0"/>
      <w:marRight w:val="0"/>
      <w:marTop w:val="0"/>
      <w:marBottom w:val="0"/>
      <w:divBdr>
        <w:top w:val="none" w:sz="0" w:space="0" w:color="auto"/>
        <w:left w:val="none" w:sz="0" w:space="0" w:color="auto"/>
        <w:bottom w:val="none" w:sz="0" w:space="0" w:color="auto"/>
        <w:right w:val="none" w:sz="0" w:space="0" w:color="auto"/>
      </w:divBdr>
    </w:div>
    <w:div w:id="509805765">
      <w:bodyDiv w:val="1"/>
      <w:marLeft w:val="0"/>
      <w:marRight w:val="0"/>
      <w:marTop w:val="0"/>
      <w:marBottom w:val="0"/>
      <w:divBdr>
        <w:top w:val="none" w:sz="0" w:space="0" w:color="auto"/>
        <w:left w:val="none" w:sz="0" w:space="0" w:color="auto"/>
        <w:bottom w:val="none" w:sz="0" w:space="0" w:color="auto"/>
        <w:right w:val="none" w:sz="0" w:space="0" w:color="auto"/>
      </w:divBdr>
    </w:div>
    <w:div w:id="510997321">
      <w:bodyDiv w:val="1"/>
      <w:marLeft w:val="0"/>
      <w:marRight w:val="0"/>
      <w:marTop w:val="0"/>
      <w:marBottom w:val="0"/>
      <w:divBdr>
        <w:top w:val="none" w:sz="0" w:space="0" w:color="auto"/>
        <w:left w:val="none" w:sz="0" w:space="0" w:color="auto"/>
        <w:bottom w:val="none" w:sz="0" w:space="0" w:color="auto"/>
        <w:right w:val="none" w:sz="0" w:space="0" w:color="auto"/>
      </w:divBdr>
    </w:div>
    <w:div w:id="511645730">
      <w:bodyDiv w:val="1"/>
      <w:marLeft w:val="0"/>
      <w:marRight w:val="0"/>
      <w:marTop w:val="0"/>
      <w:marBottom w:val="0"/>
      <w:divBdr>
        <w:top w:val="none" w:sz="0" w:space="0" w:color="auto"/>
        <w:left w:val="none" w:sz="0" w:space="0" w:color="auto"/>
        <w:bottom w:val="none" w:sz="0" w:space="0" w:color="auto"/>
        <w:right w:val="none" w:sz="0" w:space="0" w:color="auto"/>
      </w:divBdr>
    </w:div>
    <w:div w:id="512306632">
      <w:bodyDiv w:val="1"/>
      <w:marLeft w:val="0"/>
      <w:marRight w:val="0"/>
      <w:marTop w:val="0"/>
      <w:marBottom w:val="0"/>
      <w:divBdr>
        <w:top w:val="none" w:sz="0" w:space="0" w:color="auto"/>
        <w:left w:val="none" w:sz="0" w:space="0" w:color="auto"/>
        <w:bottom w:val="none" w:sz="0" w:space="0" w:color="auto"/>
        <w:right w:val="none" w:sz="0" w:space="0" w:color="auto"/>
      </w:divBdr>
    </w:div>
    <w:div w:id="512569719">
      <w:bodyDiv w:val="1"/>
      <w:marLeft w:val="0"/>
      <w:marRight w:val="0"/>
      <w:marTop w:val="0"/>
      <w:marBottom w:val="0"/>
      <w:divBdr>
        <w:top w:val="none" w:sz="0" w:space="0" w:color="auto"/>
        <w:left w:val="none" w:sz="0" w:space="0" w:color="auto"/>
        <w:bottom w:val="none" w:sz="0" w:space="0" w:color="auto"/>
        <w:right w:val="none" w:sz="0" w:space="0" w:color="auto"/>
      </w:divBdr>
    </w:div>
    <w:div w:id="512644108">
      <w:bodyDiv w:val="1"/>
      <w:marLeft w:val="0"/>
      <w:marRight w:val="0"/>
      <w:marTop w:val="0"/>
      <w:marBottom w:val="0"/>
      <w:divBdr>
        <w:top w:val="none" w:sz="0" w:space="0" w:color="auto"/>
        <w:left w:val="none" w:sz="0" w:space="0" w:color="auto"/>
        <w:bottom w:val="none" w:sz="0" w:space="0" w:color="auto"/>
        <w:right w:val="none" w:sz="0" w:space="0" w:color="auto"/>
      </w:divBdr>
    </w:div>
    <w:div w:id="513425010">
      <w:bodyDiv w:val="1"/>
      <w:marLeft w:val="0"/>
      <w:marRight w:val="0"/>
      <w:marTop w:val="0"/>
      <w:marBottom w:val="0"/>
      <w:divBdr>
        <w:top w:val="none" w:sz="0" w:space="0" w:color="auto"/>
        <w:left w:val="none" w:sz="0" w:space="0" w:color="auto"/>
        <w:bottom w:val="none" w:sz="0" w:space="0" w:color="auto"/>
        <w:right w:val="none" w:sz="0" w:space="0" w:color="auto"/>
      </w:divBdr>
    </w:div>
    <w:div w:id="514346404">
      <w:bodyDiv w:val="1"/>
      <w:marLeft w:val="0"/>
      <w:marRight w:val="0"/>
      <w:marTop w:val="0"/>
      <w:marBottom w:val="0"/>
      <w:divBdr>
        <w:top w:val="none" w:sz="0" w:space="0" w:color="auto"/>
        <w:left w:val="none" w:sz="0" w:space="0" w:color="auto"/>
        <w:bottom w:val="none" w:sz="0" w:space="0" w:color="auto"/>
        <w:right w:val="none" w:sz="0" w:space="0" w:color="auto"/>
      </w:divBdr>
    </w:div>
    <w:div w:id="516505271">
      <w:bodyDiv w:val="1"/>
      <w:marLeft w:val="0"/>
      <w:marRight w:val="0"/>
      <w:marTop w:val="0"/>
      <w:marBottom w:val="0"/>
      <w:divBdr>
        <w:top w:val="none" w:sz="0" w:space="0" w:color="auto"/>
        <w:left w:val="none" w:sz="0" w:space="0" w:color="auto"/>
        <w:bottom w:val="none" w:sz="0" w:space="0" w:color="auto"/>
        <w:right w:val="none" w:sz="0" w:space="0" w:color="auto"/>
      </w:divBdr>
    </w:div>
    <w:div w:id="516778069">
      <w:bodyDiv w:val="1"/>
      <w:marLeft w:val="0"/>
      <w:marRight w:val="0"/>
      <w:marTop w:val="0"/>
      <w:marBottom w:val="0"/>
      <w:divBdr>
        <w:top w:val="none" w:sz="0" w:space="0" w:color="auto"/>
        <w:left w:val="none" w:sz="0" w:space="0" w:color="auto"/>
        <w:bottom w:val="none" w:sz="0" w:space="0" w:color="auto"/>
        <w:right w:val="none" w:sz="0" w:space="0" w:color="auto"/>
      </w:divBdr>
    </w:div>
    <w:div w:id="518082979">
      <w:bodyDiv w:val="1"/>
      <w:marLeft w:val="0"/>
      <w:marRight w:val="0"/>
      <w:marTop w:val="0"/>
      <w:marBottom w:val="0"/>
      <w:divBdr>
        <w:top w:val="none" w:sz="0" w:space="0" w:color="auto"/>
        <w:left w:val="none" w:sz="0" w:space="0" w:color="auto"/>
        <w:bottom w:val="none" w:sz="0" w:space="0" w:color="auto"/>
        <w:right w:val="none" w:sz="0" w:space="0" w:color="auto"/>
      </w:divBdr>
    </w:div>
    <w:div w:id="519124680">
      <w:bodyDiv w:val="1"/>
      <w:marLeft w:val="0"/>
      <w:marRight w:val="0"/>
      <w:marTop w:val="0"/>
      <w:marBottom w:val="0"/>
      <w:divBdr>
        <w:top w:val="none" w:sz="0" w:space="0" w:color="auto"/>
        <w:left w:val="none" w:sz="0" w:space="0" w:color="auto"/>
        <w:bottom w:val="none" w:sz="0" w:space="0" w:color="auto"/>
        <w:right w:val="none" w:sz="0" w:space="0" w:color="auto"/>
      </w:divBdr>
    </w:div>
    <w:div w:id="519319096">
      <w:bodyDiv w:val="1"/>
      <w:marLeft w:val="0"/>
      <w:marRight w:val="0"/>
      <w:marTop w:val="0"/>
      <w:marBottom w:val="0"/>
      <w:divBdr>
        <w:top w:val="none" w:sz="0" w:space="0" w:color="auto"/>
        <w:left w:val="none" w:sz="0" w:space="0" w:color="auto"/>
        <w:bottom w:val="none" w:sz="0" w:space="0" w:color="auto"/>
        <w:right w:val="none" w:sz="0" w:space="0" w:color="auto"/>
      </w:divBdr>
    </w:div>
    <w:div w:id="520512116">
      <w:bodyDiv w:val="1"/>
      <w:marLeft w:val="0"/>
      <w:marRight w:val="0"/>
      <w:marTop w:val="0"/>
      <w:marBottom w:val="0"/>
      <w:divBdr>
        <w:top w:val="none" w:sz="0" w:space="0" w:color="auto"/>
        <w:left w:val="none" w:sz="0" w:space="0" w:color="auto"/>
        <w:bottom w:val="none" w:sz="0" w:space="0" w:color="auto"/>
        <w:right w:val="none" w:sz="0" w:space="0" w:color="auto"/>
      </w:divBdr>
    </w:div>
    <w:div w:id="521668520">
      <w:bodyDiv w:val="1"/>
      <w:marLeft w:val="0"/>
      <w:marRight w:val="0"/>
      <w:marTop w:val="0"/>
      <w:marBottom w:val="0"/>
      <w:divBdr>
        <w:top w:val="none" w:sz="0" w:space="0" w:color="auto"/>
        <w:left w:val="none" w:sz="0" w:space="0" w:color="auto"/>
        <w:bottom w:val="none" w:sz="0" w:space="0" w:color="auto"/>
        <w:right w:val="none" w:sz="0" w:space="0" w:color="auto"/>
      </w:divBdr>
    </w:div>
    <w:div w:id="521673332">
      <w:bodyDiv w:val="1"/>
      <w:marLeft w:val="0"/>
      <w:marRight w:val="0"/>
      <w:marTop w:val="0"/>
      <w:marBottom w:val="0"/>
      <w:divBdr>
        <w:top w:val="none" w:sz="0" w:space="0" w:color="auto"/>
        <w:left w:val="none" w:sz="0" w:space="0" w:color="auto"/>
        <w:bottom w:val="none" w:sz="0" w:space="0" w:color="auto"/>
        <w:right w:val="none" w:sz="0" w:space="0" w:color="auto"/>
      </w:divBdr>
    </w:div>
    <w:div w:id="521749736">
      <w:bodyDiv w:val="1"/>
      <w:marLeft w:val="0"/>
      <w:marRight w:val="0"/>
      <w:marTop w:val="0"/>
      <w:marBottom w:val="0"/>
      <w:divBdr>
        <w:top w:val="none" w:sz="0" w:space="0" w:color="auto"/>
        <w:left w:val="none" w:sz="0" w:space="0" w:color="auto"/>
        <w:bottom w:val="none" w:sz="0" w:space="0" w:color="auto"/>
        <w:right w:val="none" w:sz="0" w:space="0" w:color="auto"/>
      </w:divBdr>
    </w:div>
    <w:div w:id="521940283">
      <w:bodyDiv w:val="1"/>
      <w:marLeft w:val="0"/>
      <w:marRight w:val="0"/>
      <w:marTop w:val="0"/>
      <w:marBottom w:val="0"/>
      <w:divBdr>
        <w:top w:val="none" w:sz="0" w:space="0" w:color="auto"/>
        <w:left w:val="none" w:sz="0" w:space="0" w:color="auto"/>
        <w:bottom w:val="none" w:sz="0" w:space="0" w:color="auto"/>
        <w:right w:val="none" w:sz="0" w:space="0" w:color="auto"/>
      </w:divBdr>
    </w:div>
    <w:div w:id="521943334">
      <w:bodyDiv w:val="1"/>
      <w:marLeft w:val="0"/>
      <w:marRight w:val="0"/>
      <w:marTop w:val="0"/>
      <w:marBottom w:val="0"/>
      <w:divBdr>
        <w:top w:val="none" w:sz="0" w:space="0" w:color="auto"/>
        <w:left w:val="none" w:sz="0" w:space="0" w:color="auto"/>
        <w:bottom w:val="none" w:sz="0" w:space="0" w:color="auto"/>
        <w:right w:val="none" w:sz="0" w:space="0" w:color="auto"/>
      </w:divBdr>
    </w:div>
    <w:div w:id="522288351">
      <w:bodyDiv w:val="1"/>
      <w:marLeft w:val="0"/>
      <w:marRight w:val="0"/>
      <w:marTop w:val="0"/>
      <w:marBottom w:val="0"/>
      <w:divBdr>
        <w:top w:val="none" w:sz="0" w:space="0" w:color="auto"/>
        <w:left w:val="none" w:sz="0" w:space="0" w:color="auto"/>
        <w:bottom w:val="none" w:sz="0" w:space="0" w:color="auto"/>
        <w:right w:val="none" w:sz="0" w:space="0" w:color="auto"/>
      </w:divBdr>
    </w:div>
    <w:div w:id="522397267">
      <w:bodyDiv w:val="1"/>
      <w:marLeft w:val="0"/>
      <w:marRight w:val="0"/>
      <w:marTop w:val="0"/>
      <w:marBottom w:val="0"/>
      <w:divBdr>
        <w:top w:val="none" w:sz="0" w:space="0" w:color="auto"/>
        <w:left w:val="none" w:sz="0" w:space="0" w:color="auto"/>
        <w:bottom w:val="none" w:sz="0" w:space="0" w:color="auto"/>
        <w:right w:val="none" w:sz="0" w:space="0" w:color="auto"/>
      </w:divBdr>
    </w:div>
    <w:div w:id="522402609">
      <w:bodyDiv w:val="1"/>
      <w:marLeft w:val="0"/>
      <w:marRight w:val="0"/>
      <w:marTop w:val="0"/>
      <w:marBottom w:val="0"/>
      <w:divBdr>
        <w:top w:val="none" w:sz="0" w:space="0" w:color="auto"/>
        <w:left w:val="none" w:sz="0" w:space="0" w:color="auto"/>
        <w:bottom w:val="none" w:sz="0" w:space="0" w:color="auto"/>
        <w:right w:val="none" w:sz="0" w:space="0" w:color="auto"/>
      </w:divBdr>
    </w:div>
    <w:div w:id="522473558">
      <w:bodyDiv w:val="1"/>
      <w:marLeft w:val="0"/>
      <w:marRight w:val="0"/>
      <w:marTop w:val="0"/>
      <w:marBottom w:val="0"/>
      <w:divBdr>
        <w:top w:val="none" w:sz="0" w:space="0" w:color="auto"/>
        <w:left w:val="none" w:sz="0" w:space="0" w:color="auto"/>
        <w:bottom w:val="none" w:sz="0" w:space="0" w:color="auto"/>
        <w:right w:val="none" w:sz="0" w:space="0" w:color="auto"/>
      </w:divBdr>
    </w:div>
    <w:div w:id="524488021">
      <w:bodyDiv w:val="1"/>
      <w:marLeft w:val="0"/>
      <w:marRight w:val="0"/>
      <w:marTop w:val="0"/>
      <w:marBottom w:val="0"/>
      <w:divBdr>
        <w:top w:val="none" w:sz="0" w:space="0" w:color="auto"/>
        <w:left w:val="none" w:sz="0" w:space="0" w:color="auto"/>
        <w:bottom w:val="none" w:sz="0" w:space="0" w:color="auto"/>
        <w:right w:val="none" w:sz="0" w:space="0" w:color="auto"/>
      </w:divBdr>
    </w:div>
    <w:div w:id="526062316">
      <w:bodyDiv w:val="1"/>
      <w:marLeft w:val="0"/>
      <w:marRight w:val="0"/>
      <w:marTop w:val="0"/>
      <w:marBottom w:val="0"/>
      <w:divBdr>
        <w:top w:val="none" w:sz="0" w:space="0" w:color="auto"/>
        <w:left w:val="none" w:sz="0" w:space="0" w:color="auto"/>
        <w:bottom w:val="none" w:sz="0" w:space="0" w:color="auto"/>
        <w:right w:val="none" w:sz="0" w:space="0" w:color="auto"/>
      </w:divBdr>
    </w:div>
    <w:div w:id="529758465">
      <w:bodyDiv w:val="1"/>
      <w:marLeft w:val="0"/>
      <w:marRight w:val="0"/>
      <w:marTop w:val="0"/>
      <w:marBottom w:val="0"/>
      <w:divBdr>
        <w:top w:val="none" w:sz="0" w:space="0" w:color="auto"/>
        <w:left w:val="none" w:sz="0" w:space="0" w:color="auto"/>
        <w:bottom w:val="none" w:sz="0" w:space="0" w:color="auto"/>
        <w:right w:val="none" w:sz="0" w:space="0" w:color="auto"/>
      </w:divBdr>
    </w:div>
    <w:div w:id="529801283">
      <w:bodyDiv w:val="1"/>
      <w:marLeft w:val="0"/>
      <w:marRight w:val="0"/>
      <w:marTop w:val="0"/>
      <w:marBottom w:val="0"/>
      <w:divBdr>
        <w:top w:val="none" w:sz="0" w:space="0" w:color="auto"/>
        <w:left w:val="none" w:sz="0" w:space="0" w:color="auto"/>
        <w:bottom w:val="none" w:sz="0" w:space="0" w:color="auto"/>
        <w:right w:val="none" w:sz="0" w:space="0" w:color="auto"/>
      </w:divBdr>
    </w:div>
    <w:div w:id="530340313">
      <w:bodyDiv w:val="1"/>
      <w:marLeft w:val="0"/>
      <w:marRight w:val="0"/>
      <w:marTop w:val="0"/>
      <w:marBottom w:val="0"/>
      <w:divBdr>
        <w:top w:val="none" w:sz="0" w:space="0" w:color="auto"/>
        <w:left w:val="none" w:sz="0" w:space="0" w:color="auto"/>
        <w:bottom w:val="none" w:sz="0" w:space="0" w:color="auto"/>
        <w:right w:val="none" w:sz="0" w:space="0" w:color="auto"/>
      </w:divBdr>
    </w:div>
    <w:div w:id="530580476">
      <w:bodyDiv w:val="1"/>
      <w:marLeft w:val="0"/>
      <w:marRight w:val="0"/>
      <w:marTop w:val="0"/>
      <w:marBottom w:val="0"/>
      <w:divBdr>
        <w:top w:val="none" w:sz="0" w:space="0" w:color="auto"/>
        <w:left w:val="none" w:sz="0" w:space="0" w:color="auto"/>
        <w:bottom w:val="none" w:sz="0" w:space="0" w:color="auto"/>
        <w:right w:val="none" w:sz="0" w:space="0" w:color="auto"/>
      </w:divBdr>
    </w:div>
    <w:div w:id="532688572">
      <w:bodyDiv w:val="1"/>
      <w:marLeft w:val="0"/>
      <w:marRight w:val="0"/>
      <w:marTop w:val="0"/>
      <w:marBottom w:val="0"/>
      <w:divBdr>
        <w:top w:val="none" w:sz="0" w:space="0" w:color="auto"/>
        <w:left w:val="none" w:sz="0" w:space="0" w:color="auto"/>
        <w:bottom w:val="none" w:sz="0" w:space="0" w:color="auto"/>
        <w:right w:val="none" w:sz="0" w:space="0" w:color="auto"/>
      </w:divBdr>
    </w:div>
    <w:div w:id="533886792">
      <w:bodyDiv w:val="1"/>
      <w:marLeft w:val="0"/>
      <w:marRight w:val="0"/>
      <w:marTop w:val="0"/>
      <w:marBottom w:val="0"/>
      <w:divBdr>
        <w:top w:val="none" w:sz="0" w:space="0" w:color="auto"/>
        <w:left w:val="none" w:sz="0" w:space="0" w:color="auto"/>
        <w:bottom w:val="none" w:sz="0" w:space="0" w:color="auto"/>
        <w:right w:val="none" w:sz="0" w:space="0" w:color="auto"/>
      </w:divBdr>
    </w:div>
    <w:div w:id="539057355">
      <w:bodyDiv w:val="1"/>
      <w:marLeft w:val="0"/>
      <w:marRight w:val="0"/>
      <w:marTop w:val="0"/>
      <w:marBottom w:val="0"/>
      <w:divBdr>
        <w:top w:val="none" w:sz="0" w:space="0" w:color="auto"/>
        <w:left w:val="none" w:sz="0" w:space="0" w:color="auto"/>
        <w:bottom w:val="none" w:sz="0" w:space="0" w:color="auto"/>
        <w:right w:val="none" w:sz="0" w:space="0" w:color="auto"/>
      </w:divBdr>
    </w:div>
    <w:div w:id="539827019">
      <w:bodyDiv w:val="1"/>
      <w:marLeft w:val="0"/>
      <w:marRight w:val="0"/>
      <w:marTop w:val="0"/>
      <w:marBottom w:val="0"/>
      <w:divBdr>
        <w:top w:val="none" w:sz="0" w:space="0" w:color="auto"/>
        <w:left w:val="none" w:sz="0" w:space="0" w:color="auto"/>
        <w:bottom w:val="none" w:sz="0" w:space="0" w:color="auto"/>
        <w:right w:val="none" w:sz="0" w:space="0" w:color="auto"/>
      </w:divBdr>
    </w:div>
    <w:div w:id="540170088">
      <w:bodyDiv w:val="1"/>
      <w:marLeft w:val="0"/>
      <w:marRight w:val="0"/>
      <w:marTop w:val="0"/>
      <w:marBottom w:val="0"/>
      <w:divBdr>
        <w:top w:val="none" w:sz="0" w:space="0" w:color="auto"/>
        <w:left w:val="none" w:sz="0" w:space="0" w:color="auto"/>
        <w:bottom w:val="none" w:sz="0" w:space="0" w:color="auto"/>
        <w:right w:val="none" w:sz="0" w:space="0" w:color="auto"/>
      </w:divBdr>
    </w:div>
    <w:div w:id="541988137">
      <w:bodyDiv w:val="1"/>
      <w:marLeft w:val="0"/>
      <w:marRight w:val="0"/>
      <w:marTop w:val="0"/>
      <w:marBottom w:val="0"/>
      <w:divBdr>
        <w:top w:val="none" w:sz="0" w:space="0" w:color="auto"/>
        <w:left w:val="none" w:sz="0" w:space="0" w:color="auto"/>
        <w:bottom w:val="none" w:sz="0" w:space="0" w:color="auto"/>
        <w:right w:val="none" w:sz="0" w:space="0" w:color="auto"/>
      </w:divBdr>
    </w:div>
    <w:div w:id="542526613">
      <w:bodyDiv w:val="1"/>
      <w:marLeft w:val="0"/>
      <w:marRight w:val="0"/>
      <w:marTop w:val="0"/>
      <w:marBottom w:val="0"/>
      <w:divBdr>
        <w:top w:val="none" w:sz="0" w:space="0" w:color="auto"/>
        <w:left w:val="none" w:sz="0" w:space="0" w:color="auto"/>
        <w:bottom w:val="none" w:sz="0" w:space="0" w:color="auto"/>
        <w:right w:val="none" w:sz="0" w:space="0" w:color="auto"/>
      </w:divBdr>
    </w:div>
    <w:div w:id="542644168">
      <w:bodyDiv w:val="1"/>
      <w:marLeft w:val="0"/>
      <w:marRight w:val="0"/>
      <w:marTop w:val="0"/>
      <w:marBottom w:val="0"/>
      <w:divBdr>
        <w:top w:val="none" w:sz="0" w:space="0" w:color="auto"/>
        <w:left w:val="none" w:sz="0" w:space="0" w:color="auto"/>
        <w:bottom w:val="none" w:sz="0" w:space="0" w:color="auto"/>
        <w:right w:val="none" w:sz="0" w:space="0" w:color="auto"/>
      </w:divBdr>
    </w:div>
    <w:div w:id="545916871">
      <w:bodyDiv w:val="1"/>
      <w:marLeft w:val="0"/>
      <w:marRight w:val="0"/>
      <w:marTop w:val="0"/>
      <w:marBottom w:val="0"/>
      <w:divBdr>
        <w:top w:val="none" w:sz="0" w:space="0" w:color="auto"/>
        <w:left w:val="none" w:sz="0" w:space="0" w:color="auto"/>
        <w:bottom w:val="none" w:sz="0" w:space="0" w:color="auto"/>
        <w:right w:val="none" w:sz="0" w:space="0" w:color="auto"/>
      </w:divBdr>
    </w:div>
    <w:div w:id="546647493">
      <w:bodyDiv w:val="1"/>
      <w:marLeft w:val="0"/>
      <w:marRight w:val="0"/>
      <w:marTop w:val="0"/>
      <w:marBottom w:val="0"/>
      <w:divBdr>
        <w:top w:val="none" w:sz="0" w:space="0" w:color="auto"/>
        <w:left w:val="none" w:sz="0" w:space="0" w:color="auto"/>
        <w:bottom w:val="none" w:sz="0" w:space="0" w:color="auto"/>
        <w:right w:val="none" w:sz="0" w:space="0" w:color="auto"/>
      </w:divBdr>
    </w:div>
    <w:div w:id="547112648">
      <w:bodyDiv w:val="1"/>
      <w:marLeft w:val="0"/>
      <w:marRight w:val="0"/>
      <w:marTop w:val="0"/>
      <w:marBottom w:val="0"/>
      <w:divBdr>
        <w:top w:val="none" w:sz="0" w:space="0" w:color="auto"/>
        <w:left w:val="none" w:sz="0" w:space="0" w:color="auto"/>
        <w:bottom w:val="none" w:sz="0" w:space="0" w:color="auto"/>
        <w:right w:val="none" w:sz="0" w:space="0" w:color="auto"/>
      </w:divBdr>
    </w:div>
    <w:div w:id="548420855">
      <w:bodyDiv w:val="1"/>
      <w:marLeft w:val="0"/>
      <w:marRight w:val="0"/>
      <w:marTop w:val="0"/>
      <w:marBottom w:val="0"/>
      <w:divBdr>
        <w:top w:val="none" w:sz="0" w:space="0" w:color="auto"/>
        <w:left w:val="none" w:sz="0" w:space="0" w:color="auto"/>
        <w:bottom w:val="none" w:sz="0" w:space="0" w:color="auto"/>
        <w:right w:val="none" w:sz="0" w:space="0" w:color="auto"/>
      </w:divBdr>
    </w:div>
    <w:div w:id="550000816">
      <w:bodyDiv w:val="1"/>
      <w:marLeft w:val="0"/>
      <w:marRight w:val="0"/>
      <w:marTop w:val="0"/>
      <w:marBottom w:val="0"/>
      <w:divBdr>
        <w:top w:val="none" w:sz="0" w:space="0" w:color="auto"/>
        <w:left w:val="none" w:sz="0" w:space="0" w:color="auto"/>
        <w:bottom w:val="none" w:sz="0" w:space="0" w:color="auto"/>
        <w:right w:val="none" w:sz="0" w:space="0" w:color="auto"/>
      </w:divBdr>
    </w:div>
    <w:div w:id="551965590">
      <w:bodyDiv w:val="1"/>
      <w:marLeft w:val="0"/>
      <w:marRight w:val="0"/>
      <w:marTop w:val="0"/>
      <w:marBottom w:val="0"/>
      <w:divBdr>
        <w:top w:val="none" w:sz="0" w:space="0" w:color="auto"/>
        <w:left w:val="none" w:sz="0" w:space="0" w:color="auto"/>
        <w:bottom w:val="none" w:sz="0" w:space="0" w:color="auto"/>
        <w:right w:val="none" w:sz="0" w:space="0" w:color="auto"/>
      </w:divBdr>
    </w:div>
    <w:div w:id="552153244">
      <w:bodyDiv w:val="1"/>
      <w:marLeft w:val="0"/>
      <w:marRight w:val="0"/>
      <w:marTop w:val="0"/>
      <w:marBottom w:val="0"/>
      <w:divBdr>
        <w:top w:val="none" w:sz="0" w:space="0" w:color="auto"/>
        <w:left w:val="none" w:sz="0" w:space="0" w:color="auto"/>
        <w:bottom w:val="none" w:sz="0" w:space="0" w:color="auto"/>
        <w:right w:val="none" w:sz="0" w:space="0" w:color="auto"/>
      </w:divBdr>
    </w:div>
    <w:div w:id="555698264">
      <w:bodyDiv w:val="1"/>
      <w:marLeft w:val="0"/>
      <w:marRight w:val="0"/>
      <w:marTop w:val="0"/>
      <w:marBottom w:val="0"/>
      <w:divBdr>
        <w:top w:val="none" w:sz="0" w:space="0" w:color="auto"/>
        <w:left w:val="none" w:sz="0" w:space="0" w:color="auto"/>
        <w:bottom w:val="none" w:sz="0" w:space="0" w:color="auto"/>
        <w:right w:val="none" w:sz="0" w:space="0" w:color="auto"/>
      </w:divBdr>
    </w:div>
    <w:div w:id="555776639">
      <w:bodyDiv w:val="1"/>
      <w:marLeft w:val="0"/>
      <w:marRight w:val="0"/>
      <w:marTop w:val="0"/>
      <w:marBottom w:val="0"/>
      <w:divBdr>
        <w:top w:val="none" w:sz="0" w:space="0" w:color="auto"/>
        <w:left w:val="none" w:sz="0" w:space="0" w:color="auto"/>
        <w:bottom w:val="none" w:sz="0" w:space="0" w:color="auto"/>
        <w:right w:val="none" w:sz="0" w:space="0" w:color="auto"/>
      </w:divBdr>
    </w:div>
    <w:div w:id="556165548">
      <w:bodyDiv w:val="1"/>
      <w:marLeft w:val="0"/>
      <w:marRight w:val="0"/>
      <w:marTop w:val="0"/>
      <w:marBottom w:val="0"/>
      <w:divBdr>
        <w:top w:val="none" w:sz="0" w:space="0" w:color="auto"/>
        <w:left w:val="none" w:sz="0" w:space="0" w:color="auto"/>
        <w:bottom w:val="none" w:sz="0" w:space="0" w:color="auto"/>
        <w:right w:val="none" w:sz="0" w:space="0" w:color="auto"/>
      </w:divBdr>
    </w:div>
    <w:div w:id="557086996">
      <w:bodyDiv w:val="1"/>
      <w:marLeft w:val="0"/>
      <w:marRight w:val="0"/>
      <w:marTop w:val="0"/>
      <w:marBottom w:val="0"/>
      <w:divBdr>
        <w:top w:val="none" w:sz="0" w:space="0" w:color="auto"/>
        <w:left w:val="none" w:sz="0" w:space="0" w:color="auto"/>
        <w:bottom w:val="none" w:sz="0" w:space="0" w:color="auto"/>
        <w:right w:val="none" w:sz="0" w:space="0" w:color="auto"/>
      </w:divBdr>
    </w:div>
    <w:div w:id="557397659">
      <w:bodyDiv w:val="1"/>
      <w:marLeft w:val="0"/>
      <w:marRight w:val="0"/>
      <w:marTop w:val="0"/>
      <w:marBottom w:val="0"/>
      <w:divBdr>
        <w:top w:val="none" w:sz="0" w:space="0" w:color="auto"/>
        <w:left w:val="none" w:sz="0" w:space="0" w:color="auto"/>
        <w:bottom w:val="none" w:sz="0" w:space="0" w:color="auto"/>
        <w:right w:val="none" w:sz="0" w:space="0" w:color="auto"/>
      </w:divBdr>
    </w:div>
    <w:div w:id="559023273">
      <w:bodyDiv w:val="1"/>
      <w:marLeft w:val="0"/>
      <w:marRight w:val="0"/>
      <w:marTop w:val="0"/>
      <w:marBottom w:val="0"/>
      <w:divBdr>
        <w:top w:val="none" w:sz="0" w:space="0" w:color="auto"/>
        <w:left w:val="none" w:sz="0" w:space="0" w:color="auto"/>
        <w:bottom w:val="none" w:sz="0" w:space="0" w:color="auto"/>
        <w:right w:val="none" w:sz="0" w:space="0" w:color="auto"/>
      </w:divBdr>
    </w:div>
    <w:div w:id="559898291">
      <w:bodyDiv w:val="1"/>
      <w:marLeft w:val="0"/>
      <w:marRight w:val="0"/>
      <w:marTop w:val="0"/>
      <w:marBottom w:val="0"/>
      <w:divBdr>
        <w:top w:val="none" w:sz="0" w:space="0" w:color="auto"/>
        <w:left w:val="none" w:sz="0" w:space="0" w:color="auto"/>
        <w:bottom w:val="none" w:sz="0" w:space="0" w:color="auto"/>
        <w:right w:val="none" w:sz="0" w:space="0" w:color="auto"/>
      </w:divBdr>
    </w:div>
    <w:div w:id="560210070">
      <w:bodyDiv w:val="1"/>
      <w:marLeft w:val="0"/>
      <w:marRight w:val="0"/>
      <w:marTop w:val="0"/>
      <w:marBottom w:val="0"/>
      <w:divBdr>
        <w:top w:val="none" w:sz="0" w:space="0" w:color="auto"/>
        <w:left w:val="none" w:sz="0" w:space="0" w:color="auto"/>
        <w:bottom w:val="none" w:sz="0" w:space="0" w:color="auto"/>
        <w:right w:val="none" w:sz="0" w:space="0" w:color="auto"/>
      </w:divBdr>
    </w:div>
    <w:div w:id="560294033">
      <w:bodyDiv w:val="1"/>
      <w:marLeft w:val="0"/>
      <w:marRight w:val="0"/>
      <w:marTop w:val="0"/>
      <w:marBottom w:val="0"/>
      <w:divBdr>
        <w:top w:val="none" w:sz="0" w:space="0" w:color="auto"/>
        <w:left w:val="none" w:sz="0" w:space="0" w:color="auto"/>
        <w:bottom w:val="none" w:sz="0" w:space="0" w:color="auto"/>
        <w:right w:val="none" w:sz="0" w:space="0" w:color="auto"/>
      </w:divBdr>
    </w:div>
    <w:div w:id="561210181">
      <w:bodyDiv w:val="1"/>
      <w:marLeft w:val="0"/>
      <w:marRight w:val="0"/>
      <w:marTop w:val="0"/>
      <w:marBottom w:val="0"/>
      <w:divBdr>
        <w:top w:val="none" w:sz="0" w:space="0" w:color="auto"/>
        <w:left w:val="none" w:sz="0" w:space="0" w:color="auto"/>
        <w:bottom w:val="none" w:sz="0" w:space="0" w:color="auto"/>
        <w:right w:val="none" w:sz="0" w:space="0" w:color="auto"/>
      </w:divBdr>
    </w:div>
    <w:div w:id="561909863">
      <w:bodyDiv w:val="1"/>
      <w:marLeft w:val="0"/>
      <w:marRight w:val="0"/>
      <w:marTop w:val="0"/>
      <w:marBottom w:val="0"/>
      <w:divBdr>
        <w:top w:val="none" w:sz="0" w:space="0" w:color="auto"/>
        <w:left w:val="none" w:sz="0" w:space="0" w:color="auto"/>
        <w:bottom w:val="none" w:sz="0" w:space="0" w:color="auto"/>
        <w:right w:val="none" w:sz="0" w:space="0" w:color="auto"/>
      </w:divBdr>
    </w:div>
    <w:div w:id="562762453">
      <w:bodyDiv w:val="1"/>
      <w:marLeft w:val="0"/>
      <w:marRight w:val="0"/>
      <w:marTop w:val="0"/>
      <w:marBottom w:val="0"/>
      <w:divBdr>
        <w:top w:val="none" w:sz="0" w:space="0" w:color="auto"/>
        <w:left w:val="none" w:sz="0" w:space="0" w:color="auto"/>
        <w:bottom w:val="none" w:sz="0" w:space="0" w:color="auto"/>
        <w:right w:val="none" w:sz="0" w:space="0" w:color="auto"/>
      </w:divBdr>
    </w:div>
    <w:div w:id="564417863">
      <w:bodyDiv w:val="1"/>
      <w:marLeft w:val="0"/>
      <w:marRight w:val="0"/>
      <w:marTop w:val="0"/>
      <w:marBottom w:val="0"/>
      <w:divBdr>
        <w:top w:val="none" w:sz="0" w:space="0" w:color="auto"/>
        <w:left w:val="none" w:sz="0" w:space="0" w:color="auto"/>
        <w:bottom w:val="none" w:sz="0" w:space="0" w:color="auto"/>
        <w:right w:val="none" w:sz="0" w:space="0" w:color="auto"/>
      </w:divBdr>
    </w:div>
    <w:div w:id="565458329">
      <w:bodyDiv w:val="1"/>
      <w:marLeft w:val="0"/>
      <w:marRight w:val="0"/>
      <w:marTop w:val="0"/>
      <w:marBottom w:val="0"/>
      <w:divBdr>
        <w:top w:val="none" w:sz="0" w:space="0" w:color="auto"/>
        <w:left w:val="none" w:sz="0" w:space="0" w:color="auto"/>
        <w:bottom w:val="none" w:sz="0" w:space="0" w:color="auto"/>
        <w:right w:val="none" w:sz="0" w:space="0" w:color="auto"/>
      </w:divBdr>
    </w:div>
    <w:div w:id="566376158">
      <w:bodyDiv w:val="1"/>
      <w:marLeft w:val="0"/>
      <w:marRight w:val="0"/>
      <w:marTop w:val="0"/>
      <w:marBottom w:val="0"/>
      <w:divBdr>
        <w:top w:val="none" w:sz="0" w:space="0" w:color="auto"/>
        <w:left w:val="none" w:sz="0" w:space="0" w:color="auto"/>
        <w:bottom w:val="none" w:sz="0" w:space="0" w:color="auto"/>
        <w:right w:val="none" w:sz="0" w:space="0" w:color="auto"/>
      </w:divBdr>
    </w:div>
    <w:div w:id="566499711">
      <w:bodyDiv w:val="1"/>
      <w:marLeft w:val="0"/>
      <w:marRight w:val="0"/>
      <w:marTop w:val="0"/>
      <w:marBottom w:val="0"/>
      <w:divBdr>
        <w:top w:val="none" w:sz="0" w:space="0" w:color="auto"/>
        <w:left w:val="none" w:sz="0" w:space="0" w:color="auto"/>
        <w:bottom w:val="none" w:sz="0" w:space="0" w:color="auto"/>
        <w:right w:val="none" w:sz="0" w:space="0" w:color="auto"/>
      </w:divBdr>
    </w:div>
    <w:div w:id="566889835">
      <w:bodyDiv w:val="1"/>
      <w:marLeft w:val="0"/>
      <w:marRight w:val="0"/>
      <w:marTop w:val="0"/>
      <w:marBottom w:val="0"/>
      <w:divBdr>
        <w:top w:val="none" w:sz="0" w:space="0" w:color="auto"/>
        <w:left w:val="none" w:sz="0" w:space="0" w:color="auto"/>
        <w:bottom w:val="none" w:sz="0" w:space="0" w:color="auto"/>
        <w:right w:val="none" w:sz="0" w:space="0" w:color="auto"/>
      </w:divBdr>
    </w:div>
    <w:div w:id="568344287">
      <w:bodyDiv w:val="1"/>
      <w:marLeft w:val="0"/>
      <w:marRight w:val="0"/>
      <w:marTop w:val="0"/>
      <w:marBottom w:val="0"/>
      <w:divBdr>
        <w:top w:val="none" w:sz="0" w:space="0" w:color="auto"/>
        <w:left w:val="none" w:sz="0" w:space="0" w:color="auto"/>
        <w:bottom w:val="none" w:sz="0" w:space="0" w:color="auto"/>
        <w:right w:val="none" w:sz="0" w:space="0" w:color="auto"/>
      </w:divBdr>
    </w:div>
    <w:div w:id="568417657">
      <w:bodyDiv w:val="1"/>
      <w:marLeft w:val="0"/>
      <w:marRight w:val="0"/>
      <w:marTop w:val="0"/>
      <w:marBottom w:val="0"/>
      <w:divBdr>
        <w:top w:val="none" w:sz="0" w:space="0" w:color="auto"/>
        <w:left w:val="none" w:sz="0" w:space="0" w:color="auto"/>
        <w:bottom w:val="none" w:sz="0" w:space="0" w:color="auto"/>
        <w:right w:val="none" w:sz="0" w:space="0" w:color="auto"/>
      </w:divBdr>
    </w:div>
    <w:div w:id="570192023">
      <w:bodyDiv w:val="1"/>
      <w:marLeft w:val="0"/>
      <w:marRight w:val="0"/>
      <w:marTop w:val="0"/>
      <w:marBottom w:val="0"/>
      <w:divBdr>
        <w:top w:val="none" w:sz="0" w:space="0" w:color="auto"/>
        <w:left w:val="none" w:sz="0" w:space="0" w:color="auto"/>
        <w:bottom w:val="none" w:sz="0" w:space="0" w:color="auto"/>
        <w:right w:val="none" w:sz="0" w:space="0" w:color="auto"/>
      </w:divBdr>
    </w:div>
    <w:div w:id="570581934">
      <w:bodyDiv w:val="1"/>
      <w:marLeft w:val="0"/>
      <w:marRight w:val="0"/>
      <w:marTop w:val="0"/>
      <w:marBottom w:val="0"/>
      <w:divBdr>
        <w:top w:val="none" w:sz="0" w:space="0" w:color="auto"/>
        <w:left w:val="none" w:sz="0" w:space="0" w:color="auto"/>
        <w:bottom w:val="none" w:sz="0" w:space="0" w:color="auto"/>
        <w:right w:val="none" w:sz="0" w:space="0" w:color="auto"/>
      </w:divBdr>
    </w:div>
    <w:div w:id="573508640">
      <w:bodyDiv w:val="1"/>
      <w:marLeft w:val="0"/>
      <w:marRight w:val="0"/>
      <w:marTop w:val="0"/>
      <w:marBottom w:val="0"/>
      <w:divBdr>
        <w:top w:val="none" w:sz="0" w:space="0" w:color="auto"/>
        <w:left w:val="none" w:sz="0" w:space="0" w:color="auto"/>
        <w:bottom w:val="none" w:sz="0" w:space="0" w:color="auto"/>
        <w:right w:val="none" w:sz="0" w:space="0" w:color="auto"/>
      </w:divBdr>
    </w:div>
    <w:div w:id="574172831">
      <w:bodyDiv w:val="1"/>
      <w:marLeft w:val="0"/>
      <w:marRight w:val="0"/>
      <w:marTop w:val="0"/>
      <w:marBottom w:val="0"/>
      <w:divBdr>
        <w:top w:val="none" w:sz="0" w:space="0" w:color="auto"/>
        <w:left w:val="none" w:sz="0" w:space="0" w:color="auto"/>
        <w:bottom w:val="none" w:sz="0" w:space="0" w:color="auto"/>
        <w:right w:val="none" w:sz="0" w:space="0" w:color="auto"/>
      </w:divBdr>
    </w:div>
    <w:div w:id="574828311">
      <w:bodyDiv w:val="1"/>
      <w:marLeft w:val="0"/>
      <w:marRight w:val="0"/>
      <w:marTop w:val="0"/>
      <w:marBottom w:val="0"/>
      <w:divBdr>
        <w:top w:val="none" w:sz="0" w:space="0" w:color="auto"/>
        <w:left w:val="none" w:sz="0" w:space="0" w:color="auto"/>
        <w:bottom w:val="none" w:sz="0" w:space="0" w:color="auto"/>
        <w:right w:val="none" w:sz="0" w:space="0" w:color="auto"/>
      </w:divBdr>
    </w:div>
    <w:div w:id="574971090">
      <w:bodyDiv w:val="1"/>
      <w:marLeft w:val="0"/>
      <w:marRight w:val="0"/>
      <w:marTop w:val="0"/>
      <w:marBottom w:val="0"/>
      <w:divBdr>
        <w:top w:val="none" w:sz="0" w:space="0" w:color="auto"/>
        <w:left w:val="none" w:sz="0" w:space="0" w:color="auto"/>
        <w:bottom w:val="none" w:sz="0" w:space="0" w:color="auto"/>
        <w:right w:val="none" w:sz="0" w:space="0" w:color="auto"/>
      </w:divBdr>
    </w:div>
    <w:div w:id="574977189">
      <w:bodyDiv w:val="1"/>
      <w:marLeft w:val="0"/>
      <w:marRight w:val="0"/>
      <w:marTop w:val="0"/>
      <w:marBottom w:val="0"/>
      <w:divBdr>
        <w:top w:val="none" w:sz="0" w:space="0" w:color="auto"/>
        <w:left w:val="none" w:sz="0" w:space="0" w:color="auto"/>
        <w:bottom w:val="none" w:sz="0" w:space="0" w:color="auto"/>
        <w:right w:val="none" w:sz="0" w:space="0" w:color="auto"/>
      </w:divBdr>
    </w:div>
    <w:div w:id="576476287">
      <w:bodyDiv w:val="1"/>
      <w:marLeft w:val="0"/>
      <w:marRight w:val="0"/>
      <w:marTop w:val="0"/>
      <w:marBottom w:val="0"/>
      <w:divBdr>
        <w:top w:val="none" w:sz="0" w:space="0" w:color="auto"/>
        <w:left w:val="none" w:sz="0" w:space="0" w:color="auto"/>
        <w:bottom w:val="none" w:sz="0" w:space="0" w:color="auto"/>
        <w:right w:val="none" w:sz="0" w:space="0" w:color="auto"/>
      </w:divBdr>
    </w:div>
    <w:div w:id="577058322">
      <w:bodyDiv w:val="1"/>
      <w:marLeft w:val="0"/>
      <w:marRight w:val="0"/>
      <w:marTop w:val="0"/>
      <w:marBottom w:val="0"/>
      <w:divBdr>
        <w:top w:val="none" w:sz="0" w:space="0" w:color="auto"/>
        <w:left w:val="none" w:sz="0" w:space="0" w:color="auto"/>
        <w:bottom w:val="none" w:sz="0" w:space="0" w:color="auto"/>
        <w:right w:val="none" w:sz="0" w:space="0" w:color="auto"/>
      </w:divBdr>
    </w:div>
    <w:div w:id="578759061">
      <w:bodyDiv w:val="1"/>
      <w:marLeft w:val="0"/>
      <w:marRight w:val="0"/>
      <w:marTop w:val="0"/>
      <w:marBottom w:val="0"/>
      <w:divBdr>
        <w:top w:val="none" w:sz="0" w:space="0" w:color="auto"/>
        <w:left w:val="none" w:sz="0" w:space="0" w:color="auto"/>
        <w:bottom w:val="none" w:sz="0" w:space="0" w:color="auto"/>
        <w:right w:val="none" w:sz="0" w:space="0" w:color="auto"/>
      </w:divBdr>
    </w:div>
    <w:div w:id="579405717">
      <w:bodyDiv w:val="1"/>
      <w:marLeft w:val="0"/>
      <w:marRight w:val="0"/>
      <w:marTop w:val="0"/>
      <w:marBottom w:val="0"/>
      <w:divBdr>
        <w:top w:val="none" w:sz="0" w:space="0" w:color="auto"/>
        <w:left w:val="none" w:sz="0" w:space="0" w:color="auto"/>
        <w:bottom w:val="none" w:sz="0" w:space="0" w:color="auto"/>
        <w:right w:val="none" w:sz="0" w:space="0" w:color="auto"/>
      </w:divBdr>
    </w:div>
    <w:div w:id="579489871">
      <w:bodyDiv w:val="1"/>
      <w:marLeft w:val="0"/>
      <w:marRight w:val="0"/>
      <w:marTop w:val="0"/>
      <w:marBottom w:val="0"/>
      <w:divBdr>
        <w:top w:val="none" w:sz="0" w:space="0" w:color="auto"/>
        <w:left w:val="none" w:sz="0" w:space="0" w:color="auto"/>
        <w:bottom w:val="none" w:sz="0" w:space="0" w:color="auto"/>
        <w:right w:val="none" w:sz="0" w:space="0" w:color="auto"/>
      </w:divBdr>
    </w:div>
    <w:div w:id="580258300">
      <w:bodyDiv w:val="1"/>
      <w:marLeft w:val="0"/>
      <w:marRight w:val="0"/>
      <w:marTop w:val="0"/>
      <w:marBottom w:val="0"/>
      <w:divBdr>
        <w:top w:val="none" w:sz="0" w:space="0" w:color="auto"/>
        <w:left w:val="none" w:sz="0" w:space="0" w:color="auto"/>
        <w:bottom w:val="none" w:sz="0" w:space="0" w:color="auto"/>
        <w:right w:val="none" w:sz="0" w:space="0" w:color="auto"/>
      </w:divBdr>
    </w:div>
    <w:div w:id="580987359">
      <w:bodyDiv w:val="1"/>
      <w:marLeft w:val="0"/>
      <w:marRight w:val="0"/>
      <w:marTop w:val="0"/>
      <w:marBottom w:val="0"/>
      <w:divBdr>
        <w:top w:val="none" w:sz="0" w:space="0" w:color="auto"/>
        <w:left w:val="none" w:sz="0" w:space="0" w:color="auto"/>
        <w:bottom w:val="none" w:sz="0" w:space="0" w:color="auto"/>
        <w:right w:val="none" w:sz="0" w:space="0" w:color="auto"/>
      </w:divBdr>
    </w:div>
    <w:div w:id="582685876">
      <w:bodyDiv w:val="1"/>
      <w:marLeft w:val="0"/>
      <w:marRight w:val="0"/>
      <w:marTop w:val="0"/>
      <w:marBottom w:val="0"/>
      <w:divBdr>
        <w:top w:val="none" w:sz="0" w:space="0" w:color="auto"/>
        <w:left w:val="none" w:sz="0" w:space="0" w:color="auto"/>
        <w:bottom w:val="none" w:sz="0" w:space="0" w:color="auto"/>
        <w:right w:val="none" w:sz="0" w:space="0" w:color="auto"/>
      </w:divBdr>
    </w:div>
    <w:div w:id="583611452">
      <w:bodyDiv w:val="1"/>
      <w:marLeft w:val="0"/>
      <w:marRight w:val="0"/>
      <w:marTop w:val="0"/>
      <w:marBottom w:val="0"/>
      <w:divBdr>
        <w:top w:val="none" w:sz="0" w:space="0" w:color="auto"/>
        <w:left w:val="none" w:sz="0" w:space="0" w:color="auto"/>
        <w:bottom w:val="none" w:sz="0" w:space="0" w:color="auto"/>
        <w:right w:val="none" w:sz="0" w:space="0" w:color="auto"/>
      </w:divBdr>
    </w:div>
    <w:div w:id="583882110">
      <w:bodyDiv w:val="1"/>
      <w:marLeft w:val="0"/>
      <w:marRight w:val="0"/>
      <w:marTop w:val="0"/>
      <w:marBottom w:val="0"/>
      <w:divBdr>
        <w:top w:val="none" w:sz="0" w:space="0" w:color="auto"/>
        <w:left w:val="none" w:sz="0" w:space="0" w:color="auto"/>
        <w:bottom w:val="none" w:sz="0" w:space="0" w:color="auto"/>
        <w:right w:val="none" w:sz="0" w:space="0" w:color="auto"/>
      </w:divBdr>
    </w:div>
    <w:div w:id="584340203">
      <w:bodyDiv w:val="1"/>
      <w:marLeft w:val="0"/>
      <w:marRight w:val="0"/>
      <w:marTop w:val="0"/>
      <w:marBottom w:val="0"/>
      <w:divBdr>
        <w:top w:val="none" w:sz="0" w:space="0" w:color="auto"/>
        <w:left w:val="none" w:sz="0" w:space="0" w:color="auto"/>
        <w:bottom w:val="none" w:sz="0" w:space="0" w:color="auto"/>
        <w:right w:val="none" w:sz="0" w:space="0" w:color="auto"/>
      </w:divBdr>
    </w:div>
    <w:div w:id="584416766">
      <w:bodyDiv w:val="1"/>
      <w:marLeft w:val="0"/>
      <w:marRight w:val="0"/>
      <w:marTop w:val="0"/>
      <w:marBottom w:val="0"/>
      <w:divBdr>
        <w:top w:val="none" w:sz="0" w:space="0" w:color="auto"/>
        <w:left w:val="none" w:sz="0" w:space="0" w:color="auto"/>
        <w:bottom w:val="none" w:sz="0" w:space="0" w:color="auto"/>
        <w:right w:val="none" w:sz="0" w:space="0" w:color="auto"/>
      </w:divBdr>
    </w:div>
    <w:div w:id="585572646">
      <w:bodyDiv w:val="1"/>
      <w:marLeft w:val="0"/>
      <w:marRight w:val="0"/>
      <w:marTop w:val="0"/>
      <w:marBottom w:val="0"/>
      <w:divBdr>
        <w:top w:val="none" w:sz="0" w:space="0" w:color="auto"/>
        <w:left w:val="none" w:sz="0" w:space="0" w:color="auto"/>
        <w:bottom w:val="none" w:sz="0" w:space="0" w:color="auto"/>
        <w:right w:val="none" w:sz="0" w:space="0" w:color="auto"/>
      </w:divBdr>
    </w:div>
    <w:div w:id="588386794">
      <w:bodyDiv w:val="1"/>
      <w:marLeft w:val="0"/>
      <w:marRight w:val="0"/>
      <w:marTop w:val="0"/>
      <w:marBottom w:val="0"/>
      <w:divBdr>
        <w:top w:val="none" w:sz="0" w:space="0" w:color="auto"/>
        <w:left w:val="none" w:sz="0" w:space="0" w:color="auto"/>
        <w:bottom w:val="none" w:sz="0" w:space="0" w:color="auto"/>
        <w:right w:val="none" w:sz="0" w:space="0" w:color="auto"/>
      </w:divBdr>
    </w:div>
    <w:div w:id="590167144">
      <w:bodyDiv w:val="1"/>
      <w:marLeft w:val="0"/>
      <w:marRight w:val="0"/>
      <w:marTop w:val="0"/>
      <w:marBottom w:val="0"/>
      <w:divBdr>
        <w:top w:val="none" w:sz="0" w:space="0" w:color="auto"/>
        <w:left w:val="none" w:sz="0" w:space="0" w:color="auto"/>
        <w:bottom w:val="none" w:sz="0" w:space="0" w:color="auto"/>
        <w:right w:val="none" w:sz="0" w:space="0" w:color="auto"/>
      </w:divBdr>
    </w:div>
    <w:div w:id="591008157">
      <w:bodyDiv w:val="1"/>
      <w:marLeft w:val="0"/>
      <w:marRight w:val="0"/>
      <w:marTop w:val="0"/>
      <w:marBottom w:val="0"/>
      <w:divBdr>
        <w:top w:val="none" w:sz="0" w:space="0" w:color="auto"/>
        <w:left w:val="none" w:sz="0" w:space="0" w:color="auto"/>
        <w:bottom w:val="none" w:sz="0" w:space="0" w:color="auto"/>
        <w:right w:val="none" w:sz="0" w:space="0" w:color="auto"/>
      </w:divBdr>
    </w:div>
    <w:div w:id="591281592">
      <w:bodyDiv w:val="1"/>
      <w:marLeft w:val="0"/>
      <w:marRight w:val="0"/>
      <w:marTop w:val="0"/>
      <w:marBottom w:val="0"/>
      <w:divBdr>
        <w:top w:val="none" w:sz="0" w:space="0" w:color="auto"/>
        <w:left w:val="none" w:sz="0" w:space="0" w:color="auto"/>
        <w:bottom w:val="none" w:sz="0" w:space="0" w:color="auto"/>
        <w:right w:val="none" w:sz="0" w:space="0" w:color="auto"/>
      </w:divBdr>
    </w:div>
    <w:div w:id="591401342">
      <w:bodyDiv w:val="1"/>
      <w:marLeft w:val="0"/>
      <w:marRight w:val="0"/>
      <w:marTop w:val="0"/>
      <w:marBottom w:val="0"/>
      <w:divBdr>
        <w:top w:val="none" w:sz="0" w:space="0" w:color="auto"/>
        <w:left w:val="none" w:sz="0" w:space="0" w:color="auto"/>
        <w:bottom w:val="none" w:sz="0" w:space="0" w:color="auto"/>
        <w:right w:val="none" w:sz="0" w:space="0" w:color="auto"/>
      </w:divBdr>
    </w:div>
    <w:div w:id="591666604">
      <w:bodyDiv w:val="1"/>
      <w:marLeft w:val="0"/>
      <w:marRight w:val="0"/>
      <w:marTop w:val="0"/>
      <w:marBottom w:val="0"/>
      <w:divBdr>
        <w:top w:val="none" w:sz="0" w:space="0" w:color="auto"/>
        <w:left w:val="none" w:sz="0" w:space="0" w:color="auto"/>
        <w:bottom w:val="none" w:sz="0" w:space="0" w:color="auto"/>
        <w:right w:val="none" w:sz="0" w:space="0" w:color="auto"/>
      </w:divBdr>
    </w:div>
    <w:div w:id="591742540">
      <w:bodyDiv w:val="1"/>
      <w:marLeft w:val="0"/>
      <w:marRight w:val="0"/>
      <w:marTop w:val="0"/>
      <w:marBottom w:val="0"/>
      <w:divBdr>
        <w:top w:val="none" w:sz="0" w:space="0" w:color="auto"/>
        <w:left w:val="none" w:sz="0" w:space="0" w:color="auto"/>
        <w:bottom w:val="none" w:sz="0" w:space="0" w:color="auto"/>
        <w:right w:val="none" w:sz="0" w:space="0" w:color="auto"/>
      </w:divBdr>
    </w:div>
    <w:div w:id="595791893">
      <w:bodyDiv w:val="1"/>
      <w:marLeft w:val="0"/>
      <w:marRight w:val="0"/>
      <w:marTop w:val="0"/>
      <w:marBottom w:val="0"/>
      <w:divBdr>
        <w:top w:val="none" w:sz="0" w:space="0" w:color="auto"/>
        <w:left w:val="none" w:sz="0" w:space="0" w:color="auto"/>
        <w:bottom w:val="none" w:sz="0" w:space="0" w:color="auto"/>
        <w:right w:val="none" w:sz="0" w:space="0" w:color="auto"/>
      </w:divBdr>
    </w:div>
    <w:div w:id="596014100">
      <w:bodyDiv w:val="1"/>
      <w:marLeft w:val="0"/>
      <w:marRight w:val="0"/>
      <w:marTop w:val="0"/>
      <w:marBottom w:val="0"/>
      <w:divBdr>
        <w:top w:val="none" w:sz="0" w:space="0" w:color="auto"/>
        <w:left w:val="none" w:sz="0" w:space="0" w:color="auto"/>
        <w:bottom w:val="none" w:sz="0" w:space="0" w:color="auto"/>
        <w:right w:val="none" w:sz="0" w:space="0" w:color="auto"/>
      </w:divBdr>
    </w:div>
    <w:div w:id="597063171">
      <w:bodyDiv w:val="1"/>
      <w:marLeft w:val="0"/>
      <w:marRight w:val="0"/>
      <w:marTop w:val="0"/>
      <w:marBottom w:val="0"/>
      <w:divBdr>
        <w:top w:val="none" w:sz="0" w:space="0" w:color="auto"/>
        <w:left w:val="none" w:sz="0" w:space="0" w:color="auto"/>
        <w:bottom w:val="none" w:sz="0" w:space="0" w:color="auto"/>
        <w:right w:val="none" w:sz="0" w:space="0" w:color="auto"/>
      </w:divBdr>
    </w:div>
    <w:div w:id="597298537">
      <w:bodyDiv w:val="1"/>
      <w:marLeft w:val="0"/>
      <w:marRight w:val="0"/>
      <w:marTop w:val="0"/>
      <w:marBottom w:val="0"/>
      <w:divBdr>
        <w:top w:val="none" w:sz="0" w:space="0" w:color="auto"/>
        <w:left w:val="none" w:sz="0" w:space="0" w:color="auto"/>
        <w:bottom w:val="none" w:sz="0" w:space="0" w:color="auto"/>
        <w:right w:val="none" w:sz="0" w:space="0" w:color="auto"/>
      </w:divBdr>
    </w:div>
    <w:div w:id="599946382">
      <w:bodyDiv w:val="1"/>
      <w:marLeft w:val="0"/>
      <w:marRight w:val="0"/>
      <w:marTop w:val="0"/>
      <w:marBottom w:val="0"/>
      <w:divBdr>
        <w:top w:val="none" w:sz="0" w:space="0" w:color="auto"/>
        <w:left w:val="none" w:sz="0" w:space="0" w:color="auto"/>
        <w:bottom w:val="none" w:sz="0" w:space="0" w:color="auto"/>
        <w:right w:val="none" w:sz="0" w:space="0" w:color="auto"/>
      </w:divBdr>
    </w:div>
    <w:div w:id="603615344">
      <w:bodyDiv w:val="1"/>
      <w:marLeft w:val="0"/>
      <w:marRight w:val="0"/>
      <w:marTop w:val="0"/>
      <w:marBottom w:val="0"/>
      <w:divBdr>
        <w:top w:val="none" w:sz="0" w:space="0" w:color="auto"/>
        <w:left w:val="none" w:sz="0" w:space="0" w:color="auto"/>
        <w:bottom w:val="none" w:sz="0" w:space="0" w:color="auto"/>
        <w:right w:val="none" w:sz="0" w:space="0" w:color="auto"/>
      </w:divBdr>
    </w:div>
    <w:div w:id="604459480">
      <w:bodyDiv w:val="1"/>
      <w:marLeft w:val="0"/>
      <w:marRight w:val="0"/>
      <w:marTop w:val="0"/>
      <w:marBottom w:val="0"/>
      <w:divBdr>
        <w:top w:val="none" w:sz="0" w:space="0" w:color="auto"/>
        <w:left w:val="none" w:sz="0" w:space="0" w:color="auto"/>
        <w:bottom w:val="none" w:sz="0" w:space="0" w:color="auto"/>
        <w:right w:val="none" w:sz="0" w:space="0" w:color="auto"/>
      </w:divBdr>
    </w:div>
    <w:div w:id="605625338">
      <w:bodyDiv w:val="1"/>
      <w:marLeft w:val="0"/>
      <w:marRight w:val="0"/>
      <w:marTop w:val="0"/>
      <w:marBottom w:val="0"/>
      <w:divBdr>
        <w:top w:val="none" w:sz="0" w:space="0" w:color="auto"/>
        <w:left w:val="none" w:sz="0" w:space="0" w:color="auto"/>
        <w:bottom w:val="none" w:sz="0" w:space="0" w:color="auto"/>
        <w:right w:val="none" w:sz="0" w:space="0" w:color="auto"/>
      </w:divBdr>
    </w:div>
    <w:div w:id="606012187">
      <w:bodyDiv w:val="1"/>
      <w:marLeft w:val="0"/>
      <w:marRight w:val="0"/>
      <w:marTop w:val="0"/>
      <w:marBottom w:val="0"/>
      <w:divBdr>
        <w:top w:val="none" w:sz="0" w:space="0" w:color="auto"/>
        <w:left w:val="none" w:sz="0" w:space="0" w:color="auto"/>
        <w:bottom w:val="none" w:sz="0" w:space="0" w:color="auto"/>
        <w:right w:val="none" w:sz="0" w:space="0" w:color="auto"/>
      </w:divBdr>
    </w:div>
    <w:div w:id="606699412">
      <w:bodyDiv w:val="1"/>
      <w:marLeft w:val="0"/>
      <w:marRight w:val="0"/>
      <w:marTop w:val="0"/>
      <w:marBottom w:val="0"/>
      <w:divBdr>
        <w:top w:val="none" w:sz="0" w:space="0" w:color="auto"/>
        <w:left w:val="none" w:sz="0" w:space="0" w:color="auto"/>
        <w:bottom w:val="none" w:sz="0" w:space="0" w:color="auto"/>
        <w:right w:val="none" w:sz="0" w:space="0" w:color="auto"/>
      </w:divBdr>
    </w:div>
    <w:div w:id="607126450">
      <w:bodyDiv w:val="1"/>
      <w:marLeft w:val="0"/>
      <w:marRight w:val="0"/>
      <w:marTop w:val="0"/>
      <w:marBottom w:val="0"/>
      <w:divBdr>
        <w:top w:val="none" w:sz="0" w:space="0" w:color="auto"/>
        <w:left w:val="none" w:sz="0" w:space="0" w:color="auto"/>
        <w:bottom w:val="none" w:sz="0" w:space="0" w:color="auto"/>
        <w:right w:val="none" w:sz="0" w:space="0" w:color="auto"/>
      </w:divBdr>
    </w:div>
    <w:div w:id="608512690">
      <w:bodyDiv w:val="1"/>
      <w:marLeft w:val="0"/>
      <w:marRight w:val="0"/>
      <w:marTop w:val="0"/>
      <w:marBottom w:val="0"/>
      <w:divBdr>
        <w:top w:val="none" w:sz="0" w:space="0" w:color="auto"/>
        <w:left w:val="none" w:sz="0" w:space="0" w:color="auto"/>
        <w:bottom w:val="none" w:sz="0" w:space="0" w:color="auto"/>
        <w:right w:val="none" w:sz="0" w:space="0" w:color="auto"/>
      </w:divBdr>
    </w:div>
    <w:div w:id="610943100">
      <w:bodyDiv w:val="1"/>
      <w:marLeft w:val="0"/>
      <w:marRight w:val="0"/>
      <w:marTop w:val="0"/>
      <w:marBottom w:val="0"/>
      <w:divBdr>
        <w:top w:val="none" w:sz="0" w:space="0" w:color="auto"/>
        <w:left w:val="none" w:sz="0" w:space="0" w:color="auto"/>
        <w:bottom w:val="none" w:sz="0" w:space="0" w:color="auto"/>
        <w:right w:val="none" w:sz="0" w:space="0" w:color="auto"/>
      </w:divBdr>
    </w:div>
    <w:div w:id="614289484">
      <w:bodyDiv w:val="1"/>
      <w:marLeft w:val="0"/>
      <w:marRight w:val="0"/>
      <w:marTop w:val="0"/>
      <w:marBottom w:val="0"/>
      <w:divBdr>
        <w:top w:val="none" w:sz="0" w:space="0" w:color="auto"/>
        <w:left w:val="none" w:sz="0" w:space="0" w:color="auto"/>
        <w:bottom w:val="none" w:sz="0" w:space="0" w:color="auto"/>
        <w:right w:val="none" w:sz="0" w:space="0" w:color="auto"/>
      </w:divBdr>
    </w:div>
    <w:div w:id="615916551">
      <w:bodyDiv w:val="1"/>
      <w:marLeft w:val="0"/>
      <w:marRight w:val="0"/>
      <w:marTop w:val="0"/>
      <w:marBottom w:val="0"/>
      <w:divBdr>
        <w:top w:val="none" w:sz="0" w:space="0" w:color="auto"/>
        <w:left w:val="none" w:sz="0" w:space="0" w:color="auto"/>
        <w:bottom w:val="none" w:sz="0" w:space="0" w:color="auto"/>
        <w:right w:val="none" w:sz="0" w:space="0" w:color="auto"/>
      </w:divBdr>
    </w:div>
    <w:div w:id="615916961">
      <w:bodyDiv w:val="1"/>
      <w:marLeft w:val="0"/>
      <w:marRight w:val="0"/>
      <w:marTop w:val="0"/>
      <w:marBottom w:val="0"/>
      <w:divBdr>
        <w:top w:val="none" w:sz="0" w:space="0" w:color="auto"/>
        <w:left w:val="none" w:sz="0" w:space="0" w:color="auto"/>
        <w:bottom w:val="none" w:sz="0" w:space="0" w:color="auto"/>
        <w:right w:val="none" w:sz="0" w:space="0" w:color="auto"/>
      </w:divBdr>
    </w:div>
    <w:div w:id="616528449">
      <w:bodyDiv w:val="1"/>
      <w:marLeft w:val="0"/>
      <w:marRight w:val="0"/>
      <w:marTop w:val="0"/>
      <w:marBottom w:val="0"/>
      <w:divBdr>
        <w:top w:val="none" w:sz="0" w:space="0" w:color="auto"/>
        <w:left w:val="none" w:sz="0" w:space="0" w:color="auto"/>
        <w:bottom w:val="none" w:sz="0" w:space="0" w:color="auto"/>
        <w:right w:val="none" w:sz="0" w:space="0" w:color="auto"/>
      </w:divBdr>
    </w:div>
    <w:div w:id="617681605">
      <w:bodyDiv w:val="1"/>
      <w:marLeft w:val="0"/>
      <w:marRight w:val="0"/>
      <w:marTop w:val="0"/>
      <w:marBottom w:val="0"/>
      <w:divBdr>
        <w:top w:val="none" w:sz="0" w:space="0" w:color="auto"/>
        <w:left w:val="none" w:sz="0" w:space="0" w:color="auto"/>
        <w:bottom w:val="none" w:sz="0" w:space="0" w:color="auto"/>
        <w:right w:val="none" w:sz="0" w:space="0" w:color="auto"/>
      </w:divBdr>
    </w:div>
    <w:div w:id="617837767">
      <w:bodyDiv w:val="1"/>
      <w:marLeft w:val="0"/>
      <w:marRight w:val="0"/>
      <w:marTop w:val="0"/>
      <w:marBottom w:val="0"/>
      <w:divBdr>
        <w:top w:val="none" w:sz="0" w:space="0" w:color="auto"/>
        <w:left w:val="none" w:sz="0" w:space="0" w:color="auto"/>
        <w:bottom w:val="none" w:sz="0" w:space="0" w:color="auto"/>
        <w:right w:val="none" w:sz="0" w:space="0" w:color="auto"/>
      </w:divBdr>
    </w:div>
    <w:div w:id="618687775">
      <w:bodyDiv w:val="1"/>
      <w:marLeft w:val="0"/>
      <w:marRight w:val="0"/>
      <w:marTop w:val="0"/>
      <w:marBottom w:val="0"/>
      <w:divBdr>
        <w:top w:val="none" w:sz="0" w:space="0" w:color="auto"/>
        <w:left w:val="none" w:sz="0" w:space="0" w:color="auto"/>
        <w:bottom w:val="none" w:sz="0" w:space="0" w:color="auto"/>
        <w:right w:val="none" w:sz="0" w:space="0" w:color="auto"/>
      </w:divBdr>
    </w:div>
    <w:div w:id="618875191">
      <w:bodyDiv w:val="1"/>
      <w:marLeft w:val="0"/>
      <w:marRight w:val="0"/>
      <w:marTop w:val="0"/>
      <w:marBottom w:val="0"/>
      <w:divBdr>
        <w:top w:val="none" w:sz="0" w:space="0" w:color="auto"/>
        <w:left w:val="none" w:sz="0" w:space="0" w:color="auto"/>
        <w:bottom w:val="none" w:sz="0" w:space="0" w:color="auto"/>
        <w:right w:val="none" w:sz="0" w:space="0" w:color="auto"/>
      </w:divBdr>
    </w:div>
    <w:div w:id="619149645">
      <w:bodyDiv w:val="1"/>
      <w:marLeft w:val="0"/>
      <w:marRight w:val="0"/>
      <w:marTop w:val="0"/>
      <w:marBottom w:val="0"/>
      <w:divBdr>
        <w:top w:val="none" w:sz="0" w:space="0" w:color="auto"/>
        <w:left w:val="none" w:sz="0" w:space="0" w:color="auto"/>
        <w:bottom w:val="none" w:sz="0" w:space="0" w:color="auto"/>
        <w:right w:val="none" w:sz="0" w:space="0" w:color="auto"/>
      </w:divBdr>
    </w:div>
    <w:div w:id="621156566">
      <w:bodyDiv w:val="1"/>
      <w:marLeft w:val="0"/>
      <w:marRight w:val="0"/>
      <w:marTop w:val="0"/>
      <w:marBottom w:val="0"/>
      <w:divBdr>
        <w:top w:val="none" w:sz="0" w:space="0" w:color="auto"/>
        <w:left w:val="none" w:sz="0" w:space="0" w:color="auto"/>
        <w:bottom w:val="none" w:sz="0" w:space="0" w:color="auto"/>
        <w:right w:val="none" w:sz="0" w:space="0" w:color="auto"/>
      </w:divBdr>
    </w:div>
    <w:div w:id="621182839">
      <w:bodyDiv w:val="1"/>
      <w:marLeft w:val="0"/>
      <w:marRight w:val="0"/>
      <w:marTop w:val="0"/>
      <w:marBottom w:val="0"/>
      <w:divBdr>
        <w:top w:val="none" w:sz="0" w:space="0" w:color="auto"/>
        <w:left w:val="none" w:sz="0" w:space="0" w:color="auto"/>
        <w:bottom w:val="none" w:sz="0" w:space="0" w:color="auto"/>
        <w:right w:val="none" w:sz="0" w:space="0" w:color="auto"/>
      </w:divBdr>
    </w:div>
    <w:div w:id="621347358">
      <w:bodyDiv w:val="1"/>
      <w:marLeft w:val="0"/>
      <w:marRight w:val="0"/>
      <w:marTop w:val="0"/>
      <w:marBottom w:val="0"/>
      <w:divBdr>
        <w:top w:val="none" w:sz="0" w:space="0" w:color="auto"/>
        <w:left w:val="none" w:sz="0" w:space="0" w:color="auto"/>
        <w:bottom w:val="none" w:sz="0" w:space="0" w:color="auto"/>
        <w:right w:val="none" w:sz="0" w:space="0" w:color="auto"/>
      </w:divBdr>
    </w:div>
    <w:div w:id="621884454">
      <w:bodyDiv w:val="1"/>
      <w:marLeft w:val="0"/>
      <w:marRight w:val="0"/>
      <w:marTop w:val="0"/>
      <w:marBottom w:val="0"/>
      <w:divBdr>
        <w:top w:val="none" w:sz="0" w:space="0" w:color="auto"/>
        <w:left w:val="none" w:sz="0" w:space="0" w:color="auto"/>
        <w:bottom w:val="none" w:sz="0" w:space="0" w:color="auto"/>
        <w:right w:val="none" w:sz="0" w:space="0" w:color="auto"/>
      </w:divBdr>
    </w:div>
    <w:div w:id="622998031">
      <w:bodyDiv w:val="1"/>
      <w:marLeft w:val="0"/>
      <w:marRight w:val="0"/>
      <w:marTop w:val="0"/>
      <w:marBottom w:val="0"/>
      <w:divBdr>
        <w:top w:val="none" w:sz="0" w:space="0" w:color="auto"/>
        <w:left w:val="none" w:sz="0" w:space="0" w:color="auto"/>
        <w:bottom w:val="none" w:sz="0" w:space="0" w:color="auto"/>
        <w:right w:val="none" w:sz="0" w:space="0" w:color="auto"/>
      </w:divBdr>
    </w:div>
    <w:div w:id="623728013">
      <w:bodyDiv w:val="1"/>
      <w:marLeft w:val="0"/>
      <w:marRight w:val="0"/>
      <w:marTop w:val="0"/>
      <w:marBottom w:val="0"/>
      <w:divBdr>
        <w:top w:val="none" w:sz="0" w:space="0" w:color="auto"/>
        <w:left w:val="none" w:sz="0" w:space="0" w:color="auto"/>
        <w:bottom w:val="none" w:sz="0" w:space="0" w:color="auto"/>
        <w:right w:val="none" w:sz="0" w:space="0" w:color="auto"/>
      </w:divBdr>
    </w:div>
    <w:div w:id="624963866">
      <w:bodyDiv w:val="1"/>
      <w:marLeft w:val="0"/>
      <w:marRight w:val="0"/>
      <w:marTop w:val="0"/>
      <w:marBottom w:val="0"/>
      <w:divBdr>
        <w:top w:val="none" w:sz="0" w:space="0" w:color="auto"/>
        <w:left w:val="none" w:sz="0" w:space="0" w:color="auto"/>
        <w:bottom w:val="none" w:sz="0" w:space="0" w:color="auto"/>
        <w:right w:val="none" w:sz="0" w:space="0" w:color="auto"/>
      </w:divBdr>
    </w:div>
    <w:div w:id="625087000">
      <w:bodyDiv w:val="1"/>
      <w:marLeft w:val="0"/>
      <w:marRight w:val="0"/>
      <w:marTop w:val="0"/>
      <w:marBottom w:val="0"/>
      <w:divBdr>
        <w:top w:val="none" w:sz="0" w:space="0" w:color="auto"/>
        <w:left w:val="none" w:sz="0" w:space="0" w:color="auto"/>
        <w:bottom w:val="none" w:sz="0" w:space="0" w:color="auto"/>
        <w:right w:val="none" w:sz="0" w:space="0" w:color="auto"/>
      </w:divBdr>
    </w:div>
    <w:div w:id="626081850">
      <w:bodyDiv w:val="1"/>
      <w:marLeft w:val="0"/>
      <w:marRight w:val="0"/>
      <w:marTop w:val="0"/>
      <w:marBottom w:val="0"/>
      <w:divBdr>
        <w:top w:val="none" w:sz="0" w:space="0" w:color="auto"/>
        <w:left w:val="none" w:sz="0" w:space="0" w:color="auto"/>
        <w:bottom w:val="none" w:sz="0" w:space="0" w:color="auto"/>
        <w:right w:val="none" w:sz="0" w:space="0" w:color="auto"/>
      </w:divBdr>
    </w:div>
    <w:div w:id="626400492">
      <w:bodyDiv w:val="1"/>
      <w:marLeft w:val="0"/>
      <w:marRight w:val="0"/>
      <w:marTop w:val="0"/>
      <w:marBottom w:val="0"/>
      <w:divBdr>
        <w:top w:val="none" w:sz="0" w:space="0" w:color="auto"/>
        <w:left w:val="none" w:sz="0" w:space="0" w:color="auto"/>
        <w:bottom w:val="none" w:sz="0" w:space="0" w:color="auto"/>
        <w:right w:val="none" w:sz="0" w:space="0" w:color="auto"/>
      </w:divBdr>
    </w:div>
    <w:div w:id="627130337">
      <w:bodyDiv w:val="1"/>
      <w:marLeft w:val="0"/>
      <w:marRight w:val="0"/>
      <w:marTop w:val="0"/>
      <w:marBottom w:val="0"/>
      <w:divBdr>
        <w:top w:val="none" w:sz="0" w:space="0" w:color="auto"/>
        <w:left w:val="none" w:sz="0" w:space="0" w:color="auto"/>
        <w:bottom w:val="none" w:sz="0" w:space="0" w:color="auto"/>
        <w:right w:val="none" w:sz="0" w:space="0" w:color="auto"/>
      </w:divBdr>
    </w:div>
    <w:div w:id="627471654">
      <w:bodyDiv w:val="1"/>
      <w:marLeft w:val="0"/>
      <w:marRight w:val="0"/>
      <w:marTop w:val="0"/>
      <w:marBottom w:val="0"/>
      <w:divBdr>
        <w:top w:val="none" w:sz="0" w:space="0" w:color="auto"/>
        <w:left w:val="none" w:sz="0" w:space="0" w:color="auto"/>
        <w:bottom w:val="none" w:sz="0" w:space="0" w:color="auto"/>
        <w:right w:val="none" w:sz="0" w:space="0" w:color="auto"/>
      </w:divBdr>
    </w:div>
    <w:div w:id="628055833">
      <w:bodyDiv w:val="1"/>
      <w:marLeft w:val="0"/>
      <w:marRight w:val="0"/>
      <w:marTop w:val="0"/>
      <w:marBottom w:val="0"/>
      <w:divBdr>
        <w:top w:val="none" w:sz="0" w:space="0" w:color="auto"/>
        <w:left w:val="none" w:sz="0" w:space="0" w:color="auto"/>
        <w:bottom w:val="none" w:sz="0" w:space="0" w:color="auto"/>
        <w:right w:val="none" w:sz="0" w:space="0" w:color="auto"/>
      </w:divBdr>
    </w:div>
    <w:div w:id="629677103">
      <w:bodyDiv w:val="1"/>
      <w:marLeft w:val="0"/>
      <w:marRight w:val="0"/>
      <w:marTop w:val="0"/>
      <w:marBottom w:val="0"/>
      <w:divBdr>
        <w:top w:val="none" w:sz="0" w:space="0" w:color="auto"/>
        <w:left w:val="none" w:sz="0" w:space="0" w:color="auto"/>
        <w:bottom w:val="none" w:sz="0" w:space="0" w:color="auto"/>
        <w:right w:val="none" w:sz="0" w:space="0" w:color="auto"/>
      </w:divBdr>
    </w:div>
    <w:div w:id="632100013">
      <w:bodyDiv w:val="1"/>
      <w:marLeft w:val="0"/>
      <w:marRight w:val="0"/>
      <w:marTop w:val="0"/>
      <w:marBottom w:val="0"/>
      <w:divBdr>
        <w:top w:val="none" w:sz="0" w:space="0" w:color="auto"/>
        <w:left w:val="none" w:sz="0" w:space="0" w:color="auto"/>
        <w:bottom w:val="none" w:sz="0" w:space="0" w:color="auto"/>
        <w:right w:val="none" w:sz="0" w:space="0" w:color="auto"/>
      </w:divBdr>
    </w:div>
    <w:div w:id="632827046">
      <w:bodyDiv w:val="1"/>
      <w:marLeft w:val="0"/>
      <w:marRight w:val="0"/>
      <w:marTop w:val="0"/>
      <w:marBottom w:val="0"/>
      <w:divBdr>
        <w:top w:val="none" w:sz="0" w:space="0" w:color="auto"/>
        <w:left w:val="none" w:sz="0" w:space="0" w:color="auto"/>
        <w:bottom w:val="none" w:sz="0" w:space="0" w:color="auto"/>
        <w:right w:val="none" w:sz="0" w:space="0" w:color="auto"/>
      </w:divBdr>
    </w:div>
    <w:div w:id="633489409">
      <w:bodyDiv w:val="1"/>
      <w:marLeft w:val="0"/>
      <w:marRight w:val="0"/>
      <w:marTop w:val="0"/>
      <w:marBottom w:val="0"/>
      <w:divBdr>
        <w:top w:val="none" w:sz="0" w:space="0" w:color="auto"/>
        <w:left w:val="none" w:sz="0" w:space="0" w:color="auto"/>
        <w:bottom w:val="none" w:sz="0" w:space="0" w:color="auto"/>
        <w:right w:val="none" w:sz="0" w:space="0" w:color="auto"/>
      </w:divBdr>
    </w:div>
    <w:div w:id="633605327">
      <w:bodyDiv w:val="1"/>
      <w:marLeft w:val="0"/>
      <w:marRight w:val="0"/>
      <w:marTop w:val="0"/>
      <w:marBottom w:val="0"/>
      <w:divBdr>
        <w:top w:val="none" w:sz="0" w:space="0" w:color="auto"/>
        <w:left w:val="none" w:sz="0" w:space="0" w:color="auto"/>
        <w:bottom w:val="none" w:sz="0" w:space="0" w:color="auto"/>
        <w:right w:val="none" w:sz="0" w:space="0" w:color="auto"/>
      </w:divBdr>
    </w:div>
    <w:div w:id="636837929">
      <w:bodyDiv w:val="1"/>
      <w:marLeft w:val="0"/>
      <w:marRight w:val="0"/>
      <w:marTop w:val="0"/>
      <w:marBottom w:val="0"/>
      <w:divBdr>
        <w:top w:val="none" w:sz="0" w:space="0" w:color="auto"/>
        <w:left w:val="none" w:sz="0" w:space="0" w:color="auto"/>
        <w:bottom w:val="none" w:sz="0" w:space="0" w:color="auto"/>
        <w:right w:val="none" w:sz="0" w:space="0" w:color="auto"/>
      </w:divBdr>
    </w:div>
    <w:div w:id="637490124">
      <w:bodyDiv w:val="1"/>
      <w:marLeft w:val="0"/>
      <w:marRight w:val="0"/>
      <w:marTop w:val="0"/>
      <w:marBottom w:val="0"/>
      <w:divBdr>
        <w:top w:val="none" w:sz="0" w:space="0" w:color="auto"/>
        <w:left w:val="none" w:sz="0" w:space="0" w:color="auto"/>
        <w:bottom w:val="none" w:sz="0" w:space="0" w:color="auto"/>
        <w:right w:val="none" w:sz="0" w:space="0" w:color="auto"/>
      </w:divBdr>
    </w:div>
    <w:div w:id="637611958">
      <w:bodyDiv w:val="1"/>
      <w:marLeft w:val="0"/>
      <w:marRight w:val="0"/>
      <w:marTop w:val="0"/>
      <w:marBottom w:val="0"/>
      <w:divBdr>
        <w:top w:val="none" w:sz="0" w:space="0" w:color="auto"/>
        <w:left w:val="none" w:sz="0" w:space="0" w:color="auto"/>
        <w:bottom w:val="none" w:sz="0" w:space="0" w:color="auto"/>
        <w:right w:val="none" w:sz="0" w:space="0" w:color="auto"/>
      </w:divBdr>
    </w:div>
    <w:div w:id="638150179">
      <w:bodyDiv w:val="1"/>
      <w:marLeft w:val="0"/>
      <w:marRight w:val="0"/>
      <w:marTop w:val="0"/>
      <w:marBottom w:val="0"/>
      <w:divBdr>
        <w:top w:val="none" w:sz="0" w:space="0" w:color="auto"/>
        <w:left w:val="none" w:sz="0" w:space="0" w:color="auto"/>
        <w:bottom w:val="none" w:sz="0" w:space="0" w:color="auto"/>
        <w:right w:val="none" w:sz="0" w:space="0" w:color="auto"/>
      </w:divBdr>
    </w:div>
    <w:div w:id="640236944">
      <w:bodyDiv w:val="1"/>
      <w:marLeft w:val="0"/>
      <w:marRight w:val="0"/>
      <w:marTop w:val="0"/>
      <w:marBottom w:val="0"/>
      <w:divBdr>
        <w:top w:val="none" w:sz="0" w:space="0" w:color="auto"/>
        <w:left w:val="none" w:sz="0" w:space="0" w:color="auto"/>
        <w:bottom w:val="none" w:sz="0" w:space="0" w:color="auto"/>
        <w:right w:val="none" w:sz="0" w:space="0" w:color="auto"/>
      </w:divBdr>
    </w:div>
    <w:div w:id="640384950">
      <w:bodyDiv w:val="1"/>
      <w:marLeft w:val="0"/>
      <w:marRight w:val="0"/>
      <w:marTop w:val="0"/>
      <w:marBottom w:val="0"/>
      <w:divBdr>
        <w:top w:val="none" w:sz="0" w:space="0" w:color="auto"/>
        <w:left w:val="none" w:sz="0" w:space="0" w:color="auto"/>
        <w:bottom w:val="none" w:sz="0" w:space="0" w:color="auto"/>
        <w:right w:val="none" w:sz="0" w:space="0" w:color="auto"/>
      </w:divBdr>
    </w:div>
    <w:div w:id="642581347">
      <w:bodyDiv w:val="1"/>
      <w:marLeft w:val="0"/>
      <w:marRight w:val="0"/>
      <w:marTop w:val="0"/>
      <w:marBottom w:val="0"/>
      <w:divBdr>
        <w:top w:val="none" w:sz="0" w:space="0" w:color="auto"/>
        <w:left w:val="none" w:sz="0" w:space="0" w:color="auto"/>
        <w:bottom w:val="none" w:sz="0" w:space="0" w:color="auto"/>
        <w:right w:val="none" w:sz="0" w:space="0" w:color="auto"/>
      </w:divBdr>
    </w:div>
    <w:div w:id="642660082">
      <w:bodyDiv w:val="1"/>
      <w:marLeft w:val="0"/>
      <w:marRight w:val="0"/>
      <w:marTop w:val="0"/>
      <w:marBottom w:val="0"/>
      <w:divBdr>
        <w:top w:val="none" w:sz="0" w:space="0" w:color="auto"/>
        <w:left w:val="none" w:sz="0" w:space="0" w:color="auto"/>
        <w:bottom w:val="none" w:sz="0" w:space="0" w:color="auto"/>
        <w:right w:val="none" w:sz="0" w:space="0" w:color="auto"/>
      </w:divBdr>
    </w:div>
    <w:div w:id="642738994">
      <w:bodyDiv w:val="1"/>
      <w:marLeft w:val="0"/>
      <w:marRight w:val="0"/>
      <w:marTop w:val="0"/>
      <w:marBottom w:val="0"/>
      <w:divBdr>
        <w:top w:val="none" w:sz="0" w:space="0" w:color="auto"/>
        <w:left w:val="none" w:sz="0" w:space="0" w:color="auto"/>
        <w:bottom w:val="none" w:sz="0" w:space="0" w:color="auto"/>
        <w:right w:val="none" w:sz="0" w:space="0" w:color="auto"/>
      </w:divBdr>
    </w:div>
    <w:div w:id="643968838">
      <w:bodyDiv w:val="1"/>
      <w:marLeft w:val="0"/>
      <w:marRight w:val="0"/>
      <w:marTop w:val="0"/>
      <w:marBottom w:val="0"/>
      <w:divBdr>
        <w:top w:val="none" w:sz="0" w:space="0" w:color="auto"/>
        <w:left w:val="none" w:sz="0" w:space="0" w:color="auto"/>
        <w:bottom w:val="none" w:sz="0" w:space="0" w:color="auto"/>
        <w:right w:val="none" w:sz="0" w:space="0" w:color="auto"/>
      </w:divBdr>
    </w:div>
    <w:div w:id="645359467">
      <w:bodyDiv w:val="1"/>
      <w:marLeft w:val="0"/>
      <w:marRight w:val="0"/>
      <w:marTop w:val="0"/>
      <w:marBottom w:val="0"/>
      <w:divBdr>
        <w:top w:val="none" w:sz="0" w:space="0" w:color="auto"/>
        <w:left w:val="none" w:sz="0" w:space="0" w:color="auto"/>
        <w:bottom w:val="none" w:sz="0" w:space="0" w:color="auto"/>
        <w:right w:val="none" w:sz="0" w:space="0" w:color="auto"/>
      </w:divBdr>
    </w:div>
    <w:div w:id="645671856">
      <w:bodyDiv w:val="1"/>
      <w:marLeft w:val="0"/>
      <w:marRight w:val="0"/>
      <w:marTop w:val="0"/>
      <w:marBottom w:val="0"/>
      <w:divBdr>
        <w:top w:val="none" w:sz="0" w:space="0" w:color="auto"/>
        <w:left w:val="none" w:sz="0" w:space="0" w:color="auto"/>
        <w:bottom w:val="none" w:sz="0" w:space="0" w:color="auto"/>
        <w:right w:val="none" w:sz="0" w:space="0" w:color="auto"/>
      </w:divBdr>
    </w:div>
    <w:div w:id="646083311">
      <w:bodyDiv w:val="1"/>
      <w:marLeft w:val="0"/>
      <w:marRight w:val="0"/>
      <w:marTop w:val="0"/>
      <w:marBottom w:val="0"/>
      <w:divBdr>
        <w:top w:val="none" w:sz="0" w:space="0" w:color="auto"/>
        <w:left w:val="none" w:sz="0" w:space="0" w:color="auto"/>
        <w:bottom w:val="none" w:sz="0" w:space="0" w:color="auto"/>
        <w:right w:val="none" w:sz="0" w:space="0" w:color="auto"/>
      </w:divBdr>
    </w:div>
    <w:div w:id="646587528">
      <w:bodyDiv w:val="1"/>
      <w:marLeft w:val="0"/>
      <w:marRight w:val="0"/>
      <w:marTop w:val="0"/>
      <w:marBottom w:val="0"/>
      <w:divBdr>
        <w:top w:val="none" w:sz="0" w:space="0" w:color="auto"/>
        <w:left w:val="none" w:sz="0" w:space="0" w:color="auto"/>
        <w:bottom w:val="none" w:sz="0" w:space="0" w:color="auto"/>
        <w:right w:val="none" w:sz="0" w:space="0" w:color="auto"/>
      </w:divBdr>
    </w:div>
    <w:div w:id="652222017">
      <w:bodyDiv w:val="1"/>
      <w:marLeft w:val="0"/>
      <w:marRight w:val="0"/>
      <w:marTop w:val="0"/>
      <w:marBottom w:val="0"/>
      <w:divBdr>
        <w:top w:val="none" w:sz="0" w:space="0" w:color="auto"/>
        <w:left w:val="none" w:sz="0" w:space="0" w:color="auto"/>
        <w:bottom w:val="none" w:sz="0" w:space="0" w:color="auto"/>
        <w:right w:val="none" w:sz="0" w:space="0" w:color="auto"/>
      </w:divBdr>
    </w:div>
    <w:div w:id="652638048">
      <w:bodyDiv w:val="1"/>
      <w:marLeft w:val="0"/>
      <w:marRight w:val="0"/>
      <w:marTop w:val="0"/>
      <w:marBottom w:val="0"/>
      <w:divBdr>
        <w:top w:val="none" w:sz="0" w:space="0" w:color="auto"/>
        <w:left w:val="none" w:sz="0" w:space="0" w:color="auto"/>
        <w:bottom w:val="none" w:sz="0" w:space="0" w:color="auto"/>
        <w:right w:val="none" w:sz="0" w:space="0" w:color="auto"/>
      </w:divBdr>
    </w:div>
    <w:div w:id="654727563">
      <w:bodyDiv w:val="1"/>
      <w:marLeft w:val="0"/>
      <w:marRight w:val="0"/>
      <w:marTop w:val="0"/>
      <w:marBottom w:val="0"/>
      <w:divBdr>
        <w:top w:val="none" w:sz="0" w:space="0" w:color="auto"/>
        <w:left w:val="none" w:sz="0" w:space="0" w:color="auto"/>
        <w:bottom w:val="none" w:sz="0" w:space="0" w:color="auto"/>
        <w:right w:val="none" w:sz="0" w:space="0" w:color="auto"/>
      </w:divBdr>
    </w:div>
    <w:div w:id="655914023">
      <w:bodyDiv w:val="1"/>
      <w:marLeft w:val="0"/>
      <w:marRight w:val="0"/>
      <w:marTop w:val="0"/>
      <w:marBottom w:val="0"/>
      <w:divBdr>
        <w:top w:val="none" w:sz="0" w:space="0" w:color="auto"/>
        <w:left w:val="none" w:sz="0" w:space="0" w:color="auto"/>
        <w:bottom w:val="none" w:sz="0" w:space="0" w:color="auto"/>
        <w:right w:val="none" w:sz="0" w:space="0" w:color="auto"/>
      </w:divBdr>
    </w:div>
    <w:div w:id="658851627">
      <w:bodyDiv w:val="1"/>
      <w:marLeft w:val="0"/>
      <w:marRight w:val="0"/>
      <w:marTop w:val="0"/>
      <w:marBottom w:val="0"/>
      <w:divBdr>
        <w:top w:val="none" w:sz="0" w:space="0" w:color="auto"/>
        <w:left w:val="none" w:sz="0" w:space="0" w:color="auto"/>
        <w:bottom w:val="none" w:sz="0" w:space="0" w:color="auto"/>
        <w:right w:val="none" w:sz="0" w:space="0" w:color="auto"/>
      </w:divBdr>
    </w:div>
    <w:div w:id="658970931">
      <w:bodyDiv w:val="1"/>
      <w:marLeft w:val="0"/>
      <w:marRight w:val="0"/>
      <w:marTop w:val="0"/>
      <w:marBottom w:val="0"/>
      <w:divBdr>
        <w:top w:val="none" w:sz="0" w:space="0" w:color="auto"/>
        <w:left w:val="none" w:sz="0" w:space="0" w:color="auto"/>
        <w:bottom w:val="none" w:sz="0" w:space="0" w:color="auto"/>
        <w:right w:val="none" w:sz="0" w:space="0" w:color="auto"/>
      </w:divBdr>
    </w:div>
    <w:div w:id="659238078">
      <w:bodyDiv w:val="1"/>
      <w:marLeft w:val="0"/>
      <w:marRight w:val="0"/>
      <w:marTop w:val="0"/>
      <w:marBottom w:val="0"/>
      <w:divBdr>
        <w:top w:val="none" w:sz="0" w:space="0" w:color="auto"/>
        <w:left w:val="none" w:sz="0" w:space="0" w:color="auto"/>
        <w:bottom w:val="none" w:sz="0" w:space="0" w:color="auto"/>
        <w:right w:val="none" w:sz="0" w:space="0" w:color="auto"/>
      </w:divBdr>
    </w:div>
    <w:div w:id="660276679">
      <w:bodyDiv w:val="1"/>
      <w:marLeft w:val="0"/>
      <w:marRight w:val="0"/>
      <w:marTop w:val="0"/>
      <w:marBottom w:val="0"/>
      <w:divBdr>
        <w:top w:val="none" w:sz="0" w:space="0" w:color="auto"/>
        <w:left w:val="none" w:sz="0" w:space="0" w:color="auto"/>
        <w:bottom w:val="none" w:sz="0" w:space="0" w:color="auto"/>
        <w:right w:val="none" w:sz="0" w:space="0" w:color="auto"/>
      </w:divBdr>
    </w:div>
    <w:div w:id="663052543">
      <w:bodyDiv w:val="1"/>
      <w:marLeft w:val="0"/>
      <w:marRight w:val="0"/>
      <w:marTop w:val="0"/>
      <w:marBottom w:val="0"/>
      <w:divBdr>
        <w:top w:val="none" w:sz="0" w:space="0" w:color="auto"/>
        <w:left w:val="none" w:sz="0" w:space="0" w:color="auto"/>
        <w:bottom w:val="none" w:sz="0" w:space="0" w:color="auto"/>
        <w:right w:val="none" w:sz="0" w:space="0" w:color="auto"/>
      </w:divBdr>
    </w:div>
    <w:div w:id="663357967">
      <w:bodyDiv w:val="1"/>
      <w:marLeft w:val="0"/>
      <w:marRight w:val="0"/>
      <w:marTop w:val="0"/>
      <w:marBottom w:val="0"/>
      <w:divBdr>
        <w:top w:val="none" w:sz="0" w:space="0" w:color="auto"/>
        <w:left w:val="none" w:sz="0" w:space="0" w:color="auto"/>
        <w:bottom w:val="none" w:sz="0" w:space="0" w:color="auto"/>
        <w:right w:val="none" w:sz="0" w:space="0" w:color="auto"/>
      </w:divBdr>
    </w:div>
    <w:div w:id="663700716">
      <w:bodyDiv w:val="1"/>
      <w:marLeft w:val="0"/>
      <w:marRight w:val="0"/>
      <w:marTop w:val="0"/>
      <w:marBottom w:val="0"/>
      <w:divBdr>
        <w:top w:val="none" w:sz="0" w:space="0" w:color="auto"/>
        <w:left w:val="none" w:sz="0" w:space="0" w:color="auto"/>
        <w:bottom w:val="none" w:sz="0" w:space="0" w:color="auto"/>
        <w:right w:val="none" w:sz="0" w:space="0" w:color="auto"/>
      </w:divBdr>
    </w:div>
    <w:div w:id="663700869">
      <w:bodyDiv w:val="1"/>
      <w:marLeft w:val="0"/>
      <w:marRight w:val="0"/>
      <w:marTop w:val="0"/>
      <w:marBottom w:val="0"/>
      <w:divBdr>
        <w:top w:val="none" w:sz="0" w:space="0" w:color="auto"/>
        <w:left w:val="none" w:sz="0" w:space="0" w:color="auto"/>
        <w:bottom w:val="none" w:sz="0" w:space="0" w:color="auto"/>
        <w:right w:val="none" w:sz="0" w:space="0" w:color="auto"/>
      </w:divBdr>
    </w:div>
    <w:div w:id="663749603">
      <w:bodyDiv w:val="1"/>
      <w:marLeft w:val="0"/>
      <w:marRight w:val="0"/>
      <w:marTop w:val="0"/>
      <w:marBottom w:val="0"/>
      <w:divBdr>
        <w:top w:val="none" w:sz="0" w:space="0" w:color="auto"/>
        <w:left w:val="none" w:sz="0" w:space="0" w:color="auto"/>
        <w:bottom w:val="none" w:sz="0" w:space="0" w:color="auto"/>
        <w:right w:val="none" w:sz="0" w:space="0" w:color="auto"/>
      </w:divBdr>
    </w:div>
    <w:div w:id="665941077">
      <w:bodyDiv w:val="1"/>
      <w:marLeft w:val="0"/>
      <w:marRight w:val="0"/>
      <w:marTop w:val="0"/>
      <w:marBottom w:val="0"/>
      <w:divBdr>
        <w:top w:val="none" w:sz="0" w:space="0" w:color="auto"/>
        <w:left w:val="none" w:sz="0" w:space="0" w:color="auto"/>
        <w:bottom w:val="none" w:sz="0" w:space="0" w:color="auto"/>
        <w:right w:val="none" w:sz="0" w:space="0" w:color="auto"/>
      </w:divBdr>
    </w:div>
    <w:div w:id="666324503">
      <w:bodyDiv w:val="1"/>
      <w:marLeft w:val="0"/>
      <w:marRight w:val="0"/>
      <w:marTop w:val="0"/>
      <w:marBottom w:val="0"/>
      <w:divBdr>
        <w:top w:val="none" w:sz="0" w:space="0" w:color="auto"/>
        <w:left w:val="none" w:sz="0" w:space="0" w:color="auto"/>
        <w:bottom w:val="none" w:sz="0" w:space="0" w:color="auto"/>
        <w:right w:val="none" w:sz="0" w:space="0" w:color="auto"/>
      </w:divBdr>
    </w:div>
    <w:div w:id="667027450">
      <w:bodyDiv w:val="1"/>
      <w:marLeft w:val="0"/>
      <w:marRight w:val="0"/>
      <w:marTop w:val="0"/>
      <w:marBottom w:val="0"/>
      <w:divBdr>
        <w:top w:val="none" w:sz="0" w:space="0" w:color="auto"/>
        <w:left w:val="none" w:sz="0" w:space="0" w:color="auto"/>
        <w:bottom w:val="none" w:sz="0" w:space="0" w:color="auto"/>
        <w:right w:val="none" w:sz="0" w:space="0" w:color="auto"/>
      </w:divBdr>
    </w:div>
    <w:div w:id="667755490">
      <w:bodyDiv w:val="1"/>
      <w:marLeft w:val="0"/>
      <w:marRight w:val="0"/>
      <w:marTop w:val="0"/>
      <w:marBottom w:val="0"/>
      <w:divBdr>
        <w:top w:val="none" w:sz="0" w:space="0" w:color="auto"/>
        <w:left w:val="none" w:sz="0" w:space="0" w:color="auto"/>
        <w:bottom w:val="none" w:sz="0" w:space="0" w:color="auto"/>
        <w:right w:val="none" w:sz="0" w:space="0" w:color="auto"/>
      </w:divBdr>
    </w:div>
    <w:div w:id="668869923">
      <w:bodyDiv w:val="1"/>
      <w:marLeft w:val="0"/>
      <w:marRight w:val="0"/>
      <w:marTop w:val="0"/>
      <w:marBottom w:val="0"/>
      <w:divBdr>
        <w:top w:val="none" w:sz="0" w:space="0" w:color="auto"/>
        <w:left w:val="none" w:sz="0" w:space="0" w:color="auto"/>
        <w:bottom w:val="none" w:sz="0" w:space="0" w:color="auto"/>
        <w:right w:val="none" w:sz="0" w:space="0" w:color="auto"/>
      </w:divBdr>
    </w:div>
    <w:div w:id="669021891">
      <w:bodyDiv w:val="1"/>
      <w:marLeft w:val="0"/>
      <w:marRight w:val="0"/>
      <w:marTop w:val="0"/>
      <w:marBottom w:val="0"/>
      <w:divBdr>
        <w:top w:val="none" w:sz="0" w:space="0" w:color="auto"/>
        <w:left w:val="none" w:sz="0" w:space="0" w:color="auto"/>
        <w:bottom w:val="none" w:sz="0" w:space="0" w:color="auto"/>
        <w:right w:val="none" w:sz="0" w:space="0" w:color="auto"/>
      </w:divBdr>
    </w:div>
    <w:div w:id="669605166">
      <w:bodyDiv w:val="1"/>
      <w:marLeft w:val="0"/>
      <w:marRight w:val="0"/>
      <w:marTop w:val="0"/>
      <w:marBottom w:val="0"/>
      <w:divBdr>
        <w:top w:val="none" w:sz="0" w:space="0" w:color="auto"/>
        <w:left w:val="none" w:sz="0" w:space="0" w:color="auto"/>
        <w:bottom w:val="none" w:sz="0" w:space="0" w:color="auto"/>
        <w:right w:val="none" w:sz="0" w:space="0" w:color="auto"/>
      </w:divBdr>
    </w:div>
    <w:div w:id="670453816">
      <w:bodyDiv w:val="1"/>
      <w:marLeft w:val="0"/>
      <w:marRight w:val="0"/>
      <w:marTop w:val="0"/>
      <w:marBottom w:val="0"/>
      <w:divBdr>
        <w:top w:val="none" w:sz="0" w:space="0" w:color="auto"/>
        <w:left w:val="none" w:sz="0" w:space="0" w:color="auto"/>
        <w:bottom w:val="none" w:sz="0" w:space="0" w:color="auto"/>
        <w:right w:val="none" w:sz="0" w:space="0" w:color="auto"/>
      </w:divBdr>
    </w:div>
    <w:div w:id="672146196">
      <w:bodyDiv w:val="1"/>
      <w:marLeft w:val="0"/>
      <w:marRight w:val="0"/>
      <w:marTop w:val="0"/>
      <w:marBottom w:val="0"/>
      <w:divBdr>
        <w:top w:val="none" w:sz="0" w:space="0" w:color="auto"/>
        <w:left w:val="none" w:sz="0" w:space="0" w:color="auto"/>
        <w:bottom w:val="none" w:sz="0" w:space="0" w:color="auto"/>
        <w:right w:val="none" w:sz="0" w:space="0" w:color="auto"/>
      </w:divBdr>
    </w:div>
    <w:div w:id="672226622">
      <w:bodyDiv w:val="1"/>
      <w:marLeft w:val="0"/>
      <w:marRight w:val="0"/>
      <w:marTop w:val="0"/>
      <w:marBottom w:val="0"/>
      <w:divBdr>
        <w:top w:val="none" w:sz="0" w:space="0" w:color="auto"/>
        <w:left w:val="none" w:sz="0" w:space="0" w:color="auto"/>
        <w:bottom w:val="none" w:sz="0" w:space="0" w:color="auto"/>
        <w:right w:val="none" w:sz="0" w:space="0" w:color="auto"/>
      </w:divBdr>
    </w:div>
    <w:div w:id="672537392">
      <w:bodyDiv w:val="1"/>
      <w:marLeft w:val="0"/>
      <w:marRight w:val="0"/>
      <w:marTop w:val="0"/>
      <w:marBottom w:val="0"/>
      <w:divBdr>
        <w:top w:val="none" w:sz="0" w:space="0" w:color="auto"/>
        <w:left w:val="none" w:sz="0" w:space="0" w:color="auto"/>
        <w:bottom w:val="none" w:sz="0" w:space="0" w:color="auto"/>
        <w:right w:val="none" w:sz="0" w:space="0" w:color="auto"/>
      </w:divBdr>
    </w:div>
    <w:div w:id="672684762">
      <w:bodyDiv w:val="1"/>
      <w:marLeft w:val="0"/>
      <w:marRight w:val="0"/>
      <w:marTop w:val="0"/>
      <w:marBottom w:val="0"/>
      <w:divBdr>
        <w:top w:val="none" w:sz="0" w:space="0" w:color="auto"/>
        <w:left w:val="none" w:sz="0" w:space="0" w:color="auto"/>
        <w:bottom w:val="none" w:sz="0" w:space="0" w:color="auto"/>
        <w:right w:val="none" w:sz="0" w:space="0" w:color="auto"/>
      </w:divBdr>
    </w:div>
    <w:div w:id="673069963">
      <w:bodyDiv w:val="1"/>
      <w:marLeft w:val="0"/>
      <w:marRight w:val="0"/>
      <w:marTop w:val="0"/>
      <w:marBottom w:val="0"/>
      <w:divBdr>
        <w:top w:val="none" w:sz="0" w:space="0" w:color="auto"/>
        <w:left w:val="none" w:sz="0" w:space="0" w:color="auto"/>
        <w:bottom w:val="none" w:sz="0" w:space="0" w:color="auto"/>
        <w:right w:val="none" w:sz="0" w:space="0" w:color="auto"/>
      </w:divBdr>
    </w:div>
    <w:div w:id="674966732">
      <w:bodyDiv w:val="1"/>
      <w:marLeft w:val="0"/>
      <w:marRight w:val="0"/>
      <w:marTop w:val="0"/>
      <w:marBottom w:val="0"/>
      <w:divBdr>
        <w:top w:val="none" w:sz="0" w:space="0" w:color="auto"/>
        <w:left w:val="none" w:sz="0" w:space="0" w:color="auto"/>
        <w:bottom w:val="none" w:sz="0" w:space="0" w:color="auto"/>
        <w:right w:val="none" w:sz="0" w:space="0" w:color="auto"/>
      </w:divBdr>
    </w:div>
    <w:div w:id="676076479">
      <w:bodyDiv w:val="1"/>
      <w:marLeft w:val="0"/>
      <w:marRight w:val="0"/>
      <w:marTop w:val="0"/>
      <w:marBottom w:val="0"/>
      <w:divBdr>
        <w:top w:val="none" w:sz="0" w:space="0" w:color="auto"/>
        <w:left w:val="none" w:sz="0" w:space="0" w:color="auto"/>
        <w:bottom w:val="none" w:sz="0" w:space="0" w:color="auto"/>
        <w:right w:val="none" w:sz="0" w:space="0" w:color="auto"/>
      </w:divBdr>
    </w:div>
    <w:div w:id="676466704">
      <w:bodyDiv w:val="1"/>
      <w:marLeft w:val="0"/>
      <w:marRight w:val="0"/>
      <w:marTop w:val="0"/>
      <w:marBottom w:val="0"/>
      <w:divBdr>
        <w:top w:val="none" w:sz="0" w:space="0" w:color="auto"/>
        <w:left w:val="none" w:sz="0" w:space="0" w:color="auto"/>
        <w:bottom w:val="none" w:sz="0" w:space="0" w:color="auto"/>
        <w:right w:val="none" w:sz="0" w:space="0" w:color="auto"/>
      </w:divBdr>
    </w:div>
    <w:div w:id="677582013">
      <w:bodyDiv w:val="1"/>
      <w:marLeft w:val="0"/>
      <w:marRight w:val="0"/>
      <w:marTop w:val="0"/>
      <w:marBottom w:val="0"/>
      <w:divBdr>
        <w:top w:val="none" w:sz="0" w:space="0" w:color="auto"/>
        <w:left w:val="none" w:sz="0" w:space="0" w:color="auto"/>
        <w:bottom w:val="none" w:sz="0" w:space="0" w:color="auto"/>
        <w:right w:val="none" w:sz="0" w:space="0" w:color="auto"/>
      </w:divBdr>
    </w:div>
    <w:div w:id="678970821">
      <w:bodyDiv w:val="1"/>
      <w:marLeft w:val="0"/>
      <w:marRight w:val="0"/>
      <w:marTop w:val="0"/>
      <w:marBottom w:val="0"/>
      <w:divBdr>
        <w:top w:val="none" w:sz="0" w:space="0" w:color="auto"/>
        <w:left w:val="none" w:sz="0" w:space="0" w:color="auto"/>
        <w:bottom w:val="none" w:sz="0" w:space="0" w:color="auto"/>
        <w:right w:val="none" w:sz="0" w:space="0" w:color="auto"/>
      </w:divBdr>
    </w:div>
    <w:div w:id="679628929">
      <w:bodyDiv w:val="1"/>
      <w:marLeft w:val="0"/>
      <w:marRight w:val="0"/>
      <w:marTop w:val="0"/>
      <w:marBottom w:val="0"/>
      <w:divBdr>
        <w:top w:val="none" w:sz="0" w:space="0" w:color="auto"/>
        <w:left w:val="none" w:sz="0" w:space="0" w:color="auto"/>
        <w:bottom w:val="none" w:sz="0" w:space="0" w:color="auto"/>
        <w:right w:val="none" w:sz="0" w:space="0" w:color="auto"/>
      </w:divBdr>
    </w:div>
    <w:div w:id="680621080">
      <w:bodyDiv w:val="1"/>
      <w:marLeft w:val="0"/>
      <w:marRight w:val="0"/>
      <w:marTop w:val="0"/>
      <w:marBottom w:val="0"/>
      <w:divBdr>
        <w:top w:val="none" w:sz="0" w:space="0" w:color="auto"/>
        <w:left w:val="none" w:sz="0" w:space="0" w:color="auto"/>
        <w:bottom w:val="none" w:sz="0" w:space="0" w:color="auto"/>
        <w:right w:val="none" w:sz="0" w:space="0" w:color="auto"/>
      </w:divBdr>
    </w:div>
    <w:div w:id="681517479">
      <w:bodyDiv w:val="1"/>
      <w:marLeft w:val="0"/>
      <w:marRight w:val="0"/>
      <w:marTop w:val="0"/>
      <w:marBottom w:val="0"/>
      <w:divBdr>
        <w:top w:val="none" w:sz="0" w:space="0" w:color="auto"/>
        <w:left w:val="none" w:sz="0" w:space="0" w:color="auto"/>
        <w:bottom w:val="none" w:sz="0" w:space="0" w:color="auto"/>
        <w:right w:val="none" w:sz="0" w:space="0" w:color="auto"/>
      </w:divBdr>
    </w:div>
    <w:div w:id="682123083">
      <w:bodyDiv w:val="1"/>
      <w:marLeft w:val="0"/>
      <w:marRight w:val="0"/>
      <w:marTop w:val="0"/>
      <w:marBottom w:val="0"/>
      <w:divBdr>
        <w:top w:val="none" w:sz="0" w:space="0" w:color="auto"/>
        <w:left w:val="none" w:sz="0" w:space="0" w:color="auto"/>
        <w:bottom w:val="none" w:sz="0" w:space="0" w:color="auto"/>
        <w:right w:val="none" w:sz="0" w:space="0" w:color="auto"/>
      </w:divBdr>
    </w:div>
    <w:div w:id="682978476">
      <w:bodyDiv w:val="1"/>
      <w:marLeft w:val="0"/>
      <w:marRight w:val="0"/>
      <w:marTop w:val="0"/>
      <w:marBottom w:val="0"/>
      <w:divBdr>
        <w:top w:val="none" w:sz="0" w:space="0" w:color="auto"/>
        <w:left w:val="none" w:sz="0" w:space="0" w:color="auto"/>
        <w:bottom w:val="none" w:sz="0" w:space="0" w:color="auto"/>
        <w:right w:val="none" w:sz="0" w:space="0" w:color="auto"/>
      </w:divBdr>
    </w:div>
    <w:div w:id="686759064">
      <w:bodyDiv w:val="1"/>
      <w:marLeft w:val="0"/>
      <w:marRight w:val="0"/>
      <w:marTop w:val="0"/>
      <w:marBottom w:val="0"/>
      <w:divBdr>
        <w:top w:val="none" w:sz="0" w:space="0" w:color="auto"/>
        <w:left w:val="none" w:sz="0" w:space="0" w:color="auto"/>
        <w:bottom w:val="none" w:sz="0" w:space="0" w:color="auto"/>
        <w:right w:val="none" w:sz="0" w:space="0" w:color="auto"/>
      </w:divBdr>
    </w:div>
    <w:div w:id="689528283">
      <w:bodyDiv w:val="1"/>
      <w:marLeft w:val="0"/>
      <w:marRight w:val="0"/>
      <w:marTop w:val="0"/>
      <w:marBottom w:val="0"/>
      <w:divBdr>
        <w:top w:val="none" w:sz="0" w:space="0" w:color="auto"/>
        <w:left w:val="none" w:sz="0" w:space="0" w:color="auto"/>
        <w:bottom w:val="none" w:sz="0" w:space="0" w:color="auto"/>
        <w:right w:val="none" w:sz="0" w:space="0" w:color="auto"/>
      </w:divBdr>
    </w:div>
    <w:div w:id="689915048">
      <w:bodyDiv w:val="1"/>
      <w:marLeft w:val="0"/>
      <w:marRight w:val="0"/>
      <w:marTop w:val="0"/>
      <w:marBottom w:val="0"/>
      <w:divBdr>
        <w:top w:val="none" w:sz="0" w:space="0" w:color="auto"/>
        <w:left w:val="none" w:sz="0" w:space="0" w:color="auto"/>
        <w:bottom w:val="none" w:sz="0" w:space="0" w:color="auto"/>
        <w:right w:val="none" w:sz="0" w:space="0" w:color="auto"/>
      </w:divBdr>
    </w:div>
    <w:div w:id="691146431">
      <w:bodyDiv w:val="1"/>
      <w:marLeft w:val="0"/>
      <w:marRight w:val="0"/>
      <w:marTop w:val="0"/>
      <w:marBottom w:val="0"/>
      <w:divBdr>
        <w:top w:val="none" w:sz="0" w:space="0" w:color="auto"/>
        <w:left w:val="none" w:sz="0" w:space="0" w:color="auto"/>
        <w:bottom w:val="none" w:sz="0" w:space="0" w:color="auto"/>
        <w:right w:val="none" w:sz="0" w:space="0" w:color="auto"/>
      </w:divBdr>
    </w:div>
    <w:div w:id="691227069">
      <w:bodyDiv w:val="1"/>
      <w:marLeft w:val="0"/>
      <w:marRight w:val="0"/>
      <w:marTop w:val="0"/>
      <w:marBottom w:val="0"/>
      <w:divBdr>
        <w:top w:val="none" w:sz="0" w:space="0" w:color="auto"/>
        <w:left w:val="none" w:sz="0" w:space="0" w:color="auto"/>
        <w:bottom w:val="none" w:sz="0" w:space="0" w:color="auto"/>
        <w:right w:val="none" w:sz="0" w:space="0" w:color="auto"/>
      </w:divBdr>
    </w:div>
    <w:div w:id="692271475">
      <w:bodyDiv w:val="1"/>
      <w:marLeft w:val="0"/>
      <w:marRight w:val="0"/>
      <w:marTop w:val="0"/>
      <w:marBottom w:val="0"/>
      <w:divBdr>
        <w:top w:val="none" w:sz="0" w:space="0" w:color="auto"/>
        <w:left w:val="none" w:sz="0" w:space="0" w:color="auto"/>
        <w:bottom w:val="none" w:sz="0" w:space="0" w:color="auto"/>
        <w:right w:val="none" w:sz="0" w:space="0" w:color="auto"/>
      </w:divBdr>
    </w:div>
    <w:div w:id="692339187">
      <w:bodyDiv w:val="1"/>
      <w:marLeft w:val="0"/>
      <w:marRight w:val="0"/>
      <w:marTop w:val="0"/>
      <w:marBottom w:val="0"/>
      <w:divBdr>
        <w:top w:val="none" w:sz="0" w:space="0" w:color="auto"/>
        <w:left w:val="none" w:sz="0" w:space="0" w:color="auto"/>
        <w:bottom w:val="none" w:sz="0" w:space="0" w:color="auto"/>
        <w:right w:val="none" w:sz="0" w:space="0" w:color="auto"/>
      </w:divBdr>
    </w:div>
    <w:div w:id="694424900">
      <w:bodyDiv w:val="1"/>
      <w:marLeft w:val="0"/>
      <w:marRight w:val="0"/>
      <w:marTop w:val="0"/>
      <w:marBottom w:val="0"/>
      <w:divBdr>
        <w:top w:val="none" w:sz="0" w:space="0" w:color="auto"/>
        <w:left w:val="none" w:sz="0" w:space="0" w:color="auto"/>
        <w:bottom w:val="none" w:sz="0" w:space="0" w:color="auto"/>
        <w:right w:val="none" w:sz="0" w:space="0" w:color="auto"/>
      </w:divBdr>
    </w:div>
    <w:div w:id="694772656">
      <w:bodyDiv w:val="1"/>
      <w:marLeft w:val="0"/>
      <w:marRight w:val="0"/>
      <w:marTop w:val="0"/>
      <w:marBottom w:val="0"/>
      <w:divBdr>
        <w:top w:val="none" w:sz="0" w:space="0" w:color="auto"/>
        <w:left w:val="none" w:sz="0" w:space="0" w:color="auto"/>
        <w:bottom w:val="none" w:sz="0" w:space="0" w:color="auto"/>
        <w:right w:val="none" w:sz="0" w:space="0" w:color="auto"/>
      </w:divBdr>
    </w:div>
    <w:div w:id="697046948">
      <w:bodyDiv w:val="1"/>
      <w:marLeft w:val="0"/>
      <w:marRight w:val="0"/>
      <w:marTop w:val="0"/>
      <w:marBottom w:val="0"/>
      <w:divBdr>
        <w:top w:val="none" w:sz="0" w:space="0" w:color="auto"/>
        <w:left w:val="none" w:sz="0" w:space="0" w:color="auto"/>
        <w:bottom w:val="none" w:sz="0" w:space="0" w:color="auto"/>
        <w:right w:val="none" w:sz="0" w:space="0" w:color="auto"/>
      </w:divBdr>
    </w:div>
    <w:div w:id="698891100">
      <w:bodyDiv w:val="1"/>
      <w:marLeft w:val="0"/>
      <w:marRight w:val="0"/>
      <w:marTop w:val="0"/>
      <w:marBottom w:val="0"/>
      <w:divBdr>
        <w:top w:val="none" w:sz="0" w:space="0" w:color="auto"/>
        <w:left w:val="none" w:sz="0" w:space="0" w:color="auto"/>
        <w:bottom w:val="none" w:sz="0" w:space="0" w:color="auto"/>
        <w:right w:val="none" w:sz="0" w:space="0" w:color="auto"/>
      </w:divBdr>
    </w:div>
    <w:div w:id="698893904">
      <w:bodyDiv w:val="1"/>
      <w:marLeft w:val="0"/>
      <w:marRight w:val="0"/>
      <w:marTop w:val="0"/>
      <w:marBottom w:val="0"/>
      <w:divBdr>
        <w:top w:val="none" w:sz="0" w:space="0" w:color="auto"/>
        <w:left w:val="none" w:sz="0" w:space="0" w:color="auto"/>
        <w:bottom w:val="none" w:sz="0" w:space="0" w:color="auto"/>
        <w:right w:val="none" w:sz="0" w:space="0" w:color="auto"/>
      </w:divBdr>
    </w:div>
    <w:div w:id="700782770">
      <w:bodyDiv w:val="1"/>
      <w:marLeft w:val="0"/>
      <w:marRight w:val="0"/>
      <w:marTop w:val="0"/>
      <w:marBottom w:val="0"/>
      <w:divBdr>
        <w:top w:val="none" w:sz="0" w:space="0" w:color="auto"/>
        <w:left w:val="none" w:sz="0" w:space="0" w:color="auto"/>
        <w:bottom w:val="none" w:sz="0" w:space="0" w:color="auto"/>
        <w:right w:val="none" w:sz="0" w:space="0" w:color="auto"/>
      </w:divBdr>
    </w:div>
    <w:div w:id="700788429">
      <w:bodyDiv w:val="1"/>
      <w:marLeft w:val="0"/>
      <w:marRight w:val="0"/>
      <w:marTop w:val="0"/>
      <w:marBottom w:val="0"/>
      <w:divBdr>
        <w:top w:val="none" w:sz="0" w:space="0" w:color="auto"/>
        <w:left w:val="none" w:sz="0" w:space="0" w:color="auto"/>
        <w:bottom w:val="none" w:sz="0" w:space="0" w:color="auto"/>
        <w:right w:val="none" w:sz="0" w:space="0" w:color="auto"/>
      </w:divBdr>
    </w:div>
    <w:div w:id="702363068">
      <w:bodyDiv w:val="1"/>
      <w:marLeft w:val="0"/>
      <w:marRight w:val="0"/>
      <w:marTop w:val="0"/>
      <w:marBottom w:val="0"/>
      <w:divBdr>
        <w:top w:val="none" w:sz="0" w:space="0" w:color="auto"/>
        <w:left w:val="none" w:sz="0" w:space="0" w:color="auto"/>
        <w:bottom w:val="none" w:sz="0" w:space="0" w:color="auto"/>
        <w:right w:val="none" w:sz="0" w:space="0" w:color="auto"/>
      </w:divBdr>
    </w:div>
    <w:div w:id="705834361">
      <w:bodyDiv w:val="1"/>
      <w:marLeft w:val="0"/>
      <w:marRight w:val="0"/>
      <w:marTop w:val="0"/>
      <w:marBottom w:val="0"/>
      <w:divBdr>
        <w:top w:val="none" w:sz="0" w:space="0" w:color="auto"/>
        <w:left w:val="none" w:sz="0" w:space="0" w:color="auto"/>
        <w:bottom w:val="none" w:sz="0" w:space="0" w:color="auto"/>
        <w:right w:val="none" w:sz="0" w:space="0" w:color="auto"/>
      </w:divBdr>
    </w:div>
    <w:div w:id="707025551">
      <w:bodyDiv w:val="1"/>
      <w:marLeft w:val="0"/>
      <w:marRight w:val="0"/>
      <w:marTop w:val="0"/>
      <w:marBottom w:val="0"/>
      <w:divBdr>
        <w:top w:val="none" w:sz="0" w:space="0" w:color="auto"/>
        <w:left w:val="none" w:sz="0" w:space="0" w:color="auto"/>
        <w:bottom w:val="none" w:sz="0" w:space="0" w:color="auto"/>
        <w:right w:val="none" w:sz="0" w:space="0" w:color="auto"/>
      </w:divBdr>
    </w:div>
    <w:div w:id="707069142">
      <w:bodyDiv w:val="1"/>
      <w:marLeft w:val="0"/>
      <w:marRight w:val="0"/>
      <w:marTop w:val="0"/>
      <w:marBottom w:val="0"/>
      <w:divBdr>
        <w:top w:val="none" w:sz="0" w:space="0" w:color="auto"/>
        <w:left w:val="none" w:sz="0" w:space="0" w:color="auto"/>
        <w:bottom w:val="none" w:sz="0" w:space="0" w:color="auto"/>
        <w:right w:val="none" w:sz="0" w:space="0" w:color="auto"/>
      </w:divBdr>
    </w:div>
    <w:div w:id="707723803">
      <w:bodyDiv w:val="1"/>
      <w:marLeft w:val="0"/>
      <w:marRight w:val="0"/>
      <w:marTop w:val="0"/>
      <w:marBottom w:val="0"/>
      <w:divBdr>
        <w:top w:val="none" w:sz="0" w:space="0" w:color="auto"/>
        <w:left w:val="none" w:sz="0" w:space="0" w:color="auto"/>
        <w:bottom w:val="none" w:sz="0" w:space="0" w:color="auto"/>
        <w:right w:val="none" w:sz="0" w:space="0" w:color="auto"/>
      </w:divBdr>
    </w:div>
    <w:div w:id="710885087">
      <w:bodyDiv w:val="1"/>
      <w:marLeft w:val="0"/>
      <w:marRight w:val="0"/>
      <w:marTop w:val="0"/>
      <w:marBottom w:val="0"/>
      <w:divBdr>
        <w:top w:val="none" w:sz="0" w:space="0" w:color="auto"/>
        <w:left w:val="none" w:sz="0" w:space="0" w:color="auto"/>
        <w:bottom w:val="none" w:sz="0" w:space="0" w:color="auto"/>
        <w:right w:val="none" w:sz="0" w:space="0" w:color="auto"/>
      </w:divBdr>
    </w:div>
    <w:div w:id="711736308">
      <w:bodyDiv w:val="1"/>
      <w:marLeft w:val="0"/>
      <w:marRight w:val="0"/>
      <w:marTop w:val="0"/>
      <w:marBottom w:val="0"/>
      <w:divBdr>
        <w:top w:val="none" w:sz="0" w:space="0" w:color="auto"/>
        <w:left w:val="none" w:sz="0" w:space="0" w:color="auto"/>
        <w:bottom w:val="none" w:sz="0" w:space="0" w:color="auto"/>
        <w:right w:val="none" w:sz="0" w:space="0" w:color="auto"/>
      </w:divBdr>
    </w:div>
    <w:div w:id="712967077">
      <w:bodyDiv w:val="1"/>
      <w:marLeft w:val="0"/>
      <w:marRight w:val="0"/>
      <w:marTop w:val="0"/>
      <w:marBottom w:val="0"/>
      <w:divBdr>
        <w:top w:val="none" w:sz="0" w:space="0" w:color="auto"/>
        <w:left w:val="none" w:sz="0" w:space="0" w:color="auto"/>
        <w:bottom w:val="none" w:sz="0" w:space="0" w:color="auto"/>
        <w:right w:val="none" w:sz="0" w:space="0" w:color="auto"/>
      </w:divBdr>
    </w:div>
    <w:div w:id="713845768">
      <w:bodyDiv w:val="1"/>
      <w:marLeft w:val="0"/>
      <w:marRight w:val="0"/>
      <w:marTop w:val="0"/>
      <w:marBottom w:val="0"/>
      <w:divBdr>
        <w:top w:val="none" w:sz="0" w:space="0" w:color="auto"/>
        <w:left w:val="none" w:sz="0" w:space="0" w:color="auto"/>
        <w:bottom w:val="none" w:sz="0" w:space="0" w:color="auto"/>
        <w:right w:val="none" w:sz="0" w:space="0" w:color="auto"/>
      </w:divBdr>
    </w:div>
    <w:div w:id="717363771">
      <w:bodyDiv w:val="1"/>
      <w:marLeft w:val="0"/>
      <w:marRight w:val="0"/>
      <w:marTop w:val="0"/>
      <w:marBottom w:val="0"/>
      <w:divBdr>
        <w:top w:val="none" w:sz="0" w:space="0" w:color="auto"/>
        <w:left w:val="none" w:sz="0" w:space="0" w:color="auto"/>
        <w:bottom w:val="none" w:sz="0" w:space="0" w:color="auto"/>
        <w:right w:val="none" w:sz="0" w:space="0" w:color="auto"/>
      </w:divBdr>
    </w:div>
    <w:div w:id="717630955">
      <w:bodyDiv w:val="1"/>
      <w:marLeft w:val="0"/>
      <w:marRight w:val="0"/>
      <w:marTop w:val="0"/>
      <w:marBottom w:val="0"/>
      <w:divBdr>
        <w:top w:val="none" w:sz="0" w:space="0" w:color="auto"/>
        <w:left w:val="none" w:sz="0" w:space="0" w:color="auto"/>
        <w:bottom w:val="none" w:sz="0" w:space="0" w:color="auto"/>
        <w:right w:val="none" w:sz="0" w:space="0" w:color="auto"/>
      </w:divBdr>
    </w:div>
    <w:div w:id="719128781">
      <w:bodyDiv w:val="1"/>
      <w:marLeft w:val="0"/>
      <w:marRight w:val="0"/>
      <w:marTop w:val="0"/>
      <w:marBottom w:val="0"/>
      <w:divBdr>
        <w:top w:val="none" w:sz="0" w:space="0" w:color="auto"/>
        <w:left w:val="none" w:sz="0" w:space="0" w:color="auto"/>
        <w:bottom w:val="none" w:sz="0" w:space="0" w:color="auto"/>
        <w:right w:val="none" w:sz="0" w:space="0" w:color="auto"/>
      </w:divBdr>
    </w:div>
    <w:div w:id="719280493">
      <w:bodyDiv w:val="1"/>
      <w:marLeft w:val="0"/>
      <w:marRight w:val="0"/>
      <w:marTop w:val="0"/>
      <w:marBottom w:val="0"/>
      <w:divBdr>
        <w:top w:val="none" w:sz="0" w:space="0" w:color="auto"/>
        <w:left w:val="none" w:sz="0" w:space="0" w:color="auto"/>
        <w:bottom w:val="none" w:sz="0" w:space="0" w:color="auto"/>
        <w:right w:val="none" w:sz="0" w:space="0" w:color="auto"/>
      </w:divBdr>
    </w:div>
    <w:div w:id="719475007">
      <w:bodyDiv w:val="1"/>
      <w:marLeft w:val="0"/>
      <w:marRight w:val="0"/>
      <w:marTop w:val="0"/>
      <w:marBottom w:val="0"/>
      <w:divBdr>
        <w:top w:val="none" w:sz="0" w:space="0" w:color="auto"/>
        <w:left w:val="none" w:sz="0" w:space="0" w:color="auto"/>
        <w:bottom w:val="none" w:sz="0" w:space="0" w:color="auto"/>
        <w:right w:val="none" w:sz="0" w:space="0" w:color="auto"/>
      </w:divBdr>
    </w:div>
    <w:div w:id="719592106">
      <w:bodyDiv w:val="1"/>
      <w:marLeft w:val="0"/>
      <w:marRight w:val="0"/>
      <w:marTop w:val="0"/>
      <w:marBottom w:val="0"/>
      <w:divBdr>
        <w:top w:val="none" w:sz="0" w:space="0" w:color="auto"/>
        <w:left w:val="none" w:sz="0" w:space="0" w:color="auto"/>
        <w:bottom w:val="none" w:sz="0" w:space="0" w:color="auto"/>
        <w:right w:val="none" w:sz="0" w:space="0" w:color="auto"/>
      </w:divBdr>
    </w:div>
    <w:div w:id="720252251">
      <w:bodyDiv w:val="1"/>
      <w:marLeft w:val="0"/>
      <w:marRight w:val="0"/>
      <w:marTop w:val="0"/>
      <w:marBottom w:val="0"/>
      <w:divBdr>
        <w:top w:val="none" w:sz="0" w:space="0" w:color="auto"/>
        <w:left w:val="none" w:sz="0" w:space="0" w:color="auto"/>
        <w:bottom w:val="none" w:sz="0" w:space="0" w:color="auto"/>
        <w:right w:val="none" w:sz="0" w:space="0" w:color="auto"/>
      </w:divBdr>
    </w:div>
    <w:div w:id="720520404">
      <w:bodyDiv w:val="1"/>
      <w:marLeft w:val="0"/>
      <w:marRight w:val="0"/>
      <w:marTop w:val="0"/>
      <w:marBottom w:val="0"/>
      <w:divBdr>
        <w:top w:val="none" w:sz="0" w:space="0" w:color="auto"/>
        <w:left w:val="none" w:sz="0" w:space="0" w:color="auto"/>
        <w:bottom w:val="none" w:sz="0" w:space="0" w:color="auto"/>
        <w:right w:val="none" w:sz="0" w:space="0" w:color="auto"/>
      </w:divBdr>
    </w:div>
    <w:div w:id="721248159">
      <w:bodyDiv w:val="1"/>
      <w:marLeft w:val="0"/>
      <w:marRight w:val="0"/>
      <w:marTop w:val="0"/>
      <w:marBottom w:val="0"/>
      <w:divBdr>
        <w:top w:val="none" w:sz="0" w:space="0" w:color="auto"/>
        <w:left w:val="none" w:sz="0" w:space="0" w:color="auto"/>
        <w:bottom w:val="none" w:sz="0" w:space="0" w:color="auto"/>
        <w:right w:val="none" w:sz="0" w:space="0" w:color="auto"/>
      </w:divBdr>
    </w:div>
    <w:div w:id="721949303">
      <w:bodyDiv w:val="1"/>
      <w:marLeft w:val="0"/>
      <w:marRight w:val="0"/>
      <w:marTop w:val="0"/>
      <w:marBottom w:val="0"/>
      <w:divBdr>
        <w:top w:val="none" w:sz="0" w:space="0" w:color="auto"/>
        <w:left w:val="none" w:sz="0" w:space="0" w:color="auto"/>
        <w:bottom w:val="none" w:sz="0" w:space="0" w:color="auto"/>
        <w:right w:val="none" w:sz="0" w:space="0" w:color="auto"/>
      </w:divBdr>
    </w:div>
    <w:div w:id="723913201">
      <w:bodyDiv w:val="1"/>
      <w:marLeft w:val="0"/>
      <w:marRight w:val="0"/>
      <w:marTop w:val="0"/>
      <w:marBottom w:val="0"/>
      <w:divBdr>
        <w:top w:val="none" w:sz="0" w:space="0" w:color="auto"/>
        <w:left w:val="none" w:sz="0" w:space="0" w:color="auto"/>
        <w:bottom w:val="none" w:sz="0" w:space="0" w:color="auto"/>
        <w:right w:val="none" w:sz="0" w:space="0" w:color="auto"/>
      </w:divBdr>
    </w:div>
    <w:div w:id="728192943">
      <w:bodyDiv w:val="1"/>
      <w:marLeft w:val="0"/>
      <w:marRight w:val="0"/>
      <w:marTop w:val="0"/>
      <w:marBottom w:val="0"/>
      <w:divBdr>
        <w:top w:val="none" w:sz="0" w:space="0" w:color="auto"/>
        <w:left w:val="none" w:sz="0" w:space="0" w:color="auto"/>
        <w:bottom w:val="none" w:sz="0" w:space="0" w:color="auto"/>
        <w:right w:val="none" w:sz="0" w:space="0" w:color="auto"/>
      </w:divBdr>
    </w:div>
    <w:div w:id="728766150">
      <w:bodyDiv w:val="1"/>
      <w:marLeft w:val="0"/>
      <w:marRight w:val="0"/>
      <w:marTop w:val="0"/>
      <w:marBottom w:val="0"/>
      <w:divBdr>
        <w:top w:val="none" w:sz="0" w:space="0" w:color="auto"/>
        <w:left w:val="none" w:sz="0" w:space="0" w:color="auto"/>
        <w:bottom w:val="none" w:sz="0" w:space="0" w:color="auto"/>
        <w:right w:val="none" w:sz="0" w:space="0" w:color="auto"/>
      </w:divBdr>
    </w:div>
    <w:div w:id="728922275">
      <w:bodyDiv w:val="1"/>
      <w:marLeft w:val="0"/>
      <w:marRight w:val="0"/>
      <w:marTop w:val="0"/>
      <w:marBottom w:val="0"/>
      <w:divBdr>
        <w:top w:val="none" w:sz="0" w:space="0" w:color="auto"/>
        <w:left w:val="none" w:sz="0" w:space="0" w:color="auto"/>
        <w:bottom w:val="none" w:sz="0" w:space="0" w:color="auto"/>
        <w:right w:val="none" w:sz="0" w:space="0" w:color="auto"/>
      </w:divBdr>
    </w:div>
    <w:div w:id="732847814">
      <w:bodyDiv w:val="1"/>
      <w:marLeft w:val="0"/>
      <w:marRight w:val="0"/>
      <w:marTop w:val="0"/>
      <w:marBottom w:val="0"/>
      <w:divBdr>
        <w:top w:val="none" w:sz="0" w:space="0" w:color="auto"/>
        <w:left w:val="none" w:sz="0" w:space="0" w:color="auto"/>
        <w:bottom w:val="none" w:sz="0" w:space="0" w:color="auto"/>
        <w:right w:val="none" w:sz="0" w:space="0" w:color="auto"/>
      </w:divBdr>
    </w:div>
    <w:div w:id="733239675">
      <w:bodyDiv w:val="1"/>
      <w:marLeft w:val="0"/>
      <w:marRight w:val="0"/>
      <w:marTop w:val="0"/>
      <w:marBottom w:val="0"/>
      <w:divBdr>
        <w:top w:val="none" w:sz="0" w:space="0" w:color="auto"/>
        <w:left w:val="none" w:sz="0" w:space="0" w:color="auto"/>
        <w:bottom w:val="none" w:sz="0" w:space="0" w:color="auto"/>
        <w:right w:val="none" w:sz="0" w:space="0" w:color="auto"/>
      </w:divBdr>
    </w:div>
    <w:div w:id="733771138">
      <w:bodyDiv w:val="1"/>
      <w:marLeft w:val="0"/>
      <w:marRight w:val="0"/>
      <w:marTop w:val="0"/>
      <w:marBottom w:val="0"/>
      <w:divBdr>
        <w:top w:val="none" w:sz="0" w:space="0" w:color="auto"/>
        <w:left w:val="none" w:sz="0" w:space="0" w:color="auto"/>
        <w:bottom w:val="none" w:sz="0" w:space="0" w:color="auto"/>
        <w:right w:val="none" w:sz="0" w:space="0" w:color="auto"/>
      </w:divBdr>
    </w:div>
    <w:div w:id="734280583">
      <w:bodyDiv w:val="1"/>
      <w:marLeft w:val="0"/>
      <w:marRight w:val="0"/>
      <w:marTop w:val="0"/>
      <w:marBottom w:val="0"/>
      <w:divBdr>
        <w:top w:val="none" w:sz="0" w:space="0" w:color="auto"/>
        <w:left w:val="none" w:sz="0" w:space="0" w:color="auto"/>
        <w:bottom w:val="none" w:sz="0" w:space="0" w:color="auto"/>
        <w:right w:val="none" w:sz="0" w:space="0" w:color="auto"/>
      </w:divBdr>
    </w:div>
    <w:div w:id="734546887">
      <w:bodyDiv w:val="1"/>
      <w:marLeft w:val="0"/>
      <w:marRight w:val="0"/>
      <w:marTop w:val="0"/>
      <w:marBottom w:val="0"/>
      <w:divBdr>
        <w:top w:val="none" w:sz="0" w:space="0" w:color="auto"/>
        <w:left w:val="none" w:sz="0" w:space="0" w:color="auto"/>
        <w:bottom w:val="none" w:sz="0" w:space="0" w:color="auto"/>
        <w:right w:val="none" w:sz="0" w:space="0" w:color="auto"/>
      </w:divBdr>
    </w:div>
    <w:div w:id="735015579">
      <w:bodyDiv w:val="1"/>
      <w:marLeft w:val="0"/>
      <w:marRight w:val="0"/>
      <w:marTop w:val="0"/>
      <w:marBottom w:val="0"/>
      <w:divBdr>
        <w:top w:val="none" w:sz="0" w:space="0" w:color="auto"/>
        <w:left w:val="none" w:sz="0" w:space="0" w:color="auto"/>
        <w:bottom w:val="none" w:sz="0" w:space="0" w:color="auto"/>
        <w:right w:val="none" w:sz="0" w:space="0" w:color="auto"/>
      </w:divBdr>
    </w:div>
    <w:div w:id="737366652">
      <w:bodyDiv w:val="1"/>
      <w:marLeft w:val="0"/>
      <w:marRight w:val="0"/>
      <w:marTop w:val="0"/>
      <w:marBottom w:val="0"/>
      <w:divBdr>
        <w:top w:val="none" w:sz="0" w:space="0" w:color="auto"/>
        <w:left w:val="none" w:sz="0" w:space="0" w:color="auto"/>
        <w:bottom w:val="none" w:sz="0" w:space="0" w:color="auto"/>
        <w:right w:val="none" w:sz="0" w:space="0" w:color="auto"/>
      </w:divBdr>
    </w:div>
    <w:div w:id="737558510">
      <w:bodyDiv w:val="1"/>
      <w:marLeft w:val="0"/>
      <w:marRight w:val="0"/>
      <w:marTop w:val="0"/>
      <w:marBottom w:val="0"/>
      <w:divBdr>
        <w:top w:val="none" w:sz="0" w:space="0" w:color="auto"/>
        <w:left w:val="none" w:sz="0" w:space="0" w:color="auto"/>
        <w:bottom w:val="none" w:sz="0" w:space="0" w:color="auto"/>
        <w:right w:val="none" w:sz="0" w:space="0" w:color="auto"/>
      </w:divBdr>
    </w:div>
    <w:div w:id="738794215">
      <w:bodyDiv w:val="1"/>
      <w:marLeft w:val="0"/>
      <w:marRight w:val="0"/>
      <w:marTop w:val="0"/>
      <w:marBottom w:val="0"/>
      <w:divBdr>
        <w:top w:val="none" w:sz="0" w:space="0" w:color="auto"/>
        <w:left w:val="none" w:sz="0" w:space="0" w:color="auto"/>
        <w:bottom w:val="none" w:sz="0" w:space="0" w:color="auto"/>
        <w:right w:val="none" w:sz="0" w:space="0" w:color="auto"/>
      </w:divBdr>
    </w:div>
    <w:div w:id="740061046">
      <w:bodyDiv w:val="1"/>
      <w:marLeft w:val="0"/>
      <w:marRight w:val="0"/>
      <w:marTop w:val="0"/>
      <w:marBottom w:val="0"/>
      <w:divBdr>
        <w:top w:val="none" w:sz="0" w:space="0" w:color="auto"/>
        <w:left w:val="none" w:sz="0" w:space="0" w:color="auto"/>
        <w:bottom w:val="none" w:sz="0" w:space="0" w:color="auto"/>
        <w:right w:val="none" w:sz="0" w:space="0" w:color="auto"/>
      </w:divBdr>
    </w:div>
    <w:div w:id="740105937">
      <w:bodyDiv w:val="1"/>
      <w:marLeft w:val="0"/>
      <w:marRight w:val="0"/>
      <w:marTop w:val="0"/>
      <w:marBottom w:val="0"/>
      <w:divBdr>
        <w:top w:val="none" w:sz="0" w:space="0" w:color="auto"/>
        <w:left w:val="none" w:sz="0" w:space="0" w:color="auto"/>
        <w:bottom w:val="none" w:sz="0" w:space="0" w:color="auto"/>
        <w:right w:val="none" w:sz="0" w:space="0" w:color="auto"/>
      </w:divBdr>
    </w:div>
    <w:div w:id="740297857">
      <w:bodyDiv w:val="1"/>
      <w:marLeft w:val="0"/>
      <w:marRight w:val="0"/>
      <w:marTop w:val="0"/>
      <w:marBottom w:val="0"/>
      <w:divBdr>
        <w:top w:val="none" w:sz="0" w:space="0" w:color="auto"/>
        <w:left w:val="none" w:sz="0" w:space="0" w:color="auto"/>
        <w:bottom w:val="none" w:sz="0" w:space="0" w:color="auto"/>
        <w:right w:val="none" w:sz="0" w:space="0" w:color="auto"/>
      </w:divBdr>
    </w:div>
    <w:div w:id="741752476">
      <w:bodyDiv w:val="1"/>
      <w:marLeft w:val="0"/>
      <w:marRight w:val="0"/>
      <w:marTop w:val="0"/>
      <w:marBottom w:val="0"/>
      <w:divBdr>
        <w:top w:val="none" w:sz="0" w:space="0" w:color="auto"/>
        <w:left w:val="none" w:sz="0" w:space="0" w:color="auto"/>
        <w:bottom w:val="none" w:sz="0" w:space="0" w:color="auto"/>
        <w:right w:val="none" w:sz="0" w:space="0" w:color="auto"/>
      </w:divBdr>
    </w:div>
    <w:div w:id="742218568">
      <w:bodyDiv w:val="1"/>
      <w:marLeft w:val="0"/>
      <w:marRight w:val="0"/>
      <w:marTop w:val="0"/>
      <w:marBottom w:val="0"/>
      <w:divBdr>
        <w:top w:val="none" w:sz="0" w:space="0" w:color="auto"/>
        <w:left w:val="none" w:sz="0" w:space="0" w:color="auto"/>
        <w:bottom w:val="none" w:sz="0" w:space="0" w:color="auto"/>
        <w:right w:val="none" w:sz="0" w:space="0" w:color="auto"/>
      </w:divBdr>
    </w:div>
    <w:div w:id="742677509">
      <w:bodyDiv w:val="1"/>
      <w:marLeft w:val="0"/>
      <w:marRight w:val="0"/>
      <w:marTop w:val="0"/>
      <w:marBottom w:val="0"/>
      <w:divBdr>
        <w:top w:val="none" w:sz="0" w:space="0" w:color="auto"/>
        <w:left w:val="none" w:sz="0" w:space="0" w:color="auto"/>
        <w:bottom w:val="none" w:sz="0" w:space="0" w:color="auto"/>
        <w:right w:val="none" w:sz="0" w:space="0" w:color="auto"/>
      </w:divBdr>
    </w:div>
    <w:div w:id="743182337">
      <w:bodyDiv w:val="1"/>
      <w:marLeft w:val="0"/>
      <w:marRight w:val="0"/>
      <w:marTop w:val="0"/>
      <w:marBottom w:val="0"/>
      <w:divBdr>
        <w:top w:val="none" w:sz="0" w:space="0" w:color="auto"/>
        <w:left w:val="none" w:sz="0" w:space="0" w:color="auto"/>
        <w:bottom w:val="none" w:sz="0" w:space="0" w:color="auto"/>
        <w:right w:val="none" w:sz="0" w:space="0" w:color="auto"/>
      </w:divBdr>
    </w:div>
    <w:div w:id="743382139">
      <w:bodyDiv w:val="1"/>
      <w:marLeft w:val="0"/>
      <w:marRight w:val="0"/>
      <w:marTop w:val="0"/>
      <w:marBottom w:val="0"/>
      <w:divBdr>
        <w:top w:val="none" w:sz="0" w:space="0" w:color="auto"/>
        <w:left w:val="none" w:sz="0" w:space="0" w:color="auto"/>
        <w:bottom w:val="none" w:sz="0" w:space="0" w:color="auto"/>
        <w:right w:val="none" w:sz="0" w:space="0" w:color="auto"/>
      </w:divBdr>
    </w:div>
    <w:div w:id="745223068">
      <w:bodyDiv w:val="1"/>
      <w:marLeft w:val="0"/>
      <w:marRight w:val="0"/>
      <w:marTop w:val="0"/>
      <w:marBottom w:val="0"/>
      <w:divBdr>
        <w:top w:val="none" w:sz="0" w:space="0" w:color="auto"/>
        <w:left w:val="none" w:sz="0" w:space="0" w:color="auto"/>
        <w:bottom w:val="none" w:sz="0" w:space="0" w:color="auto"/>
        <w:right w:val="none" w:sz="0" w:space="0" w:color="auto"/>
      </w:divBdr>
    </w:div>
    <w:div w:id="746878673">
      <w:bodyDiv w:val="1"/>
      <w:marLeft w:val="0"/>
      <w:marRight w:val="0"/>
      <w:marTop w:val="0"/>
      <w:marBottom w:val="0"/>
      <w:divBdr>
        <w:top w:val="none" w:sz="0" w:space="0" w:color="auto"/>
        <w:left w:val="none" w:sz="0" w:space="0" w:color="auto"/>
        <w:bottom w:val="none" w:sz="0" w:space="0" w:color="auto"/>
        <w:right w:val="none" w:sz="0" w:space="0" w:color="auto"/>
      </w:divBdr>
    </w:div>
    <w:div w:id="747461714">
      <w:bodyDiv w:val="1"/>
      <w:marLeft w:val="0"/>
      <w:marRight w:val="0"/>
      <w:marTop w:val="0"/>
      <w:marBottom w:val="0"/>
      <w:divBdr>
        <w:top w:val="none" w:sz="0" w:space="0" w:color="auto"/>
        <w:left w:val="none" w:sz="0" w:space="0" w:color="auto"/>
        <w:bottom w:val="none" w:sz="0" w:space="0" w:color="auto"/>
        <w:right w:val="none" w:sz="0" w:space="0" w:color="auto"/>
      </w:divBdr>
    </w:div>
    <w:div w:id="747651464">
      <w:bodyDiv w:val="1"/>
      <w:marLeft w:val="0"/>
      <w:marRight w:val="0"/>
      <w:marTop w:val="0"/>
      <w:marBottom w:val="0"/>
      <w:divBdr>
        <w:top w:val="none" w:sz="0" w:space="0" w:color="auto"/>
        <w:left w:val="none" w:sz="0" w:space="0" w:color="auto"/>
        <w:bottom w:val="none" w:sz="0" w:space="0" w:color="auto"/>
        <w:right w:val="none" w:sz="0" w:space="0" w:color="auto"/>
      </w:divBdr>
    </w:div>
    <w:div w:id="747731098">
      <w:bodyDiv w:val="1"/>
      <w:marLeft w:val="0"/>
      <w:marRight w:val="0"/>
      <w:marTop w:val="0"/>
      <w:marBottom w:val="0"/>
      <w:divBdr>
        <w:top w:val="none" w:sz="0" w:space="0" w:color="auto"/>
        <w:left w:val="none" w:sz="0" w:space="0" w:color="auto"/>
        <w:bottom w:val="none" w:sz="0" w:space="0" w:color="auto"/>
        <w:right w:val="none" w:sz="0" w:space="0" w:color="auto"/>
      </w:divBdr>
    </w:div>
    <w:div w:id="749277833">
      <w:bodyDiv w:val="1"/>
      <w:marLeft w:val="0"/>
      <w:marRight w:val="0"/>
      <w:marTop w:val="0"/>
      <w:marBottom w:val="0"/>
      <w:divBdr>
        <w:top w:val="none" w:sz="0" w:space="0" w:color="auto"/>
        <w:left w:val="none" w:sz="0" w:space="0" w:color="auto"/>
        <w:bottom w:val="none" w:sz="0" w:space="0" w:color="auto"/>
        <w:right w:val="none" w:sz="0" w:space="0" w:color="auto"/>
      </w:divBdr>
    </w:div>
    <w:div w:id="750353543">
      <w:bodyDiv w:val="1"/>
      <w:marLeft w:val="0"/>
      <w:marRight w:val="0"/>
      <w:marTop w:val="0"/>
      <w:marBottom w:val="0"/>
      <w:divBdr>
        <w:top w:val="none" w:sz="0" w:space="0" w:color="auto"/>
        <w:left w:val="none" w:sz="0" w:space="0" w:color="auto"/>
        <w:bottom w:val="none" w:sz="0" w:space="0" w:color="auto"/>
        <w:right w:val="none" w:sz="0" w:space="0" w:color="auto"/>
      </w:divBdr>
    </w:div>
    <w:div w:id="750397393">
      <w:bodyDiv w:val="1"/>
      <w:marLeft w:val="0"/>
      <w:marRight w:val="0"/>
      <w:marTop w:val="0"/>
      <w:marBottom w:val="0"/>
      <w:divBdr>
        <w:top w:val="none" w:sz="0" w:space="0" w:color="auto"/>
        <w:left w:val="none" w:sz="0" w:space="0" w:color="auto"/>
        <w:bottom w:val="none" w:sz="0" w:space="0" w:color="auto"/>
        <w:right w:val="none" w:sz="0" w:space="0" w:color="auto"/>
      </w:divBdr>
    </w:div>
    <w:div w:id="750783811">
      <w:bodyDiv w:val="1"/>
      <w:marLeft w:val="0"/>
      <w:marRight w:val="0"/>
      <w:marTop w:val="0"/>
      <w:marBottom w:val="0"/>
      <w:divBdr>
        <w:top w:val="none" w:sz="0" w:space="0" w:color="auto"/>
        <w:left w:val="none" w:sz="0" w:space="0" w:color="auto"/>
        <w:bottom w:val="none" w:sz="0" w:space="0" w:color="auto"/>
        <w:right w:val="none" w:sz="0" w:space="0" w:color="auto"/>
      </w:divBdr>
    </w:div>
    <w:div w:id="751319955">
      <w:bodyDiv w:val="1"/>
      <w:marLeft w:val="0"/>
      <w:marRight w:val="0"/>
      <w:marTop w:val="0"/>
      <w:marBottom w:val="0"/>
      <w:divBdr>
        <w:top w:val="none" w:sz="0" w:space="0" w:color="auto"/>
        <w:left w:val="none" w:sz="0" w:space="0" w:color="auto"/>
        <w:bottom w:val="none" w:sz="0" w:space="0" w:color="auto"/>
        <w:right w:val="none" w:sz="0" w:space="0" w:color="auto"/>
      </w:divBdr>
    </w:div>
    <w:div w:id="752167152">
      <w:bodyDiv w:val="1"/>
      <w:marLeft w:val="0"/>
      <w:marRight w:val="0"/>
      <w:marTop w:val="0"/>
      <w:marBottom w:val="0"/>
      <w:divBdr>
        <w:top w:val="none" w:sz="0" w:space="0" w:color="auto"/>
        <w:left w:val="none" w:sz="0" w:space="0" w:color="auto"/>
        <w:bottom w:val="none" w:sz="0" w:space="0" w:color="auto"/>
        <w:right w:val="none" w:sz="0" w:space="0" w:color="auto"/>
      </w:divBdr>
    </w:div>
    <w:div w:id="752512775">
      <w:bodyDiv w:val="1"/>
      <w:marLeft w:val="0"/>
      <w:marRight w:val="0"/>
      <w:marTop w:val="0"/>
      <w:marBottom w:val="0"/>
      <w:divBdr>
        <w:top w:val="none" w:sz="0" w:space="0" w:color="auto"/>
        <w:left w:val="none" w:sz="0" w:space="0" w:color="auto"/>
        <w:bottom w:val="none" w:sz="0" w:space="0" w:color="auto"/>
        <w:right w:val="none" w:sz="0" w:space="0" w:color="auto"/>
      </w:divBdr>
    </w:div>
    <w:div w:id="753282241">
      <w:bodyDiv w:val="1"/>
      <w:marLeft w:val="0"/>
      <w:marRight w:val="0"/>
      <w:marTop w:val="0"/>
      <w:marBottom w:val="0"/>
      <w:divBdr>
        <w:top w:val="none" w:sz="0" w:space="0" w:color="auto"/>
        <w:left w:val="none" w:sz="0" w:space="0" w:color="auto"/>
        <w:bottom w:val="none" w:sz="0" w:space="0" w:color="auto"/>
        <w:right w:val="none" w:sz="0" w:space="0" w:color="auto"/>
      </w:divBdr>
    </w:div>
    <w:div w:id="753284539">
      <w:bodyDiv w:val="1"/>
      <w:marLeft w:val="0"/>
      <w:marRight w:val="0"/>
      <w:marTop w:val="0"/>
      <w:marBottom w:val="0"/>
      <w:divBdr>
        <w:top w:val="none" w:sz="0" w:space="0" w:color="auto"/>
        <w:left w:val="none" w:sz="0" w:space="0" w:color="auto"/>
        <w:bottom w:val="none" w:sz="0" w:space="0" w:color="auto"/>
        <w:right w:val="none" w:sz="0" w:space="0" w:color="auto"/>
      </w:divBdr>
    </w:div>
    <w:div w:id="754790007">
      <w:bodyDiv w:val="1"/>
      <w:marLeft w:val="0"/>
      <w:marRight w:val="0"/>
      <w:marTop w:val="0"/>
      <w:marBottom w:val="0"/>
      <w:divBdr>
        <w:top w:val="none" w:sz="0" w:space="0" w:color="auto"/>
        <w:left w:val="none" w:sz="0" w:space="0" w:color="auto"/>
        <w:bottom w:val="none" w:sz="0" w:space="0" w:color="auto"/>
        <w:right w:val="none" w:sz="0" w:space="0" w:color="auto"/>
      </w:divBdr>
    </w:div>
    <w:div w:id="756168469">
      <w:bodyDiv w:val="1"/>
      <w:marLeft w:val="0"/>
      <w:marRight w:val="0"/>
      <w:marTop w:val="0"/>
      <w:marBottom w:val="0"/>
      <w:divBdr>
        <w:top w:val="none" w:sz="0" w:space="0" w:color="auto"/>
        <w:left w:val="none" w:sz="0" w:space="0" w:color="auto"/>
        <w:bottom w:val="none" w:sz="0" w:space="0" w:color="auto"/>
        <w:right w:val="none" w:sz="0" w:space="0" w:color="auto"/>
      </w:divBdr>
    </w:div>
    <w:div w:id="757605970">
      <w:bodyDiv w:val="1"/>
      <w:marLeft w:val="0"/>
      <w:marRight w:val="0"/>
      <w:marTop w:val="0"/>
      <w:marBottom w:val="0"/>
      <w:divBdr>
        <w:top w:val="none" w:sz="0" w:space="0" w:color="auto"/>
        <w:left w:val="none" w:sz="0" w:space="0" w:color="auto"/>
        <w:bottom w:val="none" w:sz="0" w:space="0" w:color="auto"/>
        <w:right w:val="none" w:sz="0" w:space="0" w:color="auto"/>
      </w:divBdr>
    </w:div>
    <w:div w:id="757873117">
      <w:bodyDiv w:val="1"/>
      <w:marLeft w:val="0"/>
      <w:marRight w:val="0"/>
      <w:marTop w:val="0"/>
      <w:marBottom w:val="0"/>
      <w:divBdr>
        <w:top w:val="none" w:sz="0" w:space="0" w:color="auto"/>
        <w:left w:val="none" w:sz="0" w:space="0" w:color="auto"/>
        <w:bottom w:val="none" w:sz="0" w:space="0" w:color="auto"/>
        <w:right w:val="none" w:sz="0" w:space="0" w:color="auto"/>
      </w:divBdr>
    </w:div>
    <w:div w:id="760954959">
      <w:bodyDiv w:val="1"/>
      <w:marLeft w:val="0"/>
      <w:marRight w:val="0"/>
      <w:marTop w:val="0"/>
      <w:marBottom w:val="0"/>
      <w:divBdr>
        <w:top w:val="none" w:sz="0" w:space="0" w:color="auto"/>
        <w:left w:val="none" w:sz="0" w:space="0" w:color="auto"/>
        <w:bottom w:val="none" w:sz="0" w:space="0" w:color="auto"/>
        <w:right w:val="none" w:sz="0" w:space="0" w:color="auto"/>
      </w:divBdr>
    </w:div>
    <w:div w:id="761027440">
      <w:bodyDiv w:val="1"/>
      <w:marLeft w:val="0"/>
      <w:marRight w:val="0"/>
      <w:marTop w:val="0"/>
      <w:marBottom w:val="0"/>
      <w:divBdr>
        <w:top w:val="none" w:sz="0" w:space="0" w:color="auto"/>
        <w:left w:val="none" w:sz="0" w:space="0" w:color="auto"/>
        <w:bottom w:val="none" w:sz="0" w:space="0" w:color="auto"/>
        <w:right w:val="none" w:sz="0" w:space="0" w:color="auto"/>
      </w:divBdr>
    </w:div>
    <w:div w:id="762145923">
      <w:bodyDiv w:val="1"/>
      <w:marLeft w:val="0"/>
      <w:marRight w:val="0"/>
      <w:marTop w:val="0"/>
      <w:marBottom w:val="0"/>
      <w:divBdr>
        <w:top w:val="none" w:sz="0" w:space="0" w:color="auto"/>
        <w:left w:val="none" w:sz="0" w:space="0" w:color="auto"/>
        <w:bottom w:val="none" w:sz="0" w:space="0" w:color="auto"/>
        <w:right w:val="none" w:sz="0" w:space="0" w:color="auto"/>
      </w:divBdr>
    </w:div>
    <w:div w:id="762530979">
      <w:bodyDiv w:val="1"/>
      <w:marLeft w:val="0"/>
      <w:marRight w:val="0"/>
      <w:marTop w:val="0"/>
      <w:marBottom w:val="0"/>
      <w:divBdr>
        <w:top w:val="none" w:sz="0" w:space="0" w:color="auto"/>
        <w:left w:val="none" w:sz="0" w:space="0" w:color="auto"/>
        <w:bottom w:val="none" w:sz="0" w:space="0" w:color="auto"/>
        <w:right w:val="none" w:sz="0" w:space="0" w:color="auto"/>
      </w:divBdr>
    </w:div>
    <w:div w:id="762918423">
      <w:bodyDiv w:val="1"/>
      <w:marLeft w:val="0"/>
      <w:marRight w:val="0"/>
      <w:marTop w:val="0"/>
      <w:marBottom w:val="0"/>
      <w:divBdr>
        <w:top w:val="none" w:sz="0" w:space="0" w:color="auto"/>
        <w:left w:val="none" w:sz="0" w:space="0" w:color="auto"/>
        <w:bottom w:val="none" w:sz="0" w:space="0" w:color="auto"/>
        <w:right w:val="none" w:sz="0" w:space="0" w:color="auto"/>
      </w:divBdr>
    </w:div>
    <w:div w:id="763259427">
      <w:bodyDiv w:val="1"/>
      <w:marLeft w:val="0"/>
      <w:marRight w:val="0"/>
      <w:marTop w:val="0"/>
      <w:marBottom w:val="0"/>
      <w:divBdr>
        <w:top w:val="none" w:sz="0" w:space="0" w:color="auto"/>
        <w:left w:val="none" w:sz="0" w:space="0" w:color="auto"/>
        <w:bottom w:val="none" w:sz="0" w:space="0" w:color="auto"/>
        <w:right w:val="none" w:sz="0" w:space="0" w:color="auto"/>
      </w:divBdr>
    </w:div>
    <w:div w:id="766198761">
      <w:bodyDiv w:val="1"/>
      <w:marLeft w:val="0"/>
      <w:marRight w:val="0"/>
      <w:marTop w:val="0"/>
      <w:marBottom w:val="0"/>
      <w:divBdr>
        <w:top w:val="none" w:sz="0" w:space="0" w:color="auto"/>
        <w:left w:val="none" w:sz="0" w:space="0" w:color="auto"/>
        <w:bottom w:val="none" w:sz="0" w:space="0" w:color="auto"/>
        <w:right w:val="none" w:sz="0" w:space="0" w:color="auto"/>
      </w:divBdr>
    </w:div>
    <w:div w:id="770053132">
      <w:bodyDiv w:val="1"/>
      <w:marLeft w:val="0"/>
      <w:marRight w:val="0"/>
      <w:marTop w:val="0"/>
      <w:marBottom w:val="0"/>
      <w:divBdr>
        <w:top w:val="none" w:sz="0" w:space="0" w:color="auto"/>
        <w:left w:val="none" w:sz="0" w:space="0" w:color="auto"/>
        <w:bottom w:val="none" w:sz="0" w:space="0" w:color="auto"/>
        <w:right w:val="none" w:sz="0" w:space="0" w:color="auto"/>
      </w:divBdr>
    </w:div>
    <w:div w:id="770776944">
      <w:bodyDiv w:val="1"/>
      <w:marLeft w:val="0"/>
      <w:marRight w:val="0"/>
      <w:marTop w:val="0"/>
      <w:marBottom w:val="0"/>
      <w:divBdr>
        <w:top w:val="none" w:sz="0" w:space="0" w:color="auto"/>
        <w:left w:val="none" w:sz="0" w:space="0" w:color="auto"/>
        <w:bottom w:val="none" w:sz="0" w:space="0" w:color="auto"/>
        <w:right w:val="none" w:sz="0" w:space="0" w:color="auto"/>
      </w:divBdr>
    </w:div>
    <w:div w:id="771783937">
      <w:bodyDiv w:val="1"/>
      <w:marLeft w:val="0"/>
      <w:marRight w:val="0"/>
      <w:marTop w:val="0"/>
      <w:marBottom w:val="0"/>
      <w:divBdr>
        <w:top w:val="none" w:sz="0" w:space="0" w:color="auto"/>
        <w:left w:val="none" w:sz="0" w:space="0" w:color="auto"/>
        <w:bottom w:val="none" w:sz="0" w:space="0" w:color="auto"/>
        <w:right w:val="none" w:sz="0" w:space="0" w:color="auto"/>
      </w:divBdr>
    </w:div>
    <w:div w:id="775321337">
      <w:bodyDiv w:val="1"/>
      <w:marLeft w:val="0"/>
      <w:marRight w:val="0"/>
      <w:marTop w:val="0"/>
      <w:marBottom w:val="0"/>
      <w:divBdr>
        <w:top w:val="none" w:sz="0" w:space="0" w:color="auto"/>
        <w:left w:val="none" w:sz="0" w:space="0" w:color="auto"/>
        <w:bottom w:val="none" w:sz="0" w:space="0" w:color="auto"/>
        <w:right w:val="none" w:sz="0" w:space="0" w:color="auto"/>
      </w:divBdr>
    </w:div>
    <w:div w:id="775444967">
      <w:bodyDiv w:val="1"/>
      <w:marLeft w:val="0"/>
      <w:marRight w:val="0"/>
      <w:marTop w:val="0"/>
      <w:marBottom w:val="0"/>
      <w:divBdr>
        <w:top w:val="none" w:sz="0" w:space="0" w:color="auto"/>
        <w:left w:val="none" w:sz="0" w:space="0" w:color="auto"/>
        <w:bottom w:val="none" w:sz="0" w:space="0" w:color="auto"/>
        <w:right w:val="none" w:sz="0" w:space="0" w:color="auto"/>
      </w:divBdr>
    </w:div>
    <w:div w:id="775750906">
      <w:bodyDiv w:val="1"/>
      <w:marLeft w:val="0"/>
      <w:marRight w:val="0"/>
      <w:marTop w:val="0"/>
      <w:marBottom w:val="0"/>
      <w:divBdr>
        <w:top w:val="none" w:sz="0" w:space="0" w:color="auto"/>
        <w:left w:val="none" w:sz="0" w:space="0" w:color="auto"/>
        <w:bottom w:val="none" w:sz="0" w:space="0" w:color="auto"/>
        <w:right w:val="none" w:sz="0" w:space="0" w:color="auto"/>
      </w:divBdr>
    </w:div>
    <w:div w:id="776370393">
      <w:bodyDiv w:val="1"/>
      <w:marLeft w:val="0"/>
      <w:marRight w:val="0"/>
      <w:marTop w:val="0"/>
      <w:marBottom w:val="0"/>
      <w:divBdr>
        <w:top w:val="none" w:sz="0" w:space="0" w:color="auto"/>
        <w:left w:val="none" w:sz="0" w:space="0" w:color="auto"/>
        <w:bottom w:val="none" w:sz="0" w:space="0" w:color="auto"/>
        <w:right w:val="none" w:sz="0" w:space="0" w:color="auto"/>
      </w:divBdr>
    </w:div>
    <w:div w:id="778259184">
      <w:bodyDiv w:val="1"/>
      <w:marLeft w:val="0"/>
      <w:marRight w:val="0"/>
      <w:marTop w:val="0"/>
      <w:marBottom w:val="0"/>
      <w:divBdr>
        <w:top w:val="none" w:sz="0" w:space="0" w:color="auto"/>
        <w:left w:val="none" w:sz="0" w:space="0" w:color="auto"/>
        <w:bottom w:val="none" w:sz="0" w:space="0" w:color="auto"/>
        <w:right w:val="none" w:sz="0" w:space="0" w:color="auto"/>
      </w:divBdr>
    </w:div>
    <w:div w:id="779492813">
      <w:bodyDiv w:val="1"/>
      <w:marLeft w:val="0"/>
      <w:marRight w:val="0"/>
      <w:marTop w:val="0"/>
      <w:marBottom w:val="0"/>
      <w:divBdr>
        <w:top w:val="none" w:sz="0" w:space="0" w:color="auto"/>
        <w:left w:val="none" w:sz="0" w:space="0" w:color="auto"/>
        <w:bottom w:val="none" w:sz="0" w:space="0" w:color="auto"/>
        <w:right w:val="none" w:sz="0" w:space="0" w:color="auto"/>
      </w:divBdr>
    </w:div>
    <w:div w:id="783354348">
      <w:bodyDiv w:val="1"/>
      <w:marLeft w:val="0"/>
      <w:marRight w:val="0"/>
      <w:marTop w:val="0"/>
      <w:marBottom w:val="0"/>
      <w:divBdr>
        <w:top w:val="none" w:sz="0" w:space="0" w:color="auto"/>
        <w:left w:val="none" w:sz="0" w:space="0" w:color="auto"/>
        <w:bottom w:val="none" w:sz="0" w:space="0" w:color="auto"/>
        <w:right w:val="none" w:sz="0" w:space="0" w:color="auto"/>
      </w:divBdr>
    </w:div>
    <w:div w:id="783815613">
      <w:bodyDiv w:val="1"/>
      <w:marLeft w:val="0"/>
      <w:marRight w:val="0"/>
      <w:marTop w:val="0"/>
      <w:marBottom w:val="0"/>
      <w:divBdr>
        <w:top w:val="none" w:sz="0" w:space="0" w:color="auto"/>
        <w:left w:val="none" w:sz="0" w:space="0" w:color="auto"/>
        <w:bottom w:val="none" w:sz="0" w:space="0" w:color="auto"/>
        <w:right w:val="none" w:sz="0" w:space="0" w:color="auto"/>
      </w:divBdr>
    </w:div>
    <w:div w:id="784427552">
      <w:bodyDiv w:val="1"/>
      <w:marLeft w:val="0"/>
      <w:marRight w:val="0"/>
      <w:marTop w:val="0"/>
      <w:marBottom w:val="0"/>
      <w:divBdr>
        <w:top w:val="none" w:sz="0" w:space="0" w:color="auto"/>
        <w:left w:val="none" w:sz="0" w:space="0" w:color="auto"/>
        <w:bottom w:val="none" w:sz="0" w:space="0" w:color="auto"/>
        <w:right w:val="none" w:sz="0" w:space="0" w:color="auto"/>
      </w:divBdr>
    </w:div>
    <w:div w:id="784617281">
      <w:bodyDiv w:val="1"/>
      <w:marLeft w:val="0"/>
      <w:marRight w:val="0"/>
      <w:marTop w:val="0"/>
      <w:marBottom w:val="0"/>
      <w:divBdr>
        <w:top w:val="none" w:sz="0" w:space="0" w:color="auto"/>
        <w:left w:val="none" w:sz="0" w:space="0" w:color="auto"/>
        <w:bottom w:val="none" w:sz="0" w:space="0" w:color="auto"/>
        <w:right w:val="none" w:sz="0" w:space="0" w:color="auto"/>
      </w:divBdr>
    </w:div>
    <w:div w:id="785855327">
      <w:bodyDiv w:val="1"/>
      <w:marLeft w:val="0"/>
      <w:marRight w:val="0"/>
      <w:marTop w:val="0"/>
      <w:marBottom w:val="0"/>
      <w:divBdr>
        <w:top w:val="none" w:sz="0" w:space="0" w:color="auto"/>
        <w:left w:val="none" w:sz="0" w:space="0" w:color="auto"/>
        <w:bottom w:val="none" w:sz="0" w:space="0" w:color="auto"/>
        <w:right w:val="none" w:sz="0" w:space="0" w:color="auto"/>
      </w:divBdr>
    </w:div>
    <w:div w:id="786505595">
      <w:bodyDiv w:val="1"/>
      <w:marLeft w:val="0"/>
      <w:marRight w:val="0"/>
      <w:marTop w:val="0"/>
      <w:marBottom w:val="0"/>
      <w:divBdr>
        <w:top w:val="none" w:sz="0" w:space="0" w:color="auto"/>
        <w:left w:val="none" w:sz="0" w:space="0" w:color="auto"/>
        <w:bottom w:val="none" w:sz="0" w:space="0" w:color="auto"/>
        <w:right w:val="none" w:sz="0" w:space="0" w:color="auto"/>
      </w:divBdr>
    </w:div>
    <w:div w:id="787361536">
      <w:bodyDiv w:val="1"/>
      <w:marLeft w:val="0"/>
      <w:marRight w:val="0"/>
      <w:marTop w:val="0"/>
      <w:marBottom w:val="0"/>
      <w:divBdr>
        <w:top w:val="none" w:sz="0" w:space="0" w:color="auto"/>
        <w:left w:val="none" w:sz="0" w:space="0" w:color="auto"/>
        <w:bottom w:val="none" w:sz="0" w:space="0" w:color="auto"/>
        <w:right w:val="none" w:sz="0" w:space="0" w:color="auto"/>
      </w:divBdr>
    </w:div>
    <w:div w:id="788090813">
      <w:bodyDiv w:val="1"/>
      <w:marLeft w:val="0"/>
      <w:marRight w:val="0"/>
      <w:marTop w:val="0"/>
      <w:marBottom w:val="0"/>
      <w:divBdr>
        <w:top w:val="none" w:sz="0" w:space="0" w:color="auto"/>
        <w:left w:val="none" w:sz="0" w:space="0" w:color="auto"/>
        <w:bottom w:val="none" w:sz="0" w:space="0" w:color="auto"/>
        <w:right w:val="none" w:sz="0" w:space="0" w:color="auto"/>
      </w:divBdr>
    </w:div>
    <w:div w:id="789203124">
      <w:bodyDiv w:val="1"/>
      <w:marLeft w:val="0"/>
      <w:marRight w:val="0"/>
      <w:marTop w:val="0"/>
      <w:marBottom w:val="0"/>
      <w:divBdr>
        <w:top w:val="none" w:sz="0" w:space="0" w:color="auto"/>
        <w:left w:val="none" w:sz="0" w:space="0" w:color="auto"/>
        <w:bottom w:val="none" w:sz="0" w:space="0" w:color="auto"/>
        <w:right w:val="none" w:sz="0" w:space="0" w:color="auto"/>
      </w:divBdr>
    </w:div>
    <w:div w:id="790364697">
      <w:bodyDiv w:val="1"/>
      <w:marLeft w:val="0"/>
      <w:marRight w:val="0"/>
      <w:marTop w:val="0"/>
      <w:marBottom w:val="0"/>
      <w:divBdr>
        <w:top w:val="none" w:sz="0" w:space="0" w:color="auto"/>
        <w:left w:val="none" w:sz="0" w:space="0" w:color="auto"/>
        <w:bottom w:val="none" w:sz="0" w:space="0" w:color="auto"/>
        <w:right w:val="none" w:sz="0" w:space="0" w:color="auto"/>
      </w:divBdr>
    </w:div>
    <w:div w:id="790442486">
      <w:bodyDiv w:val="1"/>
      <w:marLeft w:val="0"/>
      <w:marRight w:val="0"/>
      <w:marTop w:val="0"/>
      <w:marBottom w:val="0"/>
      <w:divBdr>
        <w:top w:val="none" w:sz="0" w:space="0" w:color="auto"/>
        <w:left w:val="none" w:sz="0" w:space="0" w:color="auto"/>
        <w:bottom w:val="none" w:sz="0" w:space="0" w:color="auto"/>
        <w:right w:val="none" w:sz="0" w:space="0" w:color="auto"/>
      </w:divBdr>
    </w:div>
    <w:div w:id="791485865">
      <w:bodyDiv w:val="1"/>
      <w:marLeft w:val="0"/>
      <w:marRight w:val="0"/>
      <w:marTop w:val="0"/>
      <w:marBottom w:val="0"/>
      <w:divBdr>
        <w:top w:val="none" w:sz="0" w:space="0" w:color="auto"/>
        <w:left w:val="none" w:sz="0" w:space="0" w:color="auto"/>
        <w:bottom w:val="none" w:sz="0" w:space="0" w:color="auto"/>
        <w:right w:val="none" w:sz="0" w:space="0" w:color="auto"/>
      </w:divBdr>
    </w:div>
    <w:div w:id="792139137">
      <w:bodyDiv w:val="1"/>
      <w:marLeft w:val="0"/>
      <w:marRight w:val="0"/>
      <w:marTop w:val="0"/>
      <w:marBottom w:val="0"/>
      <w:divBdr>
        <w:top w:val="none" w:sz="0" w:space="0" w:color="auto"/>
        <w:left w:val="none" w:sz="0" w:space="0" w:color="auto"/>
        <w:bottom w:val="none" w:sz="0" w:space="0" w:color="auto"/>
        <w:right w:val="none" w:sz="0" w:space="0" w:color="auto"/>
      </w:divBdr>
    </w:div>
    <w:div w:id="792551777">
      <w:bodyDiv w:val="1"/>
      <w:marLeft w:val="0"/>
      <w:marRight w:val="0"/>
      <w:marTop w:val="0"/>
      <w:marBottom w:val="0"/>
      <w:divBdr>
        <w:top w:val="none" w:sz="0" w:space="0" w:color="auto"/>
        <w:left w:val="none" w:sz="0" w:space="0" w:color="auto"/>
        <w:bottom w:val="none" w:sz="0" w:space="0" w:color="auto"/>
        <w:right w:val="none" w:sz="0" w:space="0" w:color="auto"/>
      </w:divBdr>
    </w:div>
    <w:div w:id="794904642">
      <w:bodyDiv w:val="1"/>
      <w:marLeft w:val="0"/>
      <w:marRight w:val="0"/>
      <w:marTop w:val="0"/>
      <w:marBottom w:val="0"/>
      <w:divBdr>
        <w:top w:val="none" w:sz="0" w:space="0" w:color="auto"/>
        <w:left w:val="none" w:sz="0" w:space="0" w:color="auto"/>
        <w:bottom w:val="none" w:sz="0" w:space="0" w:color="auto"/>
        <w:right w:val="none" w:sz="0" w:space="0" w:color="auto"/>
      </w:divBdr>
    </w:div>
    <w:div w:id="795298772">
      <w:bodyDiv w:val="1"/>
      <w:marLeft w:val="0"/>
      <w:marRight w:val="0"/>
      <w:marTop w:val="0"/>
      <w:marBottom w:val="0"/>
      <w:divBdr>
        <w:top w:val="none" w:sz="0" w:space="0" w:color="auto"/>
        <w:left w:val="none" w:sz="0" w:space="0" w:color="auto"/>
        <w:bottom w:val="none" w:sz="0" w:space="0" w:color="auto"/>
        <w:right w:val="none" w:sz="0" w:space="0" w:color="auto"/>
      </w:divBdr>
    </w:div>
    <w:div w:id="795373001">
      <w:bodyDiv w:val="1"/>
      <w:marLeft w:val="0"/>
      <w:marRight w:val="0"/>
      <w:marTop w:val="0"/>
      <w:marBottom w:val="0"/>
      <w:divBdr>
        <w:top w:val="none" w:sz="0" w:space="0" w:color="auto"/>
        <w:left w:val="none" w:sz="0" w:space="0" w:color="auto"/>
        <w:bottom w:val="none" w:sz="0" w:space="0" w:color="auto"/>
        <w:right w:val="none" w:sz="0" w:space="0" w:color="auto"/>
      </w:divBdr>
    </w:div>
    <w:div w:id="795804215">
      <w:bodyDiv w:val="1"/>
      <w:marLeft w:val="0"/>
      <w:marRight w:val="0"/>
      <w:marTop w:val="0"/>
      <w:marBottom w:val="0"/>
      <w:divBdr>
        <w:top w:val="none" w:sz="0" w:space="0" w:color="auto"/>
        <w:left w:val="none" w:sz="0" w:space="0" w:color="auto"/>
        <w:bottom w:val="none" w:sz="0" w:space="0" w:color="auto"/>
        <w:right w:val="none" w:sz="0" w:space="0" w:color="auto"/>
      </w:divBdr>
    </w:div>
    <w:div w:id="798692396">
      <w:bodyDiv w:val="1"/>
      <w:marLeft w:val="0"/>
      <w:marRight w:val="0"/>
      <w:marTop w:val="0"/>
      <w:marBottom w:val="0"/>
      <w:divBdr>
        <w:top w:val="none" w:sz="0" w:space="0" w:color="auto"/>
        <w:left w:val="none" w:sz="0" w:space="0" w:color="auto"/>
        <w:bottom w:val="none" w:sz="0" w:space="0" w:color="auto"/>
        <w:right w:val="none" w:sz="0" w:space="0" w:color="auto"/>
      </w:divBdr>
    </w:div>
    <w:div w:id="799569227">
      <w:bodyDiv w:val="1"/>
      <w:marLeft w:val="0"/>
      <w:marRight w:val="0"/>
      <w:marTop w:val="0"/>
      <w:marBottom w:val="0"/>
      <w:divBdr>
        <w:top w:val="none" w:sz="0" w:space="0" w:color="auto"/>
        <w:left w:val="none" w:sz="0" w:space="0" w:color="auto"/>
        <w:bottom w:val="none" w:sz="0" w:space="0" w:color="auto"/>
        <w:right w:val="none" w:sz="0" w:space="0" w:color="auto"/>
      </w:divBdr>
    </w:div>
    <w:div w:id="799802123">
      <w:bodyDiv w:val="1"/>
      <w:marLeft w:val="0"/>
      <w:marRight w:val="0"/>
      <w:marTop w:val="0"/>
      <w:marBottom w:val="0"/>
      <w:divBdr>
        <w:top w:val="none" w:sz="0" w:space="0" w:color="auto"/>
        <w:left w:val="none" w:sz="0" w:space="0" w:color="auto"/>
        <w:bottom w:val="none" w:sz="0" w:space="0" w:color="auto"/>
        <w:right w:val="none" w:sz="0" w:space="0" w:color="auto"/>
      </w:divBdr>
    </w:div>
    <w:div w:id="800731461">
      <w:bodyDiv w:val="1"/>
      <w:marLeft w:val="0"/>
      <w:marRight w:val="0"/>
      <w:marTop w:val="0"/>
      <w:marBottom w:val="0"/>
      <w:divBdr>
        <w:top w:val="none" w:sz="0" w:space="0" w:color="auto"/>
        <w:left w:val="none" w:sz="0" w:space="0" w:color="auto"/>
        <w:bottom w:val="none" w:sz="0" w:space="0" w:color="auto"/>
        <w:right w:val="none" w:sz="0" w:space="0" w:color="auto"/>
      </w:divBdr>
    </w:div>
    <w:div w:id="802112490">
      <w:bodyDiv w:val="1"/>
      <w:marLeft w:val="0"/>
      <w:marRight w:val="0"/>
      <w:marTop w:val="0"/>
      <w:marBottom w:val="0"/>
      <w:divBdr>
        <w:top w:val="none" w:sz="0" w:space="0" w:color="auto"/>
        <w:left w:val="none" w:sz="0" w:space="0" w:color="auto"/>
        <w:bottom w:val="none" w:sz="0" w:space="0" w:color="auto"/>
        <w:right w:val="none" w:sz="0" w:space="0" w:color="auto"/>
      </w:divBdr>
    </w:div>
    <w:div w:id="802117349">
      <w:bodyDiv w:val="1"/>
      <w:marLeft w:val="0"/>
      <w:marRight w:val="0"/>
      <w:marTop w:val="0"/>
      <w:marBottom w:val="0"/>
      <w:divBdr>
        <w:top w:val="none" w:sz="0" w:space="0" w:color="auto"/>
        <w:left w:val="none" w:sz="0" w:space="0" w:color="auto"/>
        <w:bottom w:val="none" w:sz="0" w:space="0" w:color="auto"/>
        <w:right w:val="none" w:sz="0" w:space="0" w:color="auto"/>
      </w:divBdr>
    </w:div>
    <w:div w:id="803741047">
      <w:bodyDiv w:val="1"/>
      <w:marLeft w:val="0"/>
      <w:marRight w:val="0"/>
      <w:marTop w:val="0"/>
      <w:marBottom w:val="0"/>
      <w:divBdr>
        <w:top w:val="none" w:sz="0" w:space="0" w:color="auto"/>
        <w:left w:val="none" w:sz="0" w:space="0" w:color="auto"/>
        <w:bottom w:val="none" w:sz="0" w:space="0" w:color="auto"/>
        <w:right w:val="none" w:sz="0" w:space="0" w:color="auto"/>
      </w:divBdr>
    </w:div>
    <w:div w:id="804662586">
      <w:bodyDiv w:val="1"/>
      <w:marLeft w:val="0"/>
      <w:marRight w:val="0"/>
      <w:marTop w:val="0"/>
      <w:marBottom w:val="0"/>
      <w:divBdr>
        <w:top w:val="none" w:sz="0" w:space="0" w:color="auto"/>
        <w:left w:val="none" w:sz="0" w:space="0" w:color="auto"/>
        <w:bottom w:val="none" w:sz="0" w:space="0" w:color="auto"/>
        <w:right w:val="none" w:sz="0" w:space="0" w:color="auto"/>
      </w:divBdr>
    </w:div>
    <w:div w:id="805008672">
      <w:bodyDiv w:val="1"/>
      <w:marLeft w:val="0"/>
      <w:marRight w:val="0"/>
      <w:marTop w:val="0"/>
      <w:marBottom w:val="0"/>
      <w:divBdr>
        <w:top w:val="none" w:sz="0" w:space="0" w:color="auto"/>
        <w:left w:val="none" w:sz="0" w:space="0" w:color="auto"/>
        <w:bottom w:val="none" w:sz="0" w:space="0" w:color="auto"/>
        <w:right w:val="none" w:sz="0" w:space="0" w:color="auto"/>
      </w:divBdr>
    </w:div>
    <w:div w:id="805464993">
      <w:bodyDiv w:val="1"/>
      <w:marLeft w:val="0"/>
      <w:marRight w:val="0"/>
      <w:marTop w:val="0"/>
      <w:marBottom w:val="0"/>
      <w:divBdr>
        <w:top w:val="none" w:sz="0" w:space="0" w:color="auto"/>
        <w:left w:val="none" w:sz="0" w:space="0" w:color="auto"/>
        <w:bottom w:val="none" w:sz="0" w:space="0" w:color="auto"/>
        <w:right w:val="none" w:sz="0" w:space="0" w:color="auto"/>
      </w:divBdr>
    </w:div>
    <w:div w:id="805583970">
      <w:bodyDiv w:val="1"/>
      <w:marLeft w:val="0"/>
      <w:marRight w:val="0"/>
      <w:marTop w:val="0"/>
      <w:marBottom w:val="0"/>
      <w:divBdr>
        <w:top w:val="none" w:sz="0" w:space="0" w:color="auto"/>
        <w:left w:val="none" w:sz="0" w:space="0" w:color="auto"/>
        <w:bottom w:val="none" w:sz="0" w:space="0" w:color="auto"/>
        <w:right w:val="none" w:sz="0" w:space="0" w:color="auto"/>
      </w:divBdr>
    </w:div>
    <w:div w:id="806164434">
      <w:bodyDiv w:val="1"/>
      <w:marLeft w:val="0"/>
      <w:marRight w:val="0"/>
      <w:marTop w:val="0"/>
      <w:marBottom w:val="0"/>
      <w:divBdr>
        <w:top w:val="none" w:sz="0" w:space="0" w:color="auto"/>
        <w:left w:val="none" w:sz="0" w:space="0" w:color="auto"/>
        <w:bottom w:val="none" w:sz="0" w:space="0" w:color="auto"/>
        <w:right w:val="none" w:sz="0" w:space="0" w:color="auto"/>
      </w:divBdr>
    </w:div>
    <w:div w:id="808329989">
      <w:bodyDiv w:val="1"/>
      <w:marLeft w:val="0"/>
      <w:marRight w:val="0"/>
      <w:marTop w:val="0"/>
      <w:marBottom w:val="0"/>
      <w:divBdr>
        <w:top w:val="none" w:sz="0" w:space="0" w:color="auto"/>
        <w:left w:val="none" w:sz="0" w:space="0" w:color="auto"/>
        <w:bottom w:val="none" w:sz="0" w:space="0" w:color="auto"/>
        <w:right w:val="none" w:sz="0" w:space="0" w:color="auto"/>
      </w:divBdr>
    </w:div>
    <w:div w:id="808671255">
      <w:bodyDiv w:val="1"/>
      <w:marLeft w:val="0"/>
      <w:marRight w:val="0"/>
      <w:marTop w:val="0"/>
      <w:marBottom w:val="0"/>
      <w:divBdr>
        <w:top w:val="none" w:sz="0" w:space="0" w:color="auto"/>
        <w:left w:val="none" w:sz="0" w:space="0" w:color="auto"/>
        <w:bottom w:val="none" w:sz="0" w:space="0" w:color="auto"/>
        <w:right w:val="none" w:sz="0" w:space="0" w:color="auto"/>
      </w:divBdr>
    </w:div>
    <w:div w:id="812060674">
      <w:bodyDiv w:val="1"/>
      <w:marLeft w:val="0"/>
      <w:marRight w:val="0"/>
      <w:marTop w:val="0"/>
      <w:marBottom w:val="0"/>
      <w:divBdr>
        <w:top w:val="none" w:sz="0" w:space="0" w:color="auto"/>
        <w:left w:val="none" w:sz="0" w:space="0" w:color="auto"/>
        <w:bottom w:val="none" w:sz="0" w:space="0" w:color="auto"/>
        <w:right w:val="none" w:sz="0" w:space="0" w:color="auto"/>
      </w:divBdr>
    </w:div>
    <w:div w:id="813841062">
      <w:bodyDiv w:val="1"/>
      <w:marLeft w:val="0"/>
      <w:marRight w:val="0"/>
      <w:marTop w:val="0"/>
      <w:marBottom w:val="0"/>
      <w:divBdr>
        <w:top w:val="none" w:sz="0" w:space="0" w:color="auto"/>
        <w:left w:val="none" w:sz="0" w:space="0" w:color="auto"/>
        <w:bottom w:val="none" w:sz="0" w:space="0" w:color="auto"/>
        <w:right w:val="none" w:sz="0" w:space="0" w:color="auto"/>
      </w:divBdr>
    </w:div>
    <w:div w:id="814179184">
      <w:bodyDiv w:val="1"/>
      <w:marLeft w:val="0"/>
      <w:marRight w:val="0"/>
      <w:marTop w:val="0"/>
      <w:marBottom w:val="0"/>
      <w:divBdr>
        <w:top w:val="none" w:sz="0" w:space="0" w:color="auto"/>
        <w:left w:val="none" w:sz="0" w:space="0" w:color="auto"/>
        <w:bottom w:val="none" w:sz="0" w:space="0" w:color="auto"/>
        <w:right w:val="none" w:sz="0" w:space="0" w:color="auto"/>
      </w:divBdr>
    </w:div>
    <w:div w:id="815099730">
      <w:bodyDiv w:val="1"/>
      <w:marLeft w:val="0"/>
      <w:marRight w:val="0"/>
      <w:marTop w:val="0"/>
      <w:marBottom w:val="0"/>
      <w:divBdr>
        <w:top w:val="none" w:sz="0" w:space="0" w:color="auto"/>
        <w:left w:val="none" w:sz="0" w:space="0" w:color="auto"/>
        <w:bottom w:val="none" w:sz="0" w:space="0" w:color="auto"/>
        <w:right w:val="none" w:sz="0" w:space="0" w:color="auto"/>
      </w:divBdr>
    </w:div>
    <w:div w:id="815147027">
      <w:bodyDiv w:val="1"/>
      <w:marLeft w:val="0"/>
      <w:marRight w:val="0"/>
      <w:marTop w:val="0"/>
      <w:marBottom w:val="0"/>
      <w:divBdr>
        <w:top w:val="none" w:sz="0" w:space="0" w:color="auto"/>
        <w:left w:val="none" w:sz="0" w:space="0" w:color="auto"/>
        <w:bottom w:val="none" w:sz="0" w:space="0" w:color="auto"/>
        <w:right w:val="none" w:sz="0" w:space="0" w:color="auto"/>
      </w:divBdr>
    </w:div>
    <w:div w:id="815224367">
      <w:bodyDiv w:val="1"/>
      <w:marLeft w:val="0"/>
      <w:marRight w:val="0"/>
      <w:marTop w:val="0"/>
      <w:marBottom w:val="0"/>
      <w:divBdr>
        <w:top w:val="none" w:sz="0" w:space="0" w:color="auto"/>
        <w:left w:val="none" w:sz="0" w:space="0" w:color="auto"/>
        <w:bottom w:val="none" w:sz="0" w:space="0" w:color="auto"/>
        <w:right w:val="none" w:sz="0" w:space="0" w:color="auto"/>
      </w:divBdr>
    </w:div>
    <w:div w:id="815687811">
      <w:bodyDiv w:val="1"/>
      <w:marLeft w:val="0"/>
      <w:marRight w:val="0"/>
      <w:marTop w:val="0"/>
      <w:marBottom w:val="0"/>
      <w:divBdr>
        <w:top w:val="none" w:sz="0" w:space="0" w:color="auto"/>
        <w:left w:val="none" w:sz="0" w:space="0" w:color="auto"/>
        <w:bottom w:val="none" w:sz="0" w:space="0" w:color="auto"/>
        <w:right w:val="none" w:sz="0" w:space="0" w:color="auto"/>
      </w:divBdr>
    </w:div>
    <w:div w:id="815955302">
      <w:bodyDiv w:val="1"/>
      <w:marLeft w:val="0"/>
      <w:marRight w:val="0"/>
      <w:marTop w:val="0"/>
      <w:marBottom w:val="0"/>
      <w:divBdr>
        <w:top w:val="none" w:sz="0" w:space="0" w:color="auto"/>
        <w:left w:val="none" w:sz="0" w:space="0" w:color="auto"/>
        <w:bottom w:val="none" w:sz="0" w:space="0" w:color="auto"/>
        <w:right w:val="none" w:sz="0" w:space="0" w:color="auto"/>
      </w:divBdr>
    </w:div>
    <w:div w:id="816654398">
      <w:bodyDiv w:val="1"/>
      <w:marLeft w:val="0"/>
      <w:marRight w:val="0"/>
      <w:marTop w:val="0"/>
      <w:marBottom w:val="0"/>
      <w:divBdr>
        <w:top w:val="none" w:sz="0" w:space="0" w:color="auto"/>
        <w:left w:val="none" w:sz="0" w:space="0" w:color="auto"/>
        <w:bottom w:val="none" w:sz="0" w:space="0" w:color="auto"/>
        <w:right w:val="none" w:sz="0" w:space="0" w:color="auto"/>
      </w:divBdr>
    </w:div>
    <w:div w:id="817184428">
      <w:bodyDiv w:val="1"/>
      <w:marLeft w:val="0"/>
      <w:marRight w:val="0"/>
      <w:marTop w:val="0"/>
      <w:marBottom w:val="0"/>
      <w:divBdr>
        <w:top w:val="none" w:sz="0" w:space="0" w:color="auto"/>
        <w:left w:val="none" w:sz="0" w:space="0" w:color="auto"/>
        <w:bottom w:val="none" w:sz="0" w:space="0" w:color="auto"/>
        <w:right w:val="none" w:sz="0" w:space="0" w:color="auto"/>
      </w:divBdr>
    </w:div>
    <w:div w:id="819928978">
      <w:bodyDiv w:val="1"/>
      <w:marLeft w:val="0"/>
      <w:marRight w:val="0"/>
      <w:marTop w:val="0"/>
      <w:marBottom w:val="0"/>
      <w:divBdr>
        <w:top w:val="none" w:sz="0" w:space="0" w:color="auto"/>
        <w:left w:val="none" w:sz="0" w:space="0" w:color="auto"/>
        <w:bottom w:val="none" w:sz="0" w:space="0" w:color="auto"/>
        <w:right w:val="none" w:sz="0" w:space="0" w:color="auto"/>
      </w:divBdr>
    </w:div>
    <w:div w:id="820079802">
      <w:bodyDiv w:val="1"/>
      <w:marLeft w:val="0"/>
      <w:marRight w:val="0"/>
      <w:marTop w:val="0"/>
      <w:marBottom w:val="0"/>
      <w:divBdr>
        <w:top w:val="none" w:sz="0" w:space="0" w:color="auto"/>
        <w:left w:val="none" w:sz="0" w:space="0" w:color="auto"/>
        <w:bottom w:val="none" w:sz="0" w:space="0" w:color="auto"/>
        <w:right w:val="none" w:sz="0" w:space="0" w:color="auto"/>
      </w:divBdr>
    </w:div>
    <w:div w:id="820269678">
      <w:bodyDiv w:val="1"/>
      <w:marLeft w:val="0"/>
      <w:marRight w:val="0"/>
      <w:marTop w:val="0"/>
      <w:marBottom w:val="0"/>
      <w:divBdr>
        <w:top w:val="none" w:sz="0" w:space="0" w:color="auto"/>
        <w:left w:val="none" w:sz="0" w:space="0" w:color="auto"/>
        <w:bottom w:val="none" w:sz="0" w:space="0" w:color="auto"/>
        <w:right w:val="none" w:sz="0" w:space="0" w:color="auto"/>
      </w:divBdr>
    </w:div>
    <w:div w:id="821699274">
      <w:bodyDiv w:val="1"/>
      <w:marLeft w:val="0"/>
      <w:marRight w:val="0"/>
      <w:marTop w:val="0"/>
      <w:marBottom w:val="0"/>
      <w:divBdr>
        <w:top w:val="none" w:sz="0" w:space="0" w:color="auto"/>
        <w:left w:val="none" w:sz="0" w:space="0" w:color="auto"/>
        <w:bottom w:val="none" w:sz="0" w:space="0" w:color="auto"/>
        <w:right w:val="none" w:sz="0" w:space="0" w:color="auto"/>
      </w:divBdr>
    </w:div>
    <w:div w:id="823005270">
      <w:bodyDiv w:val="1"/>
      <w:marLeft w:val="0"/>
      <w:marRight w:val="0"/>
      <w:marTop w:val="0"/>
      <w:marBottom w:val="0"/>
      <w:divBdr>
        <w:top w:val="none" w:sz="0" w:space="0" w:color="auto"/>
        <w:left w:val="none" w:sz="0" w:space="0" w:color="auto"/>
        <w:bottom w:val="none" w:sz="0" w:space="0" w:color="auto"/>
        <w:right w:val="none" w:sz="0" w:space="0" w:color="auto"/>
      </w:divBdr>
    </w:div>
    <w:div w:id="824318534">
      <w:bodyDiv w:val="1"/>
      <w:marLeft w:val="0"/>
      <w:marRight w:val="0"/>
      <w:marTop w:val="0"/>
      <w:marBottom w:val="0"/>
      <w:divBdr>
        <w:top w:val="none" w:sz="0" w:space="0" w:color="auto"/>
        <w:left w:val="none" w:sz="0" w:space="0" w:color="auto"/>
        <w:bottom w:val="none" w:sz="0" w:space="0" w:color="auto"/>
        <w:right w:val="none" w:sz="0" w:space="0" w:color="auto"/>
      </w:divBdr>
    </w:div>
    <w:div w:id="824708125">
      <w:bodyDiv w:val="1"/>
      <w:marLeft w:val="0"/>
      <w:marRight w:val="0"/>
      <w:marTop w:val="0"/>
      <w:marBottom w:val="0"/>
      <w:divBdr>
        <w:top w:val="none" w:sz="0" w:space="0" w:color="auto"/>
        <w:left w:val="none" w:sz="0" w:space="0" w:color="auto"/>
        <w:bottom w:val="none" w:sz="0" w:space="0" w:color="auto"/>
        <w:right w:val="none" w:sz="0" w:space="0" w:color="auto"/>
      </w:divBdr>
    </w:div>
    <w:div w:id="825052302">
      <w:bodyDiv w:val="1"/>
      <w:marLeft w:val="0"/>
      <w:marRight w:val="0"/>
      <w:marTop w:val="0"/>
      <w:marBottom w:val="0"/>
      <w:divBdr>
        <w:top w:val="none" w:sz="0" w:space="0" w:color="auto"/>
        <w:left w:val="none" w:sz="0" w:space="0" w:color="auto"/>
        <w:bottom w:val="none" w:sz="0" w:space="0" w:color="auto"/>
        <w:right w:val="none" w:sz="0" w:space="0" w:color="auto"/>
      </w:divBdr>
    </w:div>
    <w:div w:id="825436558">
      <w:bodyDiv w:val="1"/>
      <w:marLeft w:val="0"/>
      <w:marRight w:val="0"/>
      <w:marTop w:val="0"/>
      <w:marBottom w:val="0"/>
      <w:divBdr>
        <w:top w:val="none" w:sz="0" w:space="0" w:color="auto"/>
        <w:left w:val="none" w:sz="0" w:space="0" w:color="auto"/>
        <w:bottom w:val="none" w:sz="0" w:space="0" w:color="auto"/>
        <w:right w:val="none" w:sz="0" w:space="0" w:color="auto"/>
      </w:divBdr>
    </w:div>
    <w:div w:id="825632395">
      <w:bodyDiv w:val="1"/>
      <w:marLeft w:val="0"/>
      <w:marRight w:val="0"/>
      <w:marTop w:val="0"/>
      <w:marBottom w:val="0"/>
      <w:divBdr>
        <w:top w:val="none" w:sz="0" w:space="0" w:color="auto"/>
        <w:left w:val="none" w:sz="0" w:space="0" w:color="auto"/>
        <w:bottom w:val="none" w:sz="0" w:space="0" w:color="auto"/>
        <w:right w:val="none" w:sz="0" w:space="0" w:color="auto"/>
      </w:divBdr>
    </w:div>
    <w:div w:id="825705334">
      <w:bodyDiv w:val="1"/>
      <w:marLeft w:val="0"/>
      <w:marRight w:val="0"/>
      <w:marTop w:val="0"/>
      <w:marBottom w:val="0"/>
      <w:divBdr>
        <w:top w:val="none" w:sz="0" w:space="0" w:color="auto"/>
        <w:left w:val="none" w:sz="0" w:space="0" w:color="auto"/>
        <w:bottom w:val="none" w:sz="0" w:space="0" w:color="auto"/>
        <w:right w:val="none" w:sz="0" w:space="0" w:color="auto"/>
      </w:divBdr>
    </w:div>
    <w:div w:id="827398846">
      <w:bodyDiv w:val="1"/>
      <w:marLeft w:val="0"/>
      <w:marRight w:val="0"/>
      <w:marTop w:val="0"/>
      <w:marBottom w:val="0"/>
      <w:divBdr>
        <w:top w:val="none" w:sz="0" w:space="0" w:color="auto"/>
        <w:left w:val="none" w:sz="0" w:space="0" w:color="auto"/>
        <w:bottom w:val="none" w:sz="0" w:space="0" w:color="auto"/>
        <w:right w:val="none" w:sz="0" w:space="0" w:color="auto"/>
      </w:divBdr>
    </w:div>
    <w:div w:id="827785993">
      <w:bodyDiv w:val="1"/>
      <w:marLeft w:val="0"/>
      <w:marRight w:val="0"/>
      <w:marTop w:val="0"/>
      <w:marBottom w:val="0"/>
      <w:divBdr>
        <w:top w:val="none" w:sz="0" w:space="0" w:color="auto"/>
        <w:left w:val="none" w:sz="0" w:space="0" w:color="auto"/>
        <w:bottom w:val="none" w:sz="0" w:space="0" w:color="auto"/>
        <w:right w:val="none" w:sz="0" w:space="0" w:color="auto"/>
      </w:divBdr>
    </w:div>
    <w:div w:id="828137621">
      <w:bodyDiv w:val="1"/>
      <w:marLeft w:val="0"/>
      <w:marRight w:val="0"/>
      <w:marTop w:val="0"/>
      <w:marBottom w:val="0"/>
      <w:divBdr>
        <w:top w:val="none" w:sz="0" w:space="0" w:color="auto"/>
        <w:left w:val="none" w:sz="0" w:space="0" w:color="auto"/>
        <w:bottom w:val="none" w:sz="0" w:space="0" w:color="auto"/>
        <w:right w:val="none" w:sz="0" w:space="0" w:color="auto"/>
      </w:divBdr>
    </w:div>
    <w:div w:id="828324598">
      <w:bodyDiv w:val="1"/>
      <w:marLeft w:val="0"/>
      <w:marRight w:val="0"/>
      <w:marTop w:val="0"/>
      <w:marBottom w:val="0"/>
      <w:divBdr>
        <w:top w:val="none" w:sz="0" w:space="0" w:color="auto"/>
        <w:left w:val="none" w:sz="0" w:space="0" w:color="auto"/>
        <w:bottom w:val="none" w:sz="0" w:space="0" w:color="auto"/>
        <w:right w:val="none" w:sz="0" w:space="0" w:color="auto"/>
      </w:divBdr>
    </w:div>
    <w:div w:id="829176567">
      <w:bodyDiv w:val="1"/>
      <w:marLeft w:val="0"/>
      <w:marRight w:val="0"/>
      <w:marTop w:val="0"/>
      <w:marBottom w:val="0"/>
      <w:divBdr>
        <w:top w:val="none" w:sz="0" w:space="0" w:color="auto"/>
        <w:left w:val="none" w:sz="0" w:space="0" w:color="auto"/>
        <w:bottom w:val="none" w:sz="0" w:space="0" w:color="auto"/>
        <w:right w:val="none" w:sz="0" w:space="0" w:color="auto"/>
      </w:divBdr>
    </w:div>
    <w:div w:id="829560867">
      <w:bodyDiv w:val="1"/>
      <w:marLeft w:val="0"/>
      <w:marRight w:val="0"/>
      <w:marTop w:val="0"/>
      <w:marBottom w:val="0"/>
      <w:divBdr>
        <w:top w:val="none" w:sz="0" w:space="0" w:color="auto"/>
        <w:left w:val="none" w:sz="0" w:space="0" w:color="auto"/>
        <w:bottom w:val="none" w:sz="0" w:space="0" w:color="auto"/>
        <w:right w:val="none" w:sz="0" w:space="0" w:color="auto"/>
      </w:divBdr>
    </w:div>
    <w:div w:id="830217996">
      <w:bodyDiv w:val="1"/>
      <w:marLeft w:val="0"/>
      <w:marRight w:val="0"/>
      <w:marTop w:val="0"/>
      <w:marBottom w:val="0"/>
      <w:divBdr>
        <w:top w:val="none" w:sz="0" w:space="0" w:color="auto"/>
        <w:left w:val="none" w:sz="0" w:space="0" w:color="auto"/>
        <w:bottom w:val="none" w:sz="0" w:space="0" w:color="auto"/>
        <w:right w:val="none" w:sz="0" w:space="0" w:color="auto"/>
      </w:divBdr>
    </w:div>
    <w:div w:id="830605556">
      <w:bodyDiv w:val="1"/>
      <w:marLeft w:val="0"/>
      <w:marRight w:val="0"/>
      <w:marTop w:val="0"/>
      <w:marBottom w:val="0"/>
      <w:divBdr>
        <w:top w:val="none" w:sz="0" w:space="0" w:color="auto"/>
        <w:left w:val="none" w:sz="0" w:space="0" w:color="auto"/>
        <w:bottom w:val="none" w:sz="0" w:space="0" w:color="auto"/>
        <w:right w:val="none" w:sz="0" w:space="0" w:color="auto"/>
      </w:divBdr>
    </w:div>
    <w:div w:id="831261981">
      <w:bodyDiv w:val="1"/>
      <w:marLeft w:val="0"/>
      <w:marRight w:val="0"/>
      <w:marTop w:val="0"/>
      <w:marBottom w:val="0"/>
      <w:divBdr>
        <w:top w:val="none" w:sz="0" w:space="0" w:color="auto"/>
        <w:left w:val="none" w:sz="0" w:space="0" w:color="auto"/>
        <w:bottom w:val="none" w:sz="0" w:space="0" w:color="auto"/>
        <w:right w:val="none" w:sz="0" w:space="0" w:color="auto"/>
      </w:divBdr>
    </w:div>
    <w:div w:id="831917034">
      <w:bodyDiv w:val="1"/>
      <w:marLeft w:val="0"/>
      <w:marRight w:val="0"/>
      <w:marTop w:val="0"/>
      <w:marBottom w:val="0"/>
      <w:divBdr>
        <w:top w:val="none" w:sz="0" w:space="0" w:color="auto"/>
        <w:left w:val="none" w:sz="0" w:space="0" w:color="auto"/>
        <w:bottom w:val="none" w:sz="0" w:space="0" w:color="auto"/>
        <w:right w:val="none" w:sz="0" w:space="0" w:color="auto"/>
      </w:divBdr>
    </w:div>
    <w:div w:id="832451049">
      <w:bodyDiv w:val="1"/>
      <w:marLeft w:val="0"/>
      <w:marRight w:val="0"/>
      <w:marTop w:val="0"/>
      <w:marBottom w:val="0"/>
      <w:divBdr>
        <w:top w:val="none" w:sz="0" w:space="0" w:color="auto"/>
        <w:left w:val="none" w:sz="0" w:space="0" w:color="auto"/>
        <w:bottom w:val="none" w:sz="0" w:space="0" w:color="auto"/>
        <w:right w:val="none" w:sz="0" w:space="0" w:color="auto"/>
      </w:divBdr>
    </w:div>
    <w:div w:id="832454644">
      <w:bodyDiv w:val="1"/>
      <w:marLeft w:val="0"/>
      <w:marRight w:val="0"/>
      <w:marTop w:val="0"/>
      <w:marBottom w:val="0"/>
      <w:divBdr>
        <w:top w:val="none" w:sz="0" w:space="0" w:color="auto"/>
        <w:left w:val="none" w:sz="0" w:space="0" w:color="auto"/>
        <w:bottom w:val="none" w:sz="0" w:space="0" w:color="auto"/>
        <w:right w:val="none" w:sz="0" w:space="0" w:color="auto"/>
      </w:divBdr>
    </w:div>
    <w:div w:id="834493330">
      <w:bodyDiv w:val="1"/>
      <w:marLeft w:val="0"/>
      <w:marRight w:val="0"/>
      <w:marTop w:val="0"/>
      <w:marBottom w:val="0"/>
      <w:divBdr>
        <w:top w:val="none" w:sz="0" w:space="0" w:color="auto"/>
        <w:left w:val="none" w:sz="0" w:space="0" w:color="auto"/>
        <w:bottom w:val="none" w:sz="0" w:space="0" w:color="auto"/>
        <w:right w:val="none" w:sz="0" w:space="0" w:color="auto"/>
      </w:divBdr>
    </w:div>
    <w:div w:id="834802868">
      <w:bodyDiv w:val="1"/>
      <w:marLeft w:val="0"/>
      <w:marRight w:val="0"/>
      <w:marTop w:val="0"/>
      <w:marBottom w:val="0"/>
      <w:divBdr>
        <w:top w:val="none" w:sz="0" w:space="0" w:color="auto"/>
        <w:left w:val="none" w:sz="0" w:space="0" w:color="auto"/>
        <w:bottom w:val="none" w:sz="0" w:space="0" w:color="auto"/>
        <w:right w:val="none" w:sz="0" w:space="0" w:color="auto"/>
      </w:divBdr>
    </w:div>
    <w:div w:id="834957736">
      <w:bodyDiv w:val="1"/>
      <w:marLeft w:val="0"/>
      <w:marRight w:val="0"/>
      <w:marTop w:val="0"/>
      <w:marBottom w:val="0"/>
      <w:divBdr>
        <w:top w:val="none" w:sz="0" w:space="0" w:color="auto"/>
        <w:left w:val="none" w:sz="0" w:space="0" w:color="auto"/>
        <w:bottom w:val="none" w:sz="0" w:space="0" w:color="auto"/>
        <w:right w:val="none" w:sz="0" w:space="0" w:color="auto"/>
      </w:divBdr>
    </w:div>
    <w:div w:id="835802648">
      <w:bodyDiv w:val="1"/>
      <w:marLeft w:val="0"/>
      <w:marRight w:val="0"/>
      <w:marTop w:val="0"/>
      <w:marBottom w:val="0"/>
      <w:divBdr>
        <w:top w:val="none" w:sz="0" w:space="0" w:color="auto"/>
        <w:left w:val="none" w:sz="0" w:space="0" w:color="auto"/>
        <w:bottom w:val="none" w:sz="0" w:space="0" w:color="auto"/>
        <w:right w:val="none" w:sz="0" w:space="0" w:color="auto"/>
      </w:divBdr>
    </w:div>
    <w:div w:id="836111247">
      <w:bodyDiv w:val="1"/>
      <w:marLeft w:val="0"/>
      <w:marRight w:val="0"/>
      <w:marTop w:val="0"/>
      <w:marBottom w:val="0"/>
      <w:divBdr>
        <w:top w:val="none" w:sz="0" w:space="0" w:color="auto"/>
        <w:left w:val="none" w:sz="0" w:space="0" w:color="auto"/>
        <w:bottom w:val="none" w:sz="0" w:space="0" w:color="auto"/>
        <w:right w:val="none" w:sz="0" w:space="0" w:color="auto"/>
      </w:divBdr>
    </w:div>
    <w:div w:id="837774714">
      <w:bodyDiv w:val="1"/>
      <w:marLeft w:val="0"/>
      <w:marRight w:val="0"/>
      <w:marTop w:val="0"/>
      <w:marBottom w:val="0"/>
      <w:divBdr>
        <w:top w:val="none" w:sz="0" w:space="0" w:color="auto"/>
        <w:left w:val="none" w:sz="0" w:space="0" w:color="auto"/>
        <w:bottom w:val="none" w:sz="0" w:space="0" w:color="auto"/>
        <w:right w:val="none" w:sz="0" w:space="0" w:color="auto"/>
      </w:divBdr>
    </w:div>
    <w:div w:id="839810121">
      <w:bodyDiv w:val="1"/>
      <w:marLeft w:val="0"/>
      <w:marRight w:val="0"/>
      <w:marTop w:val="0"/>
      <w:marBottom w:val="0"/>
      <w:divBdr>
        <w:top w:val="none" w:sz="0" w:space="0" w:color="auto"/>
        <w:left w:val="none" w:sz="0" w:space="0" w:color="auto"/>
        <w:bottom w:val="none" w:sz="0" w:space="0" w:color="auto"/>
        <w:right w:val="none" w:sz="0" w:space="0" w:color="auto"/>
      </w:divBdr>
    </w:div>
    <w:div w:id="840313782">
      <w:bodyDiv w:val="1"/>
      <w:marLeft w:val="0"/>
      <w:marRight w:val="0"/>
      <w:marTop w:val="0"/>
      <w:marBottom w:val="0"/>
      <w:divBdr>
        <w:top w:val="none" w:sz="0" w:space="0" w:color="auto"/>
        <w:left w:val="none" w:sz="0" w:space="0" w:color="auto"/>
        <w:bottom w:val="none" w:sz="0" w:space="0" w:color="auto"/>
        <w:right w:val="none" w:sz="0" w:space="0" w:color="auto"/>
      </w:divBdr>
    </w:div>
    <w:div w:id="841161915">
      <w:bodyDiv w:val="1"/>
      <w:marLeft w:val="0"/>
      <w:marRight w:val="0"/>
      <w:marTop w:val="0"/>
      <w:marBottom w:val="0"/>
      <w:divBdr>
        <w:top w:val="none" w:sz="0" w:space="0" w:color="auto"/>
        <w:left w:val="none" w:sz="0" w:space="0" w:color="auto"/>
        <w:bottom w:val="none" w:sz="0" w:space="0" w:color="auto"/>
        <w:right w:val="none" w:sz="0" w:space="0" w:color="auto"/>
      </w:divBdr>
    </w:div>
    <w:div w:id="846673233">
      <w:bodyDiv w:val="1"/>
      <w:marLeft w:val="0"/>
      <w:marRight w:val="0"/>
      <w:marTop w:val="0"/>
      <w:marBottom w:val="0"/>
      <w:divBdr>
        <w:top w:val="none" w:sz="0" w:space="0" w:color="auto"/>
        <w:left w:val="none" w:sz="0" w:space="0" w:color="auto"/>
        <w:bottom w:val="none" w:sz="0" w:space="0" w:color="auto"/>
        <w:right w:val="none" w:sz="0" w:space="0" w:color="auto"/>
      </w:divBdr>
    </w:div>
    <w:div w:id="846990200">
      <w:bodyDiv w:val="1"/>
      <w:marLeft w:val="0"/>
      <w:marRight w:val="0"/>
      <w:marTop w:val="0"/>
      <w:marBottom w:val="0"/>
      <w:divBdr>
        <w:top w:val="none" w:sz="0" w:space="0" w:color="auto"/>
        <w:left w:val="none" w:sz="0" w:space="0" w:color="auto"/>
        <w:bottom w:val="none" w:sz="0" w:space="0" w:color="auto"/>
        <w:right w:val="none" w:sz="0" w:space="0" w:color="auto"/>
      </w:divBdr>
    </w:div>
    <w:div w:id="847327525">
      <w:bodyDiv w:val="1"/>
      <w:marLeft w:val="0"/>
      <w:marRight w:val="0"/>
      <w:marTop w:val="0"/>
      <w:marBottom w:val="0"/>
      <w:divBdr>
        <w:top w:val="none" w:sz="0" w:space="0" w:color="auto"/>
        <w:left w:val="none" w:sz="0" w:space="0" w:color="auto"/>
        <w:bottom w:val="none" w:sz="0" w:space="0" w:color="auto"/>
        <w:right w:val="none" w:sz="0" w:space="0" w:color="auto"/>
      </w:divBdr>
    </w:div>
    <w:div w:id="849949662">
      <w:bodyDiv w:val="1"/>
      <w:marLeft w:val="0"/>
      <w:marRight w:val="0"/>
      <w:marTop w:val="0"/>
      <w:marBottom w:val="0"/>
      <w:divBdr>
        <w:top w:val="none" w:sz="0" w:space="0" w:color="auto"/>
        <w:left w:val="none" w:sz="0" w:space="0" w:color="auto"/>
        <w:bottom w:val="none" w:sz="0" w:space="0" w:color="auto"/>
        <w:right w:val="none" w:sz="0" w:space="0" w:color="auto"/>
      </w:divBdr>
    </w:div>
    <w:div w:id="850147091">
      <w:bodyDiv w:val="1"/>
      <w:marLeft w:val="0"/>
      <w:marRight w:val="0"/>
      <w:marTop w:val="0"/>
      <w:marBottom w:val="0"/>
      <w:divBdr>
        <w:top w:val="none" w:sz="0" w:space="0" w:color="auto"/>
        <w:left w:val="none" w:sz="0" w:space="0" w:color="auto"/>
        <w:bottom w:val="none" w:sz="0" w:space="0" w:color="auto"/>
        <w:right w:val="none" w:sz="0" w:space="0" w:color="auto"/>
      </w:divBdr>
    </w:div>
    <w:div w:id="850949846">
      <w:bodyDiv w:val="1"/>
      <w:marLeft w:val="0"/>
      <w:marRight w:val="0"/>
      <w:marTop w:val="0"/>
      <w:marBottom w:val="0"/>
      <w:divBdr>
        <w:top w:val="none" w:sz="0" w:space="0" w:color="auto"/>
        <w:left w:val="none" w:sz="0" w:space="0" w:color="auto"/>
        <w:bottom w:val="none" w:sz="0" w:space="0" w:color="auto"/>
        <w:right w:val="none" w:sz="0" w:space="0" w:color="auto"/>
      </w:divBdr>
    </w:div>
    <w:div w:id="851337274">
      <w:bodyDiv w:val="1"/>
      <w:marLeft w:val="0"/>
      <w:marRight w:val="0"/>
      <w:marTop w:val="0"/>
      <w:marBottom w:val="0"/>
      <w:divBdr>
        <w:top w:val="none" w:sz="0" w:space="0" w:color="auto"/>
        <w:left w:val="none" w:sz="0" w:space="0" w:color="auto"/>
        <w:bottom w:val="none" w:sz="0" w:space="0" w:color="auto"/>
        <w:right w:val="none" w:sz="0" w:space="0" w:color="auto"/>
      </w:divBdr>
    </w:div>
    <w:div w:id="852260321">
      <w:bodyDiv w:val="1"/>
      <w:marLeft w:val="0"/>
      <w:marRight w:val="0"/>
      <w:marTop w:val="0"/>
      <w:marBottom w:val="0"/>
      <w:divBdr>
        <w:top w:val="none" w:sz="0" w:space="0" w:color="auto"/>
        <w:left w:val="none" w:sz="0" w:space="0" w:color="auto"/>
        <w:bottom w:val="none" w:sz="0" w:space="0" w:color="auto"/>
        <w:right w:val="none" w:sz="0" w:space="0" w:color="auto"/>
      </w:divBdr>
    </w:div>
    <w:div w:id="852573076">
      <w:bodyDiv w:val="1"/>
      <w:marLeft w:val="0"/>
      <w:marRight w:val="0"/>
      <w:marTop w:val="0"/>
      <w:marBottom w:val="0"/>
      <w:divBdr>
        <w:top w:val="none" w:sz="0" w:space="0" w:color="auto"/>
        <w:left w:val="none" w:sz="0" w:space="0" w:color="auto"/>
        <w:bottom w:val="none" w:sz="0" w:space="0" w:color="auto"/>
        <w:right w:val="none" w:sz="0" w:space="0" w:color="auto"/>
      </w:divBdr>
    </w:div>
    <w:div w:id="852963711">
      <w:bodyDiv w:val="1"/>
      <w:marLeft w:val="0"/>
      <w:marRight w:val="0"/>
      <w:marTop w:val="0"/>
      <w:marBottom w:val="0"/>
      <w:divBdr>
        <w:top w:val="none" w:sz="0" w:space="0" w:color="auto"/>
        <w:left w:val="none" w:sz="0" w:space="0" w:color="auto"/>
        <w:bottom w:val="none" w:sz="0" w:space="0" w:color="auto"/>
        <w:right w:val="none" w:sz="0" w:space="0" w:color="auto"/>
      </w:divBdr>
    </w:div>
    <w:div w:id="854030529">
      <w:bodyDiv w:val="1"/>
      <w:marLeft w:val="0"/>
      <w:marRight w:val="0"/>
      <w:marTop w:val="0"/>
      <w:marBottom w:val="0"/>
      <w:divBdr>
        <w:top w:val="none" w:sz="0" w:space="0" w:color="auto"/>
        <w:left w:val="none" w:sz="0" w:space="0" w:color="auto"/>
        <w:bottom w:val="none" w:sz="0" w:space="0" w:color="auto"/>
        <w:right w:val="none" w:sz="0" w:space="0" w:color="auto"/>
      </w:divBdr>
    </w:div>
    <w:div w:id="854266854">
      <w:bodyDiv w:val="1"/>
      <w:marLeft w:val="0"/>
      <w:marRight w:val="0"/>
      <w:marTop w:val="0"/>
      <w:marBottom w:val="0"/>
      <w:divBdr>
        <w:top w:val="none" w:sz="0" w:space="0" w:color="auto"/>
        <w:left w:val="none" w:sz="0" w:space="0" w:color="auto"/>
        <w:bottom w:val="none" w:sz="0" w:space="0" w:color="auto"/>
        <w:right w:val="none" w:sz="0" w:space="0" w:color="auto"/>
      </w:divBdr>
    </w:div>
    <w:div w:id="854687109">
      <w:bodyDiv w:val="1"/>
      <w:marLeft w:val="0"/>
      <w:marRight w:val="0"/>
      <w:marTop w:val="0"/>
      <w:marBottom w:val="0"/>
      <w:divBdr>
        <w:top w:val="none" w:sz="0" w:space="0" w:color="auto"/>
        <w:left w:val="none" w:sz="0" w:space="0" w:color="auto"/>
        <w:bottom w:val="none" w:sz="0" w:space="0" w:color="auto"/>
        <w:right w:val="none" w:sz="0" w:space="0" w:color="auto"/>
      </w:divBdr>
    </w:div>
    <w:div w:id="855119517">
      <w:bodyDiv w:val="1"/>
      <w:marLeft w:val="0"/>
      <w:marRight w:val="0"/>
      <w:marTop w:val="0"/>
      <w:marBottom w:val="0"/>
      <w:divBdr>
        <w:top w:val="none" w:sz="0" w:space="0" w:color="auto"/>
        <w:left w:val="none" w:sz="0" w:space="0" w:color="auto"/>
        <w:bottom w:val="none" w:sz="0" w:space="0" w:color="auto"/>
        <w:right w:val="none" w:sz="0" w:space="0" w:color="auto"/>
      </w:divBdr>
    </w:div>
    <w:div w:id="856236762">
      <w:bodyDiv w:val="1"/>
      <w:marLeft w:val="0"/>
      <w:marRight w:val="0"/>
      <w:marTop w:val="0"/>
      <w:marBottom w:val="0"/>
      <w:divBdr>
        <w:top w:val="none" w:sz="0" w:space="0" w:color="auto"/>
        <w:left w:val="none" w:sz="0" w:space="0" w:color="auto"/>
        <w:bottom w:val="none" w:sz="0" w:space="0" w:color="auto"/>
        <w:right w:val="none" w:sz="0" w:space="0" w:color="auto"/>
      </w:divBdr>
    </w:div>
    <w:div w:id="859011555">
      <w:bodyDiv w:val="1"/>
      <w:marLeft w:val="0"/>
      <w:marRight w:val="0"/>
      <w:marTop w:val="0"/>
      <w:marBottom w:val="0"/>
      <w:divBdr>
        <w:top w:val="none" w:sz="0" w:space="0" w:color="auto"/>
        <w:left w:val="none" w:sz="0" w:space="0" w:color="auto"/>
        <w:bottom w:val="none" w:sz="0" w:space="0" w:color="auto"/>
        <w:right w:val="none" w:sz="0" w:space="0" w:color="auto"/>
      </w:divBdr>
    </w:div>
    <w:div w:id="859313862">
      <w:bodyDiv w:val="1"/>
      <w:marLeft w:val="0"/>
      <w:marRight w:val="0"/>
      <w:marTop w:val="0"/>
      <w:marBottom w:val="0"/>
      <w:divBdr>
        <w:top w:val="none" w:sz="0" w:space="0" w:color="auto"/>
        <w:left w:val="none" w:sz="0" w:space="0" w:color="auto"/>
        <w:bottom w:val="none" w:sz="0" w:space="0" w:color="auto"/>
        <w:right w:val="none" w:sz="0" w:space="0" w:color="auto"/>
      </w:divBdr>
    </w:div>
    <w:div w:id="860125602">
      <w:bodyDiv w:val="1"/>
      <w:marLeft w:val="0"/>
      <w:marRight w:val="0"/>
      <w:marTop w:val="0"/>
      <w:marBottom w:val="0"/>
      <w:divBdr>
        <w:top w:val="none" w:sz="0" w:space="0" w:color="auto"/>
        <w:left w:val="none" w:sz="0" w:space="0" w:color="auto"/>
        <w:bottom w:val="none" w:sz="0" w:space="0" w:color="auto"/>
        <w:right w:val="none" w:sz="0" w:space="0" w:color="auto"/>
      </w:divBdr>
    </w:div>
    <w:div w:id="861089749">
      <w:bodyDiv w:val="1"/>
      <w:marLeft w:val="0"/>
      <w:marRight w:val="0"/>
      <w:marTop w:val="0"/>
      <w:marBottom w:val="0"/>
      <w:divBdr>
        <w:top w:val="none" w:sz="0" w:space="0" w:color="auto"/>
        <w:left w:val="none" w:sz="0" w:space="0" w:color="auto"/>
        <w:bottom w:val="none" w:sz="0" w:space="0" w:color="auto"/>
        <w:right w:val="none" w:sz="0" w:space="0" w:color="auto"/>
      </w:divBdr>
    </w:div>
    <w:div w:id="863128573">
      <w:bodyDiv w:val="1"/>
      <w:marLeft w:val="0"/>
      <w:marRight w:val="0"/>
      <w:marTop w:val="0"/>
      <w:marBottom w:val="0"/>
      <w:divBdr>
        <w:top w:val="none" w:sz="0" w:space="0" w:color="auto"/>
        <w:left w:val="none" w:sz="0" w:space="0" w:color="auto"/>
        <w:bottom w:val="none" w:sz="0" w:space="0" w:color="auto"/>
        <w:right w:val="none" w:sz="0" w:space="0" w:color="auto"/>
      </w:divBdr>
    </w:div>
    <w:div w:id="863253002">
      <w:bodyDiv w:val="1"/>
      <w:marLeft w:val="0"/>
      <w:marRight w:val="0"/>
      <w:marTop w:val="0"/>
      <w:marBottom w:val="0"/>
      <w:divBdr>
        <w:top w:val="none" w:sz="0" w:space="0" w:color="auto"/>
        <w:left w:val="none" w:sz="0" w:space="0" w:color="auto"/>
        <w:bottom w:val="none" w:sz="0" w:space="0" w:color="auto"/>
        <w:right w:val="none" w:sz="0" w:space="0" w:color="auto"/>
      </w:divBdr>
    </w:div>
    <w:div w:id="864446625">
      <w:bodyDiv w:val="1"/>
      <w:marLeft w:val="0"/>
      <w:marRight w:val="0"/>
      <w:marTop w:val="0"/>
      <w:marBottom w:val="0"/>
      <w:divBdr>
        <w:top w:val="none" w:sz="0" w:space="0" w:color="auto"/>
        <w:left w:val="none" w:sz="0" w:space="0" w:color="auto"/>
        <w:bottom w:val="none" w:sz="0" w:space="0" w:color="auto"/>
        <w:right w:val="none" w:sz="0" w:space="0" w:color="auto"/>
      </w:divBdr>
    </w:div>
    <w:div w:id="864709101">
      <w:bodyDiv w:val="1"/>
      <w:marLeft w:val="0"/>
      <w:marRight w:val="0"/>
      <w:marTop w:val="0"/>
      <w:marBottom w:val="0"/>
      <w:divBdr>
        <w:top w:val="none" w:sz="0" w:space="0" w:color="auto"/>
        <w:left w:val="none" w:sz="0" w:space="0" w:color="auto"/>
        <w:bottom w:val="none" w:sz="0" w:space="0" w:color="auto"/>
        <w:right w:val="none" w:sz="0" w:space="0" w:color="auto"/>
      </w:divBdr>
    </w:div>
    <w:div w:id="867914109">
      <w:bodyDiv w:val="1"/>
      <w:marLeft w:val="0"/>
      <w:marRight w:val="0"/>
      <w:marTop w:val="0"/>
      <w:marBottom w:val="0"/>
      <w:divBdr>
        <w:top w:val="none" w:sz="0" w:space="0" w:color="auto"/>
        <w:left w:val="none" w:sz="0" w:space="0" w:color="auto"/>
        <w:bottom w:val="none" w:sz="0" w:space="0" w:color="auto"/>
        <w:right w:val="none" w:sz="0" w:space="0" w:color="auto"/>
      </w:divBdr>
    </w:div>
    <w:div w:id="868638967">
      <w:bodyDiv w:val="1"/>
      <w:marLeft w:val="0"/>
      <w:marRight w:val="0"/>
      <w:marTop w:val="0"/>
      <w:marBottom w:val="0"/>
      <w:divBdr>
        <w:top w:val="none" w:sz="0" w:space="0" w:color="auto"/>
        <w:left w:val="none" w:sz="0" w:space="0" w:color="auto"/>
        <w:bottom w:val="none" w:sz="0" w:space="0" w:color="auto"/>
        <w:right w:val="none" w:sz="0" w:space="0" w:color="auto"/>
      </w:divBdr>
    </w:div>
    <w:div w:id="869606561">
      <w:bodyDiv w:val="1"/>
      <w:marLeft w:val="0"/>
      <w:marRight w:val="0"/>
      <w:marTop w:val="0"/>
      <w:marBottom w:val="0"/>
      <w:divBdr>
        <w:top w:val="none" w:sz="0" w:space="0" w:color="auto"/>
        <w:left w:val="none" w:sz="0" w:space="0" w:color="auto"/>
        <w:bottom w:val="none" w:sz="0" w:space="0" w:color="auto"/>
        <w:right w:val="none" w:sz="0" w:space="0" w:color="auto"/>
      </w:divBdr>
    </w:div>
    <w:div w:id="870996961">
      <w:bodyDiv w:val="1"/>
      <w:marLeft w:val="0"/>
      <w:marRight w:val="0"/>
      <w:marTop w:val="0"/>
      <w:marBottom w:val="0"/>
      <w:divBdr>
        <w:top w:val="none" w:sz="0" w:space="0" w:color="auto"/>
        <w:left w:val="none" w:sz="0" w:space="0" w:color="auto"/>
        <w:bottom w:val="none" w:sz="0" w:space="0" w:color="auto"/>
        <w:right w:val="none" w:sz="0" w:space="0" w:color="auto"/>
      </w:divBdr>
    </w:div>
    <w:div w:id="872154502">
      <w:bodyDiv w:val="1"/>
      <w:marLeft w:val="0"/>
      <w:marRight w:val="0"/>
      <w:marTop w:val="0"/>
      <w:marBottom w:val="0"/>
      <w:divBdr>
        <w:top w:val="none" w:sz="0" w:space="0" w:color="auto"/>
        <w:left w:val="none" w:sz="0" w:space="0" w:color="auto"/>
        <w:bottom w:val="none" w:sz="0" w:space="0" w:color="auto"/>
        <w:right w:val="none" w:sz="0" w:space="0" w:color="auto"/>
      </w:divBdr>
    </w:div>
    <w:div w:id="872423460">
      <w:bodyDiv w:val="1"/>
      <w:marLeft w:val="0"/>
      <w:marRight w:val="0"/>
      <w:marTop w:val="0"/>
      <w:marBottom w:val="0"/>
      <w:divBdr>
        <w:top w:val="none" w:sz="0" w:space="0" w:color="auto"/>
        <w:left w:val="none" w:sz="0" w:space="0" w:color="auto"/>
        <w:bottom w:val="none" w:sz="0" w:space="0" w:color="auto"/>
        <w:right w:val="none" w:sz="0" w:space="0" w:color="auto"/>
      </w:divBdr>
    </w:div>
    <w:div w:id="873349905">
      <w:bodyDiv w:val="1"/>
      <w:marLeft w:val="0"/>
      <w:marRight w:val="0"/>
      <w:marTop w:val="0"/>
      <w:marBottom w:val="0"/>
      <w:divBdr>
        <w:top w:val="none" w:sz="0" w:space="0" w:color="auto"/>
        <w:left w:val="none" w:sz="0" w:space="0" w:color="auto"/>
        <w:bottom w:val="none" w:sz="0" w:space="0" w:color="auto"/>
        <w:right w:val="none" w:sz="0" w:space="0" w:color="auto"/>
      </w:divBdr>
    </w:div>
    <w:div w:id="874388857">
      <w:bodyDiv w:val="1"/>
      <w:marLeft w:val="0"/>
      <w:marRight w:val="0"/>
      <w:marTop w:val="0"/>
      <w:marBottom w:val="0"/>
      <w:divBdr>
        <w:top w:val="none" w:sz="0" w:space="0" w:color="auto"/>
        <w:left w:val="none" w:sz="0" w:space="0" w:color="auto"/>
        <w:bottom w:val="none" w:sz="0" w:space="0" w:color="auto"/>
        <w:right w:val="none" w:sz="0" w:space="0" w:color="auto"/>
      </w:divBdr>
    </w:div>
    <w:div w:id="874540685">
      <w:bodyDiv w:val="1"/>
      <w:marLeft w:val="0"/>
      <w:marRight w:val="0"/>
      <w:marTop w:val="0"/>
      <w:marBottom w:val="0"/>
      <w:divBdr>
        <w:top w:val="none" w:sz="0" w:space="0" w:color="auto"/>
        <w:left w:val="none" w:sz="0" w:space="0" w:color="auto"/>
        <w:bottom w:val="none" w:sz="0" w:space="0" w:color="auto"/>
        <w:right w:val="none" w:sz="0" w:space="0" w:color="auto"/>
      </w:divBdr>
    </w:div>
    <w:div w:id="874661685">
      <w:bodyDiv w:val="1"/>
      <w:marLeft w:val="0"/>
      <w:marRight w:val="0"/>
      <w:marTop w:val="0"/>
      <w:marBottom w:val="0"/>
      <w:divBdr>
        <w:top w:val="none" w:sz="0" w:space="0" w:color="auto"/>
        <w:left w:val="none" w:sz="0" w:space="0" w:color="auto"/>
        <w:bottom w:val="none" w:sz="0" w:space="0" w:color="auto"/>
        <w:right w:val="none" w:sz="0" w:space="0" w:color="auto"/>
      </w:divBdr>
    </w:div>
    <w:div w:id="875854425">
      <w:bodyDiv w:val="1"/>
      <w:marLeft w:val="0"/>
      <w:marRight w:val="0"/>
      <w:marTop w:val="0"/>
      <w:marBottom w:val="0"/>
      <w:divBdr>
        <w:top w:val="none" w:sz="0" w:space="0" w:color="auto"/>
        <w:left w:val="none" w:sz="0" w:space="0" w:color="auto"/>
        <w:bottom w:val="none" w:sz="0" w:space="0" w:color="auto"/>
        <w:right w:val="none" w:sz="0" w:space="0" w:color="auto"/>
      </w:divBdr>
    </w:div>
    <w:div w:id="876815594">
      <w:bodyDiv w:val="1"/>
      <w:marLeft w:val="0"/>
      <w:marRight w:val="0"/>
      <w:marTop w:val="0"/>
      <w:marBottom w:val="0"/>
      <w:divBdr>
        <w:top w:val="none" w:sz="0" w:space="0" w:color="auto"/>
        <w:left w:val="none" w:sz="0" w:space="0" w:color="auto"/>
        <w:bottom w:val="none" w:sz="0" w:space="0" w:color="auto"/>
        <w:right w:val="none" w:sz="0" w:space="0" w:color="auto"/>
      </w:divBdr>
    </w:div>
    <w:div w:id="877202328">
      <w:bodyDiv w:val="1"/>
      <w:marLeft w:val="0"/>
      <w:marRight w:val="0"/>
      <w:marTop w:val="0"/>
      <w:marBottom w:val="0"/>
      <w:divBdr>
        <w:top w:val="none" w:sz="0" w:space="0" w:color="auto"/>
        <w:left w:val="none" w:sz="0" w:space="0" w:color="auto"/>
        <w:bottom w:val="none" w:sz="0" w:space="0" w:color="auto"/>
        <w:right w:val="none" w:sz="0" w:space="0" w:color="auto"/>
      </w:divBdr>
    </w:div>
    <w:div w:id="877552652">
      <w:bodyDiv w:val="1"/>
      <w:marLeft w:val="0"/>
      <w:marRight w:val="0"/>
      <w:marTop w:val="0"/>
      <w:marBottom w:val="0"/>
      <w:divBdr>
        <w:top w:val="none" w:sz="0" w:space="0" w:color="auto"/>
        <w:left w:val="none" w:sz="0" w:space="0" w:color="auto"/>
        <w:bottom w:val="none" w:sz="0" w:space="0" w:color="auto"/>
        <w:right w:val="none" w:sz="0" w:space="0" w:color="auto"/>
      </w:divBdr>
    </w:div>
    <w:div w:id="878395598">
      <w:bodyDiv w:val="1"/>
      <w:marLeft w:val="0"/>
      <w:marRight w:val="0"/>
      <w:marTop w:val="0"/>
      <w:marBottom w:val="0"/>
      <w:divBdr>
        <w:top w:val="none" w:sz="0" w:space="0" w:color="auto"/>
        <w:left w:val="none" w:sz="0" w:space="0" w:color="auto"/>
        <w:bottom w:val="none" w:sz="0" w:space="0" w:color="auto"/>
        <w:right w:val="none" w:sz="0" w:space="0" w:color="auto"/>
      </w:divBdr>
    </w:div>
    <w:div w:id="879050923">
      <w:bodyDiv w:val="1"/>
      <w:marLeft w:val="0"/>
      <w:marRight w:val="0"/>
      <w:marTop w:val="0"/>
      <w:marBottom w:val="0"/>
      <w:divBdr>
        <w:top w:val="none" w:sz="0" w:space="0" w:color="auto"/>
        <w:left w:val="none" w:sz="0" w:space="0" w:color="auto"/>
        <w:bottom w:val="none" w:sz="0" w:space="0" w:color="auto"/>
        <w:right w:val="none" w:sz="0" w:space="0" w:color="auto"/>
      </w:divBdr>
    </w:div>
    <w:div w:id="879435573">
      <w:bodyDiv w:val="1"/>
      <w:marLeft w:val="0"/>
      <w:marRight w:val="0"/>
      <w:marTop w:val="0"/>
      <w:marBottom w:val="0"/>
      <w:divBdr>
        <w:top w:val="none" w:sz="0" w:space="0" w:color="auto"/>
        <w:left w:val="none" w:sz="0" w:space="0" w:color="auto"/>
        <w:bottom w:val="none" w:sz="0" w:space="0" w:color="auto"/>
        <w:right w:val="none" w:sz="0" w:space="0" w:color="auto"/>
      </w:divBdr>
    </w:div>
    <w:div w:id="881333607">
      <w:bodyDiv w:val="1"/>
      <w:marLeft w:val="0"/>
      <w:marRight w:val="0"/>
      <w:marTop w:val="0"/>
      <w:marBottom w:val="0"/>
      <w:divBdr>
        <w:top w:val="none" w:sz="0" w:space="0" w:color="auto"/>
        <w:left w:val="none" w:sz="0" w:space="0" w:color="auto"/>
        <w:bottom w:val="none" w:sz="0" w:space="0" w:color="auto"/>
        <w:right w:val="none" w:sz="0" w:space="0" w:color="auto"/>
      </w:divBdr>
    </w:div>
    <w:div w:id="881598613">
      <w:bodyDiv w:val="1"/>
      <w:marLeft w:val="0"/>
      <w:marRight w:val="0"/>
      <w:marTop w:val="0"/>
      <w:marBottom w:val="0"/>
      <w:divBdr>
        <w:top w:val="none" w:sz="0" w:space="0" w:color="auto"/>
        <w:left w:val="none" w:sz="0" w:space="0" w:color="auto"/>
        <w:bottom w:val="none" w:sz="0" w:space="0" w:color="auto"/>
        <w:right w:val="none" w:sz="0" w:space="0" w:color="auto"/>
      </w:divBdr>
    </w:div>
    <w:div w:id="884683583">
      <w:bodyDiv w:val="1"/>
      <w:marLeft w:val="0"/>
      <w:marRight w:val="0"/>
      <w:marTop w:val="0"/>
      <w:marBottom w:val="0"/>
      <w:divBdr>
        <w:top w:val="none" w:sz="0" w:space="0" w:color="auto"/>
        <w:left w:val="none" w:sz="0" w:space="0" w:color="auto"/>
        <w:bottom w:val="none" w:sz="0" w:space="0" w:color="auto"/>
        <w:right w:val="none" w:sz="0" w:space="0" w:color="auto"/>
      </w:divBdr>
    </w:div>
    <w:div w:id="885071922">
      <w:bodyDiv w:val="1"/>
      <w:marLeft w:val="0"/>
      <w:marRight w:val="0"/>
      <w:marTop w:val="0"/>
      <w:marBottom w:val="0"/>
      <w:divBdr>
        <w:top w:val="none" w:sz="0" w:space="0" w:color="auto"/>
        <w:left w:val="none" w:sz="0" w:space="0" w:color="auto"/>
        <w:bottom w:val="none" w:sz="0" w:space="0" w:color="auto"/>
        <w:right w:val="none" w:sz="0" w:space="0" w:color="auto"/>
      </w:divBdr>
    </w:div>
    <w:div w:id="885409242">
      <w:bodyDiv w:val="1"/>
      <w:marLeft w:val="0"/>
      <w:marRight w:val="0"/>
      <w:marTop w:val="0"/>
      <w:marBottom w:val="0"/>
      <w:divBdr>
        <w:top w:val="none" w:sz="0" w:space="0" w:color="auto"/>
        <w:left w:val="none" w:sz="0" w:space="0" w:color="auto"/>
        <w:bottom w:val="none" w:sz="0" w:space="0" w:color="auto"/>
        <w:right w:val="none" w:sz="0" w:space="0" w:color="auto"/>
      </w:divBdr>
    </w:div>
    <w:div w:id="885602093">
      <w:bodyDiv w:val="1"/>
      <w:marLeft w:val="0"/>
      <w:marRight w:val="0"/>
      <w:marTop w:val="0"/>
      <w:marBottom w:val="0"/>
      <w:divBdr>
        <w:top w:val="none" w:sz="0" w:space="0" w:color="auto"/>
        <w:left w:val="none" w:sz="0" w:space="0" w:color="auto"/>
        <w:bottom w:val="none" w:sz="0" w:space="0" w:color="auto"/>
        <w:right w:val="none" w:sz="0" w:space="0" w:color="auto"/>
      </w:divBdr>
    </w:div>
    <w:div w:id="888030455">
      <w:bodyDiv w:val="1"/>
      <w:marLeft w:val="0"/>
      <w:marRight w:val="0"/>
      <w:marTop w:val="0"/>
      <w:marBottom w:val="0"/>
      <w:divBdr>
        <w:top w:val="none" w:sz="0" w:space="0" w:color="auto"/>
        <w:left w:val="none" w:sz="0" w:space="0" w:color="auto"/>
        <w:bottom w:val="none" w:sz="0" w:space="0" w:color="auto"/>
        <w:right w:val="none" w:sz="0" w:space="0" w:color="auto"/>
      </w:divBdr>
    </w:div>
    <w:div w:id="888303860">
      <w:bodyDiv w:val="1"/>
      <w:marLeft w:val="0"/>
      <w:marRight w:val="0"/>
      <w:marTop w:val="0"/>
      <w:marBottom w:val="0"/>
      <w:divBdr>
        <w:top w:val="none" w:sz="0" w:space="0" w:color="auto"/>
        <w:left w:val="none" w:sz="0" w:space="0" w:color="auto"/>
        <w:bottom w:val="none" w:sz="0" w:space="0" w:color="auto"/>
        <w:right w:val="none" w:sz="0" w:space="0" w:color="auto"/>
      </w:divBdr>
    </w:div>
    <w:div w:id="889459947">
      <w:bodyDiv w:val="1"/>
      <w:marLeft w:val="0"/>
      <w:marRight w:val="0"/>
      <w:marTop w:val="0"/>
      <w:marBottom w:val="0"/>
      <w:divBdr>
        <w:top w:val="none" w:sz="0" w:space="0" w:color="auto"/>
        <w:left w:val="none" w:sz="0" w:space="0" w:color="auto"/>
        <w:bottom w:val="none" w:sz="0" w:space="0" w:color="auto"/>
        <w:right w:val="none" w:sz="0" w:space="0" w:color="auto"/>
      </w:divBdr>
    </w:div>
    <w:div w:id="889658756">
      <w:bodyDiv w:val="1"/>
      <w:marLeft w:val="0"/>
      <w:marRight w:val="0"/>
      <w:marTop w:val="0"/>
      <w:marBottom w:val="0"/>
      <w:divBdr>
        <w:top w:val="none" w:sz="0" w:space="0" w:color="auto"/>
        <w:left w:val="none" w:sz="0" w:space="0" w:color="auto"/>
        <w:bottom w:val="none" w:sz="0" w:space="0" w:color="auto"/>
        <w:right w:val="none" w:sz="0" w:space="0" w:color="auto"/>
      </w:divBdr>
    </w:div>
    <w:div w:id="890463557">
      <w:bodyDiv w:val="1"/>
      <w:marLeft w:val="0"/>
      <w:marRight w:val="0"/>
      <w:marTop w:val="0"/>
      <w:marBottom w:val="0"/>
      <w:divBdr>
        <w:top w:val="none" w:sz="0" w:space="0" w:color="auto"/>
        <w:left w:val="none" w:sz="0" w:space="0" w:color="auto"/>
        <w:bottom w:val="none" w:sz="0" w:space="0" w:color="auto"/>
        <w:right w:val="none" w:sz="0" w:space="0" w:color="auto"/>
      </w:divBdr>
    </w:div>
    <w:div w:id="892348959">
      <w:bodyDiv w:val="1"/>
      <w:marLeft w:val="0"/>
      <w:marRight w:val="0"/>
      <w:marTop w:val="0"/>
      <w:marBottom w:val="0"/>
      <w:divBdr>
        <w:top w:val="none" w:sz="0" w:space="0" w:color="auto"/>
        <w:left w:val="none" w:sz="0" w:space="0" w:color="auto"/>
        <w:bottom w:val="none" w:sz="0" w:space="0" w:color="auto"/>
        <w:right w:val="none" w:sz="0" w:space="0" w:color="auto"/>
      </w:divBdr>
    </w:div>
    <w:div w:id="892935417">
      <w:bodyDiv w:val="1"/>
      <w:marLeft w:val="0"/>
      <w:marRight w:val="0"/>
      <w:marTop w:val="0"/>
      <w:marBottom w:val="0"/>
      <w:divBdr>
        <w:top w:val="none" w:sz="0" w:space="0" w:color="auto"/>
        <w:left w:val="none" w:sz="0" w:space="0" w:color="auto"/>
        <w:bottom w:val="none" w:sz="0" w:space="0" w:color="auto"/>
        <w:right w:val="none" w:sz="0" w:space="0" w:color="auto"/>
      </w:divBdr>
    </w:div>
    <w:div w:id="893927451">
      <w:bodyDiv w:val="1"/>
      <w:marLeft w:val="0"/>
      <w:marRight w:val="0"/>
      <w:marTop w:val="0"/>
      <w:marBottom w:val="0"/>
      <w:divBdr>
        <w:top w:val="none" w:sz="0" w:space="0" w:color="auto"/>
        <w:left w:val="none" w:sz="0" w:space="0" w:color="auto"/>
        <w:bottom w:val="none" w:sz="0" w:space="0" w:color="auto"/>
        <w:right w:val="none" w:sz="0" w:space="0" w:color="auto"/>
      </w:divBdr>
    </w:div>
    <w:div w:id="895432941">
      <w:bodyDiv w:val="1"/>
      <w:marLeft w:val="0"/>
      <w:marRight w:val="0"/>
      <w:marTop w:val="0"/>
      <w:marBottom w:val="0"/>
      <w:divBdr>
        <w:top w:val="none" w:sz="0" w:space="0" w:color="auto"/>
        <w:left w:val="none" w:sz="0" w:space="0" w:color="auto"/>
        <w:bottom w:val="none" w:sz="0" w:space="0" w:color="auto"/>
        <w:right w:val="none" w:sz="0" w:space="0" w:color="auto"/>
      </w:divBdr>
    </w:div>
    <w:div w:id="896161023">
      <w:bodyDiv w:val="1"/>
      <w:marLeft w:val="0"/>
      <w:marRight w:val="0"/>
      <w:marTop w:val="0"/>
      <w:marBottom w:val="0"/>
      <w:divBdr>
        <w:top w:val="none" w:sz="0" w:space="0" w:color="auto"/>
        <w:left w:val="none" w:sz="0" w:space="0" w:color="auto"/>
        <w:bottom w:val="none" w:sz="0" w:space="0" w:color="auto"/>
        <w:right w:val="none" w:sz="0" w:space="0" w:color="auto"/>
      </w:divBdr>
    </w:div>
    <w:div w:id="897590189">
      <w:bodyDiv w:val="1"/>
      <w:marLeft w:val="0"/>
      <w:marRight w:val="0"/>
      <w:marTop w:val="0"/>
      <w:marBottom w:val="0"/>
      <w:divBdr>
        <w:top w:val="none" w:sz="0" w:space="0" w:color="auto"/>
        <w:left w:val="none" w:sz="0" w:space="0" w:color="auto"/>
        <w:bottom w:val="none" w:sz="0" w:space="0" w:color="auto"/>
        <w:right w:val="none" w:sz="0" w:space="0" w:color="auto"/>
      </w:divBdr>
    </w:div>
    <w:div w:id="897714173">
      <w:bodyDiv w:val="1"/>
      <w:marLeft w:val="0"/>
      <w:marRight w:val="0"/>
      <w:marTop w:val="0"/>
      <w:marBottom w:val="0"/>
      <w:divBdr>
        <w:top w:val="none" w:sz="0" w:space="0" w:color="auto"/>
        <w:left w:val="none" w:sz="0" w:space="0" w:color="auto"/>
        <w:bottom w:val="none" w:sz="0" w:space="0" w:color="auto"/>
        <w:right w:val="none" w:sz="0" w:space="0" w:color="auto"/>
      </w:divBdr>
    </w:div>
    <w:div w:id="898977710">
      <w:bodyDiv w:val="1"/>
      <w:marLeft w:val="0"/>
      <w:marRight w:val="0"/>
      <w:marTop w:val="0"/>
      <w:marBottom w:val="0"/>
      <w:divBdr>
        <w:top w:val="none" w:sz="0" w:space="0" w:color="auto"/>
        <w:left w:val="none" w:sz="0" w:space="0" w:color="auto"/>
        <w:bottom w:val="none" w:sz="0" w:space="0" w:color="auto"/>
        <w:right w:val="none" w:sz="0" w:space="0" w:color="auto"/>
      </w:divBdr>
    </w:div>
    <w:div w:id="899023816">
      <w:bodyDiv w:val="1"/>
      <w:marLeft w:val="0"/>
      <w:marRight w:val="0"/>
      <w:marTop w:val="0"/>
      <w:marBottom w:val="0"/>
      <w:divBdr>
        <w:top w:val="none" w:sz="0" w:space="0" w:color="auto"/>
        <w:left w:val="none" w:sz="0" w:space="0" w:color="auto"/>
        <w:bottom w:val="none" w:sz="0" w:space="0" w:color="auto"/>
        <w:right w:val="none" w:sz="0" w:space="0" w:color="auto"/>
      </w:divBdr>
    </w:div>
    <w:div w:id="899709443">
      <w:bodyDiv w:val="1"/>
      <w:marLeft w:val="0"/>
      <w:marRight w:val="0"/>
      <w:marTop w:val="0"/>
      <w:marBottom w:val="0"/>
      <w:divBdr>
        <w:top w:val="none" w:sz="0" w:space="0" w:color="auto"/>
        <w:left w:val="none" w:sz="0" w:space="0" w:color="auto"/>
        <w:bottom w:val="none" w:sz="0" w:space="0" w:color="auto"/>
        <w:right w:val="none" w:sz="0" w:space="0" w:color="auto"/>
      </w:divBdr>
    </w:div>
    <w:div w:id="900217845">
      <w:bodyDiv w:val="1"/>
      <w:marLeft w:val="0"/>
      <w:marRight w:val="0"/>
      <w:marTop w:val="0"/>
      <w:marBottom w:val="0"/>
      <w:divBdr>
        <w:top w:val="none" w:sz="0" w:space="0" w:color="auto"/>
        <w:left w:val="none" w:sz="0" w:space="0" w:color="auto"/>
        <w:bottom w:val="none" w:sz="0" w:space="0" w:color="auto"/>
        <w:right w:val="none" w:sz="0" w:space="0" w:color="auto"/>
      </w:divBdr>
    </w:div>
    <w:div w:id="900480065">
      <w:bodyDiv w:val="1"/>
      <w:marLeft w:val="0"/>
      <w:marRight w:val="0"/>
      <w:marTop w:val="0"/>
      <w:marBottom w:val="0"/>
      <w:divBdr>
        <w:top w:val="none" w:sz="0" w:space="0" w:color="auto"/>
        <w:left w:val="none" w:sz="0" w:space="0" w:color="auto"/>
        <w:bottom w:val="none" w:sz="0" w:space="0" w:color="auto"/>
        <w:right w:val="none" w:sz="0" w:space="0" w:color="auto"/>
      </w:divBdr>
    </w:div>
    <w:div w:id="901020519">
      <w:bodyDiv w:val="1"/>
      <w:marLeft w:val="0"/>
      <w:marRight w:val="0"/>
      <w:marTop w:val="0"/>
      <w:marBottom w:val="0"/>
      <w:divBdr>
        <w:top w:val="none" w:sz="0" w:space="0" w:color="auto"/>
        <w:left w:val="none" w:sz="0" w:space="0" w:color="auto"/>
        <w:bottom w:val="none" w:sz="0" w:space="0" w:color="auto"/>
        <w:right w:val="none" w:sz="0" w:space="0" w:color="auto"/>
      </w:divBdr>
    </w:div>
    <w:div w:id="902065134">
      <w:bodyDiv w:val="1"/>
      <w:marLeft w:val="0"/>
      <w:marRight w:val="0"/>
      <w:marTop w:val="0"/>
      <w:marBottom w:val="0"/>
      <w:divBdr>
        <w:top w:val="none" w:sz="0" w:space="0" w:color="auto"/>
        <w:left w:val="none" w:sz="0" w:space="0" w:color="auto"/>
        <w:bottom w:val="none" w:sz="0" w:space="0" w:color="auto"/>
        <w:right w:val="none" w:sz="0" w:space="0" w:color="auto"/>
      </w:divBdr>
    </w:div>
    <w:div w:id="902834602">
      <w:bodyDiv w:val="1"/>
      <w:marLeft w:val="0"/>
      <w:marRight w:val="0"/>
      <w:marTop w:val="0"/>
      <w:marBottom w:val="0"/>
      <w:divBdr>
        <w:top w:val="none" w:sz="0" w:space="0" w:color="auto"/>
        <w:left w:val="none" w:sz="0" w:space="0" w:color="auto"/>
        <w:bottom w:val="none" w:sz="0" w:space="0" w:color="auto"/>
        <w:right w:val="none" w:sz="0" w:space="0" w:color="auto"/>
      </w:divBdr>
    </w:div>
    <w:div w:id="903029338">
      <w:bodyDiv w:val="1"/>
      <w:marLeft w:val="0"/>
      <w:marRight w:val="0"/>
      <w:marTop w:val="0"/>
      <w:marBottom w:val="0"/>
      <w:divBdr>
        <w:top w:val="none" w:sz="0" w:space="0" w:color="auto"/>
        <w:left w:val="none" w:sz="0" w:space="0" w:color="auto"/>
        <w:bottom w:val="none" w:sz="0" w:space="0" w:color="auto"/>
        <w:right w:val="none" w:sz="0" w:space="0" w:color="auto"/>
      </w:divBdr>
    </w:div>
    <w:div w:id="903297295">
      <w:bodyDiv w:val="1"/>
      <w:marLeft w:val="0"/>
      <w:marRight w:val="0"/>
      <w:marTop w:val="0"/>
      <w:marBottom w:val="0"/>
      <w:divBdr>
        <w:top w:val="none" w:sz="0" w:space="0" w:color="auto"/>
        <w:left w:val="none" w:sz="0" w:space="0" w:color="auto"/>
        <w:bottom w:val="none" w:sz="0" w:space="0" w:color="auto"/>
        <w:right w:val="none" w:sz="0" w:space="0" w:color="auto"/>
      </w:divBdr>
    </w:div>
    <w:div w:id="903443079">
      <w:bodyDiv w:val="1"/>
      <w:marLeft w:val="0"/>
      <w:marRight w:val="0"/>
      <w:marTop w:val="0"/>
      <w:marBottom w:val="0"/>
      <w:divBdr>
        <w:top w:val="none" w:sz="0" w:space="0" w:color="auto"/>
        <w:left w:val="none" w:sz="0" w:space="0" w:color="auto"/>
        <w:bottom w:val="none" w:sz="0" w:space="0" w:color="auto"/>
        <w:right w:val="none" w:sz="0" w:space="0" w:color="auto"/>
      </w:divBdr>
    </w:div>
    <w:div w:id="906840311">
      <w:bodyDiv w:val="1"/>
      <w:marLeft w:val="0"/>
      <w:marRight w:val="0"/>
      <w:marTop w:val="0"/>
      <w:marBottom w:val="0"/>
      <w:divBdr>
        <w:top w:val="none" w:sz="0" w:space="0" w:color="auto"/>
        <w:left w:val="none" w:sz="0" w:space="0" w:color="auto"/>
        <w:bottom w:val="none" w:sz="0" w:space="0" w:color="auto"/>
        <w:right w:val="none" w:sz="0" w:space="0" w:color="auto"/>
      </w:divBdr>
    </w:div>
    <w:div w:id="908425438">
      <w:bodyDiv w:val="1"/>
      <w:marLeft w:val="0"/>
      <w:marRight w:val="0"/>
      <w:marTop w:val="0"/>
      <w:marBottom w:val="0"/>
      <w:divBdr>
        <w:top w:val="none" w:sz="0" w:space="0" w:color="auto"/>
        <w:left w:val="none" w:sz="0" w:space="0" w:color="auto"/>
        <w:bottom w:val="none" w:sz="0" w:space="0" w:color="auto"/>
        <w:right w:val="none" w:sz="0" w:space="0" w:color="auto"/>
      </w:divBdr>
    </w:div>
    <w:div w:id="909537435">
      <w:bodyDiv w:val="1"/>
      <w:marLeft w:val="0"/>
      <w:marRight w:val="0"/>
      <w:marTop w:val="0"/>
      <w:marBottom w:val="0"/>
      <w:divBdr>
        <w:top w:val="none" w:sz="0" w:space="0" w:color="auto"/>
        <w:left w:val="none" w:sz="0" w:space="0" w:color="auto"/>
        <w:bottom w:val="none" w:sz="0" w:space="0" w:color="auto"/>
        <w:right w:val="none" w:sz="0" w:space="0" w:color="auto"/>
      </w:divBdr>
    </w:div>
    <w:div w:id="910965635">
      <w:bodyDiv w:val="1"/>
      <w:marLeft w:val="0"/>
      <w:marRight w:val="0"/>
      <w:marTop w:val="0"/>
      <w:marBottom w:val="0"/>
      <w:divBdr>
        <w:top w:val="none" w:sz="0" w:space="0" w:color="auto"/>
        <w:left w:val="none" w:sz="0" w:space="0" w:color="auto"/>
        <w:bottom w:val="none" w:sz="0" w:space="0" w:color="auto"/>
        <w:right w:val="none" w:sz="0" w:space="0" w:color="auto"/>
      </w:divBdr>
    </w:div>
    <w:div w:id="911431583">
      <w:bodyDiv w:val="1"/>
      <w:marLeft w:val="0"/>
      <w:marRight w:val="0"/>
      <w:marTop w:val="0"/>
      <w:marBottom w:val="0"/>
      <w:divBdr>
        <w:top w:val="none" w:sz="0" w:space="0" w:color="auto"/>
        <w:left w:val="none" w:sz="0" w:space="0" w:color="auto"/>
        <w:bottom w:val="none" w:sz="0" w:space="0" w:color="auto"/>
        <w:right w:val="none" w:sz="0" w:space="0" w:color="auto"/>
      </w:divBdr>
    </w:div>
    <w:div w:id="913591028">
      <w:bodyDiv w:val="1"/>
      <w:marLeft w:val="0"/>
      <w:marRight w:val="0"/>
      <w:marTop w:val="0"/>
      <w:marBottom w:val="0"/>
      <w:divBdr>
        <w:top w:val="none" w:sz="0" w:space="0" w:color="auto"/>
        <w:left w:val="none" w:sz="0" w:space="0" w:color="auto"/>
        <w:bottom w:val="none" w:sz="0" w:space="0" w:color="auto"/>
        <w:right w:val="none" w:sz="0" w:space="0" w:color="auto"/>
      </w:divBdr>
    </w:div>
    <w:div w:id="914436946">
      <w:bodyDiv w:val="1"/>
      <w:marLeft w:val="0"/>
      <w:marRight w:val="0"/>
      <w:marTop w:val="0"/>
      <w:marBottom w:val="0"/>
      <w:divBdr>
        <w:top w:val="none" w:sz="0" w:space="0" w:color="auto"/>
        <w:left w:val="none" w:sz="0" w:space="0" w:color="auto"/>
        <w:bottom w:val="none" w:sz="0" w:space="0" w:color="auto"/>
        <w:right w:val="none" w:sz="0" w:space="0" w:color="auto"/>
      </w:divBdr>
    </w:div>
    <w:div w:id="914509103">
      <w:bodyDiv w:val="1"/>
      <w:marLeft w:val="0"/>
      <w:marRight w:val="0"/>
      <w:marTop w:val="0"/>
      <w:marBottom w:val="0"/>
      <w:divBdr>
        <w:top w:val="none" w:sz="0" w:space="0" w:color="auto"/>
        <w:left w:val="none" w:sz="0" w:space="0" w:color="auto"/>
        <w:bottom w:val="none" w:sz="0" w:space="0" w:color="auto"/>
        <w:right w:val="none" w:sz="0" w:space="0" w:color="auto"/>
      </w:divBdr>
    </w:div>
    <w:div w:id="914972873">
      <w:bodyDiv w:val="1"/>
      <w:marLeft w:val="0"/>
      <w:marRight w:val="0"/>
      <w:marTop w:val="0"/>
      <w:marBottom w:val="0"/>
      <w:divBdr>
        <w:top w:val="none" w:sz="0" w:space="0" w:color="auto"/>
        <w:left w:val="none" w:sz="0" w:space="0" w:color="auto"/>
        <w:bottom w:val="none" w:sz="0" w:space="0" w:color="auto"/>
        <w:right w:val="none" w:sz="0" w:space="0" w:color="auto"/>
      </w:divBdr>
    </w:div>
    <w:div w:id="915745526">
      <w:bodyDiv w:val="1"/>
      <w:marLeft w:val="0"/>
      <w:marRight w:val="0"/>
      <w:marTop w:val="0"/>
      <w:marBottom w:val="0"/>
      <w:divBdr>
        <w:top w:val="none" w:sz="0" w:space="0" w:color="auto"/>
        <w:left w:val="none" w:sz="0" w:space="0" w:color="auto"/>
        <w:bottom w:val="none" w:sz="0" w:space="0" w:color="auto"/>
        <w:right w:val="none" w:sz="0" w:space="0" w:color="auto"/>
      </w:divBdr>
    </w:div>
    <w:div w:id="915893959">
      <w:bodyDiv w:val="1"/>
      <w:marLeft w:val="0"/>
      <w:marRight w:val="0"/>
      <w:marTop w:val="0"/>
      <w:marBottom w:val="0"/>
      <w:divBdr>
        <w:top w:val="none" w:sz="0" w:space="0" w:color="auto"/>
        <w:left w:val="none" w:sz="0" w:space="0" w:color="auto"/>
        <w:bottom w:val="none" w:sz="0" w:space="0" w:color="auto"/>
        <w:right w:val="none" w:sz="0" w:space="0" w:color="auto"/>
      </w:divBdr>
    </w:div>
    <w:div w:id="916088732">
      <w:bodyDiv w:val="1"/>
      <w:marLeft w:val="0"/>
      <w:marRight w:val="0"/>
      <w:marTop w:val="0"/>
      <w:marBottom w:val="0"/>
      <w:divBdr>
        <w:top w:val="none" w:sz="0" w:space="0" w:color="auto"/>
        <w:left w:val="none" w:sz="0" w:space="0" w:color="auto"/>
        <w:bottom w:val="none" w:sz="0" w:space="0" w:color="auto"/>
        <w:right w:val="none" w:sz="0" w:space="0" w:color="auto"/>
      </w:divBdr>
    </w:div>
    <w:div w:id="917177645">
      <w:bodyDiv w:val="1"/>
      <w:marLeft w:val="0"/>
      <w:marRight w:val="0"/>
      <w:marTop w:val="0"/>
      <w:marBottom w:val="0"/>
      <w:divBdr>
        <w:top w:val="none" w:sz="0" w:space="0" w:color="auto"/>
        <w:left w:val="none" w:sz="0" w:space="0" w:color="auto"/>
        <w:bottom w:val="none" w:sz="0" w:space="0" w:color="auto"/>
        <w:right w:val="none" w:sz="0" w:space="0" w:color="auto"/>
      </w:divBdr>
    </w:div>
    <w:div w:id="917595210">
      <w:bodyDiv w:val="1"/>
      <w:marLeft w:val="0"/>
      <w:marRight w:val="0"/>
      <w:marTop w:val="0"/>
      <w:marBottom w:val="0"/>
      <w:divBdr>
        <w:top w:val="none" w:sz="0" w:space="0" w:color="auto"/>
        <w:left w:val="none" w:sz="0" w:space="0" w:color="auto"/>
        <w:bottom w:val="none" w:sz="0" w:space="0" w:color="auto"/>
        <w:right w:val="none" w:sz="0" w:space="0" w:color="auto"/>
      </w:divBdr>
    </w:div>
    <w:div w:id="917789705">
      <w:bodyDiv w:val="1"/>
      <w:marLeft w:val="0"/>
      <w:marRight w:val="0"/>
      <w:marTop w:val="0"/>
      <w:marBottom w:val="0"/>
      <w:divBdr>
        <w:top w:val="none" w:sz="0" w:space="0" w:color="auto"/>
        <w:left w:val="none" w:sz="0" w:space="0" w:color="auto"/>
        <w:bottom w:val="none" w:sz="0" w:space="0" w:color="auto"/>
        <w:right w:val="none" w:sz="0" w:space="0" w:color="auto"/>
      </w:divBdr>
    </w:div>
    <w:div w:id="917983028">
      <w:bodyDiv w:val="1"/>
      <w:marLeft w:val="0"/>
      <w:marRight w:val="0"/>
      <w:marTop w:val="0"/>
      <w:marBottom w:val="0"/>
      <w:divBdr>
        <w:top w:val="none" w:sz="0" w:space="0" w:color="auto"/>
        <w:left w:val="none" w:sz="0" w:space="0" w:color="auto"/>
        <w:bottom w:val="none" w:sz="0" w:space="0" w:color="auto"/>
        <w:right w:val="none" w:sz="0" w:space="0" w:color="auto"/>
      </w:divBdr>
    </w:div>
    <w:div w:id="917985694">
      <w:bodyDiv w:val="1"/>
      <w:marLeft w:val="0"/>
      <w:marRight w:val="0"/>
      <w:marTop w:val="0"/>
      <w:marBottom w:val="0"/>
      <w:divBdr>
        <w:top w:val="none" w:sz="0" w:space="0" w:color="auto"/>
        <w:left w:val="none" w:sz="0" w:space="0" w:color="auto"/>
        <w:bottom w:val="none" w:sz="0" w:space="0" w:color="auto"/>
        <w:right w:val="none" w:sz="0" w:space="0" w:color="auto"/>
      </w:divBdr>
    </w:div>
    <w:div w:id="918714751">
      <w:bodyDiv w:val="1"/>
      <w:marLeft w:val="0"/>
      <w:marRight w:val="0"/>
      <w:marTop w:val="0"/>
      <w:marBottom w:val="0"/>
      <w:divBdr>
        <w:top w:val="none" w:sz="0" w:space="0" w:color="auto"/>
        <w:left w:val="none" w:sz="0" w:space="0" w:color="auto"/>
        <w:bottom w:val="none" w:sz="0" w:space="0" w:color="auto"/>
        <w:right w:val="none" w:sz="0" w:space="0" w:color="auto"/>
      </w:divBdr>
    </w:div>
    <w:div w:id="919949272">
      <w:bodyDiv w:val="1"/>
      <w:marLeft w:val="0"/>
      <w:marRight w:val="0"/>
      <w:marTop w:val="0"/>
      <w:marBottom w:val="0"/>
      <w:divBdr>
        <w:top w:val="none" w:sz="0" w:space="0" w:color="auto"/>
        <w:left w:val="none" w:sz="0" w:space="0" w:color="auto"/>
        <w:bottom w:val="none" w:sz="0" w:space="0" w:color="auto"/>
        <w:right w:val="none" w:sz="0" w:space="0" w:color="auto"/>
      </w:divBdr>
    </w:div>
    <w:div w:id="920025487">
      <w:bodyDiv w:val="1"/>
      <w:marLeft w:val="0"/>
      <w:marRight w:val="0"/>
      <w:marTop w:val="0"/>
      <w:marBottom w:val="0"/>
      <w:divBdr>
        <w:top w:val="none" w:sz="0" w:space="0" w:color="auto"/>
        <w:left w:val="none" w:sz="0" w:space="0" w:color="auto"/>
        <w:bottom w:val="none" w:sz="0" w:space="0" w:color="auto"/>
        <w:right w:val="none" w:sz="0" w:space="0" w:color="auto"/>
      </w:divBdr>
    </w:div>
    <w:div w:id="920064488">
      <w:bodyDiv w:val="1"/>
      <w:marLeft w:val="0"/>
      <w:marRight w:val="0"/>
      <w:marTop w:val="0"/>
      <w:marBottom w:val="0"/>
      <w:divBdr>
        <w:top w:val="none" w:sz="0" w:space="0" w:color="auto"/>
        <w:left w:val="none" w:sz="0" w:space="0" w:color="auto"/>
        <w:bottom w:val="none" w:sz="0" w:space="0" w:color="auto"/>
        <w:right w:val="none" w:sz="0" w:space="0" w:color="auto"/>
      </w:divBdr>
    </w:div>
    <w:div w:id="920259794">
      <w:bodyDiv w:val="1"/>
      <w:marLeft w:val="0"/>
      <w:marRight w:val="0"/>
      <w:marTop w:val="0"/>
      <w:marBottom w:val="0"/>
      <w:divBdr>
        <w:top w:val="none" w:sz="0" w:space="0" w:color="auto"/>
        <w:left w:val="none" w:sz="0" w:space="0" w:color="auto"/>
        <w:bottom w:val="none" w:sz="0" w:space="0" w:color="auto"/>
        <w:right w:val="none" w:sz="0" w:space="0" w:color="auto"/>
      </w:divBdr>
    </w:div>
    <w:div w:id="922254235">
      <w:bodyDiv w:val="1"/>
      <w:marLeft w:val="0"/>
      <w:marRight w:val="0"/>
      <w:marTop w:val="0"/>
      <w:marBottom w:val="0"/>
      <w:divBdr>
        <w:top w:val="none" w:sz="0" w:space="0" w:color="auto"/>
        <w:left w:val="none" w:sz="0" w:space="0" w:color="auto"/>
        <w:bottom w:val="none" w:sz="0" w:space="0" w:color="auto"/>
        <w:right w:val="none" w:sz="0" w:space="0" w:color="auto"/>
      </w:divBdr>
    </w:div>
    <w:div w:id="922299332">
      <w:bodyDiv w:val="1"/>
      <w:marLeft w:val="0"/>
      <w:marRight w:val="0"/>
      <w:marTop w:val="0"/>
      <w:marBottom w:val="0"/>
      <w:divBdr>
        <w:top w:val="none" w:sz="0" w:space="0" w:color="auto"/>
        <w:left w:val="none" w:sz="0" w:space="0" w:color="auto"/>
        <w:bottom w:val="none" w:sz="0" w:space="0" w:color="auto"/>
        <w:right w:val="none" w:sz="0" w:space="0" w:color="auto"/>
      </w:divBdr>
    </w:div>
    <w:div w:id="922644257">
      <w:bodyDiv w:val="1"/>
      <w:marLeft w:val="0"/>
      <w:marRight w:val="0"/>
      <w:marTop w:val="0"/>
      <w:marBottom w:val="0"/>
      <w:divBdr>
        <w:top w:val="none" w:sz="0" w:space="0" w:color="auto"/>
        <w:left w:val="none" w:sz="0" w:space="0" w:color="auto"/>
        <w:bottom w:val="none" w:sz="0" w:space="0" w:color="auto"/>
        <w:right w:val="none" w:sz="0" w:space="0" w:color="auto"/>
      </w:divBdr>
    </w:div>
    <w:div w:id="923690387">
      <w:bodyDiv w:val="1"/>
      <w:marLeft w:val="0"/>
      <w:marRight w:val="0"/>
      <w:marTop w:val="0"/>
      <w:marBottom w:val="0"/>
      <w:divBdr>
        <w:top w:val="none" w:sz="0" w:space="0" w:color="auto"/>
        <w:left w:val="none" w:sz="0" w:space="0" w:color="auto"/>
        <w:bottom w:val="none" w:sz="0" w:space="0" w:color="auto"/>
        <w:right w:val="none" w:sz="0" w:space="0" w:color="auto"/>
      </w:divBdr>
    </w:div>
    <w:div w:id="925502983">
      <w:bodyDiv w:val="1"/>
      <w:marLeft w:val="0"/>
      <w:marRight w:val="0"/>
      <w:marTop w:val="0"/>
      <w:marBottom w:val="0"/>
      <w:divBdr>
        <w:top w:val="none" w:sz="0" w:space="0" w:color="auto"/>
        <w:left w:val="none" w:sz="0" w:space="0" w:color="auto"/>
        <w:bottom w:val="none" w:sz="0" w:space="0" w:color="auto"/>
        <w:right w:val="none" w:sz="0" w:space="0" w:color="auto"/>
      </w:divBdr>
    </w:div>
    <w:div w:id="926693771">
      <w:bodyDiv w:val="1"/>
      <w:marLeft w:val="0"/>
      <w:marRight w:val="0"/>
      <w:marTop w:val="0"/>
      <w:marBottom w:val="0"/>
      <w:divBdr>
        <w:top w:val="none" w:sz="0" w:space="0" w:color="auto"/>
        <w:left w:val="none" w:sz="0" w:space="0" w:color="auto"/>
        <w:bottom w:val="none" w:sz="0" w:space="0" w:color="auto"/>
        <w:right w:val="none" w:sz="0" w:space="0" w:color="auto"/>
      </w:divBdr>
    </w:div>
    <w:div w:id="926966350">
      <w:bodyDiv w:val="1"/>
      <w:marLeft w:val="0"/>
      <w:marRight w:val="0"/>
      <w:marTop w:val="0"/>
      <w:marBottom w:val="0"/>
      <w:divBdr>
        <w:top w:val="none" w:sz="0" w:space="0" w:color="auto"/>
        <w:left w:val="none" w:sz="0" w:space="0" w:color="auto"/>
        <w:bottom w:val="none" w:sz="0" w:space="0" w:color="auto"/>
        <w:right w:val="none" w:sz="0" w:space="0" w:color="auto"/>
      </w:divBdr>
    </w:div>
    <w:div w:id="927425841">
      <w:bodyDiv w:val="1"/>
      <w:marLeft w:val="0"/>
      <w:marRight w:val="0"/>
      <w:marTop w:val="0"/>
      <w:marBottom w:val="0"/>
      <w:divBdr>
        <w:top w:val="none" w:sz="0" w:space="0" w:color="auto"/>
        <w:left w:val="none" w:sz="0" w:space="0" w:color="auto"/>
        <w:bottom w:val="none" w:sz="0" w:space="0" w:color="auto"/>
        <w:right w:val="none" w:sz="0" w:space="0" w:color="auto"/>
      </w:divBdr>
    </w:div>
    <w:div w:id="928659851">
      <w:bodyDiv w:val="1"/>
      <w:marLeft w:val="0"/>
      <w:marRight w:val="0"/>
      <w:marTop w:val="0"/>
      <w:marBottom w:val="0"/>
      <w:divBdr>
        <w:top w:val="none" w:sz="0" w:space="0" w:color="auto"/>
        <w:left w:val="none" w:sz="0" w:space="0" w:color="auto"/>
        <w:bottom w:val="none" w:sz="0" w:space="0" w:color="auto"/>
        <w:right w:val="none" w:sz="0" w:space="0" w:color="auto"/>
      </w:divBdr>
    </w:div>
    <w:div w:id="928730129">
      <w:bodyDiv w:val="1"/>
      <w:marLeft w:val="0"/>
      <w:marRight w:val="0"/>
      <w:marTop w:val="0"/>
      <w:marBottom w:val="0"/>
      <w:divBdr>
        <w:top w:val="none" w:sz="0" w:space="0" w:color="auto"/>
        <w:left w:val="none" w:sz="0" w:space="0" w:color="auto"/>
        <w:bottom w:val="none" w:sz="0" w:space="0" w:color="auto"/>
        <w:right w:val="none" w:sz="0" w:space="0" w:color="auto"/>
      </w:divBdr>
    </w:div>
    <w:div w:id="929775648">
      <w:bodyDiv w:val="1"/>
      <w:marLeft w:val="0"/>
      <w:marRight w:val="0"/>
      <w:marTop w:val="0"/>
      <w:marBottom w:val="0"/>
      <w:divBdr>
        <w:top w:val="none" w:sz="0" w:space="0" w:color="auto"/>
        <w:left w:val="none" w:sz="0" w:space="0" w:color="auto"/>
        <w:bottom w:val="none" w:sz="0" w:space="0" w:color="auto"/>
        <w:right w:val="none" w:sz="0" w:space="0" w:color="auto"/>
      </w:divBdr>
    </w:div>
    <w:div w:id="930700367">
      <w:bodyDiv w:val="1"/>
      <w:marLeft w:val="0"/>
      <w:marRight w:val="0"/>
      <w:marTop w:val="0"/>
      <w:marBottom w:val="0"/>
      <w:divBdr>
        <w:top w:val="none" w:sz="0" w:space="0" w:color="auto"/>
        <w:left w:val="none" w:sz="0" w:space="0" w:color="auto"/>
        <w:bottom w:val="none" w:sz="0" w:space="0" w:color="auto"/>
        <w:right w:val="none" w:sz="0" w:space="0" w:color="auto"/>
      </w:divBdr>
    </w:div>
    <w:div w:id="930816873">
      <w:bodyDiv w:val="1"/>
      <w:marLeft w:val="0"/>
      <w:marRight w:val="0"/>
      <w:marTop w:val="0"/>
      <w:marBottom w:val="0"/>
      <w:divBdr>
        <w:top w:val="none" w:sz="0" w:space="0" w:color="auto"/>
        <w:left w:val="none" w:sz="0" w:space="0" w:color="auto"/>
        <w:bottom w:val="none" w:sz="0" w:space="0" w:color="auto"/>
        <w:right w:val="none" w:sz="0" w:space="0" w:color="auto"/>
      </w:divBdr>
    </w:div>
    <w:div w:id="931474666">
      <w:bodyDiv w:val="1"/>
      <w:marLeft w:val="0"/>
      <w:marRight w:val="0"/>
      <w:marTop w:val="0"/>
      <w:marBottom w:val="0"/>
      <w:divBdr>
        <w:top w:val="none" w:sz="0" w:space="0" w:color="auto"/>
        <w:left w:val="none" w:sz="0" w:space="0" w:color="auto"/>
        <w:bottom w:val="none" w:sz="0" w:space="0" w:color="auto"/>
        <w:right w:val="none" w:sz="0" w:space="0" w:color="auto"/>
      </w:divBdr>
    </w:div>
    <w:div w:id="932010901">
      <w:bodyDiv w:val="1"/>
      <w:marLeft w:val="0"/>
      <w:marRight w:val="0"/>
      <w:marTop w:val="0"/>
      <w:marBottom w:val="0"/>
      <w:divBdr>
        <w:top w:val="none" w:sz="0" w:space="0" w:color="auto"/>
        <w:left w:val="none" w:sz="0" w:space="0" w:color="auto"/>
        <w:bottom w:val="none" w:sz="0" w:space="0" w:color="auto"/>
        <w:right w:val="none" w:sz="0" w:space="0" w:color="auto"/>
      </w:divBdr>
    </w:div>
    <w:div w:id="933823674">
      <w:bodyDiv w:val="1"/>
      <w:marLeft w:val="0"/>
      <w:marRight w:val="0"/>
      <w:marTop w:val="0"/>
      <w:marBottom w:val="0"/>
      <w:divBdr>
        <w:top w:val="none" w:sz="0" w:space="0" w:color="auto"/>
        <w:left w:val="none" w:sz="0" w:space="0" w:color="auto"/>
        <w:bottom w:val="none" w:sz="0" w:space="0" w:color="auto"/>
        <w:right w:val="none" w:sz="0" w:space="0" w:color="auto"/>
      </w:divBdr>
    </w:div>
    <w:div w:id="934098028">
      <w:bodyDiv w:val="1"/>
      <w:marLeft w:val="0"/>
      <w:marRight w:val="0"/>
      <w:marTop w:val="0"/>
      <w:marBottom w:val="0"/>
      <w:divBdr>
        <w:top w:val="none" w:sz="0" w:space="0" w:color="auto"/>
        <w:left w:val="none" w:sz="0" w:space="0" w:color="auto"/>
        <w:bottom w:val="none" w:sz="0" w:space="0" w:color="auto"/>
        <w:right w:val="none" w:sz="0" w:space="0" w:color="auto"/>
      </w:divBdr>
    </w:div>
    <w:div w:id="936255652">
      <w:bodyDiv w:val="1"/>
      <w:marLeft w:val="0"/>
      <w:marRight w:val="0"/>
      <w:marTop w:val="0"/>
      <w:marBottom w:val="0"/>
      <w:divBdr>
        <w:top w:val="none" w:sz="0" w:space="0" w:color="auto"/>
        <w:left w:val="none" w:sz="0" w:space="0" w:color="auto"/>
        <w:bottom w:val="none" w:sz="0" w:space="0" w:color="auto"/>
        <w:right w:val="none" w:sz="0" w:space="0" w:color="auto"/>
      </w:divBdr>
    </w:div>
    <w:div w:id="936521483">
      <w:bodyDiv w:val="1"/>
      <w:marLeft w:val="0"/>
      <w:marRight w:val="0"/>
      <w:marTop w:val="0"/>
      <w:marBottom w:val="0"/>
      <w:divBdr>
        <w:top w:val="none" w:sz="0" w:space="0" w:color="auto"/>
        <w:left w:val="none" w:sz="0" w:space="0" w:color="auto"/>
        <w:bottom w:val="none" w:sz="0" w:space="0" w:color="auto"/>
        <w:right w:val="none" w:sz="0" w:space="0" w:color="auto"/>
      </w:divBdr>
    </w:div>
    <w:div w:id="937366463">
      <w:bodyDiv w:val="1"/>
      <w:marLeft w:val="0"/>
      <w:marRight w:val="0"/>
      <w:marTop w:val="0"/>
      <w:marBottom w:val="0"/>
      <w:divBdr>
        <w:top w:val="none" w:sz="0" w:space="0" w:color="auto"/>
        <w:left w:val="none" w:sz="0" w:space="0" w:color="auto"/>
        <w:bottom w:val="none" w:sz="0" w:space="0" w:color="auto"/>
        <w:right w:val="none" w:sz="0" w:space="0" w:color="auto"/>
      </w:divBdr>
    </w:div>
    <w:div w:id="937375100">
      <w:bodyDiv w:val="1"/>
      <w:marLeft w:val="0"/>
      <w:marRight w:val="0"/>
      <w:marTop w:val="0"/>
      <w:marBottom w:val="0"/>
      <w:divBdr>
        <w:top w:val="none" w:sz="0" w:space="0" w:color="auto"/>
        <w:left w:val="none" w:sz="0" w:space="0" w:color="auto"/>
        <w:bottom w:val="none" w:sz="0" w:space="0" w:color="auto"/>
        <w:right w:val="none" w:sz="0" w:space="0" w:color="auto"/>
      </w:divBdr>
    </w:div>
    <w:div w:id="938374051">
      <w:bodyDiv w:val="1"/>
      <w:marLeft w:val="0"/>
      <w:marRight w:val="0"/>
      <w:marTop w:val="0"/>
      <w:marBottom w:val="0"/>
      <w:divBdr>
        <w:top w:val="none" w:sz="0" w:space="0" w:color="auto"/>
        <w:left w:val="none" w:sz="0" w:space="0" w:color="auto"/>
        <w:bottom w:val="none" w:sz="0" w:space="0" w:color="auto"/>
        <w:right w:val="none" w:sz="0" w:space="0" w:color="auto"/>
      </w:divBdr>
    </w:div>
    <w:div w:id="940146399">
      <w:bodyDiv w:val="1"/>
      <w:marLeft w:val="0"/>
      <w:marRight w:val="0"/>
      <w:marTop w:val="0"/>
      <w:marBottom w:val="0"/>
      <w:divBdr>
        <w:top w:val="none" w:sz="0" w:space="0" w:color="auto"/>
        <w:left w:val="none" w:sz="0" w:space="0" w:color="auto"/>
        <w:bottom w:val="none" w:sz="0" w:space="0" w:color="auto"/>
        <w:right w:val="none" w:sz="0" w:space="0" w:color="auto"/>
      </w:divBdr>
    </w:div>
    <w:div w:id="942148043">
      <w:bodyDiv w:val="1"/>
      <w:marLeft w:val="0"/>
      <w:marRight w:val="0"/>
      <w:marTop w:val="0"/>
      <w:marBottom w:val="0"/>
      <w:divBdr>
        <w:top w:val="none" w:sz="0" w:space="0" w:color="auto"/>
        <w:left w:val="none" w:sz="0" w:space="0" w:color="auto"/>
        <w:bottom w:val="none" w:sz="0" w:space="0" w:color="auto"/>
        <w:right w:val="none" w:sz="0" w:space="0" w:color="auto"/>
      </w:divBdr>
    </w:div>
    <w:div w:id="944121705">
      <w:bodyDiv w:val="1"/>
      <w:marLeft w:val="0"/>
      <w:marRight w:val="0"/>
      <w:marTop w:val="0"/>
      <w:marBottom w:val="0"/>
      <w:divBdr>
        <w:top w:val="none" w:sz="0" w:space="0" w:color="auto"/>
        <w:left w:val="none" w:sz="0" w:space="0" w:color="auto"/>
        <w:bottom w:val="none" w:sz="0" w:space="0" w:color="auto"/>
        <w:right w:val="none" w:sz="0" w:space="0" w:color="auto"/>
      </w:divBdr>
    </w:div>
    <w:div w:id="946540038">
      <w:bodyDiv w:val="1"/>
      <w:marLeft w:val="0"/>
      <w:marRight w:val="0"/>
      <w:marTop w:val="0"/>
      <w:marBottom w:val="0"/>
      <w:divBdr>
        <w:top w:val="none" w:sz="0" w:space="0" w:color="auto"/>
        <w:left w:val="none" w:sz="0" w:space="0" w:color="auto"/>
        <w:bottom w:val="none" w:sz="0" w:space="0" w:color="auto"/>
        <w:right w:val="none" w:sz="0" w:space="0" w:color="auto"/>
      </w:divBdr>
    </w:div>
    <w:div w:id="947077727">
      <w:bodyDiv w:val="1"/>
      <w:marLeft w:val="0"/>
      <w:marRight w:val="0"/>
      <w:marTop w:val="0"/>
      <w:marBottom w:val="0"/>
      <w:divBdr>
        <w:top w:val="none" w:sz="0" w:space="0" w:color="auto"/>
        <w:left w:val="none" w:sz="0" w:space="0" w:color="auto"/>
        <w:bottom w:val="none" w:sz="0" w:space="0" w:color="auto"/>
        <w:right w:val="none" w:sz="0" w:space="0" w:color="auto"/>
      </w:divBdr>
    </w:div>
    <w:div w:id="947662594">
      <w:bodyDiv w:val="1"/>
      <w:marLeft w:val="0"/>
      <w:marRight w:val="0"/>
      <w:marTop w:val="0"/>
      <w:marBottom w:val="0"/>
      <w:divBdr>
        <w:top w:val="none" w:sz="0" w:space="0" w:color="auto"/>
        <w:left w:val="none" w:sz="0" w:space="0" w:color="auto"/>
        <w:bottom w:val="none" w:sz="0" w:space="0" w:color="auto"/>
        <w:right w:val="none" w:sz="0" w:space="0" w:color="auto"/>
      </w:divBdr>
    </w:div>
    <w:div w:id="948009711">
      <w:bodyDiv w:val="1"/>
      <w:marLeft w:val="0"/>
      <w:marRight w:val="0"/>
      <w:marTop w:val="0"/>
      <w:marBottom w:val="0"/>
      <w:divBdr>
        <w:top w:val="none" w:sz="0" w:space="0" w:color="auto"/>
        <w:left w:val="none" w:sz="0" w:space="0" w:color="auto"/>
        <w:bottom w:val="none" w:sz="0" w:space="0" w:color="auto"/>
        <w:right w:val="none" w:sz="0" w:space="0" w:color="auto"/>
      </w:divBdr>
    </w:div>
    <w:div w:id="948195783">
      <w:bodyDiv w:val="1"/>
      <w:marLeft w:val="0"/>
      <w:marRight w:val="0"/>
      <w:marTop w:val="0"/>
      <w:marBottom w:val="0"/>
      <w:divBdr>
        <w:top w:val="none" w:sz="0" w:space="0" w:color="auto"/>
        <w:left w:val="none" w:sz="0" w:space="0" w:color="auto"/>
        <w:bottom w:val="none" w:sz="0" w:space="0" w:color="auto"/>
        <w:right w:val="none" w:sz="0" w:space="0" w:color="auto"/>
      </w:divBdr>
    </w:div>
    <w:div w:id="948896499">
      <w:bodyDiv w:val="1"/>
      <w:marLeft w:val="0"/>
      <w:marRight w:val="0"/>
      <w:marTop w:val="0"/>
      <w:marBottom w:val="0"/>
      <w:divBdr>
        <w:top w:val="none" w:sz="0" w:space="0" w:color="auto"/>
        <w:left w:val="none" w:sz="0" w:space="0" w:color="auto"/>
        <w:bottom w:val="none" w:sz="0" w:space="0" w:color="auto"/>
        <w:right w:val="none" w:sz="0" w:space="0" w:color="auto"/>
      </w:divBdr>
    </w:div>
    <w:div w:id="949118733">
      <w:bodyDiv w:val="1"/>
      <w:marLeft w:val="0"/>
      <w:marRight w:val="0"/>
      <w:marTop w:val="0"/>
      <w:marBottom w:val="0"/>
      <w:divBdr>
        <w:top w:val="none" w:sz="0" w:space="0" w:color="auto"/>
        <w:left w:val="none" w:sz="0" w:space="0" w:color="auto"/>
        <w:bottom w:val="none" w:sz="0" w:space="0" w:color="auto"/>
        <w:right w:val="none" w:sz="0" w:space="0" w:color="auto"/>
      </w:divBdr>
    </w:div>
    <w:div w:id="951739850">
      <w:bodyDiv w:val="1"/>
      <w:marLeft w:val="0"/>
      <w:marRight w:val="0"/>
      <w:marTop w:val="0"/>
      <w:marBottom w:val="0"/>
      <w:divBdr>
        <w:top w:val="none" w:sz="0" w:space="0" w:color="auto"/>
        <w:left w:val="none" w:sz="0" w:space="0" w:color="auto"/>
        <w:bottom w:val="none" w:sz="0" w:space="0" w:color="auto"/>
        <w:right w:val="none" w:sz="0" w:space="0" w:color="auto"/>
      </w:divBdr>
    </w:div>
    <w:div w:id="953248815">
      <w:bodyDiv w:val="1"/>
      <w:marLeft w:val="0"/>
      <w:marRight w:val="0"/>
      <w:marTop w:val="0"/>
      <w:marBottom w:val="0"/>
      <w:divBdr>
        <w:top w:val="none" w:sz="0" w:space="0" w:color="auto"/>
        <w:left w:val="none" w:sz="0" w:space="0" w:color="auto"/>
        <w:bottom w:val="none" w:sz="0" w:space="0" w:color="auto"/>
        <w:right w:val="none" w:sz="0" w:space="0" w:color="auto"/>
      </w:divBdr>
    </w:div>
    <w:div w:id="953368251">
      <w:bodyDiv w:val="1"/>
      <w:marLeft w:val="0"/>
      <w:marRight w:val="0"/>
      <w:marTop w:val="0"/>
      <w:marBottom w:val="0"/>
      <w:divBdr>
        <w:top w:val="none" w:sz="0" w:space="0" w:color="auto"/>
        <w:left w:val="none" w:sz="0" w:space="0" w:color="auto"/>
        <w:bottom w:val="none" w:sz="0" w:space="0" w:color="auto"/>
        <w:right w:val="none" w:sz="0" w:space="0" w:color="auto"/>
      </w:divBdr>
    </w:div>
    <w:div w:id="954990681">
      <w:bodyDiv w:val="1"/>
      <w:marLeft w:val="0"/>
      <w:marRight w:val="0"/>
      <w:marTop w:val="0"/>
      <w:marBottom w:val="0"/>
      <w:divBdr>
        <w:top w:val="none" w:sz="0" w:space="0" w:color="auto"/>
        <w:left w:val="none" w:sz="0" w:space="0" w:color="auto"/>
        <w:bottom w:val="none" w:sz="0" w:space="0" w:color="auto"/>
        <w:right w:val="none" w:sz="0" w:space="0" w:color="auto"/>
      </w:divBdr>
    </w:div>
    <w:div w:id="956105693">
      <w:bodyDiv w:val="1"/>
      <w:marLeft w:val="0"/>
      <w:marRight w:val="0"/>
      <w:marTop w:val="0"/>
      <w:marBottom w:val="0"/>
      <w:divBdr>
        <w:top w:val="none" w:sz="0" w:space="0" w:color="auto"/>
        <w:left w:val="none" w:sz="0" w:space="0" w:color="auto"/>
        <w:bottom w:val="none" w:sz="0" w:space="0" w:color="auto"/>
        <w:right w:val="none" w:sz="0" w:space="0" w:color="auto"/>
      </w:divBdr>
    </w:div>
    <w:div w:id="957762073">
      <w:bodyDiv w:val="1"/>
      <w:marLeft w:val="0"/>
      <w:marRight w:val="0"/>
      <w:marTop w:val="0"/>
      <w:marBottom w:val="0"/>
      <w:divBdr>
        <w:top w:val="none" w:sz="0" w:space="0" w:color="auto"/>
        <w:left w:val="none" w:sz="0" w:space="0" w:color="auto"/>
        <w:bottom w:val="none" w:sz="0" w:space="0" w:color="auto"/>
        <w:right w:val="none" w:sz="0" w:space="0" w:color="auto"/>
      </w:divBdr>
    </w:div>
    <w:div w:id="958417195">
      <w:bodyDiv w:val="1"/>
      <w:marLeft w:val="0"/>
      <w:marRight w:val="0"/>
      <w:marTop w:val="0"/>
      <w:marBottom w:val="0"/>
      <w:divBdr>
        <w:top w:val="none" w:sz="0" w:space="0" w:color="auto"/>
        <w:left w:val="none" w:sz="0" w:space="0" w:color="auto"/>
        <w:bottom w:val="none" w:sz="0" w:space="0" w:color="auto"/>
        <w:right w:val="none" w:sz="0" w:space="0" w:color="auto"/>
      </w:divBdr>
    </w:div>
    <w:div w:id="958679591">
      <w:bodyDiv w:val="1"/>
      <w:marLeft w:val="0"/>
      <w:marRight w:val="0"/>
      <w:marTop w:val="0"/>
      <w:marBottom w:val="0"/>
      <w:divBdr>
        <w:top w:val="none" w:sz="0" w:space="0" w:color="auto"/>
        <w:left w:val="none" w:sz="0" w:space="0" w:color="auto"/>
        <w:bottom w:val="none" w:sz="0" w:space="0" w:color="auto"/>
        <w:right w:val="none" w:sz="0" w:space="0" w:color="auto"/>
      </w:divBdr>
    </w:div>
    <w:div w:id="959191009">
      <w:bodyDiv w:val="1"/>
      <w:marLeft w:val="0"/>
      <w:marRight w:val="0"/>
      <w:marTop w:val="0"/>
      <w:marBottom w:val="0"/>
      <w:divBdr>
        <w:top w:val="none" w:sz="0" w:space="0" w:color="auto"/>
        <w:left w:val="none" w:sz="0" w:space="0" w:color="auto"/>
        <w:bottom w:val="none" w:sz="0" w:space="0" w:color="auto"/>
        <w:right w:val="none" w:sz="0" w:space="0" w:color="auto"/>
      </w:divBdr>
    </w:div>
    <w:div w:id="960265924">
      <w:bodyDiv w:val="1"/>
      <w:marLeft w:val="0"/>
      <w:marRight w:val="0"/>
      <w:marTop w:val="0"/>
      <w:marBottom w:val="0"/>
      <w:divBdr>
        <w:top w:val="none" w:sz="0" w:space="0" w:color="auto"/>
        <w:left w:val="none" w:sz="0" w:space="0" w:color="auto"/>
        <w:bottom w:val="none" w:sz="0" w:space="0" w:color="auto"/>
        <w:right w:val="none" w:sz="0" w:space="0" w:color="auto"/>
      </w:divBdr>
    </w:div>
    <w:div w:id="960303810">
      <w:bodyDiv w:val="1"/>
      <w:marLeft w:val="0"/>
      <w:marRight w:val="0"/>
      <w:marTop w:val="0"/>
      <w:marBottom w:val="0"/>
      <w:divBdr>
        <w:top w:val="none" w:sz="0" w:space="0" w:color="auto"/>
        <w:left w:val="none" w:sz="0" w:space="0" w:color="auto"/>
        <w:bottom w:val="none" w:sz="0" w:space="0" w:color="auto"/>
        <w:right w:val="none" w:sz="0" w:space="0" w:color="auto"/>
      </w:divBdr>
    </w:div>
    <w:div w:id="960307465">
      <w:bodyDiv w:val="1"/>
      <w:marLeft w:val="0"/>
      <w:marRight w:val="0"/>
      <w:marTop w:val="0"/>
      <w:marBottom w:val="0"/>
      <w:divBdr>
        <w:top w:val="none" w:sz="0" w:space="0" w:color="auto"/>
        <w:left w:val="none" w:sz="0" w:space="0" w:color="auto"/>
        <w:bottom w:val="none" w:sz="0" w:space="0" w:color="auto"/>
        <w:right w:val="none" w:sz="0" w:space="0" w:color="auto"/>
      </w:divBdr>
    </w:div>
    <w:div w:id="960650353">
      <w:bodyDiv w:val="1"/>
      <w:marLeft w:val="0"/>
      <w:marRight w:val="0"/>
      <w:marTop w:val="0"/>
      <w:marBottom w:val="0"/>
      <w:divBdr>
        <w:top w:val="none" w:sz="0" w:space="0" w:color="auto"/>
        <w:left w:val="none" w:sz="0" w:space="0" w:color="auto"/>
        <w:bottom w:val="none" w:sz="0" w:space="0" w:color="auto"/>
        <w:right w:val="none" w:sz="0" w:space="0" w:color="auto"/>
      </w:divBdr>
    </w:div>
    <w:div w:id="963970156">
      <w:bodyDiv w:val="1"/>
      <w:marLeft w:val="0"/>
      <w:marRight w:val="0"/>
      <w:marTop w:val="0"/>
      <w:marBottom w:val="0"/>
      <w:divBdr>
        <w:top w:val="none" w:sz="0" w:space="0" w:color="auto"/>
        <w:left w:val="none" w:sz="0" w:space="0" w:color="auto"/>
        <w:bottom w:val="none" w:sz="0" w:space="0" w:color="auto"/>
        <w:right w:val="none" w:sz="0" w:space="0" w:color="auto"/>
      </w:divBdr>
    </w:div>
    <w:div w:id="964889530">
      <w:bodyDiv w:val="1"/>
      <w:marLeft w:val="0"/>
      <w:marRight w:val="0"/>
      <w:marTop w:val="0"/>
      <w:marBottom w:val="0"/>
      <w:divBdr>
        <w:top w:val="none" w:sz="0" w:space="0" w:color="auto"/>
        <w:left w:val="none" w:sz="0" w:space="0" w:color="auto"/>
        <w:bottom w:val="none" w:sz="0" w:space="0" w:color="auto"/>
        <w:right w:val="none" w:sz="0" w:space="0" w:color="auto"/>
      </w:divBdr>
    </w:div>
    <w:div w:id="965043319">
      <w:bodyDiv w:val="1"/>
      <w:marLeft w:val="0"/>
      <w:marRight w:val="0"/>
      <w:marTop w:val="0"/>
      <w:marBottom w:val="0"/>
      <w:divBdr>
        <w:top w:val="none" w:sz="0" w:space="0" w:color="auto"/>
        <w:left w:val="none" w:sz="0" w:space="0" w:color="auto"/>
        <w:bottom w:val="none" w:sz="0" w:space="0" w:color="auto"/>
        <w:right w:val="none" w:sz="0" w:space="0" w:color="auto"/>
      </w:divBdr>
    </w:div>
    <w:div w:id="965047563">
      <w:bodyDiv w:val="1"/>
      <w:marLeft w:val="0"/>
      <w:marRight w:val="0"/>
      <w:marTop w:val="0"/>
      <w:marBottom w:val="0"/>
      <w:divBdr>
        <w:top w:val="none" w:sz="0" w:space="0" w:color="auto"/>
        <w:left w:val="none" w:sz="0" w:space="0" w:color="auto"/>
        <w:bottom w:val="none" w:sz="0" w:space="0" w:color="auto"/>
        <w:right w:val="none" w:sz="0" w:space="0" w:color="auto"/>
      </w:divBdr>
    </w:div>
    <w:div w:id="965114037">
      <w:bodyDiv w:val="1"/>
      <w:marLeft w:val="0"/>
      <w:marRight w:val="0"/>
      <w:marTop w:val="0"/>
      <w:marBottom w:val="0"/>
      <w:divBdr>
        <w:top w:val="none" w:sz="0" w:space="0" w:color="auto"/>
        <w:left w:val="none" w:sz="0" w:space="0" w:color="auto"/>
        <w:bottom w:val="none" w:sz="0" w:space="0" w:color="auto"/>
        <w:right w:val="none" w:sz="0" w:space="0" w:color="auto"/>
      </w:divBdr>
    </w:div>
    <w:div w:id="965509058">
      <w:bodyDiv w:val="1"/>
      <w:marLeft w:val="0"/>
      <w:marRight w:val="0"/>
      <w:marTop w:val="0"/>
      <w:marBottom w:val="0"/>
      <w:divBdr>
        <w:top w:val="none" w:sz="0" w:space="0" w:color="auto"/>
        <w:left w:val="none" w:sz="0" w:space="0" w:color="auto"/>
        <w:bottom w:val="none" w:sz="0" w:space="0" w:color="auto"/>
        <w:right w:val="none" w:sz="0" w:space="0" w:color="auto"/>
      </w:divBdr>
    </w:div>
    <w:div w:id="965938376">
      <w:bodyDiv w:val="1"/>
      <w:marLeft w:val="0"/>
      <w:marRight w:val="0"/>
      <w:marTop w:val="0"/>
      <w:marBottom w:val="0"/>
      <w:divBdr>
        <w:top w:val="none" w:sz="0" w:space="0" w:color="auto"/>
        <w:left w:val="none" w:sz="0" w:space="0" w:color="auto"/>
        <w:bottom w:val="none" w:sz="0" w:space="0" w:color="auto"/>
        <w:right w:val="none" w:sz="0" w:space="0" w:color="auto"/>
      </w:divBdr>
    </w:div>
    <w:div w:id="968242047">
      <w:bodyDiv w:val="1"/>
      <w:marLeft w:val="0"/>
      <w:marRight w:val="0"/>
      <w:marTop w:val="0"/>
      <w:marBottom w:val="0"/>
      <w:divBdr>
        <w:top w:val="none" w:sz="0" w:space="0" w:color="auto"/>
        <w:left w:val="none" w:sz="0" w:space="0" w:color="auto"/>
        <w:bottom w:val="none" w:sz="0" w:space="0" w:color="auto"/>
        <w:right w:val="none" w:sz="0" w:space="0" w:color="auto"/>
      </w:divBdr>
    </w:div>
    <w:div w:id="969360613">
      <w:bodyDiv w:val="1"/>
      <w:marLeft w:val="0"/>
      <w:marRight w:val="0"/>
      <w:marTop w:val="0"/>
      <w:marBottom w:val="0"/>
      <w:divBdr>
        <w:top w:val="none" w:sz="0" w:space="0" w:color="auto"/>
        <w:left w:val="none" w:sz="0" w:space="0" w:color="auto"/>
        <w:bottom w:val="none" w:sz="0" w:space="0" w:color="auto"/>
        <w:right w:val="none" w:sz="0" w:space="0" w:color="auto"/>
      </w:divBdr>
    </w:div>
    <w:div w:id="969746980">
      <w:bodyDiv w:val="1"/>
      <w:marLeft w:val="0"/>
      <w:marRight w:val="0"/>
      <w:marTop w:val="0"/>
      <w:marBottom w:val="0"/>
      <w:divBdr>
        <w:top w:val="none" w:sz="0" w:space="0" w:color="auto"/>
        <w:left w:val="none" w:sz="0" w:space="0" w:color="auto"/>
        <w:bottom w:val="none" w:sz="0" w:space="0" w:color="auto"/>
        <w:right w:val="none" w:sz="0" w:space="0" w:color="auto"/>
      </w:divBdr>
    </w:div>
    <w:div w:id="971247364">
      <w:bodyDiv w:val="1"/>
      <w:marLeft w:val="0"/>
      <w:marRight w:val="0"/>
      <w:marTop w:val="0"/>
      <w:marBottom w:val="0"/>
      <w:divBdr>
        <w:top w:val="none" w:sz="0" w:space="0" w:color="auto"/>
        <w:left w:val="none" w:sz="0" w:space="0" w:color="auto"/>
        <w:bottom w:val="none" w:sz="0" w:space="0" w:color="auto"/>
        <w:right w:val="none" w:sz="0" w:space="0" w:color="auto"/>
      </w:divBdr>
    </w:div>
    <w:div w:id="972295125">
      <w:bodyDiv w:val="1"/>
      <w:marLeft w:val="0"/>
      <w:marRight w:val="0"/>
      <w:marTop w:val="0"/>
      <w:marBottom w:val="0"/>
      <w:divBdr>
        <w:top w:val="none" w:sz="0" w:space="0" w:color="auto"/>
        <w:left w:val="none" w:sz="0" w:space="0" w:color="auto"/>
        <w:bottom w:val="none" w:sz="0" w:space="0" w:color="auto"/>
        <w:right w:val="none" w:sz="0" w:space="0" w:color="auto"/>
      </w:divBdr>
    </w:div>
    <w:div w:id="973174337">
      <w:bodyDiv w:val="1"/>
      <w:marLeft w:val="0"/>
      <w:marRight w:val="0"/>
      <w:marTop w:val="0"/>
      <w:marBottom w:val="0"/>
      <w:divBdr>
        <w:top w:val="none" w:sz="0" w:space="0" w:color="auto"/>
        <w:left w:val="none" w:sz="0" w:space="0" w:color="auto"/>
        <w:bottom w:val="none" w:sz="0" w:space="0" w:color="auto"/>
        <w:right w:val="none" w:sz="0" w:space="0" w:color="auto"/>
      </w:divBdr>
    </w:div>
    <w:div w:id="973213046">
      <w:bodyDiv w:val="1"/>
      <w:marLeft w:val="0"/>
      <w:marRight w:val="0"/>
      <w:marTop w:val="0"/>
      <w:marBottom w:val="0"/>
      <w:divBdr>
        <w:top w:val="none" w:sz="0" w:space="0" w:color="auto"/>
        <w:left w:val="none" w:sz="0" w:space="0" w:color="auto"/>
        <w:bottom w:val="none" w:sz="0" w:space="0" w:color="auto"/>
        <w:right w:val="none" w:sz="0" w:space="0" w:color="auto"/>
      </w:divBdr>
    </w:div>
    <w:div w:id="973951479">
      <w:bodyDiv w:val="1"/>
      <w:marLeft w:val="0"/>
      <w:marRight w:val="0"/>
      <w:marTop w:val="0"/>
      <w:marBottom w:val="0"/>
      <w:divBdr>
        <w:top w:val="none" w:sz="0" w:space="0" w:color="auto"/>
        <w:left w:val="none" w:sz="0" w:space="0" w:color="auto"/>
        <w:bottom w:val="none" w:sz="0" w:space="0" w:color="auto"/>
        <w:right w:val="none" w:sz="0" w:space="0" w:color="auto"/>
      </w:divBdr>
    </w:div>
    <w:div w:id="975258771">
      <w:bodyDiv w:val="1"/>
      <w:marLeft w:val="0"/>
      <w:marRight w:val="0"/>
      <w:marTop w:val="0"/>
      <w:marBottom w:val="0"/>
      <w:divBdr>
        <w:top w:val="none" w:sz="0" w:space="0" w:color="auto"/>
        <w:left w:val="none" w:sz="0" w:space="0" w:color="auto"/>
        <w:bottom w:val="none" w:sz="0" w:space="0" w:color="auto"/>
        <w:right w:val="none" w:sz="0" w:space="0" w:color="auto"/>
      </w:divBdr>
    </w:div>
    <w:div w:id="977078501">
      <w:bodyDiv w:val="1"/>
      <w:marLeft w:val="0"/>
      <w:marRight w:val="0"/>
      <w:marTop w:val="0"/>
      <w:marBottom w:val="0"/>
      <w:divBdr>
        <w:top w:val="none" w:sz="0" w:space="0" w:color="auto"/>
        <w:left w:val="none" w:sz="0" w:space="0" w:color="auto"/>
        <w:bottom w:val="none" w:sz="0" w:space="0" w:color="auto"/>
        <w:right w:val="none" w:sz="0" w:space="0" w:color="auto"/>
      </w:divBdr>
    </w:div>
    <w:div w:id="977145116">
      <w:bodyDiv w:val="1"/>
      <w:marLeft w:val="0"/>
      <w:marRight w:val="0"/>
      <w:marTop w:val="0"/>
      <w:marBottom w:val="0"/>
      <w:divBdr>
        <w:top w:val="none" w:sz="0" w:space="0" w:color="auto"/>
        <w:left w:val="none" w:sz="0" w:space="0" w:color="auto"/>
        <w:bottom w:val="none" w:sz="0" w:space="0" w:color="auto"/>
        <w:right w:val="none" w:sz="0" w:space="0" w:color="auto"/>
      </w:divBdr>
    </w:div>
    <w:div w:id="977567082">
      <w:bodyDiv w:val="1"/>
      <w:marLeft w:val="0"/>
      <w:marRight w:val="0"/>
      <w:marTop w:val="0"/>
      <w:marBottom w:val="0"/>
      <w:divBdr>
        <w:top w:val="none" w:sz="0" w:space="0" w:color="auto"/>
        <w:left w:val="none" w:sz="0" w:space="0" w:color="auto"/>
        <w:bottom w:val="none" w:sz="0" w:space="0" w:color="auto"/>
        <w:right w:val="none" w:sz="0" w:space="0" w:color="auto"/>
      </w:divBdr>
    </w:div>
    <w:div w:id="977801077">
      <w:bodyDiv w:val="1"/>
      <w:marLeft w:val="0"/>
      <w:marRight w:val="0"/>
      <w:marTop w:val="0"/>
      <w:marBottom w:val="0"/>
      <w:divBdr>
        <w:top w:val="none" w:sz="0" w:space="0" w:color="auto"/>
        <w:left w:val="none" w:sz="0" w:space="0" w:color="auto"/>
        <w:bottom w:val="none" w:sz="0" w:space="0" w:color="auto"/>
        <w:right w:val="none" w:sz="0" w:space="0" w:color="auto"/>
      </w:divBdr>
    </w:div>
    <w:div w:id="978068561">
      <w:bodyDiv w:val="1"/>
      <w:marLeft w:val="0"/>
      <w:marRight w:val="0"/>
      <w:marTop w:val="0"/>
      <w:marBottom w:val="0"/>
      <w:divBdr>
        <w:top w:val="none" w:sz="0" w:space="0" w:color="auto"/>
        <w:left w:val="none" w:sz="0" w:space="0" w:color="auto"/>
        <w:bottom w:val="none" w:sz="0" w:space="0" w:color="auto"/>
        <w:right w:val="none" w:sz="0" w:space="0" w:color="auto"/>
      </w:divBdr>
    </w:div>
    <w:div w:id="978151633">
      <w:bodyDiv w:val="1"/>
      <w:marLeft w:val="0"/>
      <w:marRight w:val="0"/>
      <w:marTop w:val="0"/>
      <w:marBottom w:val="0"/>
      <w:divBdr>
        <w:top w:val="none" w:sz="0" w:space="0" w:color="auto"/>
        <w:left w:val="none" w:sz="0" w:space="0" w:color="auto"/>
        <w:bottom w:val="none" w:sz="0" w:space="0" w:color="auto"/>
        <w:right w:val="none" w:sz="0" w:space="0" w:color="auto"/>
      </w:divBdr>
    </w:div>
    <w:div w:id="978269403">
      <w:bodyDiv w:val="1"/>
      <w:marLeft w:val="0"/>
      <w:marRight w:val="0"/>
      <w:marTop w:val="0"/>
      <w:marBottom w:val="0"/>
      <w:divBdr>
        <w:top w:val="none" w:sz="0" w:space="0" w:color="auto"/>
        <w:left w:val="none" w:sz="0" w:space="0" w:color="auto"/>
        <w:bottom w:val="none" w:sz="0" w:space="0" w:color="auto"/>
        <w:right w:val="none" w:sz="0" w:space="0" w:color="auto"/>
      </w:divBdr>
    </w:div>
    <w:div w:id="978654285">
      <w:bodyDiv w:val="1"/>
      <w:marLeft w:val="0"/>
      <w:marRight w:val="0"/>
      <w:marTop w:val="0"/>
      <w:marBottom w:val="0"/>
      <w:divBdr>
        <w:top w:val="none" w:sz="0" w:space="0" w:color="auto"/>
        <w:left w:val="none" w:sz="0" w:space="0" w:color="auto"/>
        <w:bottom w:val="none" w:sz="0" w:space="0" w:color="auto"/>
        <w:right w:val="none" w:sz="0" w:space="0" w:color="auto"/>
      </w:divBdr>
    </w:div>
    <w:div w:id="979457482">
      <w:bodyDiv w:val="1"/>
      <w:marLeft w:val="0"/>
      <w:marRight w:val="0"/>
      <w:marTop w:val="0"/>
      <w:marBottom w:val="0"/>
      <w:divBdr>
        <w:top w:val="none" w:sz="0" w:space="0" w:color="auto"/>
        <w:left w:val="none" w:sz="0" w:space="0" w:color="auto"/>
        <w:bottom w:val="none" w:sz="0" w:space="0" w:color="auto"/>
        <w:right w:val="none" w:sz="0" w:space="0" w:color="auto"/>
      </w:divBdr>
    </w:div>
    <w:div w:id="979530026">
      <w:bodyDiv w:val="1"/>
      <w:marLeft w:val="0"/>
      <w:marRight w:val="0"/>
      <w:marTop w:val="0"/>
      <w:marBottom w:val="0"/>
      <w:divBdr>
        <w:top w:val="none" w:sz="0" w:space="0" w:color="auto"/>
        <w:left w:val="none" w:sz="0" w:space="0" w:color="auto"/>
        <w:bottom w:val="none" w:sz="0" w:space="0" w:color="auto"/>
        <w:right w:val="none" w:sz="0" w:space="0" w:color="auto"/>
      </w:divBdr>
    </w:div>
    <w:div w:id="979920401">
      <w:bodyDiv w:val="1"/>
      <w:marLeft w:val="0"/>
      <w:marRight w:val="0"/>
      <w:marTop w:val="0"/>
      <w:marBottom w:val="0"/>
      <w:divBdr>
        <w:top w:val="none" w:sz="0" w:space="0" w:color="auto"/>
        <w:left w:val="none" w:sz="0" w:space="0" w:color="auto"/>
        <w:bottom w:val="none" w:sz="0" w:space="0" w:color="auto"/>
        <w:right w:val="none" w:sz="0" w:space="0" w:color="auto"/>
      </w:divBdr>
    </w:div>
    <w:div w:id="980690387">
      <w:bodyDiv w:val="1"/>
      <w:marLeft w:val="0"/>
      <w:marRight w:val="0"/>
      <w:marTop w:val="0"/>
      <w:marBottom w:val="0"/>
      <w:divBdr>
        <w:top w:val="none" w:sz="0" w:space="0" w:color="auto"/>
        <w:left w:val="none" w:sz="0" w:space="0" w:color="auto"/>
        <w:bottom w:val="none" w:sz="0" w:space="0" w:color="auto"/>
        <w:right w:val="none" w:sz="0" w:space="0" w:color="auto"/>
      </w:divBdr>
    </w:div>
    <w:div w:id="981620483">
      <w:bodyDiv w:val="1"/>
      <w:marLeft w:val="0"/>
      <w:marRight w:val="0"/>
      <w:marTop w:val="0"/>
      <w:marBottom w:val="0"/>
      <w:divBdr>
        <w:top w:val="none" w:sz="0" w:space="0" w:color="auto"/>
        <w:left w:val="none" w:sz="0" w:space="0" w:color="auto"/>
        <w:bottom w:val="none" w:sz="0" w:space="0" w:color="auto"/>
        <w:right w:val="none" w:sz="0" w:space="0" w:color="auto"/>
      </w:divBdr>
    </w:div>
    <w:div w:id="982199036">
      <w:bodyDiv w:val="1"/>
      <w:marLeft w:val="0"/>
      <w:marRight w:val="0"/>
      <w:marTop w:val="0"/>
      <w:marBottom w:val="0"/>
      <w:divBdr>
        <w:top w:val="none" w:sz="0" w:space="0" w:color="auto"/>
        <w:left w:val="none" w:sz="0" w:space="0" w:color="auto"/>
        <w:bottom w:val="none" w:sz="0" w:space="0" w:color="auto"/>
        <w:right w:val="none" w:sz="0" w:space="0" w:color="auto"/>
      </w:divBdr>
    </w:div>
    <w:div w:id="982202121">
      <w:bodyDiv w:val="1"/>
      <w:marLeft w:val="0"/>
      <w:marRight w:val="0"/>
      <w:marTop w:val="0"/>
      <w:marBottom w:val="0"/>
      <w:divBdr>
        <w:top w:val="none" w:sz="0" w:space="0" w:color="auto"/>
        <w:left w:val="none" w:sz="0" w:space="0" w:color="auto"/>
        <w:bottom w:val="none" w:sz="0" w:space="0" w:color="auto"/>
        <w:right w:val="none" w:sz="0" w:space="0" w:color="auto"/>
      </w:divBdr>
    </w:div>
    <w:div w:id="983779319">
      <w:bodyDiv w:val="1"/>
      <w:marLeft w:val="0"/>
      <w:marRight w:val="0"/>
      <w:marTop w:val="0"/>
      <w:marBottom w:val="0"/>
      <w:divBdr>
        <w:top w:val="none" w:sz="0" w:space="0" w:color="auto"/>
        <w:left w:val="none" w:sz="0" w:space="0" w:color="auto"/>
        <w:bottom w:val="none" w:sz="0" w:space="0" w:color="auto"/>
        <w:right w:val="none" w:sz="0" w:space="0" w:color="auto"/>
      </w:divBdr>
    </w:div>
    <w:div w:id="984821555">
      <w:bodyDiv w:val="1"/>
      <w:marLeft w:val="0"/>
      <w:marRight w:val="0"/>
      <w:marTop w:val="0"/>
      <w:marBottom w:val="0"/>
      <w:divBdr>
        <w:top w:val="none" w:sz="0" w:space="0" w:color="auto"/>
        <w:left w:val="none" w:sz="0" w:space="0" w:color="auto"/>
        <w:bottom w:val="none" w:sz="0" w:space="0" w:color="auto"/>
        <w:right w:val="none" w:sz="0" w:space="0" w:color="auto"/>
      </w:divBdr>
    </w:div>
    <w:div w:id="986058499">
      <w:bodyDiv w:val="1"/>
      <w:marLeft w:val="0"/>
      <w:marRight w:val="0"/>
      <w:marTop w:val="0"/>
      <w:marBottom w:val="0"/>
      <w:divBdr>
        <w:top w:val="none" w:sz="0" w:space="0" w:color="auto"/>
        <w:left w:val="none" w:sz="0" w:space="0" w:color="auto"/>
        <w:bottom w:val="none" w:sz="0" w:space="0" w:color="auto"/>
        <w:right w:val="none" w:sz="0" w:space="0" w:color="auto"/>
      </w:divBdr>
    </w:div>
    <w:div w:id="986083717">
      <w:bodyDiv w:val="1"/>
      <w:marLeft w:val="0"/>
      <w:marRight w:val="0"/>
      <w:marTop w:val="0"/>
      <w:marBottom w:val="0"/>
      <w:divBdr>
        <w:top w:val="none" w:sz="0" w:space="0" w:color="auto"/>
        <w:left w:val="none" w:sz="0" w:space="0" w:color="auto"/>
        <w:bottom w:val="none" w:sz="0" w:space="0" w:color="auto"/>
        <w:right w:val="none" w:sz="0" w:space="0" w:color="auto"/>
      </w:divBdr>
    </w:div>
    <w:div w:id="986936875">
      <w:bodyDiv w:val="1"/>
      <w:marLeft w:val="0"/>
      <w:marRight w:val="0"/>
      <w:marTop w:val="0"/>
      <w:marBottom w:val="0"/>
      <w:divBdr>
        <w:top w:val="none" w:sz="0" w:space="0" w:color="auto"/>
        <w:left w:val="none" w:sz="0" w:space="0" w:color="auto"/>
        <w:bottom w:val="none" w:sz="0" w:space="0" w:color="auto"/>
        <w:right w:val="none" w:sz="0" w:space="0" w:color="auto"/>
      </w:divBdr>
    </w:div>
    <w:div w:id="986979005">
      <w:bodyDiv w:val="1"/>
      <w:marLeft w:val="0"/>
      <w:marRight w:val="0"/>
      <w:marTop w:val="0"/>
      <w:marBottom w:val="0"/>
      <w:divBdr>
        <w:top w:val="none" w:sz="0" w:space="0" w:color="auto"/>
        <w:left w:val="none" w:sz="0" w:space="0" w:color="auto"/>
        <w:bottom w:val="none" w:sz="0" w:space="0" w:color="auto"/>
        <w:right w:val="none" w:sz="0" w:space="0" w:color="auto"/>
      </w:divBdr>
    </w:div>
    <w:div w:id="988362307">
      <w:bodyDiv w:val="1"/>
      <w:marLeft w:val="0"/>
      <w:marRight w:val="0"/>
      <w:marTop w:val="0"/>
      <w:marBottom w:val="0"/>
      <w:divBdr>
        <w:top w:val="none" w:sz="0" w:space="0" w:color="auto"/>
        <w:left w:val="none" w:sz="0" w:space="0" w:color="auto"/>
        <w:bottom w:val="none" w:sz="0" w:space="0" w:color="auto"/>
        <w:right w:val="none" w:sz="0" w:space="0" w:color="auto"/>
      </w:divBdr>
    </w:div>
    <w:div w:id="994837778">
      <w:bodyDiv w:val="1"/>
      <w:marLeft w:val="0"/>
      <w:marRight w:val="0"/>
      <w:marTop w:val="0"/>
      <w:marBottom w:val="0"/>
      <w:divBdr>
        <w:top w:val="none" w:sz="0" w:space="0" w:color="auto"/>
        <w:left w:val="none" w:sz="0" w:space="0" w:color="auto"/>
        <w:bottom w:val="none" w:sz="0" w:space="0" w:color="auto"/>
        <w:right w:val="none" w:sz="0" w:space="0" w:color="auto"/>
      </w:divBdr>
    </w:div>
    <w:div w:id="995837134">
      <w:bodyDiv w:val="1"/>
      <w:marLeft w:val="0"/>
      <w:marRight w:val="0"/>
      <w:marTop w:val="0"/>
      <w:marBottom w:val="0"/>
      <w:divBdr>
        <w:top w:val="none" w:sz="0" w:space="0" w:color="auto"/>
        <w:left w:val="none" w:sz="0" w:space="0" w:color="auto"/>
        <w:bottom w:val="none" w:sz="0" w:space="0" w:color="auto"/>
        <w:right w:val="none" w:sz="0" w:space="0" w:color="auto"/>
      </w:divBdr>
    </w:div>
    <w:div w:id="996147644">
      <w:bodyDiv w:val="1"/>
      <w:marLeft w:val="0"/>
      <w:marRight w:val="0"/>
      <w:marTop w:val="0"/>
      <w:marBottom w:val="0"/>
      <w:divBdr>
        <w:top w:val="none" w:sz="0" w:space="0" w:color="auto"/>
        <w:left w:val="none" w:sz="0" w:space="0" w:color="auto"/>
        <w:bottom w:val="none" w:sz="0" w:space="0" w:color="auto"/>
        <w:right w:val="none" w:sz="0" w:space="0" w:color="auto"/>
      </w:divBdr>
    </w:div>
    <w:div w:id="997685111">
      <w:bodyDiv w:val="1"/>
      <w:marLeft w:val="0"/>
      <w:marRight w:val="0"/>
      <w:marTop w:val="0"/>
      <w:marBottom w:val="0"/>
      <w:divBdr>
        <w:top w:val="none" w:sz="0" w:space="0" w:color="auto"/>
        <w:left w:val="none" w:sz="0" w:space="0" w:color="auto"/>
        <w:bottom w:val="none" w:sz="0" w:space="0" w:color="auto"/>
        <w:right w:val="none" w:sz="0" w:space="0" w:color="auto"/>
      </w:divBdr>
    </w:div>
    <w:div w:id="997998169">
      <w:bodyDiv w:val="1"/>
      <w:marLeft w:val="0"/>
      <w:marRight w:val="0"/>
      <w:marTop w:val="0"/>
      <w:marBottom w:val="0"/>
      <w:divBdr>
        <w:top w:val="none" w:sz="0" w:space="0" w:color="auto"/>
        <w:left w:val="none" w:sz="0" w:space="0" w:color="auto"/>
        <w:bottom w:val="none" w:sz="0" w:space="0" w:color="auto"/>
        <w:right w:val="none" w:sz="0" w:space="0" w:color="auto"/>
      </w:divBdr>
    </w:div>
    <w:div w:id="999653108">
      <w:bodyDiv w:val="1"/>
      <w:marLeft w:val="0"/>
      <w:marRight w:val="0"/>
      <w:marTop w:val="0"/>
      <w:marBottom w:val="0"/>
      <w:divBdr>
        <w:top w:val="none" w:sz="0" w:space="0" w:color="auto"/>
        <w:left w:val="none" w:sz="0" w:space="0" w:color="auto"/>
        <w:bottom w:val="none" w:sz="0" w:space="0" w:color="auto"/>
        <w:right w:val="none" w:sz="0" w:space="0" w:color="auto"/>
      </w:divBdr>
    </w:div>
    <w:div w:id="999818044">
      <w:bodyDiv w:val="1"/>
      <w:marLeft w:val="0"/>
      <w:marRight w:val="0"/>
      <w:marTop w:val="0"/>
      <w:marBottom w:val="0"/>
      <w:divBdr>
        <w:top w:val="none" w:sz="0" w:space="0" w:color="auto"/>
        <w:left w:val="none" w:sz="0" w:space="0" w:color="auto"/>
        <w:bottom w:val="none" w:sz="0" w:space="0" w:color="auto"/>
        <w:right w:val="none" w:sz="0" w:space="0" w:color="auto"/>
      </w:divBdr>
    </w:div>
    <w:div w:id="1000811527">
      <w:bodyDiv w:val="1"/>
      <w:marLeft w:val="0"/>
      <w:marRight w:val="0"/>
      <w:marTop w:val="0"/>
      <w:marBottom w:val="0"/>
      <w:divBdr>
        <w:top w:val="none" w:sz="0" w:space="0" w:color="auto"/>
        <w:left w:val="none" w:sz="0" w:space="0" w:color="auto"/>
        <w:bottom w:val="none" w:sz="0" w:space="0" w:color="auto"/>
        <w:right w:val="none" w:sz="0" w:space="0" w:color="auto"/>
      </w:divBdr>
    </w:div>
    <w:div w:id="1000962202">
      <w:bodyDiv w:val="1"/>
      <w:marLeft w:val="0"/>
      <w:marRight w:val="0"/>
      <w:marTop w:val="0"/>
      <w:marBottom w:val="0"/>
      <w:divBdr>
        <w:top w:val="none" w:sz="0" w:space="0" w:color="auto"/>
        <w:left w:val="none" w:sz="0" w:space="0" w:color="auto"/>
        <w:bottom w:val="none" w:sz="0" w:space="0" w:color="auto"/>
        <w:right w:val="none" w:sz="0" w:space="0" w:color="auto"/>
      </w:divBdr>
    </w:div>
    <w:div w:id="1001390221">
      <w:bodyDiv w:val="1"/>
      <w:marLeft w:val="0"/>
      <w:marRight w:val="0"/>
      <w:marTop w:val="0"/>
      <w:marBottom w:val="0"/>
      <w:divBdr>
        <w:top w:val="none" w:sz="0" w:space="0" w:color="auto"/>
        <w:left w:val="none" w:sz="0" w:space="0" w:color="auto"/>
        <w:bottom w:val="none" w:sz="0" w:space="0" w:color="auto"/>
        <w:right w:val="none" w:sz="0" w:space="0" w:color="auto"/>
      </w:divBdr>
    </w:div>
    <w:div w:id="1002201318">
      <w:bodyDiv w:val="1"/>
      <w:marLeft w:val="0"/>
      <w:marRight w:val="0"/>
      <w:marTop w:val="0"/>
      <w:marBottom w:val="0"/>
      <w:divBdr>
        <w:top w:val="none" w:sz="0" w:space="0" w:color="auto"/>
        <w:left w:val="none" w:sz="0" w:space="0" w:color="auto"/>
        <w:bottom w:val="none" w:sz="0" w:space="0" w:color="auto"/>
        <w:right w:val="none" w:sz="0" w:space="0" w:color="auto"/>
      </w:divBdr>
    </w:div>
    <w:div w:id="1002707420">
      <w:bodyDiv w:val="1"/>
      <w:marLeft w:val="0"/>
      <w:marRight w:val="0"/>
      <w:marTop w:val="0"/>
      <w:marBottom w:val="0"/>
      <w:divBdr>
        <w:top w:val="none" w:sz="0" w:space="0" w:color="auto"/>
        <w:left w:val="none" w:sz="0" w:space="0" w:color="auto"/>
        <w:bottom w:val="none" w:sz="0" w:space="0" w:color="auto"/>
        <w:right w:val="none" w:sz="0" w:space="0" w:color="auto"/>
      </w:divBdr>
    </w:div>
    <w:div w:id="1003780138">
      <w:bodyDiv w:val="1"/>
      <w:marLeft w:val="0"/>
      <w:marRight w:val="0"/>
      <w:marTop w:val="0"/>
      <w:marBottom w:val="0"/>
      <w:divBdr>
        <w:top w:val="none" w:sz="0" w:space="0" w:color="auto"/>
        <w:left w:val="none" w:sz="0" w:space="0" w:color="auto"/>
        <w:bottom w:val="none" w:sz="0" w:space="0" w:color="auto"/>
        <w:right w:val="none" w:sz="0" w:space="0" w:color="auto"/>
      </w:divBdr>
    </w:div>
    <w:div w:id="1005939084">
      <w:bodyDiv w:val="1"/>
      <w:marLeft w:val="0"/>
      <w:marRight w:val="0"/>
      <w:marTop w:val="0"/>
      <w:marBottom w:val="0"/>
      <w:divBdr>
        <w:top w:val="none" w:sz="0" w:space="0" w:color="auto"/>
        <w:left w:val="none" w:sz="0" w:space="0" w:color="auto"/>
        <w:bottom w:val="none" w:sz="0" w:space="0" w:color="auto"/>
        <w:right w:val="none" w:sz="0" w:space="0" w:color="auto"/>
      </w:divBdr>
    </w:div>
    <w:div w:id="1005977683">
      <w:bodyDiv w:val="1"/>
      <w:marLeft w:val="0"/>
      <w:marRight w:val="0"/>
      <w:marTop w:val="0"/>
      <w:marBottom w:val="0"/>
      <w:divBdr>
        <w:top w:val="none" w:sz="0" w:space="0" w:color="auto"/>
        <w:left w:val="none" w:sz="0" w:space="0" w:color="auto"/>
        <w:bottom w:val="none" w:sz="0" w:space="0" w:color="auto"/>
        <w:right w:val="none" w:sz="0" w:space="0" w:color="auto"/>
      </w:divBdr>
    </w:div>
    <w:div w:id="1006129360">
      <w:bodyDiv w:val="1"/>
      <w:marLeft w:val="0"/>
      <w:marRight w:val="0"/>
      <w:marTop w:val="0"/>
      <w:marBottom w:val="0"/>
      <w:divBdr>
        <w:top w:val="none" w:sz="0" w:space="0" w:color="auto"/>
        <w:left w:val="none" w:sz="0" w:space="0" w:color="auto"/>
        <w:bottom w:val="none" w:sz="0" w:space="0" w:color="auto"/>
        <w:right w:val="none" w:sz="0" w:space="0" w:color="auto"/>
      </w:divBdr>
    </w:div>
    <w:div w:id="1006397491">
      <w:bodyDiv w:val="1"/>
      <w:marLeft w:val="0"/>
      <w:marRight w:val="0"/>
      <w:marTop w:val="0"/>
      <w:marBottom w:val="0"/>
      <w:divBdr>
        <w:top w:val="none" w:sz="0" w:space="0" w:color="auto"/>
        <w:left w:val="none" w:sz="0" w:space="0" w:color="auto"/>
        <w:bottom w:val="none" w:sz="0" w:space="0" w:color="auto"/>
        <w:right w:val="none" w:sz="0" w:space="0" w:color="auto"/>
      </w:divBdr>
    </w:div>
    <w:div w:id="1007754722">
      <w:bodyDiv w:val="1"/>
      <w:marLeft w:val="0"/>
      <w:marRight w:val="0"/>
      <w:marTop w:val="0"/>
      <w:marBottom w:val="0"/>
      <w:divBdr>
        <w:top w:val="none" w:sz="0" w:space="0" w:color="auto"/>
        <w:left w:val="none" w:sz="0" w:space="0" w:color="auto"/>
        <w:bottom w:val="none" w:sz="0" w:space="0" w:color="auto"/>
        <w:right w:val="none" w:sz="0" w:space="0" w:color="auto"/>
      </w:divBdr>
    </w:div>
    <w:div w:id="1010253957">
      <w:bodyDiv w:val="1"/>
      <w:marLeft w:val="0"/>
      <w:marRight w:val="0"/>
      <w:marTop w:val="0"/>
      <w:marBottom w:val="0"/>
      <w:divBdr>
        <w:top w:val="none" w:sz="0" w:space="0" w:color="auto"/>
        <w:left w:val="none" w:sz="0" w:space="0" w:color="auto"/>
        <w:bottom w:val="none" w:sz="0" w:space="0" w:color="auto"/>
        <w:right w:val="none" w:sz="0" w:space="0" w:color="auto"/>
      </w:divBdr>
    </w:div>
    <w:div w:id="1011684330">
      <w:bodyDiv w:val="1"/>
      <w:marLeft w:val="0"/>
      <w:marRight w:val="0"/>
      <w:marTop w:val="0"/>
      <w:marBottom w:val="0"/>
      <w:divBdr>
        <w:top w:val="none" w:sz="0" w:space="0" w:color="auto"/>
        <w:left w:val="none" w:sz="0" w:space="0" w:color="auto"/>
        <w:bottom w:val="none" w:sz="0" w:space="0" w:color="auto"/>
        <w:right w:val="none" w:sz="0" w:space="0" w:color="auto"/>
      </w:divBdr>
    </w:div>
    <w:div w:id="1011878731">
      <w:bodyDiv w:val="1"/>
      <w:marLeft w:val="0"/>
      <w:marRight w:val="0"/>
      <w:marTop w:val="0"/>
      <w:marBottom w:val="0"/>
      <w:divBdr>
        <w:top w:val="none" w:sz="0" w:space="0" w:color="auto"/>
        <w:left w:val="none" w:sz="0" w:space="0" w:color="auto"/>
        <w:bottom w:val="none" w:sz="0" w:space="0" w:color="auto"/>
        <w:right w:val="none" w:sz="0" w:space="0" w:color="auto"/>
      </w:divBdr>
    </w:div>
    <w:div w:id="1013190810">
      <w:bodyDiv w:val="1"/>
      <w:marLeft w:val="0"/>
      <w:marRight w:val="0"/>
      <w:marTop w:val="0"/>
      <w:marBottom w:val="0"/>
      <w:divBdr>
        <w:top w:val="none" w:sz="0" w:space="0" w:color="auto"/>
        <w:left w:val="none" w:sz="0" w:space="0" w:color="auto"/>
        <w:bottom w:val="none" w:sz="0" w:space="0" w:color="auto"/>
        <w:right w:val="none" w:sz="0" w:space="0" w:color="auto"/>
      </w:divBdr>
    </w:div>
    <w:div w:id="1013726221">
      <w:bodyDiv w:val="1"/>
      <w:marLeft w:val="0"/>
      <w:marRight w:val="0"/>
      <w:marTop w:val="0"/>
      <w:marBottom w:val="0"/>
      <w:divBdr>
        <w:top w:val="none" w:sz="0" w:space="0" w:color="auto"/>
        <w:left w:val="none" w:sz="0" w:space="0" w:color="auto"/>
        <w:bottom w:val="none" w:sz="0" w:space="0" w:color="auto"/>
        <w:right w:val="none" w:sz="0" w:space="0" w:color="auto"/>
      </w:divBdr>
    </w:div>
    <w:div w:id="1014235364">
      <w:bodyDiv w:val="1"/>
      <w:marLeft w:val="0"/>
      <w:marRight w:val="0"/>
      <w:marTop w:val="0"/>
      <w:marBottom w:val="0"/>
      <w:divBdr>
        <w:top w:val="none" w:sz="0" w:space="0" w:color="auto"/>
        <w:left w:val="none" w:sz="0" w:space="0" w:color="auto"/>
        <w:bottom w:val="none" w:sz="0" w:space="0" w:color="auto"/>
        <w:right w:val="none" w:sz="0" w:space="0" w:color="auto"/>
      </w:divBdr>
    </w:div>
    <w:div w:id="1014452467">
      <w:bodyDiv w:val="1"/>
      <w:marLeft w:val="0"/>
      <w:marRight w:val="0"/>
      <w:marTop w:val="0"/>
      <w:marBottom w:val="0"/>
      <w:divBdr>
        <w:top w:val="none" w:sz="0" w:space="0" w:color="auto"/>
        <w:left w:val="none" w:sz="0" w:space="0" w:color="auto"/>
        <w:bottom w:val="none" w:sz="0" w:space="0" w:color="auto"/>
        <w:right w:val="none" w:sz="0" w:space="0" w:color="auto"/>
      </w:divBdr>
    </w:div>
    <w:div w:id="1016033585">
      <w:bodyDiv w:val="1"/>
      <w:marLeft w:val="0"/>
      <w:marRight w:val="0"/>
      <w:marTop w:val="0"/>
      <w:marBottom w:val="0"/>
      <w:divBdr>
        <w:top w:val="none" w:sz="0" w:space="0" w:color="auto"/>
        <w:left w:val="none" w:sz="0" w:space="0" w:color="auto"/>
        <w:bottom w:val="none" w:sz="0" w:space="0" w:color="auto"/>
        <w:right w:val="none" w:sz="0" w:space="0" w:color="auto"/>
      </w:divBdr>
    </w:div>
    <w:div w:id="1018393142">
      <w:bodyDiv w:val="1"/>
      <w:marLeft w:val="0"/>
      <w:marRight w:val="0"/>
      <w:marTop w:val="0"/>
      <w:marBottom w:val="0"/>
      <w:divBdr>
        <w:top w:val="none" w:sz="0" w:space="0" w:color="auto"/>
        <w:left w:val="none" w:sz="0" w:space="0" w:color="auto"/>
        <w:bottom w:val="none" w:sz="0" w:space="0" w:color="auto"/>
        <w:right w:val="none" w:sz="0" w:space="0" w:color="auto"/>
      </w:divBdr>
    </w:div>
    <w:div w:id="1019549935">
      <w:bodyDiv w:val="1"/>
      <w:marLeft w:val="0"/>
      <w:marRight w:val="0"/>
      <w:marTop w:val="0"/>
      <w:marBottom w:val="0"/>
      <w:divBdr>
        <w:top w:val="none" w:sz="0" w:space="0" w:color="auto"/>
        <w:left w:val="none" w:sz="0" w:space="0" w:color="auto"/>
        <w:bottom w:val="none" w:sz="0" w:space="0" w:color="auto"/>
        <w:right w:val="none" w:sz="0" w:space="0" w:color="auto"/>
      </w:divBdr>
    </w:div>
    <w:div w:id="1020355228">
      <w:bodyDiv w:val="1"/>
      <w:marLeft w:val="0"/>
      <w:marRight w:val="0"/>
      <w:marTop w:val="0"/>
      <w:marBottom w:val="0"/>
      <w:divBdr>
        <w:top w:val="none" w:sz="0" w:space="0" w:color="auto"/>
        <w:left w:val="none" w:sz="0" w:space="0" w:color="auto"/>
        <w:bottom w:val="none" w:sz="0" w:space="0" w:color="auto"/>
        <w:right w:val="none" w:sz="0" w:space="0" w:color="auto"/>
      </w:divBdr>
    </w:div>
    <w:div w:id="1020620608">
      <w:bodyDiv w:val="1"/>
      <w:marLeft w:val="0"/>
      <w:marRight w:val="0"/>
      <w:marTop w:val="0"/>
      <w:marBottom w:val="0"/>
      <w:divBdr>
        <w:top w:val="none" w:sz="0" w:space="0" w:color="auto"/>
        <w:left w:val="none" w:sz="0" w:space="0" w:color="auto"/>
        <w:bottom w:val="none" w:sz="0" w:space="0" w:color="auto"/>
        <w:right w:val="none" w:sz="0" w:space="0" w:color="auto"/>
      </w:divBdr>
    </w:div>
    <w:div w:id="1021005418">
      <w:bodyDiv w:val="1"/>
      <w:marLeft w:val="0"/>
      <w:marRight w:val="0"/>
      <w:marTop w:val="0"/>
      <w:marBottom w:val="0"/>
      <w:divBdr>
        <w:top w:val="none" w:sz="0" w:space="0" w:color="auto"/>
        <w:left w:val="none" w:sz="0" w:space="0" w:color="auto"/>
        <w:bottom w:val="none" w:sz="0" w:space="0" w:color="auto"/>
        <w:right w:val="none" w:sz="0" w:space="0" w:color="auto"/>
      </w:divBdr>
    </w:div>
    <w:div w:id="1021516904">
      <w:bodyDiv w:val="1"/>
      <w:marLeft w:val="0"/>
      <w:marRight w:val="0"/>
      <w:marTop w:val="0"/>
      <w:marBottom w:val="0"/>
      <w:divBdr>
        <w:top w:val="none" w:sz="0" w:space="0" w:color="auto"/>
        <w:left w:val="none" w:sz="0" w:space="0" w:color="auto"/>
        <w:bottom w:val="none" w:sz="0" w:space="0" w:color="auto"/>
        <w:right w:val="none" w:sz="0" w:space="0" w:color="auto"/>
      </w:divBdr>
    </w:div>
    <w:div w:id="1022786156">
      <w:bodyDiv w:val="1"/>
      <w:marLeft w:val="0"/>
      <w:marRight w:val="0"/>
      <w:marTop w:val="0"/>
      <w:marBottom w:val="0"/>
      <w:divBdr>
        <w:top w:val="none" w:sz="0" w:space="0" w:color="auto"/>
        <w:left w:val="none" w:sz="0" w:space="0" w:color="auto"/>
        <w:bottom w:val="none" w:sz="0" w:space="0" w:color="auto"/>
        <w:right w:val="none" w:sz="0" w:space="0" w:color="auto"/>
      </w:divBdr>
    </w:div>
    <w:div w:id="1023357076">
      <w:bodyDiv w:val="1"/>
      <w:marLeft w:val="0"/>
      <w:marRight w:val="0"/>
      <w:marTop w:val="0"/>
      <w:marBottom w:val="0"/>
      <w:divBdr>
        <w:top w:val="none" w:sz="0" w:space="0" w:color="auto"/>
        <w:left w:val="none" w:sz="0" w:space="0" w:color="auto"/>
        <w:bottom w:val="none" w:sz="0" w:space="0" w:color="auto"/>
        <w:right w:val="none" w:sz="0" w:space="0" w:color="auto"/>
      </w:divBdr>
    </w:div>
    <w:div w:id="1025639180">
      <w:bodyDiv w:val="1"/>
      <w:marLeft w:val="0"/>
      <w:marRight w:val="0"/>
      <w:marTop w:val="0"/>
      <w:marBottom w:val="0"/>
      <w:divBdr>
        <w:top w:val="none" w:sz="0" w:space="0" w:color="auto"/>
        <w:left w:val="none" w:sz="0" w:space="0" w:color="auto"/>
        <w:bottom w:val="none" w:sz="0" w:space="0" w:color="auto"/>
        <w:right w:val="none" w:sz="0" w:space="0" w:color="auto"/>
      </w:divBdr>
    </w:div>
    <w:div w:id="1027220114">
      <w:bodyDiv w:val="1"/>
      <w:marLeft w:val="0"/>
      <w:marRight w:val="0"/>
      <w:marTop w:val="0"/>
      <w:marBottom w:val="0"/>
      <w:divBdr>
        <w:top w:val="none" w:sz="0" w:space="0" w:color="auto"/>
        <w:left w:val="none" w:sz="0" w:space="0" w:color="auto"/>
        <w:bottom w:val="none" w:sz="0" w:space="0" w:color="auto"/>
        <w:right w:val="none" w:sz="0" w:space="0" w:color="auto"/>
      </w:divBdr>
    </w:div>
    <w:div w:id="1027870877">
      <w:bodyDiv w:val="1"/>
      <w:marLeft w:val="0"/>
      <w:marRight w:val="0"/>
      <w:marTop w:val="0"/>
      <w:marBottom w:val="0"/>
      <w:divBdr>
        <w:top w:val="none" w:sz="0" w:space="0" w:color="auto"/>
        <w:left w:val="none" w:sz="0" w:space="0" w:color="auto"/>
        <w:bottom w:val="none" w:sz="0" w:space="0" w:color="auto"/>
        <w:right w:val="none" w:sz="0" w:space="0" w:color="auto"/>
      </w:divBdr>
    </w:div>
    <w:div w:id="1028212827">
      <w:bodyDiv w:val="1"/>
      <w:marLeft w:val="0"/>
      <w:marRight w:val="0"/>
      <w:marTop w:val="0"/>
      <w:marBottom w:val="0"/>
      <w:divBdr>
        <w:top w:val="none" w:sz="0" w:space="0" w:color="auto"/>
        <w:left w:val="none" w:sz="0" w:space="0" w:color="auto"/>
        <w:bottom w:val="none" w:sz="0" w:space="0" w:color="auto"/>
        <w:right w:val="none" w:sz="0" w:space="0" w:color="auto"/>
      </w:divBdr>
    </w:div>
    <w:div w:id="1031418873">
      <w:bodyDiv w:val="1"/>
      <w:marLeft w:val="0"/>
      <w:marRight w:val="0"/>
      <w:marTop w:val="0"/>
      <w:marBottom w:val="0"/>
      <w:divBdr>
        <w:top w:val="none" w:sz="0" w:space="0" w:color="auto"/>
        <w:left w:val="none" w:sz="0" w:space="0" w:color="auto"/>
        <w:bottom w:val="none" w:sz="0" w:space="0" w:color="auto"/>
        <w:right w:val="none" w:sz="0" w:space="0" w:color="auto"/>
      </w:divBdr>
    </w:div>
    <w:div w:id="1031491074">
      <w:bodyDiv w:val="1"/>
      <w:marLeft w:val="0"/>
      <w:marRight w:val="0"/>
      <w:marTop w:val="0"/>
      <w:marBottom w:val="0"/>
      <w:divBdr>
        <w:top w:val="none" w:sz="0" w:space="0" w:color="auto"/>
        <w:left w:val="none" w:sz="0" w:space="0" w:color="auto"/>
        <w:bottom w:val="none" w:sz="0" w:space="0" w:color="auto"/>
        <w:right w:val="none" w:sz="0" w:space="0" w:color="auto"/>
      </w:divBdr>
    </w:div>
    <w:div w:id="1033529979">
      <w:bodyDiv w:val="1"/>
      <w:marLeft w:val="0"/>
      <w:marRight w:val="0"/>
      <w:marTop w:val="0"/>
      <w:marBottom w:val="0"/>
      <w:divBdr>
        <w:top w:val="none" w:sz="0" w:space="0" w:color="auto"/>
        <w:left w:val="none" w:sz="0" w:space="0" w:color="auto"/>
        <w:bottom w:val="none" w:sz="0" w:space="0" w:color="auto"/>
        <w:right w:val="none" w:sz="0" w:space="0" w:color="auto"/>
      </w:divBdr>
    </w:div>
    <w:div w:id="1034504403">
      <w:bodyDiv w:val="1"/>
      <w:marLeft w:val="0"/>
      <w:marRight w:val="0"/>
      <w:marTop w:val="0"/>
      <w:marBottom w:val="0"/>
      <w:divBdr>
        <w:top w:val="none" w:sz="0" w:space="0" w:color="auto"/>
        <w:left w:val="none" w:sz="0" w:space="0" w:color="auto"/>
        <w:bottom w:val="none" w:sz="0" w:space="0" w:color="auto"/>
        <w:right w:val="none" w:sz="0" w:space="0" w:color="auto"/>
      </w:divBdr>
    </w:div>
    <w:div w:id="1035278782">
      <w:bodyDiv w:val="1"/>
      <w:marLeft w:val="0"/>
      <w:marRight w:val="0"/>
      <w:marTop w:val="0"/>
      <w:marBottom w:val="0"/>
      <w:divBdr>
        <w:top w:val="none" w:sz="0" w:space="0" w:color="auto"/>
        <w:left w:val="none" w:sz="0" w:space="0" w:color="auto"/>
        <w:bottom w:val="none" w:sz="0" w:space="0" w:color="auto"/>
        <w:right w:val="none" w:sz="0" w:space="0" w:color="auto"/>
      </w:divBdr>
    </w:div>
    <w:div w:id="1038239859">
      <w:bodyDiv w:val="1"/>
      <w:marLeft w:val="0"/>
      <w:marRight w:val="0"/>
      <w:marTop w:val="0"/>
      <w:marBottom w:val="0"/>
      <w:divBdr>
        <w:top w:val="none" w:sz="0" w:space="0" w:color="auto"/>
        <w:left w:val="none" w:sz="0" w:space="0" w:color="auto"/>
        <w:bottom w:val="none" w:sz="0" w:space="0" w:color="auto"/>
        <w:right w:val="none" w:sz="0" w:space="0" w:color="auto"/>
      </w:divBdr>
    </w:div>
    <w:div w:id="1041826705">
      <w:bodyDiv w:val="1"/>
      <w:marLeft w:val="0"/>
      <w:marRight w:val="0"/>
      <w:marTop w:val="0"/>
      <w:marBottom w:val="0"/>
      <w:divBdr>
        <w:top w:val="none" w:sz="0" w:space="0" w:color="auto"/>
        <w:left w:val="none" w:sz="0" w:space="0" w:color="auto"/>
        <w:bottom w:val="none" w:sz="0" w:space="0" w:color="auto"/>
        <w:right w:val="none" w:sz="0" w:space="0" w:color="auto"/>
      </w:divBdr>
    </w:div>
    <w:div w:id="1042288965">
      <w:bodyDiv w:val="1"/>
      <w:marLeft w:val="0"/>
      <w:marRight w:val="0"/>
      <w:marTop w:val="0"/>
      <w:marBottom w:val="0"/>
      <w:divBdr>
        <w:top w:val="none" w:sz="0" w:space="0" w:color="auto"/>
        <w:left w:val="none" w:sz="0" w:space="0" w:color="auto"/>
        <w:bottom w:val="none" w:sz="0" w:space="0" w:color="auto"/>
        <w:right w:val="none" w:sz="0" w:space="0" w:color="auto"/>
      </w:divBdr>
    </w:div>
    <w:div w:id="1043794028">
      <w:bodyDiv w:val="1"/>
      <w:marLeft w:val="0"/>
      <w:marRight w:val="0"/>
      <w:marTop w:val="0"/>
      <w:marBottom w:val="0"/>
      <w:divBdr>
        <w:top w:val="none" w:sz="0" w:space="0" w:color="auto"/>
        <w:left w:val="none" w:sz="0" w:space="0" w:color="auto"/>
        <w:bottom w:val="none" w:sz="0" w:space="0" w:color="auto"/>
        <w:right w:val="none" w:sz="0" w:space="0" w:color="auto"/>
      </w:divBdr>
    </w:div>
    <w:div w:id="1044060632">
      <w:bodyDiv w:val="1"/>
      <w:marLeft w:val="0"/>
      <w:marRight w:val="0"/>
      <w:marTop w:val="0"/>
      <w:marBottom w:val="0"/>
      <w:divBdr>
        <w:top w:val="none" w:sz="0" w:space="0" w:color="auto"/>
        <w:left w:val="none" w:sz="0" w:space="0" w:color="auto"/>
        <w:bottom w:val="none" w:sz="0" w:space="0" w:color="auto"/>
        <w:right w:val="none" w:sz="0" w:space="0" w:color="auto"/>
      </w:divBdr>
    </w:div>
    <w:div w:id="1044403777">
      <w:bodyDiv w:val="1"/>
      <w:marLeft w:val="0"/>
      <w:marRight w:val="0"/>
      <w:marTop w:val="0"/>
      <w:marBottom w:val="0"/>
      <w:divBdr>
        <w:top w:val="none" w:sz="0" w:space="0" w:color="auto"/>
        <w:left w:val="none" w:sz="0" w:space="0" w:color="auto"/>
        <w:bottom w:val="none" w:sz="0" w:space="0" w:color="auto"/>
        <w:right w:val="none" w:sz="0" w:space="0" w:color="auto"/>
      </w:divBdr>
    </w:div>
    <w:div w:id="1045568507">
      <w:bodyDiv w:val="1"/>
      <w:marLeft w:val="0"/>
      <w:marRight w:val="0"/>
      <w:marTop w:val="0"/>
      <w:marBottom w:val="0"/>
      <w:divBdr>
        <w:top w:val="none" w:sz="0" w:space="0" w:color="auto"/>
        <w:left w:val="none" w:sz="0" w:space="0" w:color="auto"/>
        <w:bottom w:val="none" w:sz="0" w:space="0" w:color="auto"/>
        <w:right w:val="none" w:sz="0" w:space="0" w:color="auto"/>
      </w:divBdr>
    </w:div>
    <w:div w:id="1045715492">
      <w:bodyDiv w:val="1"/>
      <w:marLeft w:val="0"/>
      <w:marRight w:val="0"/>
      <w:marTop w:val="0"/>
      <w:marBottom w:val="0"/>
      <w:divBdr>
        <w:top w:val="none" w:sz="0" w:space="0" w:color="auto"/>
        <w:left w:val="none" w:sz="0" w:space="0" w:color="auto"/>
        <w:bottom w:val="none" w:sz="0" w:space="0" w:color="auto"/>
        <w:right w:val="none" w:sz="0" w:space="0" w:color="auto"/>
      </w:divBdr>
    </w:div>
    <w:div w:id="1047069217">
      <w:bodyDiv w:val="1"/>
      <w:marLeft w:val="0"/>
      <w:marRight w:val="0"/>
      <w:marTop w:val="0"/>
      <w:marBottom w:val="0"/>
      <w:divBdr>
        <w:top w:val="none" w:sz="0" w:space="0" w:color="auto"/>
        <w:left w:val="none" w:sz="0" w:space="0" w:color="auto"/>
        <w:bottom w:val="none" w:sz="0" w:space="0" w:color="auto"/>
        <w:right w:val="none" w:sz="0" w:space="0" w:color="auto"/>
      </w:divBdr>
    </w:div>
    <w:div w:id="1047729530">
      <w:bodyDiv w:val="1"/>
      <w:marLeft w:val="0"/>
      <w:marRight w:val="0"/>
      <w:marTop w:val="0"/>
      <w:marBottom w:val="0"/>
      <w:divBdr>
        <w:top w:val="none" w:sz="0" w:space="0" w:color="auto"/>
        <w:left w:val="none" w:sz="0" w:space="0" w:color="auto"/>
        <w:bottom w:val="none" w:sz="0" w:space="0" w:color="auto"/>
        <w:right w:val="none" w:sz="0" w:space="0" w:color="auto"/>
      </w:divBdr>
    </w:div>
    <w:div w:id="1047997816">
      <w:bodyDiv w:val="1"/>
      <w:marLeft w:val="0"/>
      <w:marRight w:val="0"/>
      <w:marTop w:val="0"/>
      <w:marBottom w:val="0"/>
      <w:divBdr>
        <w:top w:val="none" w:sz="0" w:space="0" w:color="auto"/>
        <w:left w:val="none" w:sz="0" w:space="0" w:color="auto"/>
        <w:bottom w:val="none" w:sz="0" w:space="0" w:color="auto"/>
        <w:right w:val="none" w:sz="0" w:space="0" w:color="auto"/>
      </w:divBdr>
    </w:div>
    <w:div w:id="1050567203">
      <w:bodyDiv w:val="1"/>
      <w:marLeft w:val="0"/>
      <w:marRight w:val="0"/>
      <w:marTop w:val="0"/>
      <w:marBottom w:val="0"/>
      <w:divBdr>
        <w:top w:val="none" w:sz="0" w:space="0" w:color="auto"/>
        <w:left w:val="none" w:sz="0" w:space="0" w:color="auto"/>
        <w:bottom w:val="none" w:sz="0" w:space="0" w:color="auto"/>
        <w:right w:val="none" w:sz="0" w:space="0" w:color="auto"/>
      </w:divBdr>
    </w:div>
    <w:div w:id="1050572974">
      <w:bodyDiv w:val="1"/>
      <w:marLeft w:val="0"/>
      <w:marRight w:val="0"/>
      <w:marTop w:val="0"/>
      <w:marBottom w:val="0"/>
      <w:divBdr>
        <w:top w:val="none" w:sz="0" w:space="0" w:color="auto"/>
        <w:left w:val="none" w:sz="0" w:space="0" w:color="auto"/>
        <w:bottom w:val="none" w:sz="0" w:space="0" w:color="auto"/>
        <w:right w:val="none" w:sz="0" w:space="0" w:color="auto"/>
      </w:divBdr>
    </w:div>
    <w:div w:id="1051224914">
      <w:bodyDiv w:val="1"/>
      <w:marLeft w:val="0"/>
      <w:marRight w:val="0"/>
      <w:marTop w:val="0"/>
      <w:marBottom w:val="0"/>
      <w:divBdr>
        <w:top w:val="none" w:sz="0" w:space="0" w:color="auto"/>
        <w:left w:val="none" w:sz="0" w:space="0" w:color="auto"/>
        <w:bottom w:val="none" w:sz="0" w:space="0" w:color="auto"/>
        <w:right w:val="none" w:sz="0" w:space="0" w:color="auto"/>
      </w:divBdr>
    </w:div>
    <w:div w:id="1051419357">
      <w:bodyDiv w:val="1"/>
      <w:marLeft w:val="0"/>
      <w:marRight w:val="0"/>
      <w:marTop w:val="0"/>
      <w:marBottom w:val="0"/>
      <w:divBdr>
        <w:top w:val="none" w:sz="0" w:space="0" w:color="auto"/>
        <w:left w:val="none" w:sz="0" w:space="0" w:color="auto"/>
        <w:bottom w:val="none" w:sz="0" w:space="0" w:color="auto"/>
        <w:right w:val="none" w:sz="0" w:space="0" w:color="auto"/>
      </w:divBdr>
    </w:div>
    <w:div w:id="1052536179">
      <w:bodyDiv w:val="1"/>
      <w:marLeft w:val="0"/>
      <w:marRight w:val="0"/>
      <w:marTop w:val="0"/>
      <w:marBottom w:val="0"/>
      <w:divBdr>
        <w:top w:val="none" w:sz="0" w:space="0" w:color="auto"/>
        <w:left w:val="none" w:sz="0" w:space="0" w:color="auto"/>
        <w:bottom w:val="none" w:sz="0" w:space="0" w:color="auto"/>
        <w:right w:val="none" w:sz="0" w:space="0" w:color="auto"/>
      </w:divBdr>
    </w:div>
    <w:div w:id="1052732515">
      <w:bodyDiv w:val="1"/>
      <w:marLeft w:val="0"/>
      <w:marRight w:val="0"/>
      <w:marTop w:val="0"/>
      <w:marBottom w:val="0"/>
      <w:divBdr>
        <w:top w:val="none" w:sz="0" w:space="0" w:color="auto"/>
        <w:left w:val="none" w:sz="0" w:space="0" w:color="auto"/>
        <w:bottom w:val="none" w:sz="0" w:space="0" w:color="auto"/>
        <w:right w:val="none" w:sz="0" w:space="0" w:color="auto"/>
      </w:divBdr>
    </w:div>
    <w:div w:id="1052844915">
      <w:bodyDiv w:val="1"/>
      <w:marLeft w:val="0"/>
      <w:marRight w:val="0"/>
      <w:marTop w:val="0"/>
      <w:marBottom w:val="0"/>
      <w:divBdr>
        <w:top w:val="none" w:sz="0" w:space="0" w:color="auto"/>
        <w:left w:val="none" w:sz="0" w:space="0" w:color="auto"/>
        <w:bottom w:val="none" w:sz="0" w:space="0" w:color="auto"/>
        <w:right w:val="none" w:sz="0" w:space="0" w:color="auto"/>
      </w:divBdr>
    </w:div>
    <w:div w:id="1053385850">
      <w:bodyDiv w:val="1"/>
      <w:marLeft w:val="0"/>
      <w:marRight w:val="0"/>
      <w:marTop w:val="0"/>
      <w:marBottom w:val="0"/>
      <w:divBdr>
        <w:top w:val="none" w:sz="0" w:space="0" w:color="auto"/>
        <w:left w:val="none" w:sz="0" w:space="0" w:color="auto"/>
        <w:bottom w:val="none" w:sz="0" w:space="0" w:color="auto"/>
        <w:right w:val="none" w:sz="0" w:space="0" w:color="auto"/>
      </w:divBdr>
    </w:div>
    <w:div w:id="1053886512">
      <w:bodyDiv w:val="1"/>
      <w:marLeft w:val="0"/>
      <w:marRight w:val="0"/>
      <w:marTop w:val="0"/>
      <w:marBottom w:val="0"/>
      <w:divBdr>
        <w:top w:val="none" w:sz="0" w:space="0" w:color="auto"/>
        <w:left w:val="none" w:sz="0" w:space="0" w:color="auto"/>
        <w:bottom w:val="none" w:sz="0" w:space="0" w:color="auto"/>
        <w:right w:val="none" w:sz="0" w:space="0" w:color="auto"/>
      </w:divBdr>
    </w:div>
    <w:div w:id="1054700969">
      <w:bodyDiv w:val="1"/>
      <w:marLeft w:val="0"/>
      <w:marRight w:val="0"/>
      <w:marTop w:val="0"/>
      <w:marBottom w:val="0"/>
      <w:divBdr>
        <w:top w:val="none" w:sz="0" w:space="0" w:color="auto"/>
        <w:left w:val="none" w:sz="0" w:space="0" w:color="auto"/>
        <w:bottom w:val="none" w:sz="0" w:space="0" w:color="auto"/>
        <w:right w:val="none" w:sz="0" w:space="0" w:color="auto"/>
      </w:divBdr>
    </w:div>
    <w:div w:id="1055810346">
      <w:bodyDiv w:val="1"/>
      <w:marLeft w:val="0"/>
      <w:marRight w:val="0"/>
      <w:marTop w:val="0"/>
      <w:marBottom w:val="0"/>
      <w:divBdr>
        <w:top w:val="none" w:sz="0" w:space="0" w:color="auto"/>
        <w:left w:val="none" w:sz="0" w:space="0" w:color="auto"/>
        <w:bottom w:val="none" w:sz="0" w:space="0" w:color="auto"/>
        <w:right w:val="none" w:sz="0" w:space="0" w:color="auto"/>
      </w:divBdr>
    </w:div>
    <w:div w:id="1056469206">
      <w:bodyDiv w:val="1"/>
      <w:marLeft w:val="0"/>
      <w:marRight w:val="0"/>
      <w:marTop w:val="0"/>
      <w:marBottom w:val="0"/>
      <w:divBdr>
        <w:top w:val="none" w:sz="0" w:space="0" w:color="auto"/>
        <w:left w:val="none" w:sz="0" w:space="0" w:color="auto"/>
        <w:bottom w:val="none" w:sz="0" w:space="0" w:color="auto"/>
        <w:right w:val="none" w:sz="0" w:space="0" w:color="auto"/>
      </w:divBdr>
    </w:div>
    <w:div w:id="1056926362">
      <w:bodyDiv w:val="1"/>
      <w:marLeft w:val="0"/>
      <w:marRight w:val="0"/>
      <w:marTop w:val="0"/>
      <w:marBottom w:val="0"/>
      <w:divBdr>
        <w:top w:val="none" w:sz="0" w:space="0" w:color="auto"/>
        <w:left w:val="none" w:sz="0" w:space="0" w:color="auto"/>
        <w:bottom w:val="none" w:sz="0" w:space="0" w:color="auto"/>
        <w:right w:val="none" w:sz="0" w:space="0" w:color="auto"/>
      </w:divBdr>
    </w:div>
    <w:div w:id="1057052348">
      <w:bodyDiv w:val="1"/>
      <w:marLeft w:val="0"/>
      <w:marRight w:val="0"/>
      <w:marTop w:val="0"/>
      <w:marBottom w:val="0"/>
      <w:divBdr>
        <w:top w:val="none" w:sz="0" w:space="0" w:color="auto"/>
        <w:left w:val="none" w:sz="0" w:space="0" w:color="auto"/>
        <w:bottom w:val="none" w:sz="0" w:space="0" w:color="auto"/>
        <w:right w:val="none" w:sz="0" w:space="0" w:color="auto"/>
      </w:divBdr>
    </w:div>
    <w:div w:id="1057096644">
      <w:bodyDiv w:val="1"/>
      <w:marLeft w:val="0"/>
      <w:marRight w:val="0"/>
      <w:marTop w:val="0"/>
      <w:marBottom w:val="0"/>
      <w:divBdr>
        <w:top w:val="none" w:sz="0" w:space="0" w:color="auto"/>
        <w:left w:val="none" w:sz="0" w:space="0" w:color="auto"/>
        <w:bottom w:val="none" w:sz="0" w:space="0" w:color="auto"/>
        <w:right w:val="none" w:sz="0" w:space="0" w:color="auto"/>
      </w:divBdr>
    </w:div>
    <w:div w:id="1058548569">
      <w:bodyDiv w:val="1"/>
      <w:marLeft w:val="0"/>
      <w:marRight w:val="0"/>
      <w:marTop w:val="0"/>
      <w:marBottom w:val="0"/>
      <w:divBdr>
        <w:top w:val="none" w:sz="0" w:space="0" w:color="auto"/>
        <w:left w:val="none" w:sz="0" w:space="0" w:color="auto"/>
        <w:bottom w:val="none" w:sz="0" w:space="0" w:color="auto"/>
        <w:right w:val="none" w:sz="0" w:space="0" w:color="auto"/>
      </w:divBdr>
    </w:div>
    <w:div w:id="1058938658">
      <w:bodyDiv w:val="1"/>
      <w:marLeft w:val="0"/>
      <w:marRight w:val="0"/>
      <w:marTop w:val="0"/>
      <w:marBottom w:val="0"/>
      <w:divBdr>
        <w:top w:val="none" w:sz="0" w:space="0" w:color="auto"/>
        <w:left w:val="none" w:sz="0" w:space="0" w:color="auto"/>
        <w:bottom w:val="none" w:sz="0" w:space="0" w:color="auto"/>
        <w:right w:val="none" w:sz="0" w:space="0" w:color="auto"/>
      </w:divBdr>
    </w:div>
    <w:div w:id="1059591521">
      <w:bodyDiv w:val="1"/>
      <w:marLeft w:val="0"/>
      <w:marRight w:val="0"/>
      <w:marTop w:val="0"/>
      <w:marBottom w:val="0"/>
      <w:divBdr>
        <w:top w:val="none" w:sz="0" w:space="0" w:color="auto"/>
        <w:left w:val="none" w:sz="0" w:space="0" w:color="auto"/>
        <w:bottom w:val="none" w:sz="0" w:space="0" w:color="auto"/>
        <w:right w:val="none" w:sz="0" w:space="0" w:color="auto"/>
      </w:divBdr>
    </w:div>
    <w:div w:id="1060205628">
      <w:bodyDiv w:val="1"/>
      <w:marLeft w:val="0"/>
      <w:marRight w:val="0"/>
      <w:marTop w:val="0"/>
      <w:marBottom w:val="0"/>
      <w:divBdr>
        <w:top w:val="none" w:sz="0" w:space="0" w:color="auto"/>
        <w:left w:val="none" w:sz="0" w:space="0" w:color="auto"/>
        <w:bottom w:val="none" w:sz="0" w:space="0" w:color="auto"/>
        <w:right w:val="none" w:sz="0" w:space="0" w:color="auto"/>
      </w:divBdr>
    </w:div>
    <w:div w:id="1060590188">
      <w:bodyDiv w:val="1"/>
      <w:marLeft w:val="0"/>
      <w:marRight w:val="0"/>
      <w:marTop w:val="0"/>
      <w:marBottom w:val="0"/>
      <w:divBdr>
        <w:top w:val="none" w:sz="0" w:space="0" w:color="auto"/>
        <w:left w:val="none" w:sz="0" w:space="0" w:color="auto"/>
        <w:bottom w:val="none" w:sz="0" w:space="0" w:color="auto"/>
        <w:right w:val="none" w:sz="0" w:space="0" w:color="auto"/>
      </w:divBdr>
    </w:div>
    <w:div w:id="1061637694">
      <w:bodyDiv w:val="1"/>
      <w:marLeft w:val="0"/>
      <w:marRight w:val="0"/>
      <w:marTop w:val="0"/>
      <w:marBottom w:val="0"/>
      <w:divBdr>
        <w:top w:val="none" w:sz="0" w:space="0" w:color="auto"/>
        <w:left w:val="none" w:sz="0" w:space="0" w:color="auto"/>
        <w:bottom w:val="none" w:sz="0" w:space="0" w:color="auto"/>
        <w:right w:val="none" w:sz="0" w:space="0" w:color="auto"/>
      </w:divBdr>
    </w:div>
    <w:div w:id="1061639237">
      <w:bodyDiv w:val="1"/>
      <w:marLeft w:val="0"/>
      <w:marRight w:val="0"/>
      <w:marTop w:val="0"/>
      <w:marBottom w:val="0"/>
      <w:divBdr>
        <w:top w:val="none" w:sz="0" w:space="0" w:color="auto"/>
        <w:left w:val="none" w:sz="0" w:space="0" w:color="auto"/>
        <w:bottom w:val="none" w:sz="0" w:space="0" w:color="auto"/>
        <w:right w:val="none" w:sz="0" w:space="0" w:color="auto"/>
      </w:divBdr>
    </w:div>
    <w:div w:id="1061707083">
      <w:bodyDiv w:val="1"/>
      <w:marLeft w:val="0"/>
      <w:marRight w:val="0"/>
      <w:marTop w:val="0"/>
      <w:marBottom w:val="0"/>
      <w:divBdr>
        <w:top w:val="none" w:sz="0" w:space="0" w:color="auto"/>
        <w:left w:val="none" w:sz="0" w:space="0" w:color="auto"/>
        <w:bottom w:val="none" w:sz="0" w:space="0" w:color="auto"/>
        <w:right w:val="none" w:sz="0" w:space="0" w:color="auto"/>
      </w:divBdr>
    </w:div>
    <w:div w:id="1063333856">
      <w:bodyDiv w:val="1"/>
      <w:marLeft w:val="0"/>
      <w:marRight w:val="0"/>
      <w:marTop w:val="0"/>
      <w:marBottom w:val="0"/>
      <w:divBdr>
        <w:top w:val="none" w:sz="0" w:space="0" w:color="auto"/>
        <w:left w:val="none" w:sz="0" w:space="0" w:color="auto"/>
        <w:bottom w:val="none" w:sz="0" w:space="0" w:color="auto"/>
        <w:right w:val="none" w:sz="0" w:space="0" w:color="auto"/>
      </w:divBdr>
    </w:div>
    <w:div w:id="1064529171">
      <w:bodyDiv w:val="1"/>
      <w:marLeft w:val="0"/>
      <w:marRight w:val="0"/>
      <w:marTop w:val="0"/>
      <w:marBottom w:val="0"/>
      <w:divBdr>
        <w:top w:val="none" w:sz="0" w:space="0" w:color="auto"/>
        <w:left w:val="none" w:sz="0" w:space="0" w:color="auto"/>
        <w:bottom w:val="none" w:sz="0" w:space="0" w:color="auto"/>
        <w:right w:val="none" w:sz="0" w:space="0" w:color="auto"/>
      </w:divBdr>
    </w:div>
    <w:div w:id="1064641918">
      <w:bodyDiv w:val="1"/>
      <w:marLeft w:val="0"/>
      <w:marRight w:val="0"/>
      <w:marTop w:val="0"/>
      <w:marBottom w:val="0"/>
      <w:divBdr>
        <w:top w:val="none" w:sz="0" w:space="0" w:color="auto"/>
        <w:left w:val="none" w:sz="0" w:space="0" w:color="auto"/>
        <w:bottom w:val="none" w:sz="0" w:space="0" w:color="auto"/>
        <w:right w:val="none" w:sz="0" w:space="0" w:color="auto"/>
      </w:divBdr>
    </w:div>
    <w:div w:id="1066421104">
      <w:bodyDiv w:val="1"/>
      <w:marLeft w:val="0"/>
      <w:marRight w:val="0"/>
      <w:marTop w:val="0"/>
      <w:marBottom w:val="0"/>
      <w:divBdr>
        <w:top w:val="none" w:sz="0" w:space="0" w:color="auto"/>
        <w:left w:val="none" w:sz="0" w:space="0" w:color="auto"/>
        <w:bottom w:val="none" w:sz="0" w:space="0" w:color="auto"/>
        <w:right w:val="none" w:sz="0" w:space="0" w:color="auto"/>
      </w:divBdr>
    </w:div>
    <w:div w:id="1066800547">
      <w:bodyDiv w:val="1"/>
      <w:marLeft w:val="0"/>
      <w:marRight w:val="0"/>
      <w:marTop w:val="0"/>
      <w:marBottom w:val="0"/>
      <w:divBdr>
        <w:top w:val="none" w:sz="0" w:space="0" w:color="auto"/>
        <w:left w:val="none" w:sz="0" w:space="0" w:color="auto"/>
        <w:bottom w:val="none" w:sz="0" w:space="0" w:color="auto"/>
        <w:right w:val="none" w:sz="0" w:space="0" w:color="auto"/>
      </w:divBdr>
    </w:div>
    <w:div w:id="1068652259">
      <w:bodyDiv w:val="1"/>
      <w:marLeft w:val="0"/>
      <w:marRight w:val="0"/>
      <w:marTop w:val="0"/>
      <w:marBottom w:val="0"/>
      <w:divBdr>
        <w:top w:val="none" w:sz="0" w:space="0" w:color="auto"/>
        <w:left w:val="none" w:sz="0" w:space="0" w:color="auto"/>
        <w:bottom w:val="none" w:sz="0" w:space="0" w:color="auto"/>
        <w:right w:val="none" w:sz="0" w:space="0" w:color="auto"/>
      </w:divBdr>
    </w:div>
    <w:div w:id="1068966291">
      <w:bodyDiv w:val="1"/>
      <w:marLeft w:val="0"/>
      <w:marRight w:val="0"/>
      <w:marTop w:val="0"/>
      <w:marBottom w:val="0"/>
      <w:divBdr>
        <w:top w:val="none" w:sz="0" w:space="0" w:color="auto"/>
        <w:left w:val="none" w:sz="0" w:space="0" w:color="auto"/>
        <w:bottom w:val="none" w:sz="0" w:space="0" w:color="auto"/>
        <w:right w:val="none" w:sz="0" w:space="0" w:color="auto"/>
      </w:divBdr>
    </w:div>
    <w:div w:id="1073816690">
      <w:bodyDiv w:val="1"/>
      <w:marLeft w:val="0"/>
      <w:marRight w:val="0"/>
      <w:marTop w:val="0"/>
      <w:marBottom w:val="0"/>
      <w:divBdr>
        <w:top w:val="none" w:sz="0" w:space="0" w:color="auto"/>
        <w:left w:val="none" w:sz="0" w:space="0" w:color="auto"/>
        <w:bottom w:val="none" w:sz="0" w:space="0" w:color="auto"/>
        <w:right w:val="none" w:sz="0" w:space="0" w:color="auto"/>
      </w:divBdr>
    </w:div>
    <w:div w:id="1073888402">
      <w:bodyDiv w:val="1"/>
      <w:marLeft w:val="0"/>
      <w:marRight w:val="0"/>
      <w:marTop w:val="0"/>
      <w:marBottom w:val="0"/>
      <w:divBdr>
        <w:top w:val="none" w:sz="0" w:space="0" w:color="auto"/>
        <w:left w:val="none" w:sz="0" w:space="0" w:color="auto"/>
        <w:bottom w:val="none" w:sz="0" w:space="0" w:color="auto"/>
        <w:right w:val="none" w:sz="0" w:space="0" w:color="auto"/>
      </w:divBdr>
    </w:div>
    <w:div w:id="1075082901">
      <w:bodyDiv w:val="1"/>
      <w:marLeft w:val="0"/>
      <w:marRight w:val="0"/>
      <w:marTop w:val="0"/>
      <w:marBottom w:val="0"/>
      <w:divBdr>
        <w:top w:val="none" w:sz="0" w:space="0" w:color="auto"/>
        <w:left w:val="none" w:sz="0" w:space="0" w:color="auto"/>
        <w:bottom w:val="none" w:sz="0" w:space="0" w:color="auto"/>
        <w:right w:val="none" w:sz="0" w:space="0" w:color="auto"/>
      </w:divBdr>
    </w:div>
    <w:div w:id="1076320140">
      <w:bodyDiv w:val="1"/>
      <w:marLeft w:val="0"/>
      <w:marRight w:val="0"/>
      <w:marTop w:val="0"/>
      <w:marBottom w:val="0"/>
      <w:divBdr>
        <w:top w:val="none" w:sz="0" w:space="0" w:color="auto"/>
        <w:left w:val="none" w:sz="0" w:space="0" w:color="auto"/>
        <w:bottom w:val="none" w:sz="0" w:space="0" w:color="auto"/>
        <w:right w:val="none" w:sz="0" w:space="0" w:color="auto"/>
      </w:divBdr>
    </w:div>
    <w:div w:id="1076627333">
      <w:bodyDiv w:val="1"/>
      <w:marLeft w:val="0"/>
      <w:marRight w:val="0"/>
      <w:marTop w:val="0"/>
      <w:marBottom w:val="0"/>
      <w:divBdr>
        <w:top w:val="none" w:sz="0" w:space="0" w:color="auto"/>
        <w:left w:val="none" w:sz="0" w:space="0" w:color="auto"/>
        <w:bottom w:val="none" w:sz="0" w:space="0" w:color="auto"/>
        <w:right w:val="none" w:sz="0" w:space="0" w:color="auto"/>
      </w:divBdr>
    </w:div>
    <w:div w:id="1076825442">
      <w:bodyDiv w:val="1"/>
      <w:marLeft w:val="0"/>
      <w:marRight w:val="0"/>
      <w:marTop w:val="0"/>
      <w:marBottom w:val="0"/>
      <w:divBdr>
        <w:top w:val="none" w:sz="0" w:space="0" w:color="auto"/>
        <w:left w:val="none" w:sz="0" w:space="0" w:color="auto"/>
        <w:bottom w:val="none" w:sz="0" w:space="0" w:color="auto"/>
        <w:right w:val="none" w:sz="0" w:space="0" w:color="auto"/>
      </w:divBdr>
    </w:div>
    <w:div w:id="1077047930">
      <w:bodyDiv w:val="1"/>
      <w:marLeft w:val="0"/>
      <w:marRight w:val="0"/>
      <w:marTop w:val="0"/>
      <w:marBottom w:val="0"/>
      <w:divBdr>
        <w:top w:val="none" w:sz="0" w:space="0" w:color="auto"/>
        <w:left w:val="none" w:sz="0" w:space="0" w:color="auto"/>
        <w:bottom w:val="none" w:sz="0" w:space="0" w:color="auto"/>
        <w:right w:val="none" w:sz="0" w:space="0" w:color="auto"/>
      </w:divBdr>
    </w:div>
    <w:div w:id="1077094869">
      <w:bodyDiv w:val="1"/>
      <w:marLeft w:val="0"/>
      <w:marRight w:val="0"/>
      <w:marTop w:val="0"/>
      <w:marBottom w:val="0"/>
      <w:divBdr>
        <w:top w:val="none" w:sz="0" w:space="0" w:color="auto"/>
        <w:left w:val="none" w:sz="0" w:space="0" w:color="auto"/>
        <w:bottom w:val="none" w:sz="0" w:space="0" w:color="auto"/>
        <w:right w:val="none" w:sz="0" w:space="0" w:color="auto"/>
      </w:divBdr>
    </w:div>
    <w:div w:id="1078865664">
      <w:bodyDiv w:val="1"/>
      <w:marLeft w:val="0"/>
      <w:marRight w:val="0"/>
      <w:marTop w:val="0"/>
      <w:marBottom w:val="0"/>
      <w:divBdr>
        <w:top w:val="none" w:sz="0" w:space="0" w:color="auto"/>
        <w:left w:val="none" w:sz="0" w:space="0" w:color="auto"/>
        <w:bottom w:val="none" w:sz="0" w:space="0" w:color="auto"/>
        <w:right w:val="none" w:sz="0" w:space="0" w:color="auto"/>
      </w:divBdr>
    </w:div>
    <w:div w:id="1079328223">
      <w:bodyDiv w:val="1"/>
      <w:marLeft w:val="0"/>
      <w:marRight w:val="0"/>
      <w:marTop w:val="0"/>
      <w:marBottom w:val="0"/>
      <w:divBdr>
        <w:top w:val="none" w:sz="0" w:space="0" w:color="auto"/>
        <w:left w:val="none" w:sz="0" w:space="0" w:color="auto"/>
        <w:bottom w:val="none" w:sz="0" w:space="0" w:color="auto"/>
        <w:right w:val="none" w:sz="0" w:space="0" w:color="auto"/>
      </w:divBdr>
    </w:div>
    <w:div w:id="1080372597">
      <w:bodyDiv w:val="1"/>
      <w:marLeft w:val="0"/>
      <w:marRight w:val="0"/>
      <w:marTop w:val="0"/>
      <w:marBottom w:val="0"/>
      <w:divBdr>
        <w:top w:val="none" w:sz="0" w:space="0" w:color="auto"/>
        <w:left w:val="none" w:sz="0" w:space="0" w:color="auto"/>
        <w:bottom w:val="none" w:sz="0" w:space="0" w:color="auto"/>
        <w:right w:val="none" w:sz="0" w:space="0" w:color="auto"/>
      </w:divBdr>
    </w:div>
    <w:div w:id="1080523365">
      <w:bodyDiv w:val="1"/>
      <w:marLeft w:val="0"/>
      <w:marRight w:val="0"/>
      <w:marTop w:val="0"/>
      <w:marBottom w:val="0"/>
      <w:divBdr>
        <w:top w:val="none" w:sz="0" w:space="0" w:color="auto"/>
        <w:left w:val="none" w:sz="0" w:space="0" w:color="auto"/>
        <w:bottom w:val="none" w:sz="0" w:space="0" w:color="auto"/>
        <w:right w:val="none" w:sz="0" w:space="0" w:color="auto"/>
      </w:divBdr>
    </w:div>
    <w:div w:id="1081802829">
      <w:bodyDiv w:val="1"/>
      <w:marLeft w:val="0"/>
      <w:marRight w:val="0"/>
      <w:marTop w:val="0"/>
      <w:marBottom w:val="0"/>
      <w:divBdr>
        <w:top w:val="none" w:sz="0" w:space="0" w:color="auto"/>
        <w:left w:val="none" w:sz="0" w:space="0" w:color="auto"/>
        <w:bottom w:val="none" w:sz="0" w:space="0" w:color="auto"/>
        <w:right w:val="none" w:sz="0" w:space="0" w:color="auto"/>
      </w:divBdr>
    </w:div>
    <w:div w:id="1081871105">
      <w:bodyDiv w:val="1"/>
      <w:marLeft w:val="0"/>
      <w:marRight w:val="0"/>
      <w:marTop w:val="0"/>
      <w:marBottom w:val="0"/>
      <w:divBdr>
        <w:top w:val="none" w:sz="0" w:space="0" w:color="auto"/>
        <w:left w:val="none" w:sz="0" w:space="0" w:color="auto"/>
        <w:bottom w:val="none" w:sz="0" w:space="0" w:color="auto"/>
        <w:right w:val="none" w:sz="0" w:space="0" w:color="auto"/>
      </w:divBdr>
    </w:div>
    <w:div w:id="1082683505">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83260635">
      <w:bodyDiv w:val="1"/>
      <w:marLeft w:val="0"/>
      <w:marRight w:val="0"/>
      <w:marTop w:val="0"/>
      <w:marBottom w:val="0"/>
      <w:divBdr>
        <w:top w:val="none" w:sz="0" w:space="0" w:color="auto"/>
        <w:left w:val="none" w:sz="0" w:space="0" w:color="auto"/>
        <w:bottom w:val="none" w:sz="0" w:space="0" w:color="auto"/>
        <w:right w:val="none" w:sz="0" w:space="0" w:color="auto"/>
      </w:divBdr>
    </w:div>
    <w:div w:id="1083449324">
      <w:bodyDiv w:val="1"/>
      <w:marLeft w:val="0"/>
      <w:marRight w:val="0"/>
      <w:marTop w:val="0"/>
      <w:marBottom w:val="0"/>
      <w:divBdr>
        <w:top w:val="none" w:sz="0" w:space="0" w:color="auto"/>
        <w:left w:val="none" w:sz="0" w:space="0" w:color="auto"/>
        <w:bottom w:val="none" w:sz="0" w:space="0" w:color="auto"/>
        <w:right w:val="none" w:sz="0" w:space="0" w:color="auto"/>
      </w:divBdr>
    </w:div>
    <w:div w:id="1083993309">
      <w:bodyDiv w:val="1"/>
      <w:marLeft w:val="0"/>
      <w:marRight w:val="0"/>
      <w:marTop w:val="0"/>
      <w:marBottom w:val="0"/>
      <w:divBdr>
        <w:top w:val="none" w:sz="0" w:space="0" w:color="auto"/>
        <w:left w:val="none" w:sz="0" w:space="0" w:color="auto"/>
        <w:bottom w:val="none" w:sz="0" w:space="0" w:color="auto"/>
        <w:right w:val="none" w:sz="0" w:space="0" w:color="auto"/>
      </w:divBdr>
    </w:div>
    <w:div w:id="1084306299">
      <w:bodyDiv w:val="1"/>
      <w:marLeft w:val="0"/>
      <w:marRight w:val="0"/>
      <w:marTop w:val="0"/>
      <w:marBottom w:val="0"/>
      <w:divBdr>
        <w:top w:val="none" w:sz="0" w:space="0" w:color="auto"/>
        <w:left w:val="none" w:sz="0" w:space="0" w:color="auto"/>
        <w:bottom w:val="none" w:sz="0" w:space="0" w:color="auto"/>
        <w:right w:val="none" w:sz="0" w:space="0" w:color="auto"/>
      </w:divBdr>
    </w:div>
    <w:div w:id="1084762903">
      <w:bodyDiv w:val="1"/>
      <w:marLeft w:val="0"/>
      <w:marRight w:val="0"/>
      <w:marTop w:val="0"/>
      <w:marBottom w:val="0"/>
      <w:divBdr>
        <w:top w:val="none" w:sz="0" w:space="0" w:color="auto"/>
        <w:left w:val="none" w:sz="0" w:space="0" w:color="auto"/>
        <w:bottom w:val="none" w:sz="0" w:space="0" w:color="auto"/>
        <w:right w:val="none" w:sz="0" w:space="0" w:color="auto"/>
      </w:divBdr>
    </w:div>
    <w:div w:id="1084884054">
      <w:bodyDiv w:val="1"/>
      <w:marLeft w:val="0"/>
      <w:marRight w:val="0"/>
      <w:marTop w:val="0"/>
      <w:marBottom w:val="0"/>
      <w:divBdr>
        <w:top w:val="none" w:sz="0" w:space="0" w:color="auto"/>
        <w:left w:val="none" w:sz="0" w:space="0" w:color="auto"/>
        <w:bottom w:val="none" w:sz="0" w:space="0" w:color="auto"/>
        <w:right w:val="none" w:sz="0" w:space="0" w:color="auto"/>
      </w:divBdr>
    </w:div>
    <w:div w:id="1085998166">
      <w:bodyDiv w:val="1"/>
      <w:marLeft w:val="0"/>
      <w:marRight w:val="0"/>
      <w:marTop w:val="0"/>
      <w:marBottom w:val="0"/>
      <w:divBdr>
        <w:top w:val="none" w:sz="0" w:space="0" w:color="auto"/>
        <w:left w:val="none" w:sz="0" w:space="0" w:color="auto"/>
        <w:bottom w:val="none" w:sz="0" w:space="0" w:color="auto"/>
        <w:right w:val="none" w:sz="0" w:space="0" w:color="auto"/>
      </w:divBdr>
    </w:div>
    <w:div w:id="1087190018">
      <w:bodyDiv w:val="1"/>
      <w:marLeft w:val="0"/>
      <w:marRight w:val="0"/>
      <w:marTop w:val="0"/>
      <w:marBottom w:val="0"/>
      <w:divBdr>
        <w:top w:val="none" w:sz="0" w:space="0" w:color="auto"/>
        <w:left w:val="none" w:sz="0" w:space="0" w:color="auto"/>
        <w:bottom w:val="none" w:sz="0" w:space="0" w:color="auto"/>
        <w:right w:val="none" w:sz="0" w:space="0" w:color="auto"/>
      </w:divBdr>
    </w:div>
    <w:div w:id="1088187888">
      <w:bodyDiv w:val="1"/>
      <w:marLeft w:val="0"/>
      <w:marRight w:val="0"/>
      <w:marTop w:val="0"/>
      <w:marBottom w:val="0"/>
      <w:divBdr>
        <w:top w:val="none" w:sz="0" w:space="0" w:color="auto"/>
        <w:left w:val="none" w:sz="0" w:space="0" w:color="auto"/>
        <w:bottom w:val="none" w:sz="0" w:space="0" w:color="auto"/>
        <w:right w:val="none" w:sz="0" w:space="0" w:color="auto"/>
      </w:divBdr>
    </w:div>
    <w:div w:id="1089230072">
      <w:bodyDiv w:val="1"/>
      <w:marLeft w:val="0"/>
      <w:marRight w:val="0"/>
      <w:marTop w:val="0"/>
      <w:marBottom w:val="0"/>
      <w:divBdr>
        <w:top w:val="none" w:sz="0" w:space="0" w:color="auto"/>
        <w:left w:val="none" w:sz="0" w:space="0" w:color="auto"/>
        <w:bottom w:val="none" w:sz="0" w:space="0" w:color="auto"/>
        <w:right w:val="none" w:sz="0" w:space="0" w:color="auto"/>
      </w:divBdr>
    </w:div>
    <w:div w:id="1089961517">
      <w:bodyDiv w:val="1"/>
      <w:marLeft w:val="0"/>
      <w:marRight w:val="0"/>
      <w:marTop w:val="0"/>
      <w:marBottom w:val="0"/>
      <w:divBdr>
        <w:top w:val="none" w:sz="0" w:space="0" w:color="auto"/>
        <w:left w:val="none" w:sz="0" w:space="0" w:color="auto"/>
        <w:bottom w:val="none" w:sz="0" w:space="0" w:color="auto"/>
        <w:right w:val="none" w:sz="0" w:space="0" w:color="auto"/>
      </w:divBdr>
    </w:div>
    <w:div w:id="1091044313">
      <w:bodyDiv w:val="1"/>
      <w:marLeft w:val="0"/>
      <w:marRight w:val="0"/>
      <w:marTop w:val="0"/>
      <w:marBottom w:val="0"/>
      <w:divBdr>
        <w:top w:val="none" w:sz="0" w:space="0" w:color="auto"/>
        <w:left w:val="none" w:sz="0" w:space="0" w:color="auto"/>
        <w:bottom w:val="none" w:sz="0" w:space="0" w:color="auto"/>
        <w:right w:val="none" w:sz="0" w:space="0" w:color="auto"/>
      </w:divBdr>
    </w:div>
    <w:div w:id="1092699731">
      <w:bodyDiv w:val="1"/>
      <w:marLeft w:val="0"/>
      <w:marRight w:val="0"/>
      <w:marTop w:val="0"/>
      <w:marBottom w:val="0"/>
      <w:divBdr>
        <w:top w:val="none" w:sz="0" w:space="0" w:color="auto"/>
        <w:left w:val="none" w:sz="0" w:space="0" w:color="auto"/>
        <w:bottom w:val="none" w:sz="0" w:space="0" w:color="auto"/>
        <w:right w:val="none" w:sz="0" w:space="0" w:color="auto"/>
      </w:divBdr>
    </w:div>
    <w:div w:id="1096751801">
      <w:bodyDiv w:val="1"/>
      <w:marLeft w:val="0"/>
      <w:marRight w:val="0"/>
      <w:marTop w:val="0"/>
      <w:marBottom w:val="0"/>
      <w:divBdr>
        <w:top w:val="none" w:sz="0" w:space="0" w:color="auto"/>
        <w:left w:val="none" w:sz="0" w:space="0" w:color="auto"/>
        <w:bottom w:val="none" w:sz="0" w:space="0" w:color="auto"/>
        <w:right w:val="none" w:sz="0" w:space="0" w:color="auto"/>
      </w:divBdr>
    </w:div>
    <w:div w:id="1098795731">
      <w:bodyDiv w:val="1"/>
      <w:marLeft w:val="0"/>
      <w:marRight w:val="0"/>
      <w:marTop w:val="0"/>
      <w:marBottom w:val="0"/>
      <w:divBdr>
        <w:top w:val="none" w:sz="0" w:space="0" w:color="auto"/>
        <w:left w:val="none" w:sz="0" w:space="0" w:color="auto"/>
        <w:bottom w:val="none" w:sz="0" w:space="0" w:color="auto"/>
        <w:right w:val="none" w:sz="0" w:space="0" w:color="auto"/>
      </w:divBdr>
    </w:div>
    <w:div w:id="1100682150">
      <w:bodyDiv w:val="1"/>
      <w:marLeft w:val="0"/>
      <w:marRight w:val="0"/>
      <w:marTop w:val="0"/>
      <w:marBottom w:val="0"/>
      <w:divBdr>
        <w:top w:val="none" w:sz="0" w:space="0" w:color="auto"/>
        <w:left w:val="none" w:sz="0" w:space="0" w:color="auto"/>
        <w:bottom w:val="none" w:sz="0" w:space="0" w:color="auto"/>
        <w:right w:val="none" w:sz="0" w:space="0" w:color="auto"/>
      </w:divBdr>
    </w:div>
    <w:div w:id="1101024662">
      <w:bodyDiv w:val="1"/>
      <w:marLeft w:val="0"/>
      <w:marRight w:val="0"/>
      <w:marTop w:val="0"/>
      <w:marBottom w:val="0"/>
      <w:divBdr>
        <w:top w:val="none" w:sz="0" w:space="0" w:color="auto"/>
        <w:left w:val="none" w:sz="0" w:space="0" w:color="auto"/>
        <w:bottom w:val="none" w:sz="0" w:space="0" w:color="auto"/>
        <w:right w:val="none" w:sz="0" w:space="0" w:color="auto"/>
      </w:divBdr>
    </w:div>
    <w:div w:id="1101484948">
      <w:bodyDiv w:val="1"/>
      <w:marLeft w:val="0"/>
      <w:marRight w:val="0"/>
      <w:marTop w:val="0"/>
      <w:marBottom w:val="0"/>
      <w:divBdr>
        <w:top w:val="none" w:sz="0" w:space="0" w:color="auto"/>
        <w:left w:val="none" w:sz="0" w:space="0" w:color="auto"/>
        <w:bottom w:val="none" w:sz="0" w:space="0" w:color="auto"/>
        <w:right w:val="none" w:sz="0" w:space="0" w:color="auto"/>
      </w:divBdr>
    </w:div>
    <w:div w:id="1104419386">
      <w:bodyDiv w:val="1"/>
      <w:marLeft w:val="0"/>
      <w:marRight w:val="0"/>
      <w:marTop w:val="0"/>
      <w:marBottom w:val="0"/>
      <w:divBdr>
        <w:top w:val="none" w:sz="0" w:space="0" w:color="auto"/>
        <w:left w:val="none" w:sz="0" w:space="0" w:color="auto"/>
        <w:bottom w:val="none" w:sz="0" w:space="0" w:color="auto"/>
        <w:right w:val="none" w:sz="0" w:space="0" w:color="auto"/>
      </w:divBdr>
    </w:div>
    <w:div w:id="1104886268">
      <w:bodyDiv w:val="1"/>
      <w:marLeft w:val="0"/>
      <w:marRight w:val="0"/>
      <w:marTop w:val="0"/>
      <w:marBottom w:val="0"/>
      <w:divBdr>
        <w:top w:val="none" w:sz="0" w:space="0" w:color="auto"/>
        <w:left w:val="none" w:sz="0" w:space="0" w:color="auto"/>
        <w:bottom w:val="none" w:sz="0" w:space="0" w:color="auto"/>
        <w:right w:val="none" w:sz="0" w:space="0" w:color="auto"/>
      </w:divBdr>
    </w:div>
    <w:div w:id="1105268337">
      <w:bodyDiv w:val="1"/>
      <w:marLeft w:val="0"/>
      <w:marRight w:val="0"/>
      <w:marTop w:val="0"/>
      <w:marBottom w:val="0"/>
      <w:divBdr>
        <w:top w:val="none" w:sz="0" w:space="0" w:color="auto"/>
        <w:left w:val="none" w:sz="0" w:space="0" w:color="auto"/>
        <w:bottom w:val="none" w:sz="0" w:space="0" w:color="auto"/>
        <w:right w:val="none" w:sz="0" w:space="0" w:color="auto"/>
      </w:divBdr>
    </w:div>
    <w:div w:id="1105467313">
      <w:bodyDiv w:val="1"/>
      <w:marLeft w:val="0"/>
      <w:marRight w:val="0"/>
      <w:marTop w:val="0"/>
      <w:marBottom w:val="0"/>
      <w:divBdr>
        <w:top w:val="none" w:sz="0" w:space="0" w:color="auto"/>
        <w:left w:val="none" w:sz="0" w:space="0" w:color="auto"/>
        <w:bottom w:val="none" w:sz="0" w:space="0" w:color="auto"/>
        <w:right w:val="none" w:sz="0" w:space="0" w:color="auto"/>
      </w:divBdr>
    </w:div>
    <w:div w:id="1105536081">
      <w:bodyDiv w:val="1"/>
      <w:marLeft w:val="0"/>
      <w:marRight w:val="0"/>
      <w:marTop w:val="0"/>
      <w:marBottom w:val="0"/>
      <w:divBdr>
        <w:top w:val="none" w:sz="0" w:space="0" w:color="auto"/>
        <w:left w:val="none" w:sz="0" w:space="0" w:color="auto"/>
        <w:bottom w:val="none" w:sz="0" w:space="0" w:color="auto"/>
        <w:right w:val="none" w:sz="0" w:space="0" w:color="auto"/>
      </w:divBdr>
    </w:div>
    <w:div w:id="1107197831">
      <w:bodyDiv w:val="1"/>
      <w:marLeft w:val="0"/>
      <w:marRight w:val="0"/>
      <w:marTop w:val="0"/>
      <w:marBottom w:val="0"/>
      <w:divBdr>
        <w:top w:val="none" w:sz="0" w:space="0" w:color="auto"/>
        <w:left w:val="none" w:sz="0" w:space="0" w:color="auto"/>
        <w:bottom w:val="none" w:sz="0" w:space="0" w:color="auto"/>
        <w:right w:val="none" w:sz="0" w:space="0" w:color="auto"/>
      </w:divBdr>
    </w:div>
    <w:div w:id="1107896039">
      <w:bodyDiv w:val="1"/>
      <w:marLeft w:val="0"/>
      <w:marRight w:val="0"/>
      <w:marTop w:val="0"/>
      <w:marBottom w:val="0"/>
      <w:divBdr>
        <w:top w:val="none" w:sz="0" w:space="0" w:color="auto"/>
        <w:left w:val="none" w:sz="0" w:space="0" w:color="auto"/>
        <w:bottom w:val="none" w:sz="0" w:space="0" w:color="auto"/>
        <w:right w:val="none" w:sz="0" w:space="0" w:color="auto"/>
      </w:divBdr>
    </w:div>
    <w:div w:id="1108039974">
      <w:bodyDiv w:val="1"/>
      <w:marLeft w:val="0"/>
      <w:marRight w:val="0"/>
      <w:marTop w:val="0"/>
      <w:marBottom w:val="0"/>
      <w:divBdr>
        <w:top w:val="none" w:sz="0" w:space="0" w:color="auto"/>
        <w:left w:val="none" w:sz="0" w:space="0" w:color="auto"/>
        <w:bottom w:val="none" w:sz="0" w:space="0" w:color="auto"/>
        <w:right w:val="none" w:sz="0" w:space="0" w:color="auto"/>
      </w:divBdr>
    </w:div>
    <w:div w:id="1110276665">
      <w:bodyDiv w:val="1"/>
      <w:marLeft w:val="0"/>
      <w:marRight w:val="0"/>
      <w:marTop w:val="0"/>
      <w:marBottom w:val="0"/>
      <w:divBdr>
        <w:top w:val="none" w:sz="0" w:space="0" w:color="auto"/>
        <w:left w:val="none" w:sz="0" w:space="0" w:color="auto"/>
        <w:bottom w:val="none" w:sz="0" w:space="0" w:color="auto"/>
        <w:right w:val="none" w:sz="0" w:space="0" w:color="auto"/>
      </w:divBdr>
    </w:div>
    <w:div w:id="1110587671">
      <w:bodyDiv w:val="1"/>
      <w:marLeft w:val="0"/>
      <w:marRight w:val="0"/>
      <w:marTop w:val="0"/>
      <w:marBottom w:val="0"/>
      <w:divBdr>
        <w:top w:val="none" w:sz="0" w:space="0" w:color="auto"/>
        <w:left w:val="none" w:sz="0" w:space="0" w:color="auto"/>
        <w:bottom w:val="none" w:sz="0" w:space="0" w:color="auto"/>
        <w:right w:val="none" w:sz="0" w:space="0" w:color="auto"/>
      </w:divBdr>
    </w:div>
    <w:div w:id="1110588104">
      <w:bodyDiv w:val="1"/>
      <w:marLeft w:val="0"/>
      <w:marRight w:val="0"/>
      <w:marTop w:val="0"/>
      <w:marBottom w:val="0"/>
      <w:divBdr>
        <w:top w:val="none" w:sz="0" w:space="0" w:color="auto"/>
        <w:left w:val="none" w:sz="0" w:space="0" w:color="auto"/>
        <w:bottom w:val="none" w:sz="0" w:space="0" w:color="auto"/>
        <w:right w:val="none" w:sz="0" w:space="0" w:color="auto"/>
      </w:divBdr>
    </w:div>
    <w:div w:id="1111896022">
      <w:bodyDiv w:val="1"/>
      <w:marLeft w:val="0"/>
      <w:marRight w:val="0"/>
      <w:marTop w:val="0"/>
      <w:marBottom w:val="0"/>
      <w:divBdr>
        <w:top w:val="none" w:sz="0" w:space="0" w:color="auto"/>
        <w:left w:val="none" w:sz="0" w:space="0" w:color="auto"/>
        <w:bottom w:val="none" w:sz="0" w:space="0" w:color="auto"/>
        <w:right w:val="none" w:sz="0" w:space="0" w:color="auto"/>
      </w:divBdr>
    </w:div>
    <w:div w:id="1112557843">
      <w:bodyDiv w:val="1"/>
      <w:marLeft w:val="0"/>
      <w:marRight w:val="0"/>
      <w:marTop w:val="0"/>
      <w:marBottom w:val="0"/>
      <w:divBdr>
        <w:top w:val="none" w:sz="0" w:space="0" w:color="auto"/>
        <w:left w:val="none" w:sz="0" w:space="0" w:color="auto"/>
        <w:bottom w:val="none" w:sz="0" w:space="0" w:color="auto"/>
        <w:right w:val="none" w:sz="0" w:space="0" w:color="auto"/>
      </w:divBdr>
    </w:div>
    <w:div w:id="1115054166">
      <w:bodyDiv w:val="1"/>
      <w:marLeft w:val="0"/>
      <w:marRight w:val="0"/>
      <w:marTop w:val="0"/>
      <w:marBottom w:val="0"/>
      <w:divBdr>
        <w:top w:val="none" w:sz="0" w:space="0" w:color="auto"/>
        <w:left w:val="none" w:sz="0" w:space="0" w:color="auto"/>
        <w:bottom w:val="none" w:sz="0" w:space="0" w:color="auto"/>
        <w:right w:val="none" w:sz="0" w:space="0" w:color="auto"/>
      </w:divBdr>
    </w:div>
    <w:div w:id="1115291917">
      <w:bodyDiv w:val="1"/>
      <w:marLeft w:val="0"/>
      <w:marRight w:val="0"/>
      <w:marTop w:val="0"/>
      <w:marBottom w:val="0"/>
      <w:divBdr>
        <w:top w:val="none" w:sz="0" w:space="0" w:color="auto"/>
        <w:left w:val="none" w:sz="0" w:space="0" w:color="auto"/>
        <w:bottom w:val="none" w:sz="0" w:space="0" w:color="auto"/>
        <w:right w:val="none" w:sz="0" w:space="0" w:color="auto"/>
      </w:divBdr>
    </w:div>
    <w:div w:id="1115752104">
      <w:bodyDiv w:val="1"/>
      <w:marLeft w:val="0"/>
      <w:marRight w:val="0"/>
      <w:marTop w:val="0"/>
      <w:marBottom w:val="0"/>
      <w:divBdr>
        <w:top w:val="none" w:sz="0" w:space="0" w:color="auto"/>
        <w:left w:val="none" w:sz="0" w:space="0" w:color="auto"/>
        <w:bottom w:val="none" w:sz="0" w:space="0" w:color="auto"/>
        <w:right w:val="none" w:sz="0" w:space="0" w:color="auto"/>
      </w:divBdr>
    </w:div>
    <w:div w:id="1115826263">
      <w:bodyDiv w:val="1"/>
      <w:marLeft w:val="0"/>
      <w:marRight w:val="0"/>
      <w:marTop w:val="0"/>
      <w:marBottom w:val="0"/>
      <w:divBdr>
        <w:top w:val="none" w:sz="0" w:space="0" w:color="auto"/>
        <w:left w:val="none" w:sz="0" w:space="0" w:color="auto"/>
        <w:bottom w:val="none" w:sz="0" w:space="0" w:color="auto"/>
        <w:right w:val="none" w:sz="0" w:space="0" w:color="auto"/>
      </w:divBdr>
    </w:div>
    <w:div w:id="1117985339">
      <w:bodyDiv w:val="1"/>
      <w:marLeft w:val="0"/>
      <w:marRight w:val="0"/>
      <w:marTop w:val="0"/>
      <w:marBottom w:val="0"/>
      <w:divBdr>
        <w:top w:val="none" w:sz="0" w:space="0" w:color="auto"/>
        <w:left w:val="none" w:sz="0" w:space="0" w:color="auto"/>
        <w:bottom w:val="none" w:sz="0" w:space="0" w:color="auto"/>
        <w:right w:val="none" w:sz="0" w:space="0" w:color="auto"/>
      </w:divBdr>
    </w:div>
    <w:div w:id="1118137702">
      <w:bodyDiv w:val="1"/>
      <w:marLeft w:val="0"/>
      <w:marRight w:val="0"/>
      <w:marTop w:val="0"/>
      <w:marBottom w:val="0"/>
      <w:divBdr>
        <w:top w:val="none" w:sz="0" w:space="0" w:color="auto"/>
        <w:left w:val="none" w:sz="0" w:space="0" w:color="auto"/>
        <w:bottom w:val="none" w:sz="0" w:space="0" w:color="auto"/>
        <w:right w:val="none" w:sz="0" w:space="0" w:color="auto"/>
      </w:divBdr>
    </w:div>
    <w:div w:id="1118372198">
      <w:bodyDiv w:val="1"/>
      <w:marLeft w:val="0"/>
      <w:marRight w:val="0"/>
      <w:marTop w:val="0"/>
      <w:marBottom w:val="0"/>
      <w:divBdr>
        <w:top w:val="none" w:sz="0" w:space="0" w:color="auto"/>
        <w:left w:val="none" w:sz="0" w:space="0" w:color="auto"/>
        <w:bottom w:val="none" w:sz="0" w:space="0" w:color="auto"/>
        <w:right w:val="none" w:sz="0" w:space="0" w:color="auto"/>
      </w:divBdr>
    </w:div>
    <w:div w:id="1118377005">
      <w:bodyDiv w:val="1"/>
      <w:marLeft w:val="0"/>
      <w:marRight w:val="0"/>
      <w:marTop w:val="0"/>
      <w:marBottom w:val="0"/>
      <w:divBdr>
        <w:top w:val="none" w:sz="0" w:space="0" w:color="auto"/>
        <w:left w:val="none" w:sz="0" w:space="0" w:color="auto"/>
        <w:bottom w:val="none" w:sz="0" w:space="0" w:color="auto"/>
        <w:right w:val="none" w:sz="0" w:space="0" w:color="auto"/>
      </w:divBdr>
    </w:div>
    <w:div w:id="1118598964">
      <w:bodyDiv w:val="1"/>
      <w:marLeft w:val="0"/>
      <w:marRight w:val="0"/>
      <w:marTop w:val="0"/>
      <w:marBottom w:val="0"/>
      <w:divBdr>
        <w:top w:val="none" w:sz="0" w:space="0" w:color="auto"/>
        <w:left w:val="none" w:sz="0" w:space="0" w:color="auto"/>
        <w:bottom w:val="none" w:sz="0" w:space="0" w:color="auto"/>
        <w:right w:val="none" w:sz="0" w:space="0" w:color="auto"/>
      </w:divBdr>
    </w:div>
    <w:div w:id="1119760303">
      <w:bodyDiv w:val="1"/>
      <w:marLeft w:val="0"/>
      <w:marRight w:val="0"/>
      <w:marTop w:val="0"/>
      <w:marBottom w:val="0"/>
      <w:divBdr>
        <w:top w:val="none" w:sz="0" w:space="0" w:color="auto"/>
        <w:left w:val="none" w:sz="0" w:space="0" w:color="auto"/>
        <w:bottom w:val="none" w:sz="0" w:space="0" w:color="auto"/>
        <w:right w:val="none" w:sz="0" w:space="0" w:color="auto"/>
      </w:divBdr>
    </w:div>
    <w:div w:id="1119766298">
      <w:bodyDiv w:val="1"/>
      <w:marLeft w:val="0"/>
      <w:marRight w:val="0"/>
      <w:marTop w:val="0"/>
      <w:marBottom w:val="0"/>
      <w:divBdr>
        <w:top w:val="none" w:sz="0" w:space="0" w:color="auto"/>
        <w:left w:val="none" w:sz="0" w:space="0" w:color="auto"/>
        <w:bottom w:val="none" w:sz="0" w:space="0" w:color="auto"/>
        <w:right w:val="none" w:sz="0" w:space="0" w:color="auto"/>
      </w:divBdr>
    </w:div>
    <w:div w:id="1123034488">
      <w:bodyDiv w:val="1"/>
      <w:marLeft w:val="0"/>
      <w:marRight w:val="0"/>
      <w:marTop w:val="0"/>
      <w:marBottom w:val="0"/>
      <w:divBdr>
        <w:top w:val="none" w:sz="0" w:space="0" w:color="auto"/>
        <w:left w:val="none" w:sz="0" w:space="0" w:color="auto"/>
        <w:bottom w:val="none" w:sz="0" w:space="0" w:color="auto"/>
        <w:right w:val="none" w:sz="0" w:space="0" w:color="auto"/>
      </w:divBdr>
    </w:div>
    <w:div w:id="1124227168">
      <w:bodyDiv w:val="1"/>
      <w:marLeft w:val="0"/>
      <w:marRight w:val="0"/>
      <w:marTop w:val="0"/>
      <w:marBottom w:val="0"/>
      <w:divBdr>
        <w:top w:val="none" w:sz="0" w:space="0" w:color="auto"/>
        <w:left w:val="none" w:sz="0" w:space="0" w:color="auto"/>
        <w:bottom w:val="none" w:sz="0" w:space="0" w:color="auto"/>
        <w:right w:val="none" w:sz="0" w:space="0" w:color="auto"/>
      </w:divBdr>
    </w:div>
    <w:div w:id="1124810415">
      <w:bodyDiv w:val="1"/>
      <w:marLeft w:val="0"/>
      <w:marRight w:val="0"/>
      <w:marTop w:val="0"/>
      <w:marBottom w:val="0"/>
      <w:divBdr>
        <w:top w:val="none" w:sz="0" w:space="0" w:color="auto"/>
        <w:left w:val="none" w:sz="0" w:space="0" w:color="auto"/>
        <w:bottom w:val="none" w:sz="0" w:space="0" w:color="auto"/>
        <w:right w:val="none" w:sz="0" w:space="0" w:color="auto"/>
      </w:divBdr>
    </w:div>
    <w:div w:id="1124933277">
      <w:bodyDiv w:val="1"/>
      <w:marLeft w:val="0"/>
      <w:marRight w:val="0"/>
      <w:marTop w:val="0"/>
      <w:marBottom w:val="0"/>
      <w:divBdr>
        <w:top w:val="none" w:sz="0" w:space="0" w:color="auto"/>
        <w:left w:val="none" w:sz="0" w:space="0" w:color="auto"/>
        <w:bottom w:val="none" w:sz="0" w:space="0" w:color="auto"/>
        <w:right w:val="none" w:sz="0" w:space="0" w:color="auto"/>
      </w:divBdr>
    </w:div>
    <w:div w:id="1126705088">
      <w:bodyDiv w:val="1"/>
      <w:marLeft w:val="0"/>
      <w:marRight w:val="0"/>
      <w:marTop w:val="0"/>
      <w:marBottom w:val="0"/>
      <w:divBdr>
        <w:top w:val="none" w:sz="0" w:space="0" w:color="auto"/>
        <w:left w:val="none" w:sz="0" w:space="0" w:color="auto"/>
        <w:bottom w:val="none" w:sz="0" w:space="0" w:color="auto"/>
        <w:right w:val="none" w:sz="0" w:space="0" w:color="auto"/>
      </w:divBdr>
    </w:div>
    <w:div w:id="1128737415">
      <w:bodyDiv w:val="1"/>
      <w:marLeft w:val="0"/>
      <w:marRight w:val="0"/>
      <w:marTop w:val="0"/>
      <w:marBottom w:val="0"/>
      <w:divBdr>
        <w:top w:val="none" w:sz="0" w:space="0" w:color="auto"/>
        <w:left w:val="none" w:sz="0" w:space="0" w:color="auto"/>
        <w:bottom w:val="none" w:sz="0" w:space="0" w:color="auto"/>
        <w:right w:val="none" w:sz="0" w:space="0" w:color="auto"/>
      </w:divBdr>
    </w:div>
    <w:div w:id="1131168333">
      <w:bodyDiv w:val="1"/>
      <w:marLeft w:val="0"/>
      <w:marRight w:val="0"/>
      <w:marTop w:val="0"/>
      <w:marBottom w:val="0"/>
      <w:divBdr>
        <w:top w:val="none" w:sz="0" w:space="0" w:color="auto"/>
        <w:left w:val="none" w:sz="0" w:space="0" w:color="auto"/>
        <w:bottom w:val="none" w:sz="0" w:space="0" w:color="auto"/>
        <w:right w:val="none" w:sz="0" w:space="0" w:color="auto"/>
      </w:divBdr>
    </w:div>
    <w:div w:id="1131901883">
      <w:bodyDiv w:val="1"/>
      <w:marLeft w:val="0"/>
      <w:marRight w:val="0"/>
      <w:marTop w:val="0"/>
      <w:marBottom w:val="0"/>
      <w:divBdr>
        <w:top w:val="none" w:sz="0" w:space="0" w:color="auto"/>
        <w:left w:val="none" w:sz="0" w:space="0" w:color="auto"/>
        <w:bottom w:val="none" w:sz="0" w:space="0" w:color="auto"/>
        <w:right w:val="none" w:sz="0" w:space="0" w:color="auto"/>
      </w:divBdr>
    </w:div>
    <w:div w:id="1132945094">
      <w:bodyDiv w:val="1"/>
      <w:marLeft w:val="0"/>
      <w:marRight w:val="0"/>
      <w:marTop w:val="0"/>
      <w:marBottom w:val="0"/>
      <w:divBdr>
        <w:top w:val="none" w:sz="0" w:space="0" w:color="auto"/>
        <w:left w:val="none" w:sz="0" w:space="0" w:color="auto"/>
        <w:bottom w:val="none" w:sz="0" w:space="0" w:color="auto"/>
        <w:right w:val="none" w:sz="0" w:space="0" w:color="auto"/>
      </w:divBdr>
    </w:div>
    <w:div w:id="1133598931">
      <w:bodyDiv w:val="1"/>
      <w:marLeft w:val="0"/>
      <w:marRight w:val="0"/>
      <w:marTop w:val="0"/>
      <w:marBottom w:val="0"/>
      <w:divBdr>
        <w:top w:val="none" w:sz="0" w:space="0" w:color="auto"/>
        <w:left w:val="none" w:sz="0" w:space="0" w:color="auto"/>
        <w:bottom w:val="none" w:sz="0" w:space="0" w:color="auto"/>
        <w:right w:val="none" w:sz="0" w:space="0" w:color="auto"/>
      </w:divBdr>
    </w:div>
    <w:div w:id="1133674060">
      <w:bodyDiv w:val="1"/>
      <w:marLeft w:val="0"/>
      <w:marRight w:val="0"/>
      <w:marTop w:val="0"/>
      <w:marBottom w:val="0"/>
      <w:divBdr>
        <w:top w:val="none" w:sz="0" w:space="0" w:color="auto"/>
        <w:left w:val="none" w:sz="0" w:space="0" w:color="auto"/>
        <w:bottom w:val="none" w:sz="0" w:space="0" w:color="auto"/>
        <w:right w:val="none" w:sz="0" w:space="0" w:color="auto"/>
      </w:divBdr>
    </w:div>
    <w:div w:id="1133865419">
      <w:bodyDiv w:val="1"/>
      <w:marLeft w:val="0"/>
      <w:marRight w:val="0"/>
      <w:marTop w:val="0"/>
      <w:marBottom w:val="0"/>
      <w:divBdr>
        <w:top w:val="none" w:sz="0" w:space="0" w:color="auto"/>
        <w:left w:val="none" w:sz="0" w:space="0" w:color="auto"/>
        <w:bottom w:val="none" w:sz="0" w:space="0" w:color="auto"/>
        <w:right w:val="none" w:sz="0" w:space="0" w:color="auto"/>
      </w:divBdr>
    </w:div>
    <w:div w:id="1134716304">
      <w:bodyDiv w:val="1"/>
      <w:marLeft w:val="0"/>
      <w:marRight w:val="0"/>
      <w:marTop w:val="0"/>
      <w:marBottom w:val="0"/>
      <w:divBdr>
        <w:top w:val="none" w:sz="0" w:space="0" w:color="auto"/>
        <w:left w:val="none" w:sz="0" w:space="0" w:color="auto"/>
        <w:bottom w:val="none" w:sz="0" w:space="0" w:color="auto"/>
        <w:right w:val="none" w:sz="0" w:space="0" w:color="auto"/>
      </w:divBdr>
    </w:div>
    <w:div w:id="1135954113">
      <w:bodyDiv w:val="1"/>
      <w:marLeft w:val="0"/>
      <w:marRight w:val="0"/>
      <w:marTop w:val="0"/>
      <w:marBottom w:val="0"/>
      <w:divBdr>
        <w:top w:val="none" w:sz="0" w:space="0" w:color="auto"/>
        <w:left w:val="none" w:sz="0" w:space="0" w:color="auto"/>
        <w:bottom w:val="none" w:sz="0" w:space="0" w:color="auto"/>
        <w:right w:val="none" w:sz="0" w:space="0" w:color="auto"/>
      </w:divBdr>
    </w:div>
    <w:div w:id="1137262433">
      <w:bodyDiv w:val="1"/>
      <w:marLeft w:val="0"/>
      <w:marRight w:val="0"/>
      <w:marTop w:val="0"/>
      <w:marBottom w:val="0"/>
      <w:divBdr>
        <w:top w:val="none" w:sz="0" w:space="0" w:color="auto"/>
        <w:left w:val="none" w:sz="0" w:space="0" w:color="auto"/>
        <w:bottom w:val="none" w:sz="0" w:space="0" w:color="auto"/>
        <w:right w:val="none" w:sz="0" w:space="0" w:color="auto"/>
      </w:divBdr>
    </w:div>
    <w:div w:id="1137915911">
      <w:bodyDiv w:val="1"/>
      <w:marLeft w:val="0"/>
      <w:marRight w:val="0"/>
      <w:marTop w:val="0"/>
      <w:marBottom w:val="0"/>
      <w:divBdr>
        <w:top w:val="none" w:sz="0" w:space="0" w:color="auto"/>
        <w:left w:val="none" w:sz="0" w:space="0" w:color="auto"/>
        <w:bottom w:val="none" w:sz="0" w:space="0" w:color="auto"/>
        <w:right w:val="none" w:sz="0" w:space="0" w:color="auto"/>
      </w:divBdr>
    </w:div>
    <w:div w:id="1140851209">
      <w:bodyDiv w:val="1"/>
      <w:marLeft w:val="0"/>
      <w:marRight w:val="0"/>
      <w:marTop w:val="0"/>
      <w:marBottom w:val="0"/>
      <w:divBdr>
        <w:top w:val="none" w:sz="0" w:space="0" w:color="auto"/>
        <w:left w:val="none" w:sz="0" w:space="0" w:color="auto"/>
        <w:bottom w:val="none" w:sz="0" w:space="0" w:color="auto"/>
        <w:right w:val="none" w:sz="0" w:space="0" w:color="auto"/>
      </w:divBdr>
    </w:div>
    <w:div w:id="1145050412">
      <w:bodyDiv w:val="1"/>
      <w:marLeft w:val="0"/>
      <w:marRight w:val="0"/>
      <w:marTop w:val="0"/>
      <w:marBottom w:val="0"/>
      <w:divBdr>
        <w:top w:val="none" w:sz="0" w:space="0" w:color="auto"/>
        <w:left w:val="none" w:sz="0" w:space="0" w:color="auto"/>
        <w:bottom w:val="none" w:sz="0" w:space="0" w:color="auto"/>
        <w:right w:val="none" w:sz="0" w:space="0" w:color="auto"/>
      </w:divBdr>
    </w:div>
    <w:div w:id="1145246260">
      <w:bodyDiv w:val="1"/>
      <w:marLeft w:val="0"/>
      <w:marRight w:val="0"/>
      <w:marTop w:val="0"/>
      <w:marBottom w:val="0"/>
      <w:divBdr>
        <w:top w:val="none" w:sz="0" w:space="0" w:color="auto"/>
        <w:left w:val="none" w:sz="0" w:space="0" w:color="auto"/>
        <w:bottom w:val="none" w:sz="0" w:space="0" w:color="auto"/>
        <w:right w:val="none" w:sz="0" w:space="0" w:color="auto"/>
      </w:divBdr>
    </w:div>
    <w:div w:id="1145396275">
      <w:bodyDiv w:val="1"/>
      <w:marLeft w:val="0"/>
      <w:marRight w:val="0"/>
      <w:marTop w:val="0"/>
      <w:marBottom w:val="0"/>
      <w:divBdr>
        <w:top w:val="none" w:sz="0" w:space="0" w:color="auto"/>
        <w:left w:val="none" w:sz="0" w:space="0" w:color="auto"/>
        <w:bottom w:val="none" w:sz="0" w:space="0" w:color="auto"/>
        <w:right w:val="none" w:sz="0" w:space="0" w:color="auto"/>
      </w:divBdr>
    </w:div>
    <w:div w:id="1147864338">
      <w:bodyDiv w:val="1"/>
      <w:marLeft w:val="0"/>
      <w:marRight w:val="0"/>
      <w:marTop w:val="0"/>
      <w:marBottom w:val="0"/>
      <w:divBdr>
        <w:top w:val="none" w:sz="0" w:space="0" w:color="auto"/>
        <w:left w:val="none" w:sz="0" w:space="0" w:color="auto"/>
        <w:bottom w:val="none" w:sz="0" w:space="0" w:color="auto"/>
        <w:right w:val="none" w:sz="0" w:space="0" w:color="auto"/>
      </w:divBdr>
    </w:div>
    <w:div w:id="1148015663">
      <w:bodyDiv w:val="1"/>
      <w:marLeft w:val="0"/>
      <w:marRight w:val="0"/>
      <w:marTop w:val="0"/>
      <w:marBottom w:val="0"/>
      <w:divBdr>
        <w:top w:val="none" w:sz="0" w:space="0" w:color="auto"/>
        <w:left w:val="none" w:sz="0" w:space="0" w:color="auto"/>
        <w:bottom w:val="none" w:sz="0" w:space="0" w:color="auto"/>
        <w:right w:val="none" w:sz="0" w:space="0" w:color="auto"/>
      </w:divBdr>
    </w:div>
    <w:div w:id="1148673233">
      <w:bodyDiv w:val="1"/>
      <w:marLeft w:val="0"/>
      <w:marRight w:val="0"/>
      <w:marTop w:val="0"/>
      <w:marBottom w:val="0"/>
      <w:divBdr>
        <w:top w:val="none" w:sz="0" w:space="0" w:color="auto"/>
        <w:left w:val="none" w:sz="0" w:space="0" w:color="auto"/>
        <w:bottom w:val="none" w:sz="0" w:space="0" w:color="auto"/>
        <w:right w:val="none" w:sz="0" w:space="0" w:color="auto"/>
      </w:divBdr>
    </w:div>
    <w:div w:id="1149059169">
      <w:bodyDiv w:val="1"/>
      <w:marLeft w:val="0"/>
      <w:marRight w:val="0"/>
      <w:marTop w:val="0"/>
      <w:marBottom w:val="0"/>
      <w:divBdr>
        <w:top w:val="none" w:sz="0" w:space="0" w:color="auto"/>
        <w:left w:val="none" w:sz="0" w:space="0" w:color="auto"/>
        <w:bottom w:val="none" w:sz="0" w:space="0" w:color="auto"/>
        <w:right w:val="none" w:sz="0" w:space="0" w:color="auto"/>
      </w:divBdr>
    </w:div>
    <w:div w:id="1149715109">
      <w:bodyDiv w:val="1"/>
      <w:marLeft w:val="0"/>
      <w:marRight w:val="0"/>
      <w:marTop w:val="0"/>
      <w:marBottom w:val="0"/>
      <w:divBdr>
        <w:top w:val="none" w:sz="0" w:space="0" w:color="auto"/>
        <w:left w:val="none" w:sz="0" w:space="0" w:color="auto"/>
        <w:bottom w:val="none" w:sz="0" w:space="0" w:color="auto"/>
        <w:right w:val="none" w:sz="0" w:space="0" w:color="auto"/>
      </w:divBdr>
    </w:div>
    <w:div w:id="1150171248">
      <w:bodyDiv w:val="1"/>
      <w:marLeft w:val="0"/>
      <w:marRight w:val="0"/>
      <w:marTop w:val="0"/>
      <w:marBottom w:val="0"/>
      <w:divBdr>
        <w:top w:val="none" w:sz="0" w:space="0" w:color="auto"/>
        <w:left w:val="none" w:sz="0" w:space="0" w:color="auto"/>
        <w:bottom w:val="none" w:sz="0" w:space="0" w:color="auto"/>
        <w:right w:val="none" w:sz="0" w:space="0" w:color="auto"/>
      </w:divBdr>
    </w:div>
    <w:div w:id="1150443381">
      <w:bodyDiv w:val="1"/>
      <w:marLeft w:val="0"/>
      <w:marRight w:val="0"/>
      <w:marTop w:val="0"/>
      <w:marBottom w:val="0"/>
      <w:divBdr>
        <w:top w:val="none" w:sz="0" w:space="0" w:color="auto"/>
        <w:left w:val="none" w:sz="0" w:space="0" w:color="auto"/>
        <w:bottom w:val="none" w:sz="0" w:space="0" w:color="auto"/>
        <w:right w:val="none" w:sz="0" w:space="0" w:color="auto"/>
      </w:divBdr>
    </w:div>
    <w:div w:id="1151560847">
      <w:bodyDiv w:val="1"/>
      <w:marLeft w:val="0"/>
      <w:marRight w:val="0"/>
      <w:marTop w:val="0"/>
      <w:marBottom w:val="0"/>
      <w:divBdr>
        <w:top w:val="none" w:sz="0" w:space="0" w:color="auto"/>
        <w:left w:val="none" w:sz="0" w:space="0" w:color="auto"/>
        <w:bottom w:val="none" w:sz="0" w:space="0" w:color="auto"/>
        <w:right w:val="none" w:sz="0" w:space="0" w:color="auto"/>
      </w:divBdr>
    </w:div>
    <w:div w:id="1152214358">
      <w:bodyDiv w:val="1"/>
      <w:marLeft w:val="0"/>
      <w:marRight w:val="0"/>
      <w:marTop w:val="0"/>
      <w:marBottom w:val="0"/>
      <w:divBdr>
        <w:top w:val="none" w:sz="0" w:space="0" w:color="auto"/>
        <w:left w:val="none" w:sz="0" w:space="0" w:color="auto"/>
        <w:bottom w:val="none" w:sz="0" w:space="0" w:color="auto"/>
        <w:right w:val="none" w:sz="0" w:space="0" w:color="auto"/>
      </w:divBdr>
    </w:div>
    <w:div w:id="1152285884">
      <w:bodyDiv w:val="1"/>
      <w:marLeft w:val="0"/>
      <w:marRight w:val="0"/>
      <w:marTop w:val="0"/>
      <w:marBottom w:val="0"/>
      <w:divBdr>
        <w:top w:val="none" w:sz="0" w:space="0" w:color="auto"/>
        <w:left w:val="none" w:sz="0" w:space="0" w:color="auto"/>
        <w:bottom w:val="none" w:sz="0" w:space="0" w:color="auto"/>
        <w:right w:val="none" w:sz="0" w:space="0" w:color="auto"/>
      </w:divBdr>
    </w:div>
    <w:div w:id="1152521990">
      <w:bodyDiv w:val="1"/>
      <w:marLeft w:val="0"/>
      <w:marRight w:val="0"/>
      <w:marTop w:val="0"/>
      <w:marBottom w:val="0"/>
      <w:divBdr>
        <w:top w:val="none" w:sz="0" w:space="0" w:color="auto"/>
        <w:left w:val="none" w:sz="0" w:space="0" w:color="auto"/>
        <w:bottom w:val="none" w:sz="0" w:space="0" w:color="auto"/>
        <w:right w:val="none" w:sz="0" w:space="0" w:color="auto"/>
      </w:divBdr>
    </w:div>
    <w:div w:id="1152714604">
      <w:bodyDiv w:val="1"/>
      <w:marLeft w:val="0"/>
      <w:marRight w:val="0"/>
      <w:marTop w:val="0"/>
      <w:marBottom w:val="0"/>
      <w:divBdr>
        <w:top w:val="none" w:sz="0" w:space="0" w:color="auto"/>
        <w:left w:val="none" w:sz="0" w:space="0" w:color="auto"/>
        <w:bottom w:val="none" w:sz="0" w:space="0" w:color="auto"/>
        <w:right w:val="none" w:sz="0" w:space="0" w:color="auto"/>
      </w:divBdr>
    </w:div>
    <w:div w:id="1152790995">
      <w:bodyDiv w:val="1"/>
      <w:marLeft w:val="0"/>
      <w:marRight w:val="0"/>
      <w:marTop w:val="0"/>
      <w:marBottom w:val="0"/>
      <w:divBdr>
        <w:top w:val="none" w:sz="0" w:space="0" w:color="auto"/>
        <w:left w:val="none" w:sz="0" w:space="0" w:color="auto"/>
        <w:bottom w:val="none" w:sz="0" w:space="0" w:color="auto"/>
        <w:right w:val="none" w:sz="0" w:space="0" w:color="auto"/>
      </w:divBdr>
    </w:div>
    <w:div w:id="1155342540">
      <w:bodyDiv w:val="1"/>
      <w:marLeft w:val="0"/>
      <w:marRight w:val="0"/>
      <w:marTop w:val="0"/>
      <w:marBottom w:val="0"/>
      <w:divBdr>
        <w:top w:val="none" w:sz="0" w:space="0" w:color="auto"/>
        <w:left w:val="none" w:sz="0" w:space="0" w:color="auto"/>
        <w:bottom w:val="none" w:sz="0" w:space="0" w:color="auto"/>
        <w:right w:val="none" w:sz="0" w:space="0" w:color="auto"/>
      </w:divBdr>
    </w:div>
    <w:div w:id="1155798782">
      <w:bodyDiv w:val="1"/>
      <w:marLeft w:val="0"/>
      <w:marRight w:val="0"/>
      <w:marTop w:val="0"/>
      <w:marBottom w:val="0"/>
      <w:divBdr>
        <w:top w:val="none" w:sz="0" w:space="0" w:color="auto"/>
        <w:left w:val="none" w:sz="0" w:space="0" w:color="auto"/>
        <w:bottom w:val="none" w:sz="0" w:space="0" w:color="auto"/>
        <w:right w:val="none" w:sz="0" w:space="0" w:color="auto"/>
      </w:divBdr>
    </w:div>
    <w:div w:id="1159266525">
      <w:bodyDiv w:val="1"/>
      <w:marLeft w:val="0"/>
      <w:marRight w:val="0"/>
      <w:marTop w:val="0"/>
      <w:marBottom w:val="0"/>
      <w:divBdr>
        <w:top w:val="none" w:sz="0" w:space="0" w:color="auto"/>
        <w:left w:val="none" w:sz="0" w:space="0" w:color="auto"/>
        <w:bottom w:val="none" w:sz="0" w:space="0" w:color="auto"/>
        <w:right w:val="none" w:sz="0" w:space="0" w:color="auto"/>
      </w:divBdr>
    </w:div>
    <w:div w:id="1159272117">
      <w:bodyDiv w:val="1"/>
      <w:marLeft w:val="0"/>
      <w:marRight w:val="0"/>
      <w:marTop w:val="0"/>
      <w:marBottom w:val="0"/>
      <w:divBdr>
        <w:top w:val="none" w:sz="0" w:space="0" w:color="auto"/>
        <w:left w:val="none" w:sz="0" w:space="0" w:color="auto"/>
        <w:bottom w:val="none" w:sz="0" w:space="0" w:color="auto"/>
        <w:right w:val="none" w:sz="0" w:space="0" w:color="auto"/>
      </w:divBdr>
    </w:div>
    <w:div w:id="1160661384">
      <w:bodyDiv w:val="1"/>
      <w:marLeft w:val="0"/>
      <w:marRight w:val="0"/>
      <w:marTop w:val="0"/>
      <w:marBottom w:val="0"/>
      <w:divBdr>
        <w:top w:val="none" w:sz="0" w:space="0" w:color="auto"/>
        <w:left w:val="none" w:sz="0" w:space="0" w:color="auto"/>
        <w:bottom w:val="none" w:sz="0" w:space="0" w:color="auto"/>
        <w:right w:val="none" w:sz="0" w:space="0" w:color="auto"/>
      </w:divBdr>
    </w:div>
    <w:div w:id="1161509989">
      <w:bodyDiv w:val="1"/>
      <w:marLeft w:val="0"/>
      <w:marRight w:val="0"/>
      <w:marTop w:val="0"/>
      <w:marBottom w:val="0"/>
      <w:divBdr>
        <w:top w:val="none" w:sz="0" w:space="0" w:color="auto"/>
        <w:left w:val="none" w:sz="0" w:space="0" w:color="auto"/>
        <w:bottom w:val="none" w:sz="0" w:space="0" w:color="auto"/>
        <w:right w:val="none" w:sz="0" w:space="0" w:color="auto"/>
      </w:divBdr>
    </w:div>
    <w:div w:id="1162158384">
      <w:bodyDiv w:val="1"/>
      <w:marLeft w:val="0"/>
      <w:marRight w:val="0"/>
      <w:marTop w:val="0"/>
      <w:marBottom w:val="0"/>
      <w:divBdr>
        <w:top w:val="none" w:sz="0" w:space="0" w:color="auto"/>
        <w:left w:val="none" w:sz="0" w:space="0" w:color="auto"/>
        <w:bottom w:val="none" w:sz="0" w:space="0" w:color="auto"/>
        <w:right w:val="none" w:sz="0" w:space="0" w:color="auto"/>
      </w:divBdr>
    </w:div>
    <w:div w:id="1162503233">
      <w:bodyDiv w:val="1"/>
      <w:marLeft w:val="0"/>
      <w:marRight w:val="0"/>
      <w:marTop w:val="0"/>
      <w:marBottom w:val="0"/>
      <w:divBdr>
        <w:top w:val="none" w:sz="0" w:space="0" w:color="auto"/>
        <w:left w:val="none" w:sz="0" w:space="0" w:color="auto"/>
        <w:bottom w:val="none" w:sz="0" w:space="0" w:color="auto"/>
        <w:right w:val="none" w:sz="0" w:space="0" w:color="auto"/>
      </w:divBdr>
    </w:div>
    <w:div w:id="1162962147">
      <w:bodyDiv w:val="1"/>
      <w:marLeft w:val="0"/>
      <w:marRight w:val="0"/>
      <w:marTop w:val="0"/>
      <w:marBottom w:val="0"/>
      <w:divBdr>
        <w:top w:val="none" w:sz="0" w:space="0" w:color="auto"/>
        <w:left w:val="none" w:sz="0" w:space="0" w:color="auto"/>
        <w:bottom w:val="none" w:sz="0" w:space="0" w:color="auto"/>
        <w:right w:val="none" w:sz="0" w:space="0" w:color="auto"/>
      </w:divBdr>
    </w:div>
    <w:div w:id="1163087404">
      <w:bodyDiv w:val="1"/>
      <w:marLeft w:val="0"/>
      <w:marRight w:val="0"/>
      <w:marTop w:val="0"/>
      <w:marBottom w:val="0"/>
      <w:divBdr>
        <w:top w:val="none" w:sz="0" w:space="0" w:color="auto"/>
        <w:left w:val="none" w:sz="0" w:space="0" w:color="auto"/>
        <w:bottom w:val="none" w:sz="0" w:space="0" w:color="auto"/>
        <w:right w:val="none" w:sz="0" w:space="0" w:color="auto"/>
      </w:divBdr>
    </w:div>
    <w:div w:id="1168247877">
      <w:bodyDiv w:val="1"/>
      <w:marLeft w:val="0"/>
      <w:marRight w:val="0"/>
      <w:marTop w:val="0"/>
      <w:marBottom w:val="0"/>
      <w:divBdr>
        <w:top w:val="none" w:sz="0" w:space="0" w:color="auto"/>
        <w:left w:val="none" w:sz="0" w:space="0" w:color="auto"/>
        <w:bottom w:val="none" w:sz="0" w:space="0" w:color="auto"/>
        <w:right w:val="none" w:sz="0" w:space="0" w:color="auto"/>
      </w:divBdr>
    </w:div>
    <w:div w:id="1170439323">
      <w:bodyDiv w:val="1"/>
      <w:marLeft w:val="0"/>
      <w:marRight w:val="0"/>
      <w:marTop w:val="0"/>
      <w:marBottom w:val="0"/>
      <w:divBdr>
        <w:top w:val="none" w:sz="0" w:space="0" w:color="auto"/>
        <w:left w:val="none" w:sz="0" w:space="0" w:color="auto"/>
        <w:bottom w:val="none" w:sz="0" w:space="0" w:color="auto"/>
        <w:right w:val="none" w:sz="0" w:space="0" w:color="auto"/>
      </w:divBdr>
    </w:div>
    <w:div w:id="1171677022">
      <w:bodyDiv w:val="1"/>
      <w:marLeft w:val="0"/>
      <w:marRight w:val="0"/>
      <w:marTop w:val="0"/>
      <w:marBottom w:val="0"/>
      <w:divBdr>
        <w:top w:val="none" w:sz="0" w:space="0" w:color="auto"/>
        <w:left w:val="none" w:sz="0" w:space="0" w:color="auto"/>
        <w:bottom w:val="none" w:sz="0" w:space="0" w:color="auto"/>
        <w:right w:val="none" w:sz="0" w:space="0" w:color="auto"/>
      </w:divBdr>
    </w:div>
    <w:div w:id="1171988181">
      <w:bodyDiv w:val="1"/>
      <w:marLeft w:val="0"/>
      <w:marRight w:val="0"/>
      <w:marTop w:val="0"/>
      <w:marBottom w:val="0"/>
      <w:divBdr>
        <w:top w:val="none" w:sz="0" w:space="0" w:color="auto"/>
        <w:left w:val="none" w:sz="0" w:space="0" w:color="auto"/>
        <w:bottom w:val="none" w:sz="0" w:space="0" w:color="auto"/>
        <w:right w:val="none" w:sz="0" w:space="0" w:color="auto"/>
      </w:divBdr>
    </w:div>
    <w:div w:id="1174566388">
      <w:bodyDiv w:val="1"/>
      <w:marLeft w:val="0"/>
      <w:marRight w:val="0"/>
      <w:marTop w:val="0"/>
      <w:marBottom w:val="0"/>
      <w:divBdr>
        <w:top w:val="none" w:sz="0" w:space="0" w:color="auto"/>
        <w:left w:val="none" w:sz="0" w:space="0" w:color="auto"/>
        <w:bottom w:val="none" w:sz="0" w:space="0" w:color="auto"/>
        <w:right w:val="none" w:sz="0" w:space="0" w:color="auto"/>
      </w:divBdr>
    </w:div>
    <w:div w:id="1175075273">
      <w:bodyDiv w:val="1"/>
      <w:marLeft w:val="0"/>
      <w:marRight w:val="0"/>
      <w:marTop w:val="0"/>
      <w:marBottom w:val="0"/>
      <w:divBdr>
        <w:top w:val="none" w:sz="0" w:space="0" w:color="auto"/>
        <w:left w:val="none" w:sz="0" w:space="0" w:color="auto"/>
        <w:bottom w:val="none" w:sz="0" w:space="0" w:color="auto"/>
        <w:right w:val="none" w:sz="0" w:space="0" w:color="auto"/>
      </w:divBdr>
    </w:div>
    <w:div w:id="1176725980">
      <w:bodyDiv w:val="1"/>
      <w:marLeft w:val="0"/>
      <w:marRight w:val="0"/>
      <w:marTop w:val="0"/>
      <w:marBottom w:val="0"/>
      <w:divBdr>
        <w:top w:val="none" w:sz="0" w:space="0" w:color="auto"/>
        <w:left w:val="none" w:sz="0" w:space="0" w:color="auto"/>
        <w:bottom w:val="none" w:sz="0" w:space="0" w:color="auto"/>
        <w:right w:val="none" w:sz="0" w:space="0" w:color="auto"/>
      </w:divBdr>
    </w:div>
    <w:div w:id="1176773739">
      <w:bodyDiv w:val="1"/>
      <w:marLeft w:val="0"/>
      <w:marRight w:val="0"/>
      <w:marTop w:val="0"/>
      <w:marBottom w:val="0"/>
      <w:divBdr>
        <w:top w:val="none" w:sz="0" w:space="0" w:color="auto"/>
        <w:left w:val="none" w:sz="0" w:space="0" w:color="auto"/>
        <w:bottom w:val="none" w:sz="0" w:space="0" w:color="auto"/>
        <w:right w:val="none" w:sz="0" w:space="0" w:color="auto"/>
      </w:divBdr>
    </w:div>
    <w:div w:id="1177498818">
      <w:bodyDiv w:val="1"/>
      <w:marLeft w:val="0"/>
      <w:marRight w:val="0"/>
      <w:marTop w:val="0"/>
      <w:marBottom w:val="0"/>
      <w:divBdr>
        <w:top w:val="none" w:sz="0" w:space="0" w:color="auto"/>
        <w:left w:val="none" w:sz="0" w:space="0" w:color="auto"/>
        <w:bottom w:val="none" w:sz="0" w:space="0" w:color="auto"/>
        <w:right w:val="none" w:sz="0" w:space="0" w:color="auto"/>
      </w:divBdr>
    </w:div>
    <w:div w:id="1177499920">
      <w:bodyDiv w:val="1"/>
      <w:marLeft w:val="0"/>
      <w:marRight w:val="0"/>
      <w:marTop w:val="0"/>
      <w:marBottom w:val="0"/>
      <w:divBdr>
        <w:top w:val="none" w:sz="0" w:space="0" w:color="auto"/>
        <w:left w:val="none" w:sz="0" w:space="0" w:color="auto"/>
        <w:bottom w:val="none" w:sz="0" w:space="0" w:color="auto"/>
        <w:right w:val="none" w:sz="0" w:space="0" w:color="auto"/>
      </w:divBdr>
    </w:div>
    <w:div w:id="1177694889">
      <w:bodyDiv w:val="1"/>
      <w:marLeft w:val="0"/>
      <w:marRight w:val="0"/>
      <w:marTop w:val="0"/>
      <w:marBottom w:val="0"/>
      <w:divBdr>
        <w:top w:val="none" w:sz="0" w:space="0" w:color="auto"/>
        <w:left w:val="none" w:sz="0" w:space="0" w:color="auto"/>
        <w:bottom w:val="none" w:sz="0" w:space="0" w:color="auto"/>
        <w:right w:val="none" w:sz="0" w:space="0" w:color="auto"/>
      </w:divBdr>
    </w:div>
    <w:div w:id="1179005204">
      <w:bodyDiv w:val="1"/>
      <w:marLeft w:val="0"/>
      <w:marRight w:val="0"/>
      <w:marTop w:val="0"/>
      <w:marBottom w:val="0"/>
      <w:divBdr>
        <w:top w:val="none" w:sz="0" w:space="0" w:color="auto"/>
        <w:left w:val="none" w:sz="0" w:space="0" w:color="auto"/>
        <w:bottom w:val="none" w:sz="0" w:space="0" w:color="auto"/>
        <w:right w:val="none" w:sz="0" w:space="0" w:color="auto"/>
      </w:divBdr>
    </w:div>
    <w:div w:id="1181045269">
      <w:bodyDiv w:val="1"/>
      <w:marLeft w:val="0"/>
      <w:marRight w:val="0"/>
      <w:marTop w:val="0"/>
      <w:marBottom w:val="0"/>
      <w:divBdr>
        <w:top w:val="none" w:sz="0" w:space="0" w:color="auto"/>
        <w:left w:val="none" w:sz="0" w:space="0" w:color="auto"/>
        <w:bottom w:val="none" w:sz="0" w:space="0" w:color="auto"/>
        <w:right w:val="none" w:sz="0" w:space="0" w:color="auto"/>
      </w:divBdr>
    </w:div>
    <w:div w:id="1181164605">
      <w:bodyDiv w:val="1"/>
      <w:marLeft w:val="0"/>
      <w:marRight w:val="0"/>
      <w:marTop w:val="0"/>
      <w:marBottom w:val="0"/>
      <w:divBdr>
        <w:top w:val="none" w:sz="0" w:space="0" w:color="auto"/>
        <w:left w:val="none" w:sz="0" w:space="0" w:color="auto"/>
        <w:bottom w:val="none" w:sz="0" w:space="0" w:color="auto"/>
        <w:right w:val="none" w:sz="0" w:space="0" w:color="auto"/>
      </w:divBdr>
    </w:div>
    <w:div w:id="1181817154">
      <w:bodyDiv w:val="1"/>
      <w:marLeft w:val="0"/>
      <w:marRight w:val="0"/>
      <w:marTop w:val="0"/>
      <w:marBottom w:val="0"/>
      <w:divBdr>
        <w:top w:val="none" w:sz="0" w:space="0" w:color="auto"/>
        <w:left w:val="none" w:sz="0" w:space="0" w:color="auto"/>
        <w:bottom w:val="none" w:sz="0" w:space="0" w:color="auto"/>
        <w:right w:val="none" w:sz="0" w:space="0" w:color="auto"/>
      </w:divBdr>
    </w:div>
    <w:div w:id="1181893008">
      <w:bodyDiv w:val="1"/>
      <w:marLeft w:val="0"/>
      <w:marRight w:val="0"/>
      <w:marTop w:val="0"/>
      <w:marBottom w:val="0"/>
      <w:divBdr>
        <w:top w:val="none" w:sz="0" w:space="0" w:color="auto"/>
        <w:left w:val="none" w:sz="0" w:space="0" w:color="auto"/>
        <w:bottom w:val="none" w:sz="0" w:space="0" w:color="auto"/>
        <w:right w:val="none" w:sz="0" w:space="0" w:color="auto"/>
      </w:divBdr>
    </w:div>
    <w:div w:id="1183008900">
      <w:bodyDiv w:val="1"/>
      <w:marLeft w:val="0"/>
      <w:marRight w:val="0"/>
      <w:marTop w:val="0"/>
      <w:marBottom w:val="0"/>
      <w:divBdr>
        <w:top w:val="none" w:sz="0" w:space="0" w:color="auto"/>
        <w:left w:val="none" w:sz="0" w:space="0" w:color="auto"/>
        <w:bottom w:val="none" w:sz="0" w:space="0" w:color="auto"/>
        <w:right w:val="none" w:sz="0" w:space="0" w:color="auto"/>
      </w:divBdr>
    </w:div>
    <w:div w:id="1183128356">
      <w:bodyDiv w:val="1"/>
      <w:marLeft w:val="0"/>
      <w:marRight w:val="0"/>
      <w:marTop w:val="0"/>
      <w:marBottom w:val="0"/>
      <w:divBdr>
        <w:top w:val="none" w:sz="0" w:space="0" w:color="auto"/>
        <w:left w:val="none" w:sz="0" w:space="0" w:color="auto"/>
        <w:bottom w:val="none" w:sz="0" w:space="0" w:color="auto"/>
        <w:right w:val="none" w:sz="0" w:space="0" w:color="auto"/>
      </w:divBdr>
    </w:div>
    <w:div w:id="1186214604">
      <w:bodyDiv w:val="1"/>
      <w:marLeft w:val="0"/>
      <w:marRight w:val="0"/>
      <w:marTop w:val="0"/>
      <w:marBottom w:val="0"/>
      <w:divBdr>
        <w:top w:val="none" w:sz="0" w:space="0" w:color="auto"/>
        <w:left w:val="none" w:sz="0" w:space="0" w:color="auto"/>
        <w:bottom w:val="none" w:sz="0" w:space="0" w:color="auto"/>
        <w:right w:val="none" w:sz="0" w:space="0" w:color="auto"/>
      </w:divBdr>
    </w:div>
    <w:div w:id="1186285808">
      <w:bodyDiv w:val="1"/>
      <w:marLeft w:val="0"/>
      <w:marRight w:val="0"/>
      <w:marTop w:val="0"/>
      <w:marBottom w:val="0"/>
      <w:divBdr>
        <w:top w:val="none" w:sz="0" w:space="0" w:color="auto"/>
        <w:left w:val="none" w:sz="0" w:space="0" w:color="auto"/>
        <w:bottom w:val="none" w:sz="0" w:space="0" w:color="auto"/>
        <w:right w:val="none" w:sz="0" w:space="0" w:color="auto"/>
      </w:divBdr>
    </w:div>
    <w:div w:id="1187137144">
      <w:bodyDiv w:val="1"/>
      <w:marLeft w:val="0"/>
      <w:marRight w:val="0"/>
      <w:marTop w:val="0"/>
      <w:marBottom w:val="0"/>
      <w:divBdr>
        <w:top w:val="none" w:sz="0" w:space="0" w:color="auto"/>
        <w:left w:val="none" w:sz="0" w:space="0" w:color="auto"/>
        <w:bottom w:val="none" w:sz="0" w:space="0" w:color="auto"/>
        <w:right w:val="none" w:sz="0" w:space="0" w:color="auto"/>
      </w:divBdr>
    </w:div>
    <w:div w:id="1187601796">
      <w:bodyDiv w:val="1"/>
      <w:marLeft w:val="0"/>
      <w:marRight w:val="0"/>
      <w:marTop w:val="0"/>
      <w:marBottom w:val="0"/>
      <w:divBdr>
        <w:top w:val="none" w:sz="0" w:space="0" w:color="auto"/>
        <w:left w:val="none" w:sz="0" w:space="0" w:color="auto"/>
        <w:bottom w:val="none" w:sz="0" w:space="0" w:color="auto"/>
        <w:right w:val="none" w:sz="0" w:space="0" w:color="auto"/>
      </w:divBdr>
    </w:div>
    <w:div w:id="1188563277">
      <w:bodyDiv w:val="1"/>
      <w:marLeft w:val="0"/>
      <w:marRight w:val="0"/>
      <w:marTop w:val="0"/>
      <w:marBottom w:val="0"/>
      <w:divBdr>
        <w:top w:val="none" w:sz="0" w:space="0" w:color="auto"/>
        <w:left w:val="none" w:sz="0" w:space="0" w:color="auto"/>
        <w:bottom w:val="none" w:sz="0" w:space="0" w:color="auto"/>
        <w:right w:val="none" w:sz="0" w:space="0" w:color="auto"/>
      </w:divBdr>
    </w:div>
    <w:div w:id="1190145065">
      <w:bodyDiv w:val="1"/>
      <w:marLeft w:val="0"/>
      <w:marRight w:val="0"/>
      <w:marTop w:val="0"/>
      <w:marBottom w:val="0"/>
      <w:divBdr>
        <w:top w:val="none" w:sz="0" w:space="0" w:color="auto"/>
        <w:left w:val="none" w:sz="0" w:space="0" w:color="auto"/>
        <w:bottom w:val="none" w:sz="0" w:space="0" w:color="auto"/>
        <w:right w:val="none" w:sz="0" w:space="0" w:color="auto"/>
      </w:divBdr>
    </w:div>
    <w:div w:id="1190988965">
      <w:bodyDiv w:val="1"/>
      <w:marLeft w:val="0"/>
      <w:marRight w:val="0"/>
      <w:marTop w:val="0"/>
      <w:marBottom w:val="0"/>
      <w:divBdr>
        <w:top w:val="none" w:sz="0" w:space="0" w:color="auto"/>
        <w:left w:val="none" w:sz="0" w:space="0" w:color="auto"/>
        <w:bottom w:val="none" w:sz="0" w:space="0" w:color="auto"/>
        <w:right w:val="none" w:sz="0" w:space="0" w:color="auto"/>
      </w:divBdr>
    </w:div>
    <w:div w:id="1195580678">
      <w:bodyDiv w:val="1"/>
      <w:marLeft w:val="0"/>
      <w:marRight w:val="0"/>
      <w:marTop w:val="0"/>
      <w:marBottom w:val="0"/>
      <w:divBdr>
        <w:top w:val="none" w:sz="0" w:space="0" w:color="auto"/>
        <w:left w:val="none" w:sz="0" w:space="0" w:color="auto"/>
        <w:bottom w:val="none" w:sz="0" w:space="0" w:color="auto"/>
        <w:right w:val="none" w:sz="0" w:space="0" w:color="auto"/>
      </w:divBdr>
    </w:div>
    <w:div w:id="1195728138">
      <w:bodyDiv w:val="1"/>
      <w:marLeft w:val="0"/>
      <w:marRight w:val="0"/>
      <w:marTop w:val="0"/>
      <w:marBottom w:val="0"/>
      <w:divBdr>
        <w:top w:val="none" w:sz="0" w:space="0" w:color="auto"/>
        <w:left w:val="none" w:sz="0" w:space="0" w:color="auto"/>
        <w:bottom w:val="none" w:sz="0" w:space="0" w:color="auto"/>
        <w:right w:val="none" w:sz="0" w:space="0" w:color="auto"/>
      </w:divBdr>
    </w:div>
    <w:div w:id="1196768541">
      <w:bodyDiv w:val="1"/>
      <w:marLeft w:val="0"/>
      <w:marRight w:val="0"/>
      <w:marTop w:val="0"/>
      <w:marBottom w:val="0"/>
      <w:divBdr>
        <w:top w:val="none" w:sz="0" w:space="0" w:color="auto"/>
        <w:left w:val="none" w:sz="0" w:space="0" w:color="auto"/>
        <w:bottom w:val="none" w:sz="0" w:space="0" w:color="auto"/>
        <w:right w:val="none" w:sz="0" w:space="0" w:color="auto"/>
      </w:divBdr>
    </w:div>
    <w:div w:id="1197233807">
      <w:bodyDiv w:val="1"/>
      <w:marLeft w:val="0"/>
      <w:marRight w:val="0"/>
      <w:marTop w:val="0"/>
      <w:marBottom w:val="0"/>
      <w:divBdr>
        <w:top w:val="none" w:sz="0" w:space="0" w:color="auto"/>
        <w:left w:val="none" w:sz="0" w:space="0" w:color="auto"/>
        <w:bottom w:val="none" w:sz="0" w:space="0" w:color="auto"/>
        <w:right w:val="none" w:sz="0" w:space="0" w:color="auto"/>
      </w:divBdr>
    </w:div>
    <w:div w:id="1197428438">
      <w:bodyDiv w:val="1"/>
      <w:marLeft w:val="0"/>
      <w:marRight w:val="0"/>
      <w:marTop w:val="0"/>
      <w:marBottom w:val="0"/>
      <w:divBdr>
        <w:top w:val="none" w:sz="0" w:space="0" w:color="auto"/>
        <w:left w:val="none" w:sz="0" w:space="0" w:color="auto"/>
        <w:bottom w:val="none" w:sz="0" w:space="0" w:color="auto"/>
        <w:right w:val="none" w:sz="0" w:space="0" w:color="auto"/>
      </w:divBdr>
    </w:div>
    <w:div w:id="1198465239">
      <w:bodyDiv w:val="1"/>
      <w:marLeft w:val="0"/>
      <w:marRight w:val="0"/>
      <w:marTop w:val="0"/>
      <w:marBottom w:val="0"/>
      <w:divBdr>
        <w:top w:val="none" w:sz="0" w:space="0" w:color="auto"/>
        <w:left w:val="none" w:sz="0" w:space="0" w:color="auto"/>
        <w:bottom w:val="none" w:sz="0" w:space="0" w:color="auto"/>
        <w:right w:val="none" w:sz="0" w:space="0" w:color="auto"/>
      </w:divBdr>
    </w:div>
    <w:div w:id="1198928437">
      <w:bodyDiv w:val="1"/>
      <w:marLeft w:val="0"/>
      <w:marRight w:val="0"/>
      <w:marTop w:val="0"/>
      <w:marBottom w:val="0"/>
      <w:divBdr>
        <w:top w:val="none" w:sz="0" w:space="0" w:color="auto"/>
        <w:left w:val="none" w:sz="0" w:space="0" w:color="auto"/>
        <w:bottom w:val="none" w:sz="0" w:space="0" w:color="auto"/>
        <w:right w:val="none" w:sz="0" w:space="0" w:color="auto"/>
      </w:divBdr>
    </w:div>
    <w:div w:id="1199466570">
      <w:bodyDiv w:val="1"/>
      <w:marLeft w:val="0"/>
      <w:marRight w:val="0"/>
      <w:marTop w:val="0"/>
      <w:marBottom w:val="0"/>
      <w:divBdr>
        <w:top w:val="none" w:sz="0" w:space="0" w:color="auto"/>
        <w:left w:val="none" w:sz="0" w:space="0" w:color="auto"/>
        <w:bottom w:val="none" w:sz="0" w:space="0" w:color="auto"/>
        <w:right w:val="none" w:sz="0" w:space="0" w:color="auto"/>
      </w:divBdr>
    </w:div>
    <w:div w:id="1199857896">
      <w:bodyDiv w:val="1"/>
      <w:marLeft w:val="0"/>
      <w:marRight w:val="0"/>
      <w:marTop w:val="0"/>
      <w:marBottom w:val="0"/>
      <w:divBdr>
        <w:top w:val="none" w:sz="0" w:space="0" w:color="auto"/>
        <w:left w:val="none" w:sz="0" w:space="0" w:color="auto"/>
        <w:bottom w:val="none" w:sz="0" w:space="0" w:color="auto"/>
        <w:right w:val="none" w:sz="0" w:space="0" w:color="auto"/>
      </w:divBdr>
    </w:div>
    <w:div w:id="1200121654">
      <w:bodyDiv w:val="1"/>
      <w:marLeft w:val="0"/>
      <w:marRight w:val="0"/>
      <w:marTop w:val="0"/>
      <w:marBottom w:val="0"/>
      <w:divBdr>
        <w:top w:val="none" w:sz="0" w:space="0" w:color="auto"/>
        <w:left w:val="none" w:sz="0" w:space="0" w:color="auto"/>
        <w:bottom w:val="none" w:sz="0" w:space="0" w:color="auto"/>
        <w:right w:val="none" w:sz="0" w:space="0" w:color="auto"/>
      </w:divBdr>
    </w:div>
    <w:div w:id="1201363118">
      <w:bodyDiv w:val="1"/>
      <w:marLeft w:val="0"/>
      <w:marRight w:val="0"/>
      <w:marTop w:val="0"/>
      <w:marBottom w:val="0"/>
      <w:divBdr>
        <w:top w:val="none" w:sz="0" w:space="0" w:color="auto"/>
        <w:left w:val="none" w:sz="0" w:space="0" w:color="auto"/>
        <w:bottom w:val="none" w:sz="0" w:space="0" w:color="auto"/>
        <w:right w:val="none" w:sz="0" w:space="0" w:color="auto"/>
      </w:divBdr>
    </w:div>
    <w:div w:id="1202862112">
      <w:bodyDiv w:val="1"/>
      <w:marLeft w:val="0"/>
      <w:marRight w:val="0"/>
      <w:marTop w:val="0"/>
      <w:marBottom w:val="0"/>
      <w:divBdr>
        <w:top w:val="none" w:sz="0" w:space="0" w:color="auto"/>
        <w:left w:val="none" w:sz="0" w:space="0" w:color="auto"/>
        <w:bottom w:val="none" w:sz="0" w:space="0" w:color="auto"/>
        <w:right w:val="none" w:sz="0" w:space="0" w:color="auto"/>
      </w:divBdr>
    </w:div>
    <w:div w:id="1203325731">
      <w:bodyDiv w:val="1"/>
      <w:marLeft w:val="0"/>
      <w:marRight w:val="0"/>
      <w:marTop w:val="0"/>
      <w:marBottom w:val="0"/>
      <w:divBdr>
        <w:top w:val="none" w:sz="0" w:space="0" w:color="auto"/>
        <w:left w:val="none" w:sz="0" w:space="0" w:color="auto"/>
        <w:bottom w:val="none" w:sz="0" w:space="0" w:color="auto"/>
        <w:right w:val="none" w:sz="0" w:space="0" w:color="auto"/>
      </w:divBdr>
    </w:div>
    <w:div w:id="1204246242">
      <w:bodyDiv w:val="1"/>
      <w:marLeft w:val="0"/>
      <w:marRight w:val="0"/>
      <w:marTop w:val="0"/>
      <w:marBottom w:val="0"/>
      <w:divBdr>
        <w:top w:val="none" w:sz="0" w:space="0" w:color="auto"/>
        <w:left w:val="none" w:sz="0" w:space="0" w:color="auto"/>
        <w:bottom w:val="none" w:sz="0" w:space="0" w:color="auto"/>
        <w:right w:val="none" w:sz="0" w:space="0" w:color="auto"/>
      </w:divBdr>
    </w:div>
    <w:div w:id="1204253136">
      <w:bodyDiv w:val="1"/>
      <w:marLeft w:val="0"/>
      <w:marRight w:val="0"/>
      <w:marTop w:val="0"/>
      <w:marBottom w:val="0"/>
      <w:divBdr>
        <w:top w:val="none" w:sz="0" w:space="0" w:color="auto"/>
        <w:left w:val="none" w:sz="0" w:space="0" w:color="auto"/>
        <w:bottom w:val="none" w:sz="0" w:space="0" w:color="auto"/>
        <w:right w:val="none" w:sz="0" w:space="0" w:color="auto"/>
      </w:divBdr>
    </w:div>
    <w:div w:id="1205827188">
      <w:bodyDiv w:val="1"/>
      <w:marLeft w:val="0"/>
      <w:marRight w:val="0"/>
      <w:marTop w:val="0"/>
      <w:marBottom w:val="0"/>
      <w:divBdr>
        <w:top w:val="none" w:sz="0" w:space="0" w:color="auto"/>
        <w:left w:val="none" w:sz="0" w:space="0" w:color="auto"/>
        <w:bottom w:val="none" w:sz="0" w:space="0" w:color="auto"/>
        <w:right w:val="none" w:sz="0" w:space="0" w:color="auto"/>
      </w:divBdr>
    </w:div>
    <w:div w:id="1206287157">
      <w:bodyDiv w:val="1"/>
      <w:marLeft w:val="0"/>
      <w:marRight w:val="0"/>
      <w:marTop w:val="0"/>
      <w:marBottom w:val="0"/>
      <w:divBdr>
        <w:top w:val="none" w:sz="0" w:space="0" w:color="auto"/>
        <w:left w:val="none" w:sz="0" w:space="0" w:color="auto"/>
        <w:bottom w:val="none" w:sz="0" w:space="0" w:color="auto"/>
        <w:right w:val="none" w:sz="0" w:space="0" w:color="auto"/>
      </w:divBdr>
    </w:div>
    <w:div w:id="1209226220">
      <w:bodyDiv w:val="1"/>
      <w:marLeft w:val="0"/>
      <w:marRight w:val="0"/>
      <w:marTop w:val="0"/>
      <w:marBottom w:val="0"/>
      <w:divBdr>
        <w:top w:val="none" w:sz="0" w:space="0" w:color="auto"/>
        <w:left w:val="none" w:sz="0" w:space="0" w:color="auto"/>
        <w:bottom w:val="none" w:sz="0" w:space="0" w:color="auto"/>
        <w:right w:val="none" w:sz="0" w:space="0" w:color="auto"/>
      </w:divBdr>
    </w:div>
    <w:div w:id="1210071722">
      <w:bodyDiv w:val="1"/>
      <w:marLeft w:val="0"/>
      <w:marRight w:val="0"/>
      <w:marTop w:val="0"/>
      <w:marBottom w:val="0"/>
      <w:divBdr>
        <w:top w:val="none" w:sz="0" w:space="0" w:color="auto"/>
        <w:left w:val="none" w:sz="0" w:space="0" w:color="auto"/>
        <w:bottom w:val="none" w:sz="0" w:space="0" w:color="auto"/>
        <w:right w:val="none" w:sz="0" w:space="0" w:color="auto"/>
      </w:divBdr>
    </w:div>
    <w:div w:id="1210143959">
      <w:bodyDiv w:val="1"/>
      <w:marLeft w:val="0"/>
      <w:marRight w:val="0"/>
      <w:marTop w:val="0"/>
      <w:marBottom w:val="0"/>
      <w:divBdr>
        <w:top w:val="none" w:sz="0" w:space="0" w:color="auto"/>
        <w:left w:val="none" w:sz="0" w:space="0" w:color="auto"/>
        <w:bottom w:val="none" w:sz="0" w:space="0" w:color="auto"/>
        <w:right w:val="none" w:sz="0" w:space="0" w:color="auto"/>
      </w:divBdr>
    </w:div>
    <w:div w:id="1210726842">
      <w:bodyDiv w:val="1"/>
      <w:marLeft w:val="0"/>
      <w:marRight w:val="0"/>
      <w:marTop w:val="0"/>
      <w:marBottom w:val="0"/>
      <w:divBdr>
        <w:top w:val="none" w:sz="0" w:space="0" w:color="auto"/>
        <w:left w:val="none" w:sz="0" w:space="0" w:color="auto"/>
        <w:bottom w:val="none" w:sz="0" w:space="0" w:color="auto"/>
        <w:right w:val="none" w:sz="0" w:space="0" w:color="auto"/>
      </w:divBdr>
    </w:div>
    <w:div w:id="1211334527">
      <w:bodyDiv w:val="1"/>
      <w:marLeft w:val="0"/>
      <w:marRight w:val="0"/>
      <w:marTop w:val="0"/>
      <w:marBottom w:val="0"/>
      <w:divBdr>
        <w:top w:val="none" w:sz="0" w:space="0" w:color="auto"/>
        <w:left w:val="none" w:sz="0" w:space="0" w:color="auto"/>
        <w:bottom w:val="none" w:sz="0" w:space="0" w:color="auto"/>
        <w:right w:val="none" w:sz="0" w:space="0" w:color="auto"/>
      </w:divBdr>
    </w:div>
    <w:div w:id="1211923029">
      <w:bodyDiv w:val="1"/>
      <w:marLeft w:val="0"/>
      <w:marRight w:val="0"/>
      <w:marTop w:val="0"/>
      <w:marBottom w:val="0"/>
      <w:divBdr>
        <w:top w:val="none" w:sz="0" w:space="0" w:color="auto"/>
        <w:left w:val="none" w:sz="0" w:space="0" w:color="auto"/>
        <w:bottom w:val="none" w:sz="0" w:space="0" w:color="auto"/>
        <w:right w:val="none" w:sz="0" w:space="0" w:color="auto"/>
      </w:divBdr>
    </w:div>
    <w:div w:id="1213231121">
      <w:bodyDiv w:val="1"/>
      <w:marLeft w:val="0"/>
      <w:marRight w:val="0"/>
      <w:marTop w:val="0"/>
      <w:marBottom w:val="0"/>
      <w:divBdr>
        <w:top w:val="none" w:sz="0" w:space="0" w:color="auto"/>
        <w:left w:val="none" w:sz="0" w:space="0" w:color="auto"/>
        <w:bottom w:val="none" w:sz="0" w:space="0" w:color="auto"/>
        <w:right w:val="none" w:sz="0" w:space="0" w:color="auto"/>
      </w:divBdr>
    </w:div>
    <w:div w:id="1213233572">
      <w:bodyDiv w:val="1"/>
      <w:marLeft w:val="0"/>
      <w:marRight w:val="0"/>
      <w:marTop w:val="0"/>
      <w:marBottom w:val="0"/>
      <w:divBdr>
        <w:top w:val="none" w:sz="0" w:space="0" w:color="auto"/>
        <w:left w:val="none" w:sz="0" w:space="0" w:color="auto"/>
        <w:bottom w:val="none" w:sz="0" w:space="0" w:color="auto"/>
        <w:right w:val="none" w:sz="0" w:space="0" w:color="auto"/>
      </w:divBdr>
    </w:div>
    <w:div w:id="1213494867">
      <w:bodyDiv w:val="1"/>
      <w:marLeft w:val="0"/>
      <w:marRight w:val="0"/>
      <w:marTop w:val="0"/>
      <w:marBottom w:val="0"/>
      <w:divBdr>
        <w:top w:val="none" w:sz="0" w:space="0" w:color="auto"/>
        <w:left w:val="none" w:sz="0" w:space="0" w:color="auto"/>
        <w:bottom w:val="none" w:sz="0" w:space="0" w:color="auto"/>
        <w:right w:val="none" w:sz="0" w:space="0" w:color="auto"/>
      </w:divBdr>
    </w:div>
    <w:div w:id="1213810998">
      <w:bodyDiv w:val="1"/>
      <w:marLeft w:val="0"/>
      <w:marRight w:val="0"/>
      <w:marTop w:val="0"/>
      <w:marBottom w:val="0"/>
      <w:divBdr>
        <w:top w:val="none" w:sz="0" w:space="0" w:color="auto"/>
        <w:left w:val="none" w:sz="0" w:space="0" w:color="auto"/>
        <w:bottom w:val="none" w:sz="0" w:space="0" w:color="auto"/>
        <w:right w:val="none" w:sz="0" w:space="0" w:color="auto"/>
      </w:divBdr>
    </w:div>
    <w:div w:id="1213886904">
      <w:bodyDiv w:val="1"/>
      <w:marLeft w:val="0"/>
      <w:marRight w:val="0"/>
      <w:marTop w:val="0"/>
      <w:marBottom w:val="0"/>
      <w:divBdr>
        <w:top w:val="none" w:sz="0" w:space="0" w:color="auto"/>
        <w:left w:val="none" w:sz="0" w:space="0" w:color="auto"/>
        <w:bottom w:val="none" w:sz="0" w:space="0" w:color="auto"/>
        <w:right w:val="none" w:sz="0" w:space="0" w:color="auto"/>
      </w:divBdr>
    </w:div>
    <w:div w:id="1214274885">
      <w:bodyDiv w:val="1"/>
      <w:marLeft w:val="0"/>
      <w:marRight w:val="0"/>
      <w:marTop w:val="0"/>
      <w:marBottom w:val="0"/>
      <w:divBdr>
        <w:top w:val="none" w:sz="0" w:space="0" w:color="auto"/>
        <w:left w:val="none" w:sz="0" w:space="0" w:color="auto"/>
        <w:bottom w:val="none" w:sz="0" w:space="0" w:color="auto"/>
        <w:right w:val="none" w:sz="0" w:space="0" w:color="auto"/>
      </w:divBdr>
    </w:div>
    <w:div w:id="1214854648">
      <w:bodyDiv w:val="1"/>
      <w:marLeft w:val="0"/>
      <w:marRight w:val="0"/>
      <w:marTop w:val="0"/>
      <w:marBottom w:val="0"/>
      <w:divBdr>
        <w:top w:val="none" w:sz="0" w:space="0" w:color="auto"/>
        <w:left w:val="none" w:sz="0" w:space="0" w:color="auto"/>
        <w:bottom w:val="none" w:sz="0" w:space="0" w:color="auto"/>
        <w:right w:val="none" w:sz="0" w:space="0" w:color="auto"/>
      </w:divBdr>
    </w:div>
    <w:div w:id="1215584146">
      <w:bodyDiv w:val="1"/>
      <w:marLeft w:val="0"/>
      <w:marRight w:val="0"/>
      <w:marTop w:val="0"/>
      <w:marBottom w:val="0"/>
      <w:divBdr>
        <w:top w:val="none" w:sz="0" w:space="0" w:color="auto"/>
        <w:left w:val="none" w:sz="0" w:space="0" w:color="auto"/>
        <w:bottom w:val="none" w:sz="0" w:space="0" w:color="auto"/>
        <w:right w:val="none" w:sz="0" w:space="0" w:color="auto"/>
      </w:divBdr>
    </w:div>
    <w:div w:id="1217470858">
      <w:bodyDiv w:val="1"/>
      <w:marLeft w:val="0"/>
      <w:marRight w:val="0"/>
      <w:marTop w:val="0"/>
      <w:marBottom w:val="0"/>
      <w:divBdr>
        <w:top w:val="none" w:sz="0" w:space="0" w:color="auto"/>
        <w:left w:val="none" w:sz="0" w:space="0" w:color="auto"/>
        <w:bottom w:val="none" w:sz="0" w:space="0" w:color="auto"/>
        <w:right w:val="none" w:sz="0" w:space="0" w:color="auto"/>
      </w:divBdr>
    </w:div>
    <w:div w:id="1218012507">
      <w:bodyDiv w:val="1"/>
      <w:marLeft w:val="0"/>
      <w:marRight w:val="0"/>
      <w:marTop w:val="0"/>
      <w:marBottom w:val="0"/>
      <w:divBdr>
        <w:top w:val="none" w:sz="0" w:space="0" w:color="auto"/>
        <w:left w:val="none" w:sz="0" w:space="0" w:color="auto"/>
        <w:bottom w:val="none" w:sz="0" w:space="0" w:color="auto"/>
        <w:right w:val="none" w:sz="0" w:space="0" w:color="auto"/>
      </w:divBdr>
    </w:div>
    <w:div w:id="1218973775">
      <w:bodyDiv w:val="1"/>
      <w:marLeft w:val="0"/>
      <w:marRight w:val="0"/>
      <w:marTop w:val="0"/>
      <w:marBottom w:val="0"/>
      <w:divBdr>
        <w:top w:val="none" w:sz="0" w:space="0" w:color="auto"/>
        <w:left w:val="none" w:sz="0" w:space="0" w:color="auto"/>
        <w:bottom w:val="none" w:sz="0" w:space="0" w:color="auto"/>
        <w:right w:val="none" w:sz="0" w:space="0" w:color="auto"/>
      </w:divBdr>
    </w:div>
    <w:div w:id="1220827291">
      <w:bodyDiv w:val="1"/>
      <w:marLeft w:val="0"/>
      <w:marRight w:val="0"/>
      <w:marTop w:val="0"/>
      <w:marBottom w:val="0"/>
      <w:divBdr>
        <w:top w:val="none" w:sz="0" w:space="0" w:color="auto"/>
        <w:left w:val="none" w:sz="0" w:space="0" w:color="auto"/>
        <w:bottom w:val="none" w:sz="0" w:space="0" w:color="auto"/>
        <w:right w:val="none" w:sz="0" w:space="0" w:color="auto"/>
      </w:divBdr>
    </w:div>
    <w:div w:id="1221137826">
      <w:bodyDiv w:val="1"/>
      <w:marLeft w:val="0"/>
      <w:marRight w:val="0"/>
      <w:marTop w:val="0"/>
      <w:marBottom w:val="0"/>
      <w:divBdr>
        <w:top w:val="none" w:sz="0" w:space="0" w:color="auto"/>
        <w:left w:val="none" w:sz="0" w:space="0" w:color="auto"/>
        <w:bottom w:val="none" w:sz="0" w:space="0" w:color="auto"/>
        <w:right w:val="none" w:sz="0" w:space="0" w:color="auto"/>
      </w:divBdr>
    </w:div>
    <w:div w:id="1221748816">
      <w:bodyDiv w:val="1"/>
      <w:marLeft w:val="0"/>
      <w:marRight w:val="0"/>
      <w:marTop w:val="0"/>
      <w:marBottom w:val="0"/>
      <w:divBdr>
        <w:top w:val="none" w:sz="0" w:space="0" w:color="auto"/>
        <w:left w:val="none" w:sz="0" w:space="0" w:color="auto"/>
        <w:bottom w:val="none" w:sz="0" w:space="0" w:color="auto"/>
        <w:right w:val="none" w:sz="0" w:space="0" w:color="auto"/>
      </w:divBdr>
    </w:div>
    <w:div w:id="1223176385">
      <w:bodyDiv w:val="1"/>
      <w:marLeft w:val="0"/>
      <w:marRight w:val="0"/>
      <w:marTop w:val="0"/>
      <w:marBottom w:val="0"/>
      <w:divBdr>
        <w:top w:val="none" w:sz="0" w:space="0" w:color="auto"/>
        <w:left w:val="none" w:sz="0" w:space="0" w:color="auto"/>
        <w:bottom w:val="none" w:sz="0" w:space="0" w:color="auto"/>
        <w:right w:val="none" w:sz="0" w:space="0" w:color="auto"/>
      </w:divBdr>
    </w:div>
    <w:div w:id="1223829807">
      <w:bodyDiv w:val="1"/>
      <w:marLeft w:val="0"/>
      <w:marRight w:val="0"/>
      <w:marTop w:val="0"/>
      <w:marBottom w:val="0"/>
      <w:divBdr>
        <w:top w:val="none" w:sz="0" w:space="0" w:color="auto"/>
        <w:left w:val="none" w:sz="0" w:space="0" w:color="auto"/>
        <w:bottom w:val="none" w:sz="0" w:space="0" w:color="auto"/>
        <w:right w:val="none" w:sz="0" w:space="0" w:color="auto"/>
      </w:divBdr>
    </w:div>
    <w:div w:id="1223979038">
      <w:bodyDiv w:val="1"/>
      <w:marLeft w:val="0"/>
      <w:marRight w:val="0"/>
      <w:marTop w:val="0"/>
      <w:marBottom w:val="0"/>
      <w:divBdr>
        <w:top w:val="none" w:sz="0" w:space="0" w:color="auto"/>
        <w:left w:val="none" w:sz="0" w:space="0" w:color="auto"/>
        <w:bottom w:val="none" w:sz="0" w:space="0" w:color="auto"/>
        <w:right w:val="none" w:sz="0" w:space="0" w:color="auto"/>
      </w:divBdr>
    </w:div>
    <w:div w:id="1226061474">
      <w:bodyDiv w:val="1"/>
      <w:marLeft w:val="0"/>
      <w:marRight w:val="0"/>
      <w:marTop w:val="0"/>
      <w:marBottom w:val="0"/>
      <w:divBdr>
        <w:top w:val="none" w:sz="0" w:space="0" w:color="auto"/>
        <w:left w:val="none" w:sz="0" w:space="0" w:color="auto"/>
        <w:bottom w:val="none" w:sz="0" w:space="0" w:color="auto"/>
        <w:right w:val="none" w:sz="0" w:space="0" w:color="auto"/>
      </w:divBdr>
    </w:div>
    <w:div w:id="1227687550">
      <w:bodyDiv w:val="1"/>
      <w:marLeft w:val="0"/>
      <w:marRight w:val="0"/>
      <w:marTop w:val="0"/>
      <w:marBottom w:val="0"/>
      <w:divBdr>
        <w:top w:val="none" w:sz="0" w:space="0" w:color="auto"/>
        <w:left w:val="none" w:sz="0" w:space="0" w:color="auto"/>
        <w:bottom w:val="none" w:sz="0" w:space="0" w:color="auto"/>
        <w:right w:val="none" w:sz="0" w:space="0" w:color="auto"/>
      </w:divBdr>
    </w:div>
    <w:div w:id="1228490206">
      <w:bodyDiv w:val="1"/>
      <w:marLeft w:val="0"/>
      <w:marRight w:val="0"/>
      <w:marTop w:val="0"/>
      <w:marBottom w:val="0"/>
      <w:divBdr>
        <w:top w:val="none" w:sz="0" w:space="0" w:color="auto"/>
        <w:left w:val="none" w:sz="0" w:space="0" w:color="auto"/>
        <w:bottom w:val="none" w:sz="0" w:space="0" w:color="auto"/>
        <w:right w:val="none" w:sz="0" w:space="0" w:color="auto"/>
      </w:divBdr>
    </w:div>
    <w:div w:id="1228762706">
      <w:bodyDiv w:val="1"/>
      <w:marLeft w:val="0"/>
      <w:marRight w:val="0"/>
      <w:marTop w:val="0"/>
      <w:marBottom w:val="0"/>
      <w:divBdr>
        <w:top w:val="none" w:sz="0" w:space="0" w:color="auto"/>
        <w:left w:val="none" w:sz="0" w:space="0" w:color="auto"/>
        <w:bottom w:val="none" w:sz="0" w:space="0" w:color="auto"/>
        <w:right w:val="none" w:sz="0" w:space="0" w:color="auto"/>
      </w:divBdr>
    </w:div>
    <w:div w:id="1230574333">
      <w:bodyDiv w:val="1"/>
      <w:marLeft w:val="0"/>
      <w:marRight w:val="0"/>
      <w:marTop w:val="0"/>
      <w:marBottom w:val="0"/>
      <w:divBdr>
        <w:top w:val="none" w:sz="0" w:space="0" w:color="auto"/>
        <w:left w:val="none" w:sz="0" w:space="0" w:color="auto"/>
        <w:bottom w:val="none" w:sz="0" w:space="0" w:color="auto"/>
        <w:right w:val="none" w:sz="0" w:space="0" w:color="auto"/>
      </w:divBdr>
    </w:div>
    <w:div w:id="1231579656">
      <w:bodyDiv w:val="1"/>
      <w:marLeft w:val="0"/>
      <w:marRight w:val="0"/>
      <w:marTop w:val="0"/>
      <w:marBottom w:val="0"/>
      <w:divBdr>
        <w:top w:val="none" w:sz="0" w:space="0" w:color="auto"/>
        <w:left w:val="none" w:sz="0" w:space="0" w:color="auto"/>
        <w:bottom w:val="none" w:sz="0" w:space="0" w:color="auto"/>
        <w:right w:val="none" w:sz="0" w:space="0" w:color="auto"/>
      </w:divBdr>
    </w:div>
    <w:div w:id="1233806881">
      <w:bodyDiv w:val="1"/>
      <w:marLeft w:val="0"/>
      <w:marRight w:val="0"/>
      <w:marTop w:val="0"/>
      <w:marBottom w:val="0"/>
      <w:divBdr>
        <w:top w:val="none" w:sz="0" w:space="0" w:color="auto"/>
        <w:left w:val="none" w:sz="0" w:space="0" w:color="auto"/>
        <w:bottom w:val="none" w:sz="0" w:space="0" w:color="auto"/>
        <w:right w:val="none" w:sz="0" w:space="0" w:color="auto"/>
      </w:divBdr>
    </w:div>
    <w:div w:id="1236817198">
      <w:bodyDiv w:val="1"/>
      <w:marLeft w:val="0"/>
      <w:marRight w:val="0"/>
      <w:marTop w:val="0"/>
      <w:marBottom w:val="0"/>
      <w:divBdr>
        <w:top w:val="none" w:sz="0" w:space="0" w:color="auto"/>
        <w:left w:val="none" w:sz="0" w:space="0" w:color="auto"/>
        <w:bottom w:val="none" w:sz="0" w:space="0" w:color="auto"/>
        <w:right w:val="none" w:sz="0" w:space="0" w:color="auto"/>
      </w:divBdr>
    </w:div>
    <w:div w:id="1238201030">
      <w:bodyDiv w:val="1"/>
      <w:marLeft w:val="0"/>
      <w:marRight w:val="0"/>
      <w:marTop w:val="0"/>
      <w:marBottom w:val="0"/>
      <w:divBdr>
        <w:top w:val="none" w:sz="0" w:space="0" w:color="auto"/>
        <w:left w:val="none" w:sz="0" w:space="0" w:color="auto"/>
        <w:bottom w:val="none" w:sz="0" w:space="0" w:color="auto"/>
        <w:right w:val="none" w:sz="0" w:space="0" w:color="auto"/>
      </w:divBdr>
    </w:div>
    <w:div w:id="1240795609">
      <w:bodyDiv w:val="1"/>
      <w:marLeft w:val="0"/>
      <w:marRight w:val="0"/>
      <w:marTop w:val="0"/>
      <w:marBottom w:val="0"/>
      <w:divBdr>
        <w:top w:val="none" w:sz="0" w:space="0" w:color="auto"/>
        <w:left w:val="none" w:sz="0" w:space="0" w:color="auto"/>
        <w:bottom w:val="none" w:sz="0" w:space="0" w:color="auto"/>
        <w:right w:val="none" w:sz="0" w:space="0" w:color="auto"/>
      </w:divBdr>
    </w:div>
    <w:div w:id="1241528620">
      <w:bodyDiv w:val="1"/>
      <w:marLeft w:val="0"/>
      <w:marRight w:val="0"/>
      <w:marTop w:val="0"/>
      <w:marBottom w:val="0"/>
      <w:divBdr>
        <w:top w:val="none" w:sz="0" w:space="0" w:color="auto"/>
        <w:left w:val="none" w:sz="0" w:space="0" w:color="auto"/>
        <w:bottom w:val="none" w:sz="0" w:space="0" w:color="auto"/>
        <w:right w:val="none" w:sz="0" w:space="0" w:color="auto"/>
      </w:divBdr>
    </w:div>
    <w:div w:id="1242372576">
      <w:bodyDiv w:val="1"/>
      <w:marLeft w:val="0"/>
      <w:marRight w:val="0"/>
      <w:marTop w:val="0"/>
      <w:marBottom w:val="0"/>
      <w:divBdr>
        <w:top w:val="none" w:sz="0" w:space="0" w:color="auto"/>
        <w:left w:val="none" w:sz="0" w:space="0" w:color="auto"/>
        <w:bottom w:val="none" w:sz="0" w:space="0" w:color="auto"/>
        <w:right w:val="none" w:sz="0" w:space="0" w:color="auto"/>
      </w:divBdr>
    </w:div>
    <w:div w:id="1242450050">
      <w:bodyDiv w:val="1"/>
      <w:marLeft w:val="0"/>
      <w:marRight w:val="0"/>
      <w:marTop w:val="0"/>
      <w:marBottom w:val="0"/>
      <w:divBdr>
        <w:top w:val="none" w:sz="0" w:space="0" w:color="auto"/>
        <w:left w:val="none" w:sz="0" w:space="0" w:color="auto"/>
        <w:bottom w:val="none" w:sz="0" w:space="0" w:color="auto"/>
        <w:right w:val="none" w:sz="0" w:space="0" w:color="auto"/>
      </w:divBdr>
    </w:div>
    <w:div w:id="1242567616">
      <w:bodyDiv w:val="1"/>
      <w:marLeft w:val="0"/>
      <w:marRight w:val="0"/>
      <w:marTop w:val="0"/>
      <w:marBottom w:val="0"/>
      <w:divBdr>
        <w:top w:val="none" w:sz="0" w:space="0" w:color="auto"/>
        <w:left w:val="none" w:sz="0" w:space="0" w:color="auto"/>
        <w:bottom w:val="none" w:sz="0" w:space="0" w:color="auto"/>
        <w:right w:val="none" w:sz="0" w:space="0" w:color="auto"/>
      </w:divBdr>
    </w:div>
    <w:div w:id="1244725402">
      <w:bodyDiv w:val="1"/>
      <w:marLeft w:val="0"/>
      <w:marRight w:val="0"/>
      <w:marTop w:val="0"/>
      <w:marBottom w:val="0"/>
      <w:divBdr>
        <w:top w:val="none" w:sz="0" w:space="0" w:color="auto"/>
        <w:left w:val="none" w:sz="0" w:space="0" w:color="auto"/>
        <w:bottom w:val="none" w:sz="0" w:space="0" w:color="auto"/>
        <w:right w:val="none" w:sz="0" w:space="0" w:color="auto"/>
      </w:divBdr>
    </w:div>
    <w:div w:id="1244796155">
      <w:bodyDiv w:val="1"/>
      <w:marLeft w:val="0"/>
      <w:marRight w:val="0"/>
      <w:marTop w:val="0"/>
      <w:marBottom w:val="0"/>
      <w:divBdr>
        <w:top w:val="none" w:sz="0" w:space="0" w:color="auto"/>
        <w:left w:val="none" w:sz="0" w:space="0" w:color="auto"/>
        <w:bottom w:val="none" w:sz="0" w:space="0" w:color="auto"/>
        <w:right w:val="none" w:sz="0" w:space="0" w:color="auto"/>
      </w:divBdr>
    </w:div>
    <w:div w:id="1245068656">
      <w:bodyDiv w:val="1"/>
      <w:marLeft w:val="0"/>
      <w:marRight w:val="0"/>
      <w:marTop w:val="0"/>
      <w:marBottom w:val="0"/>
      <w:divBdr>
        <w:top w:val="none" w:sz="0" w:space="0" w:color="auto"/>
        <w:left w:val="none" w:sz="0" w:space="0" w:color="auto"/>
        <w:bottom w:val="none" w:sz="0" w:space="0" w:color="auto"/>
        <w:right w:val="none" w:sz="0" w:space="0" w:color="auto"/>
      </w:divBdr>
    </w:div>
    <w:div w:id="1245069959">
      <w:bodyDiv w:val="1"/>
      <w:marLeft w:val="0"/>
      <w:marRight w:val="0"/>
      <w:marTop w:val="0"/>
      <w:marBottom w:val="0"/>
      <w:divBdr>
        <w:top w:val="none" w:sz="0" w:space="0" w:color="auto"/>
        <w:left w:val="none" w:sz="0" w:space="0" w:color="auto"/>
        <w:bottom w:val="none" w:sz="0" w:space="0" w:color="auto"/>
        <w:right w:val="none" w:sz="0" w:space="0" w:color="auto"/>
      </w:divBdr>
    </w:div>
    <w:div w:id="1245142385">
      <w:bodyDiv w:val="1"/>
      <w:marLeft w:val="0"/>
      <w:marRight w:val="0"/>
      <w:marTop w:val="0"/>
      <w:marBottom w:val="0"/>
      <w:divBdr>
        <w:top w:val="none" w:sz="0" w:space="0" w:color="auto"/>
        <w:left w:val="none" w:sz="0" w:space="0" w:color="auto"/>
        <w:bottom w:val="none" w:sz="0" w:space="0" w:color="auto"/>
        <w:right w:val="none" w:sz="0" w:space="0" w:color="auto"/>
      </w:divBdr>
    </w:div>
    <w:div w:id="1246919371">
      <w:bodyDiv w:val="1"/>
      <w:marLeft w:val="0"/>
      <w:marRight w:val="0"/>
      <w:marTop w:val="0"/>
      <w:marBottom w:val="0"/>
      <w:divBdr>
        <w:top w:val="none" w:sz="0" w:space="0" w:color="auto"/>
        <w:left w:val="none" w:sz="0" w:space="0" w:color="auto"/>
        <w:bottom w:val="none" w:sz="0" w:space="0" w:color="auto"/>
        <w:right w:val="none" w:sz="0" w:space="0" w:color="auto"/>
      </w:divBdr>
    </w:div>
    <w:div w:id="1247881030">
      <w:bodyDiv w:val="1"/>
      <w:marLeft w:val="0"/>
      <w:marRight w:val="0"/>
      <w:marTop w:val="0"/>
      <w:marBottom w:val="0"/>
      <w:divBdr>
        <w:top w:val="none" w:sz="0" w:space="0" w:color="auto"/>
        <w:left w:val="none" w:sz="0" w:space="0" w:color="auto"/>
        <w:bottom w:val="none" w:sz="0" w:space="0" w:color="auto"/>
        <w:right w:val="none" w:sz="0" w:space="0" w:color="auto"/>
      </w:divBdr>
    </w:div>
    <w:div w:id="1248736313">
      <w:bodyDiv w:val="1"/>
      <w:marLeft w:val="0"/>
      <w:marRight w:val="0"/>
      <w:marTop w:val="0"/>
      <w:marBottom w:val="0"/>
      <w:divBdr>
        <w:top w:val="none" w:sz="0" w:space="0" w:color="auto"/>
        <w:left w:val="none" w:sz="0" w:space="0" w:color="auto"/>
        <w:bottom w:val="none" w:sz="0" w:space="0" w:color="auto"/>
        <w:right w:val="none" w:sz="0" w:space="0" w:color="auto"/>
      </w:divBdr>
    </w:div>
    <w:div w:id="1250500886">
      <w:bodyDiv w:val="1"/>
      <w:marLeft w:val="0"/>
      <w:marRight w:val="0"/>
      <w:marTop w:val="0"/>
      <w:marBottom w:val="0"/>
      <w:divBdr>
        <w:top w:val="none" w:sz="0" w:space="0" w:color="auto"/>
        <w:left w:val="none" w:sz="0" w:space="0" w:color="auto"/>
        <w:bottom w:val="none" w:sz="0" w:space="0" w:color="auto"/>
        <w:right w:val="none" w:sz="0" w:space="0" w:color="auto"/>
      </w:divBdr>
    </w:div>
    <w:div w:id="1250698102">
      <w:bodyDiv w:val="1"/>
      <w:marLeft w:val="0"/>
      <w:marRight w:val="0"/>
      <w:marTop w:val="0"/>
      <w:marBottom w:val="0"/>
      <w:divBdr>
        <w:top w:val="none" w:sz="0" w:space="0" w:color="auto"/>
        <w:left w:val="none" w:sz="0" w:space="0" w:color="auto"/>
        <w:bottom w:val="none" w:sz="0" w:space="0" w:color="auto"/>
        <w:right w:val="none" w:sz="0" w:space="0" w:color="auto"/>
      </w:divBdr>
    </w:div>
    <w:div w:id="1250852786">
      <w:bodyDiv w:val="1"/>
      <w:marLeft w:val="0"/>
      <w:marRight w:val="0"/>
      <w:marTop w:val="0"/>
      <w:marBottom w:val="0"/>
      <w:divBdr>
        <w:top w:val="none" w:sz="0" w:space="0" w:color="auto"/>
        <w:left w:val="none" w:sz="0" w:space="0" w:color="auto"/>
        <w:bottom w:val="none" w:sz="0" w:space="0" w:color="auto"/>
        <w:right w:val="none" w:sz="0" w:space="0" w:color="auto"/>
      </w:divBdr>
    </w:div>
    <w:div w:id="1251280570">
      <w:bodyDiv w:val="1"/>
      <w:marLeft w:val="0"/>
      <w:marRight w:val="0"/>
      <w:marTop w:val="0"/>
      <w:marBottom w:val="0"/>
      <w:divBdr>
        <w:top w:val="none" w:sz="0" w:space="0" w:color="auto"/>
        <w:left w:val="none" w:sz="0" w:space="0" w:color="auto"/>
        <w:bottom w:val="none" w:sz="0" w:space="0" w:color="auto"/>
        <w:right w:val="none" w:sz="0" w:space="0" w:color="auto"/>
      </w:divBdr>
    </w:div>
    <w:div w:id="1251352165">
      <w:bodyDiv w:val="1"/>
      <w:marLeft w:val="0"/>
      <w:marRight w:val="0"/>
      <w:marTop w:val="0"/>
      <w:marBottom w:val="0"/>
      <w:divBdr>
        <w:top w:val="none" w:sz="0" w:space="0" w:color="auto"/>
        <w:left w:val="none" w:sz="0" w:space="0" w:color="auto"/>
        <w:bottom w:val="none" w:sz="0" w:space="0" w:color="auto"/>
        <w:right w:val="none" w:sz="0" w:space="0" w:color="auto"/>
      </w:divBdr>
    </w:div>
    <w:div w:id="1252202009">
      <w:bodyDiv w:val="1"/>
      <w:marLeft w:val="0"/>
      <w:marRight w:val="0"/>
      <w:marTop w:val="0"/>
      <w:marBottom w:val="0"/>
      <w:divBdr>
        <w:top w:val="none" w:sz="0" w:space="0" w:color="auto"/>
        <w:left w:val="none" w:sz="0" w:space="0" w:color="auto"/>
        <w:bottom w:val="none" w:sz="0" w:space="0" w:color="auto"/>
        <w:right w:val="none" w:sz="0" w:space="0" w:color="auto"/>
      </w:divBdr>
    </w:div>
    <w:div w:id="1252202836">
      <w:bodyDiv w:val="1"/>
      <w:marLeft w:val="0"/>
      <w:marRight w:val="0"/>
      <w:marTop w:val="0"/>
      <w:marBottom w:val="0"/>
      <w:divBdr>
        <w:top w:val="none" w:sz="0" w:space="0" w:color="auto"/>
        <w:left w:val="none" w:sz="0" w:space="0" w:color="auto"/>
        <w:bottom w:val="none" w:sz="0" w:space="0" w:color="auto"/>
        <w:right w:val="none" w:sz="0" w:space="0" w:color="auto"/>
      </w:divBdr>
    </w:div>
    <w:div w:id="1253003373">
      <w:bodyDiv w:val="1"/>
      <w:marLeft w:val="0"/>
      <w:marRight w:val="0"/>
      <w:marTop w:val="0"/>
      <w:marBottom w:val="0"/>
      <w:divBdr>
        <w:top w:val="none" w:sz="0" w:space="0" w:color="auto"/>
        <w:left w:val="none" w:sz="0" w:space="0" w:color="auto"/>
        <w:bottom w:val="none" w:sz="0" w:space="0" w:color="auto"/>
        <w:right w:val="none" w:sz="0" w:space="0" w:color="auto"/>
      </w:divBdr>
    </w:div>
    <w:div w:id="1253050626">
      <w:bodyDiv w:val="1"/>
      <w:marLeft w:val="0"/>
      <w:marRight w:val="0"/>
      <w:marTop w:val="0"/>
      <w:marBottom w:val="0"/>
      <w:divBdr>
        <w:top w:val="none" w:sz="0" w:space="0" w:color="auto"/>
        <w:left w:val="none" w:sz="0" w:space="0" w:color="auto"/>
        <w:bottom w:val="none" w:sz="0" w:space="0" w:color="auto"/>
        <w:right w:val="none" w:sz="0" w:space="0" w:color="auto"/>
      </w:divBdr>
    </w:div>
    <w:div w:id="1254048275">
      <w:bodyDiv w:val="1"/>
      <w:marLeft w:val="0"/>
      <w:marRight w:val="0"/>
      <w:marTop w:val="0"/>
      <w:marBottom w:val="0"/>
      <w:divBdr>
        <w:top w:val="none" w:sz="0" w:space="0" w:color="auto"/>
        <w:left w:val="none" w:sz="0" w:space="0" w:color="auto"/>
        <w:bottom w:val="none" w:sz="0" w:space="0" w:color="auto"/>
        <w:right w:val="none" w:sz="0" w:space="0" w:color="auto"/>
      </w:divBdr>
    </w:div>
    <w:div w:id="1254583445">
      <w:bodyDiv w:val="1"/>
      <w:marLeft w:val="0"/>
      <w:marRight w:val="0"/>
      <w:marTop w:val="0"/>
      <w:marBottom w:val="0"/>
      <w:divBdr>
        <w:top w:val="none" w:sz="0" w:space="0" w:color="auto"/>
        <w:left w:val="none" w:sz="0" w:space="0" w:color="auto"/>
        <w:bottom w:val="none" w:sz="0" w:space="0" w:color="auto"/>
        <w:right w:val="none" w:sz="0" w:space="0" w:color="auto"/>
      </w:divBdr>
    </w:div>
    <w:div w:id="1254631120">
      <w:bodyDiv w:val="1"/>
      <w:marLeft w:val="0"/>
      <w:marRight w:val="0"/>
      <w:marTop w:val="0"/>
      <w:marBottom w:val="0"/>
      <w:divBdr>
        <w:top w:val="none" w:sz="0" w:space="0" w:color="auto"/>
        <w:left w:val="none" w:sz="0" w:space="0" w:color="auto"/>
        <w:bottom w:val="none" w:sz="0" w:space="0" w:color="auto"/>
        <w:right w:val="none" w:sz="0" w:space="0" w:color="auto"/>
      </w:divBdr>
    </w:div>
    <w:div w:id="1255556430">
      <w:bodyDiv w:val="1"/>
      <w:marLeft w:val="0"/>
      <w:marRight w:val="0"/>
      <w:marTop w:val="0"/>
      <w:marBottom w:val="0"/>
      <w:divBdr>
        <w:top w:val="none" w:sz="0" w:space="0" w:color="auto"/>
        <w:left w:val="none" w:sz="0" w:space="0" w:color="auto"/>
        <w:bottom w:val="none" w:sz="0" w:space="0" w:color="auto"/>
        <w:right w:val="none" w:sz="0" w:space="0" w:color="auto"/>
      </w:divBdr>
    </w:div>
    <w:div w:id="1256129789">
      <w:bodyDiv w:val="1"/>
      <w:marLeft w:val="0"/>
      <w:marRight w:val="0"/>
      <w:marTop w:val="0"/>
      <w:marBottom w:val="0"/>
      <w:divBdr>
        <w:top w:val="none" w:sz="0" w:space="0" w:color="auto"/>
        <w:left w:val="none" w:sz="0" w:space="0" w:color="auto"/>
        <w:bottom w:val="none" w:sz="0" w:space="0" w:color="auto"/>
        <w:right w:val="none" w:sz="0" w:space="0" w:color="auto"/>
      </w:divBdr>
    </w:div>
    <w:div w:id="1257978702">
      <w:bodyDiv w:val="1"/>
      <w:marLeft w:val="0"/>
      <w:marRight w:val="0"/>
      <w:marTop w:val="0"/>
      <w:marBottom w:val="0"/>
      <w:divBdr>
        <w:top w:val="none" w:sz="0" w:space="0" w:color="auto"/>
        <w:left w:val="none" w:sz="0" w:space="0" w:color="auto"/>
        <w:bottom w:val="none" w:sz="0" w:space="0" w:color="auto"/>
        <w:right w:val="none" w:sz="0" w:space="0" w:color="auto"/>
      </w:divBdr>
    </w:div>
    <w:div w:id="1258251114">
      <w:bodyDiv w:val="1"/>
      <w:marLeft w:val="0"/>
      <w:marRight w:val="0"/>
      <w:marTop w:val="0"/>
      <w:marBottom w:val="0"/>
      <w:divBdr>
        <w:top w:val="none" w:sz="0" w:space="0" w:color="auto"/>
        <w:left w:val="none" w:sz="0" w:space="0" w:color="auto"/>
        <w:bottom w:val="none" w:sz="0" w:space="0" w:color="auto"/>
        <w:right w:val="none" w:sz="0" w:space="0" w:color="auto"/>
      </w:divBdr>
    </w:div>
    <w:div w:id="1258948339">
      <w:bodyDiv w:val="1"/>
      <w:marLeft w:val="0"/>
      <w:marRight w:val="0"/>
      <w:marTop w:val="0"/>
      <w:marBottom w:val="0"/>
      <w:divBdr>
        <w:top w:val="none" w:sz="0" w:space="0" w:color="auto"/>
        <w:left w:val="none" w:sz="0" w:space="0" w:color="auto"/>
        <w:bottom w:val="none" w:sz="0" w:space="0" w:color="auto"/>
        <w:right w:val="none" w:sz="0" w:space="0" w:color="auto"/>
      </w:divBdr>
    </w:div>
    <w:div w:id="1259631625">
      <w:bodyDiv w:val="1"/>
      <w:marLeft w:val="0"/>
      <w:marRight w:val="0"/>
      <w:marTop w:val="0"/>
      <w:marBottom w:val="0"/>
      <w:divBdr>
        <w:top w:val="none" w:sz="0" w:space="0" w:color="auto"/>
        <w:left w:val="none" w:sz="0" w:space="0" w:color="auto"/>
        <w:bottom w:val="none" w:sz="0" w:space="0" w:color="auto"/>
        <w:right w:val="none" w:sz="0" w:space="0" w:color="auto"/>
      </w:divBdr>
    </w:div>
    <w:div w:id="1259757344">
      <w:bodyDiv w:val="1"/>
      <w:marLeft w:val="0"/>
      <w:marRight w:val="0"/>
      <w:marTop w:val="0"/>
      <w:marBottom w:val="0"/>
      <w:divBdr>
        <w:top w:val="none" w:sz="0" w:space="0" w:color="auto"/>
        <w:left w:val="none" w:sz="0" w:space="0" w:color="auto"/>
        <w:bottom w:val="none" w:sz="0" w:space="0" w:color="auto"/>
        <w:right w:val="none" w:sz="0" w:space="0" w:color="auto"/>
      </w:divBdr>
    </w:div>
    <w:div w:id="1261714510">
      <w:bodyDiv w:val="1"/>
      <w:marLeft w:val="0"/>
      <w:marRight w:val="0"/>
      <w:marTop w:val="0"/>
      <w:marBottom w:val="0"/>
      <w:divBdr>
        <w:top w:val="none" w:sz="0" w:space="0" w:color="auto"/>
        <w:left w:val="none" w:sz="0" w:space="0" w:color="auto"/>
        <w:bottom w:val="none" w:sz="0" w:space="0" w:color="auto"/>
        <w:right w:val="none" w:sz="0" w:space="0" w:color="auto"/>
      </w:divBdr>
    </w:div>
    <w:div w:id="1262181032">
      <w:bodyDiv w:val="1"/>
      <w:marLeft w:val="0"/>
      <w:marRight w:val="0"/>
      <w:marTop w:val="0"/>
      <w:marBottom w:val="0"/>
      <w:divBdr>
        <w:top w:val="none" w:sz="0" w:space="0" w:color="auto"/>
        <w:left w:val="none" w:sz="0" w:space="0" w:color="auto"/>
        <w:bottom w:val="none" w:sz="0" w:space="0" w:color="auto"/>
        <w:right w:val="none" w:sz="0" w:space="0" w:color="auto"/>
      </w:divBdr>
    </w:div>
    <w:div w:id="1263877323">
      <w:bodyDiv w:val="1"/>
      <w:marLeft w:val="0"/>
      <w:marRight w:val="0"/>
      <w:marTop w:val="0"/>
      <w:marBottom w:val="0"/>
      <w:divBdr>
        <w:top w:val="none" w:sz="0" w:space="0" w:color="auto"/>
        <w:left w:val="none" w:sz="0" w:space="0" w:color="auto"/>
        <w:bottom w:val="none" w:sz="0" w:space="0" w:color="auto"/>
        <w:right w:val="none" w:sz="0" w:space="0" w:color="auto"/>
      </w:divBdr>
    </w:div>
    <w:div w:id="1265111783">
      <w:bodyDiv w:val="1"/>
      <w:marLeft w:val="0"/>
      <w:marRight w:val="0"/>
      <w:marTop w:val="0"/>
      <w:marBottom w:val="0"/>
      <w:divBdr>
        <w:top w:val="none" w:sz="0" w:space="0" w:color="auto"/>
        <w:left w:val="none" w:sz="0" w:space="0" w:color="auto"/>
        <w:bottom w:val="none" w:sz="0" w:space="0" w:color="auto"/>
        <w:right w:val="none" w:sz="0" w:space="0" w:color="auto"/>
      </w:divBdr>
    </w:div>
    <w:div w:id="1267035961">
      <w:bodyDiv w:val="1"/>
      <w:marLeft w:val="0"/>
      <w:marRight w:val="0"/>
      <w:marTop w:val="0"/>
      <w:marBottom w:val="0"/>
      <w:divBdr>
        <w:top w:val="none" w:sz="0" w:space="0" w:color="auto"/>
        <w:left w:val="none" w:sz="0" w:space="0" w:color="auto"/>
        <w:bottom w:val="none" w:sz="0" w:space="0" w:color="auto"/>
        <w:right w:val="none" w:sz="0" w:space="0" w:color="auto"/>
      </w:divBdr>
    </w:div>
    <w:div w:id="1267079055">
      <w:bodyDiv w:val="1"/>
      <w:marLeft w:val="0"/>
      <w:marRight w:val="0"/>
      <w:marTop w:val="0"/>
      <w:marBottom w:val="0"/>
      <w:divBdr>
        <w:top w:val="none" w:sz="0" w:space="0" w:color="auto"/>
        <w:left w:val="none" w:sz="0" w:space="0" w:color="auto"/>
        <w:bottom w:val="none" w:sz="0" w:space="0" w:color="auto"/>
        <w:right w:val="none" w:sz="0" w:space="0" w:color="auto"/>
      </w:divBdr>
    </w:div>
    <w:div w:id="1267928453">
      <w:bodyDiv w:val="1"/>
      <w:marLeft w:val="0"/>
      <w:marRight w:val="0"/>
      <w:marTop w:val="0"/>
      <w:marBottom w:val="0"/>
      <w:divBdr>
        <w:top w:val="none" w:sz="0" w:space="0" w:color="auto"/>
        <w:left w:val="none" w:sz="0" w:space="0" w:color="auto"/>
        <w:bottom w:val="none" w:sz="0" w:space="0" w:color="auto"/>
        <w:right w:val="none" w:sz="0" w:space="0" w:color="auto"/>
      </w:divBdr>
    </w:div>
    <w:div w:id="1268809727">
      <w:bodyDiv w:val="1"/>
      <w:marLeft w:val="0"/>
      <w:marRight w:val="0"/>
      <w:marTop w:val="0"/>
      <w:marBottom w:val="0"/>
      <w:divBdr>
        <w:top w:val="none" w:sz="0" w:space="0" w:color="auto"/>
        <w:left w:val="none" w:sz="0" w:space="0" w:color="auto"/>
        <w:bottom w:val="none" w:sz="0" w:space="0" w:color="auto"/>
        <w:right w:val="none" w:sz="0" w:space="0" w:color="auto"/>
      </w:divBdr>
    </w:div>
    <w:div w:id="1271355659">
      <w:bodyDiv w:val="1"/>
      <w:marLeft w:val="0"/>
      <w:marRight w:val="0"/>
      <w:marTop w:val="0"/>
      <w:marBottom w:val="0"/>
      <w:divBdr>
        <w:top w:val="none" w:sz="0" w:space="0" w:color="auto"/>
        <w:left w:val="none" w:sz="0" w:space="0" w:color="auto"/>
        <w:bottom w:val="none" w:sz="0" w:space="0" w:color="auto"/>
        <w:right w:val="none" w:sz="0" w:space="0" w:color="auto"/>
      </w:divBdr>
    </w:div>
    <w:div w:id="1271932893">
      <w:bodyDiv w:val="1"/>
      <w:marLeft w:val="0"/>
      <w:marRight w:val="0"/>
      <w:marTop w:val="0"/>
      <w:marBottom w:val="0"/>
      <w:divBdr>
        <w:top w:val="none" w:sz="0" w:space="0" w:color="auto"/>
        <w:left w:val="none" w:sz="0" w:space="0" w:color="auto"/>
        <w:bottom w:val="none" w:sz="0" w:space="0" w:color="auto"/>
        <w:right w:val="none" w:sz="0" w:space="0" w:color="auto"/>
      </w:divBdr>
    </w:div>
    <w:div w:id="1272470767">
      <w:bodyDiv w:val="1"/>
      <w:marLeft w:val="0"/>
      <w:marRight w:val="0"/>
      <w:marTop w:val="0"/>
      <w:marBottom w:val="0"/>
      <w:divBdr>
        <w:top w:val="none" w:sz="0" w:space="0" w:color="auto"/>
        <w:left w:val="none" w:sz="0" w:space="0" w:color="auto"/>
        <w:bottom w:val="none" w:sz="0" w:space="0" w:color="auto"/>
        <w:right w:val="none" w:sz="0" w:space="0" w:color="auto"/>
      </w:divBdr>
    </w:div>
    <w:div w:id="1272476228">
      <w:bodyDiv w:val="1"/>
      <w:marLeft w:val="0"/>
      <w:marRight w:val="0"/>
      <w:marTop w:val="0"/>
      <w:marBottom w:val="0"/>
      <w:divBdr>
        <w:top w:val="none" w:sz="0" w:space="0" w:color="auto"/>
        <w:left w:val="none" w:sz="0" w:space="0" w:color="auto"/>
        <w:bottom w:val="none" w:sz="0" w:space="0" w:color="auto"/>
        <w:right w:val="none" w:sz="0" w:space="0" w:color="auto"/>
      </w:divBdr>
    </w:div>
    <w:div w:id="1272516021">
      <w:bodyDiv w:val="1"/>
      <w:marLeft w:val="0"/>
      <w:marRight w:val="0"/>
      <w:marTop w:val="0"/>
      <w:marBottom w:val="0"/>
      <w:divBdr>
        <w:top w:val="none" w:sz="0" w:space="0" w:color="auto"/>
        <w:left w:val="none" w:sz="0" w:space="0" w:color="auto"/>
        <w:bottom w:val="none" w:sz="0" w:space="0" w:color="auto"/>
        <w:right w:val="none" w:sz="0" w:space="0" w:color="auto"/>
      </w:divBdr>
    </w:div>
    <w:div w:id="1272592513">
      <w:bodyDiv w:val="1"/>
      <w:marLeft w:val="0"/>
      <w:marRight w:val="0"/>
      <w:marTop w:val="0"/>
      <w:marBottom w:val="0"/>
      <w:divBdr>
        <w:top w:val="none" w:sz="0" w:space="0" w:color="auto"/>
        <w:left w:val="none" w:sz="0" w:space="0" w:color="auto"/>
        <w:bottom w:val="none" w:sz="0" w:space="0" w:color="auto"/>
        <w:right w:val="none" w:sz="0" w:space="0" w:color="auto"/>
      </w:divBdr>
    </w:div>
    <w:div w:id="1273395543">
      <w:bodyDiv w:val="1"/>
      <w:marLeft w:val="0"/>
      <w:marRight w:val="0"/>
      <w:marTop w:val="0"/>
      <w:marBottom w:val="0"/>
      <w:divBdr>
        <w:top w:val="none" w:sz="0" w:space="0" w:color="auto"/>
        <w:left w:val="none" w:sz="0" w:space="0" w:color="auto"/>
        <w:bottom w:val="none" w:sz="0" w:space="0" w:color="auto"/>
        <w:right w:val="none" w:sz="0" w:space="0" w:color="auto"/>
      </w:divBdr>
    </w:div>
    <w:div w:id="1277252788">
      <w:bodyDiv w:val="1"/>
      <w:marLeft w:val="0"/>
      <w:marRight w:val="0"/>
      <w:marTop w:val="0"/>
      <w:marBottom w:val="0"/>
      <w:divBdr>
        <w:top w:val="none" w:sz="0" w:space="0" w:color="auto"/>
        <w:left w:val="none" w:sz="0" w:space="0" w:color="auto"/>
        <w:bottom w:val="none" w:sz="0" w:space="0" w:color="auto"/>
        <w:right w:val="none" w:sz="0" w:space="0" w:color="auto"/>
      </w:divBdr>
    </w:div>
    <w:div w:id="1281573183">
      <w:bodyDiv w:val="1"/>
      <w:marLeft w:val="0"/>
      <w:marRight w:val="0"/>
      <w:marTop w:val="0"/>
      <w:marBottom w:val="0"/>
      <w:divBdr>
        <w:top w:val="none" w:sz="0" w:space="0" w:color="auto"/>
        <w:left w:val="none" w:sz="0" w:space="0" w:color="auto"/>
        <w:bottom w:val="none" w:sz="0" w:space="0" w:color="auto"/>
        <w:right w:val="none" w:sz="0" w:space="0" w:color="auto"/>
      </w:divBdr>
    </w:div>
    <w:div w:id="1283613371">
      <w:bodyDiv w:val="1"/>
      <w:marLeft w:val="0"/>
      <w:marRight w:val="0"/>
      <w:marTop w:val="0"/>
      <w:marBottom w:val="0"/>
      <w:divBdr>
        <w:top w:val="none" w:sz="0" w:space="0" w:color="auto"/>
        <w:left w:val="none" w:sz="0" w:space="0" w:color="auto"/>
        <w:bottom w:val="none" w:sz="0" w:space="0" w:color="auto"/>
        <w:right w:val="none" w:sz="0" w:space="0" w:color="auto"/>
      </w:divBdr>
    </w:div>
    <w:div w:id="1284001411">
      <w:bodyDiv w:val="1"/>
      <w:marLeft w:val="0"/>
      <w:marRight w:val="0"/>
      <w:marTop w:val="0"/>
      <w:marBottom w:val="0"/>
      <w:divBdr>
        <w:top w:val="none" w:sz="0" w:space="0" w:color="auto"/>
        <w:left w:val="none" w:sz="0" w:space="0" w:color="auto"/>
        <w:bottom w:val="none" w:sz="0" w:space="0" w:color="auto"/>
        <w:right w:val="none" w:sz="0" w:space="0" w:color="auto"/>
      </w:divBdr>
    </w:div>
    <w:div w:id="1288391544">
      <w:bodyDiv w:val="1"/>
      <w:marLeft w:val="0"/>
      <w:marRight w:val="0"/>
      <w:marTop w:val="0"/>
      <w:marBottom w:val="0"/>
      <w:divBdr>
        <w:top w:val="none" w:sz="0" w:space="0" w:color="auto"/>
        <w:left w:val="none" w:sz="0" w:space="0" w:color="auto"/>
        <w:bottom w:val="none" w:sz="0" w:space="0" w:color="auto"/>
        <w:right w:val="none" w:sz="0" w:space="0" w:color="auto"/>
      </w:divBdr>
    </w:div>
    <w:div w:id="1291477863">
      <w:bodyDiv w:val="1"/>
      <w:marLeft w:val="0"/>
      <w:marRight w:val="0"/>
      <w:marTop w:val="0"/>
      <w:marBottom w:val="0"/>
      <w:divBdr>
        <w:top w:val="none" w:sz="0" w:space="0" w:color="auto"/>
        <w:left w:val="none" w:sz="0" w:space="0" w:color="auto"/>
        <w:bottom w:val="none" w:sz="0" w:space="0" w:color="auto"/>
        <w:right w:val="none" w:sz="0" w:space="0" w:color="auto"/>
      </w:divBdr>
    </w:div>
    <w:div w:id="1292132584">
      <w:bodyDiv w:val="1"/>
      <w:marLeft w:val="0"/>
      <w:marRight w:val="0"/>
      <w:marTop w:val="0"/>
      <w:marBottom w:val="0"/>
      <w:divBdr>
        <w:top w:val="none" w:sz="0" w:space="0" w:color="auto"/>
        <w:left w:val="none" w:sz="0" w:space="0" w:color="auto"/>
        <w:bottom w:val="none" w:sz="0" w:space="0" w:color="auto"/>
        <w:right w:val="none" w:sz="0" w:space="0" w:color="auto"/>
      </w:divBdr>
    </w:div>
    <w:div w:id="1292706435">
      <w:bodyDiv w:val="1"/>
      <w:marLeft w:val="0"/>
      <w:marRight w:val="0"/>
      <w:marTop w:val="0"/>
      <w:marBottom w:val="0"/>
      <w:divBdr>
        <w:top w:val="none" w:sz="0" w:space="0" w:color="auto"/>
        <w:left w:val="none" w:sz="0" w:space="0" w:color="auto"/>
        <w:bottom w:val="none" w:sz="0" w:space="0" w:color="auto"/>
        <w:right w:val="none" w:sz="0" w:space="0" w:color="auto"/>
      </w:divBdr>
    </w:div>
    <w:div w:id="1294555852">
      <w:bodyDiv w:val="1"/>
      <w:marLeft w:val="0"/>
      <w:marRight w:val="0"/>
      <w:marTop w:val="0"/>
      <w:marBottom w:val="0"/>
      <w:divBdr>
        <w:top w:val="none" w:sz="0" w:space="0" w:color="auto"/>
        <w:left w:val="none" w:sz="0" w:space="0" w:color="auto"/>
        <w:bottom w:val="none" w:sz="0" w:space="0" w:color="auto"/>
        <w:right w:val="none" w:sz="0" w:space="0" w:color="auto"/>
      </w:divBdr>
    </w:div>
    <w:div w:id="1294560705">
      <w:bodyDiv w:val="1"/>
      <w:marLeft w:val="0"/>
      <w:marRight w:val="0"/>
      <w:marTop w:val="0"/>
      <w:marBottom w:val="0"/>
      <w:divBdr>
        <w:top w:val="none" w:sz="0" w:space="0" w:color="auto"/>
        <w:left w:val="none" w:sz="0" w:space="0" w:color="auto"/>
        <w:bottom w:val="none" w:sz="0" w:space="0" w:color="auto"/>
        <w:right w:val="none" w:sz="0" w:space="0" w:color="auto"/>
      </w:divBdr>
    </w:div>
    <w:div w:id="1296448728">
      <w:bodyDiv w:val="1"/>
      <w:marLeft w:val="0"/>
      <w:marRight w:val="0"/>
      <w:marTop w:val="0"/>
      <w:marBottom w:val="0"/>
      <w:divBdr>
        <w:top w:val="none" w:sz="0" w:space="0" w:color="auto"/>
        <w:left w:val="none" w:sz="0" w:space="0" w:color="auto"/>
        <w:bottom w:val="none" w:sz="0" w:space="0" w:color="auto"/>
        <w:right w:val="none" w:sz="0" w:space="0" w:color="auto"/>
      </w:divBdr>
    </w:div>
    <w:div w:id="1297875792">
      <w:bodyDiv w:val="1"/>
      <w:marLeft w:val="0"/>
      <w:marRight w:val="0"/>
      <w:marTop w:val="0"/>
      <w:marBottom w:val="0"/>
      <w:divBdr>
        <w:top w:val="none" w:sz="0" w:space="0" w:color="auto"/>
        <w:left w:val="none" w:sz="0" w:space="0" w:color="auto"/>
        <w:bottom w:val="none" w:sz="0" w:space="0" w:color="auto"/>
        <w:right w:val="none" w:sz="0" w:space="0" w:color="auto"/>
      </w:divBdr>
    </w:div>
    <w:div w:id="1299606056">
      <w:bodyDiv w:val="1"/>
      <w:marLeft w:val="0"/>
      <w:marRight w:val="0"/>
      <w:marTop w:val="0"/>
      <w:marBottom w:val="0"/>
      <w:divBdr>
        <w:top w:val="none" w:sz="0" w:space="0" w:color="auto"/>
        <w:left w:val="none" w:sz="0" w:space="0" w:color="auto"/>
        <w:bottom w:val="none" w:sz="0" w:space="0" w:color="auto"/>
        <w:right w:val="none" w:sz="0" w:space="0" w:color="auto"/>
      </w:divBdr>
    </w:div>
    <w:div w:id="1300260568">
      <w:bodyDiv w:val="1"/>
      <w:marLeft w:val="0"/>
      <w:marRight w:val="0"/>
      <w:marTop w:val="0"/>
      <w:marBottom w:val="0"/>
      <w:divBdr>
        <w:top w:val="none" w:sz="0" w:space="0" w:color="auto"/>
        <w:left w:val="none" w:sz="0" w:space="0" w:color="auto"/>
        <w:bottom w:val="none" w:sz="0" w:space="0" w:color="auto"/>
        <w:right w:val="none" w:sz="0" w:space="0" w:color="auto"/>
      </w:divBdr>
    </w:div>
    <w:div w:id="1300647760">
      <w:bodyDiv w:val="1"/>
      <w:marLeft w:val="0"/>
      <w:marRight w:val="0"/>
      <w:marTop w:val="0"/>
      <w:marBottom w:val="0"/>
      <w:divBdr>
        <w:top w:val="none" w:sz="0" w:space="0" w:color="auto"/>
        <w:left w:val="none" w:sz="0" w:space="0" w:color="auto"/>
        <w:bottom w:val="none" w:sz="0" w:space="0" w:color="auto"/>
        <w:right w:val="none" w:sz="0" w:space="0" w:color="auto"/>
      </w:divBdr>
    </w:div>
    <w:div w:id="1301422745">
      <w:bodyDiv w:val="1"/>
      <w:marLeft w:val="0"/>
      <w:marRight w:val="0"/>
      <w:marTop w:val="0"/>
      <w:marBottom w:val="0"/>
      <w:divBdr>
        <w:top w:val="none" w:sz="0" w:space="0" w:color="auto"/>
        <w:left w:val="none" w:sz="0" w:space="0" w:color="auto"/>
        <w:bottom w:val="none" w:sz="0" w:space="0" w:color="auto"/>
        <w:right w:val="none" w:sz="0" w:space="0" w:color="auto"/>
      </w:divBdr>
    </w:div>
    <w:div w:id="1301956436">
      <w:bodyDiv w:val="1"/>
      <w:marLeft w:val="0"/>
      <w:marRight w:val="0"/>
      <w:marTop w:val="0"/>
      <w:marBottom w:val="0"/>
      <w:divBdr>
        <w:top w:val="none" w:sz="0" w:space="0" w:color="auto"/>
        <w:left w:val="none" w:sz="0" w:space="0" w:color="auto"/>
        <w:bottom w:val="none" w:sz="0" w:space="0" w:color="auto"/>
        <w:right w:val="none" w:sz="0" w:space="0" w:color="auto"/>
      </w:divBdr>
    </w:div>
    <w:div w:id="1301956602">
      <w:bodyDiv w:val="1"/>
      <w:marLeft w:val="0"/>
      <w:marRight w:val="0"/>
      <w:marTop w:val="0"/>
      <w:marBottom w:val="0"/>
      <w:divBdr>
        <w:top w:val="none" w:sz="0" w:space="0" w:color="auto"/>
        <w:left w:val="none" w:sz="0" w:space="0" w:color="auto"/>
        <w:bottom w:val="none" w:sz="0" w:space="0" w:color="auto"/>
        <w:right w:val="none" w:sz="0" w:space="0" w:color="auto"/>
      </w:divBdr>
    </w:div>
    <w:div w:id="1303072530">
      <w:bodyDiv w:val="1"/>
      <w:marLeft w:val="0"/>
      <w:marRight w:val="0"/>
      <w:marTop w:val="0"/>
      <w:marBottom w:val="0"/>
      <w:divBdr>
        <w:top w:val="none" w:sz="0" w:space="0" w:color="auto"/>
        <w:left w:val="none" w:sz="0" w:space="0" w:color="auto"/>
        <w:bottom w:val="none" w:sz="0" w:space="0" w:color="auto"/>
        <w:right w:val="none" w:sz="0" w:space="0" w:color="auto"/>
      </w:divBdr>
    </w:div>
    <w:div w:id="1304310420">
      <w:bodyDiv w:val="1"/>
      <w:marLeft w:val="0"/>
      <w:marRight w:val="0"/>
      <w:marTop w:val="0"/>
      <w:marBottom w:val="0"/>
      <w:divBdr>
        <w:top w:val="none" w:sz="0" w:space="0" w:color="auto"/>
        <w:left w:val="none" w:sz="0" w:space="0" w:color="auto"/>
        <w:bottom w:val="none" w:sz="0" w:space="0" w:color="auto"/>
        <w:right w:val="none" w:sz="0" w:space="0" w:color="auto"/>
      </w:divBdr>
    </w:div>
    <w:div w:id="1304581873">
      <w:bodyDiv w:val="1"/>
      <w:marLeft w:val="0"/>
      <w:marRight w:val="0"/>
      <w:marTop w:val="0"/>
      <w:marBottom w:val="0"/>
      <w:divBdr>
        <w:top w:val="none" w:sz="0" w:space="0" w:color="auto"/>
        <w:left w:val="none" w:sz="0" w:space="0" w:color="auto"/>
        <w:bottom w:val="none" w:sz="0" w:space="0" w:color="auto"/>
        <w:right w:val="none" w:sz="0" w:space="0" w:color="auto"/>
      </w:divBdr>
    </w:div>
    <w:div w:id="1305619788">
      <w:bodyDiv w:val="1"/>
      <w:marLeft w:val="0"/>
      <w:marRight w:val="0"/>
      <w:marTop w:val="0"/>
      <w:marBottom w:val="0"/>
      <w:divBdr>
        <w:top w:val="none" w:sz="0" w:space="0" w:color="auto"/>
        <w:left w:val="none" w:sz="0" w:space="0" w:color="auto"/>
        <w:bottom w:val="none" w:sz="0" w:space="0" w:color="auto"/>
        <w:right w:val="none" w:sz="0" w:space="0" w:color="auto"/>
      </w:divBdr>
    </w:div>
    <w:div w:id="1306815991">
      <w:bodyDiv w:val="1"/>
      <w:marLeft w:val="0"/>
      <w:marRight w:val="0"/>
      <w:marTop w:val="0"/>
      <w:marBottom w:val="0"/>
      <w:divBdr>
        <w:top w:val="none" w:sz="0" w:space="0" w:color="auto"/>
        <w:left w:val="none" w:sz="0" w:space="0" w:color="auto"/>
        <w:bottom w:val="none" w:sz="0" w:space="0" w:color="auto"/>
        <w:right w:val="none" w:sz="0" w:space="0" w:color="auto"/>
      </w:divBdr>
    </w:div>
    <w:div w:id="1306856868">
      <w:bodyDiv w:val="1"/>
      <w:marLeft w:val="0"/>
      <w:marRight w:val="0"/>
      <w:marTop w:val="0"/>
      <w:marBottom w:val="0"/>
      <w:divBdr>
        <w:top w:val="none" w:sz="0" w:space="0" w:color="auto"/>
        <w:left w:val="none" w:sz="0" w:space="0" w:color="auto"/>
        <w:bottom w:val="none" w:sz="0" w:space="0" w:color="auto"/>
        <w:right w:val="none" w:sz="0" w:space="0" w:color="auto"/>
      </w:divBdr>
    </w:div>
    <w:div w:id="1306933919">
      <w:bodyDiv w:val="1"/>
      <w:marLeft w:val="0"/>
      <w:marRight w:val="0"/>
      <w:marTop w:val="0"/>
      <w:marBottom w:val="0"/>
      <w:divBdr>
        <w:top w:val="none" w:sz="0" w:space="0" w:color="auto"/>
        <w:left w:val="none" w:sz="0" w:space="0" w:color="auto"/>
        <w:bottom w:val="none" w:sz="0" w:space="0" w:color="auto"/>
        <w:right w:val="none" w:sz="0" w:space="0" w:color="auto"/>
      </w:divBdr>
    </w:div>
    <w:div w:id="1307587527">
      <w:bodyDiv w:val="1"/>
      <w:marLeft w:val="0"/>
      <w:marRight w:val="0"/>
      <w:marTop w:val="0"/>
      <w:marBottom w:val="0"/>
      <w:divBdr>
        <w:top w:val="none" w:sz="0" w:space="0" w:color="auto"/>
        <w:left w:val="none" w:sz="0" w:space="0" w:color="auto"/>
        <w:bottom w:val="none" w:sz="0" w:space="0" w:color="auto"/>
        <w:right w:val="none" w:sz="0" w:space="0" w:color="auto"/>
      </w:divBdr>
    </w:div>
    <w:div w:id="1307658913">
      <w:bodyDiv w:val="1"/>
      <w:marLeft w:val="0"/>
      <w:marRight w:val="0"/>
      <w:marTop w:val="0"/>
      <w:marBottom w:val="0"/>
      <w:divBdr>
        <w:top w:val="none" w:sz="0" w:space="0" w:color="auto"/>
        <w:left w:val="none" w:sz="0" w:space="0" w:color="auto"/>
        <w:bottom w:val="none" w:sz="0" w:space="0" w:color="auto"/>
        <w:right w:val="none" w:sz="0" w:space="0" w:color="auto"/>
      </w:divBdr>
    </w:div>
    <w:div w:id="1308319370">
      <w:bodyDiv w:val="1"/>
      <w:marLeft w:val="0"/>
      <w:marRight w:val="0"/>
      <w:marTop w:val="0"/>
      <w:marBottom w:val="0"/>
      <w:divBdr>
        <w:top w:val="none" w:sz="0" w:space="0" w:color="auto"/>
        <w:left w:val="none" w:sz="0" w:space="0" w:color="auto"/>
        <w:bottom w:val="none" w:sz="0" w:space="0" w:color="auto"/>
        <w:right w:val="none" w:sz="0" w:space="0" w:color="auto"/>
      </w:divBdr>
    </w:div>
    <w:div w:id="1310403910">
      <w:bodyDiv w:val="1"/>
      <w:marLeft w:val="0"/>
      <w:marRight w:val="0"/>
      <w:marTop w:val="0"/>
      <w:marBottom w:val="0"/>
      <w:divBdr>
        <w:top w:val="none" w:sz="0" w:space="0" w:color="auto"/>
        <w:left w:val="none" w:sz="0" w:space="0" w:color="auto"/>
        <w:bottom w:val="none" w:sz="0" w:space="0" w:color="auto"/>
        <w:right w:val="none" w:sz="0" w:space="0" w:color="auto"/>
      </w:divBdr>
    </w:div>
    <w:div w:id="1313103494">
      <w:bodyDiv w:val="1"/>
      <w:marLeft w:val="0"/>
      <w:marRight w:val="0"/>
      <w:marTop w:val="0"/>
      <w:marBottom w:val="0"/>
      <w:divBdr>
        <w:top w:val="none" w:sz="0" w:space="0" w:color="auto"/>
        <w:left w:val="none" w:sz="0" w:space="0" w:color="auto"/>
        <w:bottom w:val="none" w:sz="0" w:space="0" w:color="auto"/>
        <w:right w:val="none" w:sz="0" w:space="0" w:color="auto"/>
      </w:divBdr>
    </w:div>
    <w:div w:id="1313825607">
      <w:bodyDiv w:val="1"/>
      <w:marLeft w:val="0"/>
      <w:marRight w:val="0"/>
      <w:marTop w:val="0"/>
      <w:marBottom w:val="0"/>
      <w:divBdr>
        <w:top w:val="none" w:sz="0" w:space="0" w:color="auto"/>
        <w:left w:val="none" w:sz="0" w:space="0" w:color="auto"/>
        <w:bottom w:val="none" w:sz="0" w:space="0" w:color="auto"/>
        <w:right w:val="none" w:sz="0" w:space="0" w:color="auto"/>
      </w:divBdr>
    </w:div>
    <w:div w:id="1314601688">
      <w:bodyDiv w:val="1"/>
      <w:marLeft w:val="0"/>
      <w:marRight w:val="0"/>
      <w:marTop w:val="0"/>
      <w:marBottom w:val="0"/>
      <w:divBdr>
        <w:top w:val="none" w:sz="0" w:space="0" w:color="auto"/>
        <w:left w:val="none" w:sz="0" w:space="0" w:color="auto"/>
        <w:bottom w:val="none" w:sz="0" w:space="0" w:color="auto"/>
        <w:right w:val="none" w:sz="0" w:space="0" w:color="auto"/>
      </w:divBdr>
    </w:div>
    <w:div w:id="1316108385">
      <w:bodyDiv w:val="1"/>
      <w:marLeft w:val="0"/>
      <w:marRight w:val="0"/>
      <w:marTop w:val="0"/>
      <w:marBottom w:val="0"/>
      <w:divBdr>
        <w:top w:val="none" w:sz="0" w:space="0" w:color="auto"/>
        <w:left w:val="none" w:sz="0" w:space="0" w:color="auto"/>
        <w:bottom w:val="none" w:sz="0" w:space="0" w:color="auto"/>
        <w:right w:val="none" w:sz="0" w:space="0" w:color="auto"/>
      </w:divBdr>
    </w:div>
    <w:div w:id="1317343017">
      <w:bodyDiv w:val="1"/>
      <w:marLeft w:val="0"/>
      <w:marRight w:val="0"/>
      <w:marTop w:val="0"/>
      <w:marBottom w:val="0"/>
      <w:divBdr>
        <w:top w:val="none" w:sz="0" w:space="0" w:color="auto"/>
        <w:left w:val="none" w:sz="0" w:space="0" w:color="auto"/>
        <w:bottom w:val="none" w:sz="0" w:space="0" w:color="auto"/>
        <w:right w:val="none" w:sz="0" w:space="0" w:color="auto"/>
      </w:divBdr>
    </w:div>
    <w:div w:id="1322588115">
      <w:bodyDiv w:val="1"/>
      <w:marLeft w:val="0"/>
      <w:marRight w:val="0"/>
      <w:marTop w:val="0"/>
      <w:marBottom w:val="0"/>
      <w:divBdr>
        <w:top w:val="none" w:sz="0" w:space="0" w:color="auto"/>
        <w:left w:val="none" w:sz="0" w:space="0" w:color="auto"/>
        <w:bottom w:val="none" w:sz="0" w:space="0" w:color="auto"/>
        <w:right w:val="none" w:sz="0" w:space="0" w:color="auto"/>
      </w:divBdr>
    </w:div>
    <w:div w:id="1323239250">
      <w:bodyDiv w:val="1"/>
      <w:marLeft w:val="0"/>
      <w:marRight w:val="0"/>
      <w:marTop w:val="0"/>
      <w:marBottom w:val="0"/>
      <w:divBdr>
        <w:top w:val="none" w:sz="0" w:space="0" w:color="auto"/>
        <w:left w:val="none" w:sz="0" w:space="0" w:color="auto"/>
        <w:bottom w:val="none" w:sz="0" w:space="0" w:color="auto"/>
        <w:right w:val="none" w:sz="0" w:space="0" w:color="auto"/>
      </w:divBdr>
    </w:div>
    <w:div w:id="1323314760">
      <w:bodyDiv w:val="1"/>
      <w:marLeft w:val="0"/>
      <w:marRight w:val="0"/>
      <w:marTop w:val="0"/>
      <w:marBottom w:val="0"/>
      <w:divBdr>
        <w:top w:val="none" w:sz="0" w:space="0" w:color="auto"/>
        <w:left w:val="none" w:sz="0" w:space="0" w:color="auto"/>
        <w:bottom w:val="none" w:sz="0" w:space="0" w:color="auto"/>
        <w:right w:val="none" w:sz="0" w:space="0" w:color="auto"/>
      </w:divBdr>
    </w:div>
    <w:div w:id="1324310571">
      <w:bodyDiv w:val="1"/>
      <w:marLeft w:val="0"/>
      <w:marRight w:val="0"/>
      <w:marTop w:val="0"/>
      <w:marBottom w:val="0"/>
      <w:divBdr>
        <w:top w:val="none" w:sz="0" w:space="0" w:color="auto"/>
        <w:left w:val="none" w:sz="0" w:space="0" w:color="auto"/>
        <w:bottom w:val="none" w:sz="0" w:space="0" w:color="auto"/>
        <w:right w:val="none" w:sz="0" w:space="0" w:color="auto"/>
      </w:divBdr>
    </w:div>
    <w:div w:id="1325547547">
      <w:bodyDiv w:val="1"/>
      <w:marLeft w:val="0"/>
      <w:marRight w:val="0"/>
      <w:marTop w:val="0"/>
      <w:marBottom w:val="0"/>
      <w:divBdr>
        <w:top w:val="none" w:sz="0" w:space="0" w:color="auto"/>
        <w:left w:val="none" w:sz="0" w:space="0" w:color="auto"/>
        <w:bottom w:val="none" w:sz="0" w:space="0" w:color="auto"/>
        <w:right w:val="none" w:sz="0" w:space="0" w:color="auto"/>
      </w:divBdr>
    </w:div>
    <w:div w:id="1326476076">
      <w:bodyDiv w:val="1"/>
      <w:marLeft w:val="0"/>
      <w:marRight w:val="0"/>
      <w:marTop w:val="0"/>
      <w:marBottom w:val="0"/>
      <w:divBdr>
        <w:top w:val="none" w:sz="0" w:space="0" w:color="auto"/>
        <w:left w:val="none" w:sz="0" w:space="0" w:color="auto"/>
        <w:bottom w:val="none" w:sz="0" w:space="0" w:color="auto"/>
        <w:right w:val="none" w:sz="0" w:space="0" w:color="auto"/>
      </w:divBdr>
    </w:div>
    <w:div w:id="1326711009">
      <w:bodyDiv w:val="1"/>
      <w:marLeft w:val="0"/>
      <w:marRight w:val="0"/>
      <w:marTop w:val="0"/>
      <w:marBottom w:val="0"/>
      <w:divBdr>
        <w:top w:val="none" w:sz="0" w:space="0" w:color="auto"/>
        <w:left w:val="none" w:sz="0" w:space="0" w:color="auto"/>
        <w:bottom w:val="none" w:sz="0" w:space="0" w:color="auto"/>
        <w:right w:val="none" w:sz="0" w:space="0" w:color="auto"/>
      </w:divBdr>
    </w:div>
    <w:div w:id="1328631928">
      <w:bodyDiv w:val="1"/>
      <w:marLeft w:val="0"/>
      <w:marRight w:val="0"/>
      <w:marTop w:val="0"/>
      <w:marBottom w:val="0"/>
      <w:divBdr>
        <w:top w:val="none" w:sz="0" w:space="0" w:color="auto"/>
        <w:left w:val="none" w:sz="0" w:space="0" w:color="auto"/>
        <w:bottom w:val="none" w:sz="0" w:space="0" w:color="auto"/>
        <w:right w:val="none" w:sz="0" w:space="0" w:color="auto"/>
      </w:divBdr>
    </w:div>
    <w:div w:id="1328825025">
      <w:bodyDiv w:val="1"/>
      <w:marLeft w:val="0"/>
      <w:marRight w:val="0"/>
      <w:marTop w:val="0"/>
      <w:marBottom w:val="0"/>
      <w:divBdr>
        <w:top w:val="none" w:sz="0" w:space="0" w:color="auto"/>
        <w:left w:val="none" w:sz="0" w:space="0" w:color="auto"/>
        <w:bottom w:val="none" w:sz="0" w:space="0" w:color="auto"/>
        <w:right w:val="none" w:sz="0" w:space="0" w:color="auto"/>
      </w:divBdr>
    </w:div>
    <w:div w:id="1329796217">
      <w:bodyDiv w:val="1"/>
      <w:marLeft w:val="0"/>
      <w:marRight w:val="0"/>
      <w:marTop w:val="0"/>
      <w:marBottom w:val="0"/>
      <w:divBdr>
        <w:top w:val="none" w:sz="0" w:space="0" w:color="auto"/>
        <w:left w:val="none" w:sz="0" w:space="0" w:color="auto"/>
        <w:bottom w:val="none" w:sz="0" w:space="0" w:color="auto"/>
        <w:right w:val="none" w:sz="0" w:space="0" w:color="auto"/>
      </w:divBdr>
    </w:div>
    <w:div w:id="1330717413">
      <w:bodyDiv w:val="1"/>
      <w:marLeft w:val="0"/>
      <w:marRight w:val="0"/>
      <w:marTop w:val="0"/>
      <w:marBottom w:val="0"/>
      <w:divBdr>
        <w:top w:val="none" w:sz="0" w:space="0" w:color="auto"/>
        <w:left w:val="none" w:sz="0" w:space="0" w:color="auto"/>
        <w:bottom w:val="none" w:sz="0" w:space="0" w:color="auto"/>
        <w:right w:val="none" w:sz="0" w:space="0" w:color="auto"/>
      </w:divBdr>
    </w:div>
    <w:div w:id="1332414785">
      <w:bodyDiv w:val="1"/>
      <w:marLeft w:val="0"/>
      <w:marRight w:val="0"/>
      <w:marTop w:val="0"/>
      <w:marBottom w:val="0"/>
      <w:divBdr>
        <w:top w:val="none" w:sz="0" w:space="0" w:color="auto"/>
        <w:left w:val="none" w:sz="0" w:space="0" w:color="auto"/>
        <w:bottom w:val="none" w:sz="0" w:space="0" w:color="auto"/>
        <w:right w:val="none" w:sz="0" w:space="0" w:color="auto"/>
      </w:divBdr>
    </w:div>
    <w:div w:id="1332560259">
      <w:bodyDiv w:val="1"/>
      <w:marLeft w:val="0"/>
      <w:marRight w:val="0"/>
      <w:marTop w:val="0"/>
      <w:marBottom w:val="0"/>
      <w:divBdr>
        <w:top w:val="none" w:sz="0" w:space="0" w:color="auto"/>
        <w:left w:val="none" w:sz="0" w:space="0" w:color="auto"/>
        <w:bottom w:val="none" w:sz="0" w:space="0" w:color="auto"/>
        <w:right w:val="none" w:sz="0" w:space="0" w:color="auto"/>
      </w:divBdr>
    </w:div>
    <w:div w:id="1333600797">
      <w:bodyDiv w:val="1"/>
      <w:marLeft w:val="0"/>
      <w:marRight w:val="0"/>
      <w:marTop w:val="0"/>
      <w:marBottom w:val="0"/>
      <w:divBdr>
        <w:top w:val="none" w:sz="0" w:space="0" w:color="auto"/>
        <w:left w:val="none" w:sz="0" w:space="0" w:color="auto"/>
        <w:bottom w:val="none" w:sz="0" w:space="0" w:color="auto"/>
        <w:right w:val="none" w:sz="0" w:space="0" w:color="auto"/>
      </w:divBdr>
    </w:div>
    <w:div w:id="1333601802">
      <w:bodyDiv w:val="1"/>
      <w:marLeft w:val="0"/>
      <w:marRight w:val="0"/>
      <w:marTop w:val="0"/>
      <w:marBottom w:val="0"/>
      <w:divBdr>
        <w:top w:val="none" w:sz="0" w:space="0" w:color="auto"/>
        <w:left w:val="none" w:sz="0" w:space="0" w:color="auto"/>
        <w:bottom w:val="none" w:sz="0" w:space="0" w:color="auto"/>
        <w:right w:val="none" w:sz="0" w:space="0" w:color="auto"/>
      </w:divBdr>
    </w:div>
    <w:div w:id="1334068558">
      <w:bodyDiv w:val="1"/>
      <w:marLeft w:val="0"/>
      <w:marRight w:val="0"/>
      <w:marTop w:val="0"/>
      <w:marBottom w:val="0"/>
      <w:divBdr>
        <w:top w:val="none" w:sz="0" w:space="0" w:color="auto"/>
        <w:left w:val="none" w:sz="0" w:space="0" w:color="auto"/>
        <w:bottom w:val="none" w:sz="0" w:space="0" w:color="auto"/>
        <w:right w:val="none" w:sz="0" w:space="0" w:color="auto"/>
      </w:divBdr>
    </w:div>
    <w:div w:id="1334450111">
      <w:bodyDiv w:val="1"/>
      <w:marLeft w:val="0"/>
      <w:marRight w:val="0"/>
      <w:marTop w:val="0"/>
      <w:marBottom w:val="0"/>
      <w:divBdr>
        <w:top w:val="none" w:sz="0" w:space="0" w:color="auto"/>
        <w:left w:val="none" w:sz="0" w:space="0" w:color="auto"/>
        <w:bottom w:val="none" w:sz="0" w:space="0" w:color="auto"/>
        <w:right w:val="none" w:sz="0" w:space="0" w:color="auto"/>
      </w:divBdr>
    </w:div>
    <w:div w:id="1334802971">
      <w:bodyDiv w:val="1"/>
      <w:marLeft w:val="0"/>
      <w:marRight w:val="0"/>
      <w:marTop w:val="0"/>
      <w:marBottom w:val="0"/>
      <w:divBdr>
        <w:top w:val="none" w:sz="0" w:space="0" w:color="auto"/>
        <w:left w:val="none" w:sz="0" w:space="0" w:color="auto"/>
        <w:bottom w:val="none" w:sz="0" w:space="0" w:color="auto"/>
        <w:right w:val="none" w:sz="0" w:space="0" w:color="auto"/>
      </w:divBdr>
    </w:div>
    <w:div w:id="1335301019">
      <w:bodyDiv w:val="1"/>
      <w:marLeft w:val="0"/>
      <w:marRight w:val="0"/>
      <w:marTop w:val="0"/>
      <w:marBottom w:val="0"/>
      <w:divBdr>
        <w:top w:val="none" w:sz="0" w:space="0" w:color="auto"/>
        <w:left w:val="none" w:sz="0" w:space="0" w:color="auto"/>
        <w:bottom w:val="none" w:sz="0" w:space="0" w:color="auto"/>
        <w:right w:val="none" w:sz="0" w:space="0" w:color="auto"/>
      </w:divBdr>
    </w:div>
    <w:div w:id="1335766688">
      <w:bodyDiv w:val="1"/>
      <w:marLeft w:val="0"/>
      <w:marRight w:val="0"/>
      <w:marTop w:val="0"/>
      <w:marBottom w:val="0"/>
      <w:divBdr>
        <w:top w:val="none" w:sz="0" w:space="0" w:color="auto"/>
        <w:left w:val="none" w:sz="0" w:space="0" w:color="auto"/>
        <w:bottom w:val="none" w:sz="0" w:space="0" w:color="auto"/>
        <w:right w:val="none" w:sz="0" w:space="0" w:color="auto"/>
      </w:divBdr>
    </w:div>
    <w:div w:id="1336029084">
      <w:bodyDiv w:val="1"/>
      <w:marLeft w:val="0"/>
      <w:marRight w:val="0"/>
      <w:marTop w:val="0"/>
      <w:marBottom w:val="0"/>
      <w:divBdr>
        <w:top w:val="none" w:sz="0" w:space="0" w:color="auto"/>
        <w:left w:val="none" w:sz="0" w:space="0" w:color="auto"/>
        <w:bottom w:val="none" w:sz="0" w:space="0" w:color="auto"/>
        <w:right w:val="none" w:sz="0" w:space="0" w:color="auto"/>
      </w:divBdr>
    </w:div>
    <w:div w:id="1338313112">
      <w:bodyDiv w:val="1"/>
      <w:marLeft w:val="0"/>
      <w:marRight w:val="0"/>
      <w:marTop w:val="0"/>
      <w:marBottom w:val="0"/>
      <w:divBdr>
        <w:top w:val="none" w:sz="0" w:space="0" w:color="auto"/>
        <w:left w:val="none" w:sz="0" w:space="0" w:color="auto"/>
        <w:bottom w:val="none" w:sz="0" w:space="0" w:color="auto"/>
        <w:right w:val="none" w:sz="0" w:space="0" w:color="auto"/>
      </w:divBdr>
    </w:div>
    <w:div w:id="1338580505">
      <w:bodyDiv w:val="1"/>
      <w:marLeft w:val="0"/>
      <w:marRight w:val="0"/>
      <w:marTop w:val="0"/>
      <w:marBottom w:val="0"/>
      <w:divBdr>
        <w:top w:val="none" w:sz="0" w:space="0" w:color="auto"/>
        <w:left w:val="none" w:sz="0" w:space="0" w:color="auto"/>
        <w:bottom w:val="none" w:sz="0" w:space="0" w:color="auto"/>
        <w:right w:val="none" w:sz="0" w:space="0" w:color="auto"/>
      </w:divBdr>
    </w:div>
    <w:div w:id="1344090098">
      <w:bodyDiv w:val="1"/>
      <w:marLeft w:val="0"/>
      <w:marRight w:val="0"/>
      <w:marTop w:val="0"/>
      <w:marBottom w:val="0"/>
      <w:divBdr>
        <w:top w:val="none" w:sz="0" w:space="0" w:color="auto"/>
        <w:left w:val="none" w:sz="0" w:space="0" w:color="auto"/>
        <w:bottom w:val="none" w:sz="0" w:space="0" w:color="auto"/>
        <w:right w:val="none" w:sz="0" w:space="0" w:color="auto"/>
      </w:divBdr>
    </w:div>
    <w:div w:id="1344091976">
      <w:bodyDiv w:val="1"/>
      <w:marLeft w:val="0"/>
      <w:marRight w:val="0"/>
      <w:marTop w:val="0"/>
      <w:marBottom w:val="0"/>
      <w:divBdr>
        <w:top w:val="none" w:sz="0" w:space="0" w:color="auto"/>
        <w:left w:val="none" w:sz="0" w:space="0" w:color="auto"/>
        <w:bottom w:val="none" w:sz="0" w:space="0" w:color="auto"/>
        <w:right w:val="none" w:sz="0" w:space="0" w:color="auto"/>
      </w:divBdr>
    </w:div>
    <w:div w:id="1345596237">
      <w:bodyDiv w:val="1"/>
      <w:marLeft w:val="0"/>
      <w:marRight w:val="0"/>
      <w:marTop w:val="0"/>
      <w:marBottom w:val="0"/>
      <w:divBdr>
        <w:top w:val="none" w:sz="0" w:space="0" w:color="auto"/>
        <w:left w:val="none" w:sz="0" w:space="0" w:color="auto"/>
        <w:bottom w:val="none" w:sz="0" w:space="0" w:color="auto"/>
        <w:right w:val="none" w:sz="0" w:space="0" w:color="auto"/>
      </w:divBdr>
    </w:div>
    <w:div w:id="1347293563">
      <w:bodyDiv w:val="1"/>
      <w:marLeft w:val="0"/>
      <w:marRight w:val="0"/>
      <w:marTop w:val="0"/>
      <w:marBottom w:val="0"/>
      <w:divBdr>
        <w:top w:val="none" w:sz="0" w:space="0" w:color="auto"/>
        <w:left w:val="none" w:sz="0" w:space="0" w:color="auto"/>
        <w:bottom w:val="none" w:sz="0" w:space="0" w:color="auto"/>
        <w:right w:val="none" w:sz="0" w:space="0" w:color="auto"/>
      </w:divBdr>
    </w:div>
    <w:div w:id="1350568361">
      <w:bodyDiv w:val="1"/>
      <w:marLeft w:val="0"/>
      <w:marRight w:val="0"/>
      <w:marTop w:val="0"/>
      <w:marBottom w:val="0"/>
      <w:divBdr>
        <w:top w:val="none" w:sz="0" w:space="0" w:color="auto"/>
        <w:left w:val="none" w:sz="0" w:space="0" w:color="auto"/>
        <w:bottom w:val="none" w:sz="0" w:space="0" w:color="auto"/>
        <w:right w:val="none" w:sz="0" w:space="0" w:color="auto"/>
      </w:divBdr>
    </w:div>
    <w:div w:id="1351756110">
      <w:bodyDiv w:val="1"/>
      <w:marLeft w:val="0"/>
      <w:marRight w:val="0"/>
      <w:marTop w:val="0"/>
      <w:marBottom w:val="0"/>
      <w:divBdr>
        <w:top w:val="none" w:sz="0" w:space="0" w:color="auto"/>
        <w:left w:val="none" w:sz="0" w:space="0" w:color="auto"/>
        <w:bottom w:val="none" w:sz="0" w:space="0" w:color="auto"/>
        <w:right w:val="none" w:sz="0" w:space="0" w:color="auto"/>
      </w:divBdr>
    </w:div>
    <w:div w:id="1352099560">
      <w:bodyDiv w:val="1"/>
      <w:marLeft w:val="0"/>
      <w:marRight w:val="0"/>
      <w:marTop w:val="0"/>
      <w:marBottom w:val="0"/>
      <w:divBdr>
        <w:top w:val="none" w:sz="0" w:space="0" w:color="auto"/>
        <w:left w:val="none" w:sz="0" w:space="0" w:color="auto"/>
        <w:bottom w:val="none" w:sz="0" w:space="0" w:color="auto"/>
        <w:right w:val="none" w:sz="0" w:space="0" w:color="auto"/>
      </w:divBdr>
    </w:div>
    <w:div w:id="1352300319">
      <w:bodyDiv w:val="1"/>
      <w:marLeft w:val="0"/>
      <w:marRight w:val="0"/>
      <w:marTop w:val="0"/>
      <w:marBottom w:val="0"/>
      <w:divBdr>
        <w:top w:val="none" w:sz="0" w:space="0" w:color="auto"/>
        <w:left w:val="none" w:sz="0" w:space="0" w:color="auto"/>
        <w:bottom w:val="none" w:sz="0" w:space="0" w:color="auto"/>
        <w:right w:val="none" w:sz="0" w:space="0" w:color="auto"/>
      </w:divBdr>
    </w:div>
    <w:div w:id="1352758737">
      <w:bodyDiv w:val="1"/>
      <w:marLeft w:val="0"/>
      <w:marRight w:val="0"/>
      <w:marTop w:val="0"/>
      <w:marBottom w:val="0"/>
      <w:divBdr>
        <w:top w:val="none" w:sz="0" w:space="0" w:color="auto"/>
        <w:left w:val="none" w:sz="0" w:space="0" w:color="auto"/>
        <w:bottom w:val="none" w:sz="0" w:space="0" w:color="auto"/>
        <w:right w:val="none" w:sz="0" w:space="0" w:color="auto"/>
      </w:divBdr>
    </w:div>
    <w:div w:id="1353915525">
      <w:bodyDiv w:val="1"/>
      <w:marLeft w:val="0"/>
      <w:marRight w:val="0"/>
      <w:marTop w:val="0"/>
      <w:marBottom w:val="0"/>
      <w:divBdr>
        <w:top w:val="none" w:sz="0" w:space="0" w:color="auto"/>
        <w:left w:val="none" w:sz="0" w:space="0" w:color="auto"/>
        <w:bottom w:val="none" w:sz="0" w:space="0" w:color="auto"/>
        <w:right w:val="none" w:sz="0" w:space="0" w:color="auto"/>
      </w:divBdr>
    </w:div>
    <w:div w:id="1354307563">
      <w:bodyDiv w:val="1"/>
      <w:marLeft w:val="0"/>
      <w:marRight w:val="0"/>
      <w:marTop w:val="0"/>
      <w:marBottom w:val="0"/>
      <w:divBdr>
        <w:top w:val="none" w:sz="0" w:space="0" w:color="auto"/>
        <w:left w:val="none" w:sz="0" w:space="0" w:color="auto"/>
        <w:bottom w:val="none" w:sz="0" w:space="0" w:color="auto"/>
        <w:right w:val="none" w:sz="0" w:space="0" w:color="auto"/>
      </w:divBdr>
    </w:div>
    <w:div w:id="1354723829">
      <w:bodyDiv w:val="1"/>
      <w:marLeft w:val="0"/>
      <w:marRight w:val="0"/>
      <w:marTop w:val="0"/>
      <w:marBottom w:val="0"/>
      <w:divBdr>
        <w:top w:val="none" w:sz="0" w:space="0" w:color="auto"/>
        <w:left w:val="none" w:sz="0" w:space="0" w:color="auto"/>
        <w:bottom w:val="none" w:sz="0" w:space="0" w:color="auto"/>
        <w:right w:val="none" w:sz="0" w:space="0" w:color="auto"/>
      </w:divBdr>
    </w:div>
    <w:div w:id="1354768234">
      <w:bodyDiv w:val="1"/>
      <w:marLeft w:val="0"/>
      <w:marRight w:val="0"/>
      <w:marTop w:val="0"/>
      <w:marBottom w:val="0"/>
      <w:divBdr>
        <w:top w:val="none" w:sz="0" w:space="0" w:color="auto"/>
        <w:left w:val="none" w:sz="0" w:space="0" w:color="auto"/>
        <w:bottom w:val="none" w:sz="0" w:space="0" w:color="auto"/>
        <w:right w:val="none" w:sz="0" w:space="0" w:color="auto"/>
      </w:divBdr>
    </w:div>
    <w:div w:id="1356689992">
      <w:bodyDiv w:val="1"/>
      <w:marLeft w:val="0"/>
      <w:marRight w:val="0"/>
      <w:marTop w:val="0"/>
      <w:marBottom w:val="0"/>
      <w:divBdr>
        <w:top w:val="none" w:sz="0" w:space="0" w:color="auto"/>
        <w:left w:val="none" w:sz="0" w:space="0" w:color="auto"/>
        <w:bottom w:val="none" w:sz="0" w:space="0" w:color="auto"/>
        <w:right w:val="none" w:sz="0" w:space="0" w:color="auto"/>
      </w:divBdr>
    </w:div>
    <w:div w:id="1357124400">
      <w:bodyDiv w:val="1"/>
      <w:marLeft w:val="0"/>
      <w:marRight w:val="0"/>
      <w:marTop w:val="0"/>
      <w:marBottom w:val="0"/>
      <w:divBdr>
        <w:top w:val="none" w:sz="0" w:space="0" w:color="auto"/>
        <w:left w:val="none" w:sz="0" w:space="0" w:color="auto"/>
        <w:bottom w:val="none" w:sz="0" w:space="0" w:color="auto"/>
        <w:right w:val="none" w:sz="0" w:space="0" w:color="auto"/>
      </w:divBdr>
    </w:div>
    <w:div w:id="1358851834">
      <w:bodyDiv w:val="1"/>
      <w:marLeft w:val="0"/>
      <w:marRight w:val="0"/>
      <w:marTop w:val="0"/>
      <w:marBottom w:val="0"/>
      <w:divBdr>
        <w:top w:val="none" w:sz="0" w:space="0" w:color="auto"/>
        <w:left w:val="none" w:sz="0" w:space="0" w:color="auto"/>
        <w:bottom w:val="none" w:sz="0" w:space="0" w:color="auto"/>
        <w:right w:val="none" w:sz="0" w:space="0" w:color="auto"/>
      </w:divBdr>
    </w:div>
    <w:div w:id="1359047084">
      <w:bodyDiv w:val="1"/>
      <w:marLeft w:val="0"/>
      <w:marRight w:val="0"/>
      <w:marTop w:val="0"/>
      <w:marBottom w:val="0"/>
      <w:divBdr>
        <w:top w:val="none" w:sz="0" w:space="0" w:color="auto"/>
        <w:left w:val="none" w:sz="0" w:space="0" w:color="auto"/>
        <w:bottom w:val="none" w:sz="0" w:space="0" w:color="auto"/>
        <w:right w:val="none" w:sz="0" w:space="0" w:color="auto"/>
      </w:divBdr>
    </w:div>
    <w:div w:id="1359307550">
      <w:bodyDiv w:val="1"/>
      <w:marLeft w:val="0"/>
      <w:marRight w:val="0"/>
      <w:marTop w:val="0"/>
      <w:marBottom w:val="0"/>
      <w:divBdr>
        <w:top w:val="none" w:sz="0" w:space="0" w:color="auto"/>
        <w:left w:val="none" w:sz="0" w:space="0" w:color="auto"/>
        <w:bottom w:val="none" w:sz="0" w:space="0" w:color="auto"/>
        <w:right w:val="none" w:sz="0" w:space="0" w:color="auto"/>
      </w:divBdr>
    </w:div>
    <w:div w:id="1361780090">
      <w:bodyDiv w:val="1"/>
      <w:marLeft w:val="0"/>
      <w:marRight w:val="0"/>
      <w:marTop w:val="0"/>
      <w:marBottom w:val="0"/>
      <w:divBdr>
        <w:top w:val="none" w:sz="0" w:space="0" w:color="auto"/>
        <w:left w:val="none" w:sz="0" w:space="0" w:color="auto"/>
        <w:bottom w:val="none" w:sz="0" w:space="0" w:color="auto"/>
        <w:right w:val="none" w:sz="0" w:space="0" w:color="auto"/>
      </w:divBdr>
    </w:div>
    <w:div w:id="1362125104">
      <w:bodyDiv w:val="1"/>
      <w:marLeft w:val="0"/>
      <w:marRight w:val="0"/>
      <w:marTop w:val="0"/>
      <w:marBottom w:val="0"/>
      <w:divBdr>
        <w:top w:val="none" w:sz="0" w:space="0" w:color="auto"/>
        <w:left w:val="none" w:sz="0" w:space="0" w:color="auto"/>
        <w:bottom w:val="none" w:sz="0" w:space="0" w:color="auto"/>
        <w:right w:val="none" w:sz="0" w:space="0" w:color="auto"/>
      </w:divBdr>
    </w:div>
    <w:div w:id="1362129461">
      <w:bodyDiv w:val="1"/>
      <w:marLeft w:val="0"/>
      <w:marRight w:val="0"/>
      <w:marTop w:val="0"/>
      <w:marBottom w:val="0"/>
      <w:divBdr>
        <w:top w:val="none" w:sz="0" w:space="0" w:color="auto"/>
        <w:left w:val="none" w:sz="0" w:space="0" w:color="auto"/>
        <w:bottom w:val="none" w:sz="0" w:space="0" w:color="auto"/>
        <w:right w:val="none" w:sz="0" w:space="0" w:color="auto"/>
      </w:divBdr>
    </w:div>
    <w:div w:id="1362435194">
      <w:bodyDiv w:val="1"/>
      <w:marLeft w:val="0"/>
      <w:marRight w:val="0"/>
      <w:marTop w:val="0"/>
      <w:marBottom w:val="0"/>
      <w:divBdr>
        <w:top w:val="none" w:sz="0" w:space="0" w:color="auto"/>
        <w:left w:val="none" w:sz="0" w:space="0" w:color="auto"/>
        <w:bottom w:val="none" w:sz="0" w:space="0" w:color="auto"/>
        <w:right w:val="none" w:sz="0" w:space="0" w:color="auto"/>
      </w:divBdr>
    </w:div>
    <w:div w:id="1362515416">
      <w:bodyDiv w:val="1"/>
      <w:marLeft w:val="0"/>
      <w:marRight w:val="0"/>
      <w:marTop w:val="0"/>
      <w:marBottom w:val="0"/>
      <w:divBdr>
        <w:top w:val="none" w:sz="0" w:space="0" w:color="auto"/>
        <w:left w:val="none" w:sz="0" w:space="0" w:color="auto"/>
        <w:bottom w:val="none" w:sz="0" w:space="0" w:color="auto"/>
        <w:right w:val="none" w:sz="0" w:space="0" w:color="auto"/>
      </w:divBdr>
    </w:div>
    <w:div w:id="1362515901">
      <w:bodyDiv w:val="1"/>
      <w:marLeft w:val="0"/>
      <w:marRight w:val="0"/>
      <w:marTop w:val="0"/>
      <w:marBottom w:val="0"/>
      <w:divBdr>
        <w:top w:val="none" w:sz="0" w:space="0" w:color="auto"/>
        <w:left w:val="none" w:sz="0" w:space="0" w:color="auto"/>
        <w:bottom w:val="none" w:sz="0" w:space="0" w:color="auto"/>
        <w:right w:val="none" w:sz="0" w:space="0" w:color="auto"/>
      </w:divBdr>
    </w:div>
    <w:div w:id="1363630362">
      <w:bodyDiv w:val="1"/>
      <w:marLeft w:val="0"/>
      <w:marRight w:val="0"/>
      <w:marTop w:val="0"/>
      <w:marBottom w:val="0"/>
      <w:divBdr>
        <w:top w:val="none" w:sz="0" w:space="0" w:color="auto"/>
        <w:left w:val="none" w:sz="0" w:space="0" w:color="auto"/>
        <w:bottom w:val="none" w:sz="0" w:space="0" w:color="auto"/>
        <w:right w:val="none" w:sz="0" w:space="0" w:color="auto"/>
      </w:divBdr>
    </w:div>
    <w:div w:id="1363822121">
      <w:bodyDiv w:val="1"/>
      <w:marLeft w:val="0"/>
      <w:marRight w:val="0"/>
      <w:marTop w:val="0"/>
      <w:marBottom w:val="0"/>
      <w:divBdr>
        <w:top w:val="none" w:sz="0" w:space="0" w:color="auto"/>
        <w:left w:val="none" w:sz="0" w:space="0" w:color="auto"/>
        <w:bottom w:val="none" w:sz="0" w:space="0" w:color="auto"/>
        <w:right w:val="none" w:sz="0" w:space="0" w:color="auto"/>
      </w:divBdr>
    </w:div>
    <w:div w:id="1364211831">
      <w:bodyDiv w:val="1"/>
      <w:marLeft w:val="0"/>
      <w:marRight w:val="0"/>
      <w:marTop w:val="0"/>
      <w:marBottom w:val="0"/>
      <w:divBdr>
        <w:top w:val="none" w:sz="0" w:space="0" w:color="auto"/>
        <w:left w:val="none" w:sz="0" w:space="0" w:color="auto"/>
        <w:bottom w:val="none" w:sz="0" w:space="0" w:color="auto"/>
        <w:right w:val="none" w:sz="0" w:space="0" w:color="auto"/>
      </w:divBdr>
    </w:div>
    <w:div w:id="1365398203">
      <w:bodyDiv w:val="1"/>
      <w:marLeft w:val="0"/>
      <w:marRight w:val="0"/>
      <w:marTop w:val="0"/>
      <w:marBottom w:val="0"/>
      <w:divBdr>
        <w:top w:val="none" w:sz="0" w:space="0" w:color="auto"/>
        <w:left w:val="none" w:sz="0" w:space="0" w:color="auto"/>
        <w:bottom w:val="none" w:sz="0" w:space="0" w:color="auto"/>
        <w:right w:val="none" w:sz="0" w:space="0" w:color="auto"/>
      </w:divBdr>
    </w:div>
    <w:div w:id="1365474026">
      <w:bodyDiv w:val="1"/>
      <w:marLeft w:val="0"/>
      <w:marRight w:val="0"/>
      <w:marTop w:val="0"/>
      <w:marBottom w:val="0"/>
      <w:divBdr>
        <w:top w:val="none" w:sz="0" w:space="0" w:color="auto"/>
        <w:left w:val="none" w:sz="0" w:space="0" w:color="auto"/>
        <w:bottom w:val="none" w:sz="0" w:space="0" w:color="auto"/>
        <w:right w:val="none" w:sz="0" w:space="0" w:color="auto"/>
      </w:divBdr>
    </w:div>
    <w:div w:id="1367412551">
      <w:bodyDiv w:val="1"/>
      <w:marLeft w:val="0"/>
      <w:marRight w:val="0"/>
      <w:marTop w:val="0"/>
      <w:marBottom w:val="0"/>
      <w:divBdr>
        <w:top w:val="none" w:sz="0" w:space="0" w:color="auto"/>
        <w:left w:val="none" w:sz="0" w:space="0" w:color="auto"/>
        <w:bottom w:val="none" w:sz="0" w:space="0" w:color="auto"/>
        <w:right w:val="none" w:sz="0" w:space="0" w:color="auto"/>
      </w:divBdr>
    </w:div>
    <w:div w:id="1367413467">
      <w:bodyDiv w:val="1"/>
      <w:marLeft w:val="0"/>
      <w:marRight w:val="0"/>
      <w:marTop w:val="0"/>
      <w:marBottom w:val="0"/>
      <w:divBdr>
        <w:top w:val="none" w:sz="0" w:space="0" w:color="auto"/>
        <w:left w:val="none" w:sz="0" w:space="0" w:color="auto"/>
        <w:bottom w:val="none" w:sz="0" w:space="0" w:color="auto"/>
        <w:right w:val="none" w:sz="0" w:space="0" w:color="auto"/>
      </w:divBdr>
    </w:div>
    <w:div w:id="1370378021">
      <w:bodyDiv w:val="1"/>
      <w:marLeft w:val="0"/>
      <w:marRight w:val="0"/>
      <w:marTop w:val="0"/>
      <w:marBottom w:val="0"/>
      <w:divBdr>
        <w:top w:val="none" w:sz="0" w:space="0" w:color="auto"/>
        <w:left w:val="none" w:sz="0" w:space="0" w:color="auto"/>
        <w:bottom w:val="none" w:sz="0" w:space="0" w:color="auto"/>
        <w:right w:val="none" w:sz="0" w:space="0" w:color="auto"/>
      </w:divBdr>
    </w:div>
    <w:div w:id="1371035601">
      <w:bodyDiv w:val="1"/>
      <w:marLeft w:val="0"/>
      <w:marRight w:val="0"/>
      <w:marTop w:val="0"/>
      <w:marBottom w:val="0"/>
      <w:divBdr>
        <w:top w:val="none" w:sz="0" w:space="0" w:color="auto"/>
        <w:left w:val="none" w:sz="0" w:space="0" w:color="auto"/>
        <w:bottom w:val="none" w:sz="0" w:space="0" w:color="auto"/>
        <w:right w:val="none" w:sz="0" w:space="0" w:color="auto"/>
      </w:divBdr>
    </w:div>
    <w:div w:id="1373533068">
      <w:bodyDiv w:val="1"/>
      <w:marLeft w:val="0"/>
      <w:marRight w:val="0"/>
      <w:marTop w:val="0"/>
      <w:marBottom w:val="0"/>
      <w:divBdr>
        <w:top w:val="none" w:sz="0" w:space="0" w:color="auto"/>
        <w:left w:val="none" w:sz="0" w:space="0" w:color="auto"/>
        <w:bottom w:val="none" w:sz="0" w:space="0" w:color="auto"/>
        <w:right w:val="none" w:sz="0" w:space="0" w:color="auto"/>
      </w:divBdr>
    </w:div>
    <w:div w:id="1374042046">
      <w:bodyDiv w:val="1"/>
      <w:marLeft w:val="0"/>
      <w:marRight w:val="0"/>
      <w:marTop w:val="0"/>
      <w:marBottom w:val="0"/>
      <w:divBdr>
        <w:top w:val="none" w:sz="0" w:space="0" w:color="auto"/>
        <w:left w:val="none" w:sz="0" w:space="0" w:color="auto"/>
        <w:bottom w:val="none" w:sz="0" w:space="0" w:color="auto"/>
        <w:right w:val="none" w:sz="0" w:space="0" w:color="auto"/>
      </w:divBdr>
    </w:div>
    <w:div w:id="1374957996">
      <w:bodyDiv w:val="1"/>
      <w:marLeft w:val="0"/>
      <w:marRight w:val="0"/>
      <w:marTop w:val="0"/>
      <w:marBottom w:val="0"/>
      <w:divBdr>
        <w:top w:val="none" w:sz="0" w:space="0" w:color="auto"/>
        <w:left w:val="none" w:sz="0" w:space="0" w:color="auto"/>
        <w:bottom w:val="none" w:sz="0" w:space="0" w:color="auto"/>
        <w:right w:val="none" w:sz="0" w:space="0" w:color="auto"/>
      </w:divBdr>
    </w:div>
    <w:div w:id="1377045216">
      <w:bodyDiv w:val="1"/>
      <w:marLeft w:val="0"/>
      <w:marRight w:val="0"/>
      <w:marTop w:val="0"/>
      <w:marBottom w:val="0"/>
      <w:divBdr>
        <w:top w:val="none" w:sz="0" w:space="0" w:color="auto"/>
        <w:left w:val="none" w:sz="0" w:space="0" w:color="auto"/>
        <w:bottom w:val="none" w:sz="0" w:space="0" w:color="auto"/>
        <w:right w:val="none" w:sz="0" w:space="0" w:color="auto"/>
      </w:divBdr>
    </w:div>
    <w:div w:id="1377196244">
      <w:bodyDiv w:val="1"/>
      <w:marLeft w:val="0"/>
      <w:marRight w:val="0"/>
      <w:marTop w:val="0"/>
      <w:marBottom w:val="0"/>
      <w:divBdr>
        <w:top w:val="none" w:sz="0" w:space="0" w:color="auto"/>
        <w:left w:val="none" w:sz="0" w:space="0" w:color="auto"/>
        <w:bottom w:val="none" w:sz="0" w:space="0" w:color="auto"/>
        <w:right w:val="none" w:sz="0" w:space="0" w:color="auto"/>
      </w:divBdr>
    </w:div>
    <w:div w:id="1377583930">
      <w:bodyDiv w:val="1"/>
      <w:marLeft w:val="0"/>
      <w:marRight w:val="0"/>
      <w:marTop w:val="0"/>
      <w:marBottom w:val="0"/>
      <w:divBdr>
        <w:top w:val="none" w:sz="0" w:space="0" w:color="auto"/>
        <w:left w:val="none" w:sz="0" w:space="0" w:color="auto"/>
        <w:bottom w:val="none" w:sz="0" w:space="0" w:color="auto"/>
        <w:right w:val="none" w:sz="0" w:space="0" w:color="auto"/>
      </w:divBdr>
    </w:div>
    <w:div w:id="1377655947">
      <w:bodyDiv w:val="1"/>
      <w:marLeft w:val="0"/>
      <w:marRight w:val="0"/>
      <w:marTop w:val="0"/>
      <w:marBottom w:val="0"/>
      <w:divBdr>
        <w:top w:val="none" w:sz="0" w:space="0" w:color="auto"/>
        <w:left w:val="none" w:sz="0" w:space="0" w:color="auto"/>
        <w:bottom w:val="none" w:sz="0" w:space="0" w:color="auto"/>
        <w:right w:val="none" w:sz="0" w:space="0" w:color="auto"/>
      </w:divBdr>
    </w:div>
    <w:div w:id="1380473896">
      <w:bodyDiv w:val="1"/>
      <w:marLeft w:val="0"/>
      <w:marRight w:val="0"/>
      <w:marTop w:val="0"/>
      <w:marBottom w:val="0"/>
      <w:divBdr>
        <w:top w:val="none" w:sz="0" w:space="0" w:color="auto"/>
        <w:left w:val="none" w:sz="0" w:space="0" w:color="auto"/>
        <w:bottom w:val="none" w:sz="0" w:space="0" w:color="auto"/>
        <w:right w:val="none" w:sz="0" w:space="0" w:color="auto"/>
      </w:divBdr>
    </w:div>
    <w:div w:id="1381325785">
      <w:bodyDiv w:val="1"/>
      <w:marLeft w:val="0"/>
      <w:marRight w:val="0"/>
      <w:marTop w:val="0"/>
      <w:marBottom w:val="0"/>
      <w:divBdr>
        <w:top w:val="none" w:sz="0" w:space="0" w:color="auto"/>
        <w:left w:val="none" w:sz="0" w:space="0" w:color="auto"/>
        <w:bottom w:val="none" w:sz="0" w:space="0" w:color="auto"/>
        <w:right w:val="none" w:sz="0" w:space="0" w:color="auto"/>
      </w:divBdr>
    </w:div>
    <w:div w:id="1382293152">
      <w:bodyDiv w:val="1"/>
      <w:marLeft w:val="0"/>
      <w:marRight w:val="0"/>
      <w:marTop w:val="0"/>
      <w:marBottom w:val="0"/>
      <w:divBdr>
        <w:top w:val="none" w:sz="0" w:space="0" w:color="auto"/>
        <w:left w:val="none" w:sz="0" w:space="0" w:color="auto"/>
        <w:bottom w:val="none" w:sz="0" w:space="0" w:color="auto"/>
        <w:right w:val="none" w:sz="0" w:space="0" w:color="auto"/>
      </w:divBdr>
    </w:div>
    <w:div w:id="1382511441">
      <w:bodyDiv w:val="1"/>
      <w:marLeft w:val="0"/>
      <w:marRight w:val="0"/>
      <w:marTop w:val="0"/>
      <w:marBottom w:val="0"/>
      <w:divBdr>
        <w:top w:val="none" w:sz="0" w:space="0" w:color="auto"/>
        <w:left w:val="none" w:sz="0" w:space="0" w:color="auto"/>
        <w:bottom w:val="none" w:sz="0" w:space="0" w:color="auto"/>
        <w:right w:val="none" w:sz="0" w:space="0" w:color="auto"/>
      </w:divBdr>
    </w:div>
    <w:div w:id="1383214671">
      <w:bodyDiv w:val="1"/>
      <w:marLeft w:val="0"/>
      <w:marRight w:val="0"/>
      <w:marTop w:val="0"/>
      <w:marBottom w:val="0"/>
      <w:divBdr>
        <w:top w:val="none" w:sz="0" w:space="0" w:color="auto"/>
        <w:left w:val="none" w:sz="0" w:space="0" w:color="auto"/>
        <w:bottom w:val="none" w:sz="0" w:space="0" w:color="auto"/>
        <w:right w:val="none" w:sz="0" w:space="0" w:color="auto"/>
      </w:divBdr>
    </w:div>
    <w:div w:id="1384791156">
      <w:bodyDiv w:val="1"/>
      <w:marLeft w:val="0"/>
      <w:marRight w:val="0"/>
      <w:marTop w:val="0"/>
      <w:marBottom w:val="0"/>
      <w:divBdr>
        <w:top w:val="none" w:sz="0" w:space="0" w:color="auto"/>
        <w:left w:val="none" w:sz="0" w:space="0" w:color="auto"/>
        <w:bottom w:val="none" w:sz="0" w:space="0" w:color="auto"/>
        <w:right w:val="none" w:sz="0" w:space="0" w:color="auto"/>
      </w:divBdr>
    </w:div>
    <w:div w:id="1387098917">
      <w:bodyDiv w:val="1"/>
      <w:marLeft w:val="0"/>
      <w:marRight w:val="0"/>
      <w:marTop w:val="0"/>
      <w:marBottom w:val="0"/>
      <w:divBdr>
        <w:top w:val="none" w:sz="0" w:space="0" w:color="auto"/>
        <w:left w:val="none" w:sz="0" w:space="0" w:color="auto"/>
        <w:bottom w:val="none" w:sz="0" w:space="0" w:color="auto"/>
        <w:right w:val="none" w:sz="0" w:space="0" w:color="auto"/>
      </w:divBdr>
    </w:div>
    <w:div w:id="1387756916">
      <w:bodyDiv w:val="1"/>
      <w:marLeft w:val="0"/>
      <w:marRight w:val="0"/>
      <w:marTop w:val="0"/>
      <w:marBottom w:val="0"/>
      <w:divBdr>
        <w:top w:val="none" w:sz="0" w:space="0" w:color="auto"/>
        <w:left w:val="none" w:sz="0" w:space="0" w:color="auto"/>
        <w:bottom w:val="none" w:sz="0" w:space="0" w:color="auto"/>
        <w:right w:val="none" w:sz="0" w:space="0" w:color="auto"/>
      </w:divBdr>
    </w:div>
    <w:div w:id="1387878778">
      <w:bodyDiv w:val="1"/>
      <w:marLeft w:val="0"/>
      <w:marRight w:val="0"/>
      <w:marTop w:val="0"/>
      <w:marBottom w:val="0"/>
      <w:divBdr>
        <w:top w:val="none" w:sz="0" w:space="0" w:color="auto"/>
        <w:left w:val="none" w:sz="0" w:space="0" w:color="auto"/>
        <w:bottom w:val="none" w:sz="0" w:space="0" w:color="auto"/>
        <w:right w:val="none" w:sz="0" w:space="0" w:color="auto"/>
      </w:divBdr>
    </w:div>
    <w:div w:id="1388065384">
      <w:bodyDiv w:val="1"/>
      <w:marLeft w:val="0"/>
      <w:marRight w:val="0"/>
      <w:marTop w:val="0"/>
      <w:marBottom w:val="0"/>
      <w:divBdr>
        <w:top w:val="none" w:sz="0" w:space="0" w:color="auto"/>
        <w:left w:val="none" w:sz="0" w:space="0" w:color="auto"/>
        <w:bottom w:val="none" w:sz="0" w:space="0" w:color="auto"/>
        <w:right w:val="none" w:sz="0" w:space="0" w:color="auto"/>
      </w:divBdr>
    </w:div>
    <w:div w:id="1388726544">
      <w:bodyDiv w:val="1"/>
      <w:marLeft w:val="0"/>
      <w:marRight w:val="0"/>
      <w:marTop w:val="0"/>
      <w:marBottom w:val="0"/>
      <w:divBdr>
        <w:top w:val="none" w:sz="0" w:space="0" w:color="auto"/>
        <w:left w:val="none" w:sz="0" w:space="0" w:color="auto"/>
        <w:bottom w:val="none" w:sz="0" w:space="0" w:color="auto"/>
        <w:right w:val="none" w:sz="0" w:space="0" w:color="auto"/>
      </w:divBdr>
    </w:div>
    <w:div w:id="1389455612">
      <w:bodyDiv w:val="1"/>
      <w:marLeft w:val="0"/>
      <w:marRight w:val="0"/>
      <w:marTop w:val="0"/>
      <w:marBottom w:val="0"/>
      <w:divBdr>
        <w:top w:val="none" w:sz="0" w:space="0" w:color="auto"/>
        <w:left w:val="none" w:sz="0" w:space="0" w:color="auto"/>
        <w:bottom w:val="none" w:sz="0" w:space="0" w:color="auto"/>
        <w:right w:val="none" w:sz="0" w:space="0" w:color="auto"/>
      </w:divBdr>
    </w:div>
    <w:div w:id="1389766564">
      <w:bodyDiv w:val="1"/>
      <w:marLeft w:val="0"/>
      <w:marRight w:val="0"/>
      <w:marTop w:val="0"/>
      <w:marBottom w:val="0"/>
      <w:divBdr>
        <w:top w:val="none" w:sz="0" w:space="0" w:color="auto"/>
        <w:left w:val="none" w:sz="0" w:space="0" w:color="auto"/>
        <w:bottom w:val="none" w:sz="0" w:space="0" w:color="auto"/>
        <w:right w:val="none" w:sz="0" w:space="0" w:color="auto"/>
      </w:divBdr>
    </w:div>
    <w:div w:id="1394891050">
      <w:bodyDiv w:val="1"/>
      <w:marLeft w:val="0"/>
      <w:marRight w:val="0"/>
      <w:marTop w:val="0"/>
      <w:marBottom w:val="0"/>
      <w:divBdr>
        <w:top w:val="none" w:sz="0" w:space="0" w:color="auto"/>
        <w:left w:val="none" w:sz="0" w:space="0" w:color="auto"/>
        <w:bottom w:val="none" w:sz="0" w:space="0" w:color="auto"/>
        <w:right w:val="none" w:sz="0" w:space="0" w:color="auto"/>
      </w:divBdr>
    </w:div>
    <w:div w:id="1395200669">
      <w:bodyDiv w:val="1"/>
      <w:marLeft w:val="0"/>
      <w:marRight w:val="0"/>
      <w:marTop w:val="0"/>
      <w:marBottom w:val="0"/>
      <w:divBdr>
        <w:top w:val="none" w:sz="0" w:space="0" w:color="auto"/>
        <w:left w:val="none" w:sz="0" w:space="0" w:color="auto"/>
        <w:bottom w:val="none" w:sz="0" w:space="0" w:color="auto"/>
        <w:right w:val="none" w:sz="0" w:space="0" w:color="auto"/>
      </w:divBdr>
    </w:div>
    <w:div w:id="1395278241">
      <w:bodyDiv w:val="1"/>
      <w:marLeft w:val="0"/>
      <w:marRight w:val="0"/>
      <w:marTop w:val="0"/>
      <w:marBottom w:val="0"/>
      <w:divBdr>
        <w:top w:val="none" w:sz="0" w:space="0" w:color="auto"/>
        <w:left w:val="none" w:sz="0" w:space="0" w:color="auto"/>
        <w:bottom w:val="none" w:sz="0" w:space="0" w:color="auto"/>
        <w:right w:val="none" w:sz="0" w:space="0" w:color="auto"/>
      </w:divBdr>
    </w:div>
    <w:div w:id="1395734689">
      <w:bodyDiv w:val="1"/>
      <w:marLeft w:val="0"/>
      <w:marRight w:val="0"/>
      <w:marTop w:val="0"/>
      <w:marBottom w:val="0"/>
      <w:divBdr>
        <w:top w:val="none" w:sz="0" w:space="0" w:color="auto"/>
        <w:left w:val="none" w:sz="0" w:space="0" w:color="auto"/>
        <w:bottom w:val="none" w:sz="0" w:space="0" w:color="auto"/>
        <w:right w:val="none" w:sz="0" w:space="0" w:color="auto"/>
      </w:divBdr>
    </w:div>
    <w:div w:id="1395743003">
      <w:bodyDiv w:val="1"/>
      <w:marLeft w:val="0"/>
      <w:marRight w:val="0"/>
      <w:marTop w:val="0"/>
      <w:marBottom w:val="0"/>
      <w:divBdr>
        <w:top w:val="none" w:sz="0" w:space="0" w:color="auto"/>
        <w:left w:val="none" w:sz="0" w:space="0" w:color="auto"/>
        <w:bottom w:val="none" w:sz="0" w:space="0" w:color="auto"/>
        <w:right w:val="none" w:sz="0" w:space="0" w:color="auto"/>
      </w:divBdr>
    </w:div>
    <w:div w:id="1396732695">
      <w:bodyDiv w:val="1"/>
      <w:marLeft w:val="0"/>
      <w:marRight w:val="0"/>
      <w:marTop w:val="0"/>
      <w:marBottom w:val="0"/>
      <w:divBdr>
        <w:top w:val="none" w:sz="0" w:space="0" w:color="auto"/>
        <w:left w:val="none" w:sz="0" w:space="0" w:color="auto"/>
        <w:bottom w:val="none" w:sz="0" w:space="0" w:color="auto"/>
        <w:right w:val="none" w:sz="0" w:space="0" w:color="auto"/>
      </w:divBdr>
    </w:div>
    <w:div w:id="1396857918">
      <w:bodyDiv w:val="1"/>
      <w:marLeft w:val="0"/>
      <w:marRight w:val="0"/>
      <w:marTop w:val="0"/>
      <w:marBottom w:val="0"/>
      <w:divBdr>
        <w:top w:val="none" w:sz="0" w:space="0" w:color="auto"/>
        <w:left w:val="none" w:sz="0" w:space="0" w:color="auto"/>
        <w:bottom w:val="none" w:sz="0" w:space="0" w:color="auto"/>
        <w:right w:val="none" w:sz="0" w:space="0" w:color="auto"/>
      </w:divBdr>
    </w:div>
    <w:div w:id="1397555956">
      <w:bodyDiv w:val="1"/>
      <w:marLeft w:val="0"/>
      <w:marRight w:val="0"/>
      <w:marTop w:val="0"/>
      <w:marBottom w:val="0"/>
      <w:divBdr>
        <w:top w:val="none" w:sz="0" w:space="0" w:color="auto"/>
        <w:left w:val="none" w:sz="0" w:space="0" w:color="auto"/>
        <w:bottom w:val="none" w:sz="0" w:space="0" w:color="auto"/>
        <w:right w:val="none" w:sz="0" w:space="0" w:color="auto"/>
      </w:divBdr>
    </w:div>
    <w:div w:id="1397898926">
      <w:bodyDiv w:val="1"/>
      <w:marLeft w:val="0"/>
      <w:marRight w:val="0"/>
      <w:marTop w:val="0"/>
      <w:marBottom w:val="0"/>
      <w:divBdr>
        <w:top w:val="none" w:sz="0" w:space="0" w:color="auto"/>
        <w:left w:val="none" w:sz="0" w:space="0" w:color="auto"/>
        <w:bottom w:val="none" w:sz="0" w:space="0" w:color="auto"/>
        <w:right w:val="none" w:sz="0" w:space="0" w:color="auto"/>
      </w:divBdr>
    </w:div>
    <w:div w:id="1398045580">
      <w:bodyDiv w:val="1"/>
      <w:marLeft w:val="0"/>
      <w:marRight w:val="0"/>
      <w:marTop w:val="0"/>
      <w:marBottom w:val="0"/>
      <w:divBdr>
        <w:top w:val="none" w:sz="0" w:space="0" w:color="auto"/>
        <w:left w:val="none" w:sz="0" w:space="0" w:color="auto"/>
        <w:bottom w:val="none" w:sz="0" w:space="0" w:color="auto"/>
        <w:right w:val="none" w:sz="0" w:space="0" w:color="auto"/>
      </w:divBdr>
    </w:div>
    <w:div w:id="1398505097">
      <w:bodyDiv w:val="1"/>
      <w:marLeft w:val="0"/>
      <w:marRight w:val="0"/>
      <w:marTop w:val="0"/>
      <w:marBottom w:val="0"/>
      <w:divBdr>
        <w:top w:val="none" w:sz="0" w:space="0" w:color="auto"/>
        <w:left w:val="none" w:sz="0" w:space="0" w:color="auto"/>
        <w:bottom w:val="none" w:sz="0" w:space="0" w:color="auto"/>
        <w:right w:val="none" w:sz="0" w:space="0" w:color="auto"/>
      </w:divBdr>
    </w:div>
    <w:div w:id="1399403950">
      <w:bodyDiv w:val="1"/>
      <w:marLeft w:val="0"/>
      <w:marRight w:val="0"/>
      <w:marTop w:val="0"/>
      <w:marBottom w:val="0"/>
      <w:divBdr>
        <w:top w:val="none" w:sz="0" w:space="0" w:color="auto"/>
        <w:left w:val="none" w:sz="0" w:space="0" w:color="auto"/>
        <w:bottom w:val="none" w:sz="0" w:space="0" w:color="auto"/>
        <w:right w:val="none" w:sz="0" w:space="0" w:color="auto"/>
      </w:divBdr>
    </w:div>
    <w:div w:id="1401172347">
      <w:bodyDiv w:val="1"/>
      <w:marLeft w:val="0"/>
      <w:marRight w:val="0"/>
      <w:marTop w:val="0"/>
      <w:marBottom w:val="0"/>
      <w:divBdr>
        <w:top w:val="none" w:sz="0" w:space="0" w:color="auto"/>
        <w:left w:val="none" w:sz="0" w:space="0" w:color="auto"/>
        <w:bottom w:val="none" w:sz="0" w:space="0" w:color="auto"/>
        <w:right w:val="none" w:sz="0" w:space="0" w:color="auto"/>
      </w:divBdr>
    </w:div>
    <w:div w:id="1401757281">
      <w:bodyDiv w:val="1"/>
      <w:marLeft w:val="0"/>
      <w:marRight w:val="0"/>
      <w:marTop w:val="0"/>
      <w:marBottom w:val="0"/>
      <w:divBdr>
        <w:top w:val="none" w:sz="0" w:space="0" w:color="auto"/>
        <w:left w:val="none" w:sz="0" w:space="0" w:color="auto"/>
        <w:bottom w:val="none" w:sz="0" w:space="0" w:color="auto"/>
        <w:right w:val="none" w:sz="0" w:space="0" w:color="auto"/>
      </w:divBdr>
    </w:div>
    <w:div w:id="1401901683">
      <w:bodyDiv w:val="1"/>
      <w:marLeft w:val="0"/>
      <w:marRight w:val="0"/>
      <w:marTop w:val="0"/>
      <w:marBottom w:val="0"/>
      <w:divBdr>
        <w:top w:val="none" w:sz="0" w:space="0" w:color="auto"/>
        <w:left w:val="none" w:sz="0" w:space="0" w:color="auto"/>
        <w:bottom w:val="none" w:sz="0" w:space="0" w:color="auto"/>
        <w:right w:val="none" w:sz="0" w:space="0" w:color="auto"/>
      </w:divBdr>
    </w:div>
    <w:div w:id="1403334370">
      <w:bodyDiv w:val="1"/>
      <w:marLeft w:val="0"/>
      <w:marRight w:val="0"/>
      <w:marTop w:val="0"/>
      <w:marBottom w:val="0"/>
      <w:divBdr>
        <w:top w:val="none" w:sz="0" w:space="0" w:color="auto"/>
        <w:left w:val="none" w:sz="0" w:space="0" w:color="auto"/>
        <w:bottom w:val="none" w:sz="0" w:space="0" w:color="auto"/>
        <w:right w:val="none" w:sz="0" w:space="0" w:color="auto"/>
      </w:divBdr>
    </w:div>
    <w:div w:id="1403597960">
      <w:bodyDiv w:val="1"/>
      <w:marLeft w:val="0"/>
      <w:marRight w:val="0"/>
      <w:marTop w:val="0"/>
      <w:marBottom w:val="0"/>
      <w:divBdr>
        <w:top w:val="none" w:sz="0" w:space="0" w:color="auto"/>
        <w:left w:val="none" w:sz="0" w:space="0" w:color="auto"/>
        <w:bottom w:val="none" w:sz="0" w:space="0" w:color="auto"/>
        <w:right w:val="none" w:sz="0" w:space="0" w:color="auto"/>
      </w:divBdr>
    </w:div>
    <w:div w:id="1404061432">
      <w:bodyDiv w:val="1"/>
      <w:marLeft w:val="0"/>
      <w:marRight w:val="0"/>
      <w:marTop w:val="0"/>
      <w:marBottom w:val="0"/>
      <w:divBdr>
        <w:top w:val="none" w:sz="0" w:space="0" w:color="auto"/>
        <w:left w:val="none" w:sz="0" w:space="0" w:color="auto"/>
        <w:bottom w:val="none" w:sz="0" w:space="0" w:color="auto"/>
        <w:right w:val="none" w:sz="0" w:space="0" w:color="auto"/>
      </w:divBdr>
    </w:div>
    <w:div w:id="1404451519">
      <w:bodyDiv w:val="1"/>
      <w:marLeft w:val="0"/>
      <w:marRight w:val="0"/>
      <w:marTop w:val="0"/>
      <w:marBottom w:val="0"/>
      <w:divBdr>
        <w:top w:val="none" w:sz="0" w:space="0" w:color="auto"/>
        <w:left w:val="none" w:sz="0" w:space="0" w:color="auto"/>
        <w:bottom w:val="none" w:sz="0" w:space="0" w:color="auto"/>
        <w:right w:val="none" w:sz="0" w:space="0" w:color="auto"/>
      </w:divBdr>
    </w:div>
    <w:div w:id="1404522199">
      <w:bodyDiv w:val="1"/>
      <w:marLeft w:val="0"/>
      <w:marRight w:val="0"/>
      <w:marTop w:val="0"/>
      <w:marBottom w:val="0"/>
      <w:divBdr>
        <w:top w:val="none" w:sz="0" w:space="0" w:color="auto"/>
        <w:left w:val="none" w:sz="0" w:space="0" w:color="auto"/>
        <w:bottom w:val="none" w:sz="0" w:space="0" w:color="auto"/>
        <w:right w:val="none" w:sz="0" w:space="0" w:color="auto"/>
      </w:divBdr>
    </w:div>
    <w:div w:id="1405179938">
      <w:bodyDiv w:val="1"/>
      <w:marLeft w:val="0"/>
      <w:marRight w:val="0"/>
      <w:marTop w:val="0"/>
      <w:marBottom w:val="0"/>
      <w:divBdr>
        <w:top w:val="none" w:sz="0" w:space="0" w:color="auto"/>
        <w:left w:val="none" w:sz="0" w:space="0" w:color="auto"/>
        <w:bottom w:val="none" w:sz="0" w:space="0" w:color="auto"/>
        <w:right w:val="none" w:sz="0" w:space="0" w:color="auto"/>
      </w:divBdr>
    </w:div>
    <w:div w:id="1405448483">
      <w:bodyDiv w:val="1"/>
      <w:marLeft w:val="0"/>
      <w:marRight w:val="0"/>
      <w:marTop w:val="0"/>
      <w:marBottom w:val="0"/>
      <w:divBdr>
        <w:top w:val="none" w:sz="0" w:space="0" w:color="auto"/>
        <w:left w:val="none" w:sz="0" w:space="0" w:color="auto"/>
        <w:bottom w:val="none" w:sz="0" w:space="0" w:color="auto"/>
        <w:right w:val="none" w:sz="0" w:space="0" w:color="auto"/>
      </w:divBdr>
    </w:div>
    <w:div w:id="1405683160">
      <w:bodyDiv w:val="1"/>
      <w:marLeft w:val="0"/>
      <w:marRight w:val="0"/>
      <w:marTop w:val="0"/>
      <w:marBottom w:val="0"/>
      <w:divBdr>
        <w:top w:val="none" w:sz="0" w:space="0" w:color="auto"/>
        <w:left w:val="none" w:sz="0" w:space="0" w:color="auto"/>
        <w:bottom w:val="none" w:sz="0" w:space="0" w:color="auto"/>
        <w:right w:val="none" w:sz="0" w:space="0" w:color="auto"/>
      </w:divBdr>
    </w:div>
    <w:div w:id="1406025790">
      <w:bodyDiv w:val="1"/>
      <w:marLeft w:val="0"/>
      <w:marRight w:val="0"/>
      <w:marTop w:val="0"/>
      <w:marBottom w:val="0"/>
      <w:divBdr>
        <w:top w:val="none" w:sz="0" w:space="0" w:color="auto"/>
        <w:left w:val="none" w:sz="0" w:space="0" w:color="auto"/>
        <w:bottom w:val="none" w:sz="0" w:space="0" w:color="auto"/>
        <w:right w:val="none" w:sz="0" w:space="0" w:color="auto"/>
      </w:divBdr>
    </w:div>
    <w:div w:id="1406339145">
      <w:bodyDiv w:val="1"/>
      <w:marLeft w:val="0"/>
      <w:marRight w:val="0"/>
      <w:marTop w:val="0"/>
      <w:marBottom w:val="0"/>
      <w:divBdr>
        <w:top w:val="none" w:sz="0" w:space="0" w:color="auto"/>
        <w:left w:val="none" w:sz="0" w:space="0" w:color="auto"/>
        <w:bottom w:val="none" w:sz="0" w:space="0" w:color="auto"/>
        <w:right w:val="none" w:sz="0" w:space="0" w:color="auto"/>
      </w:divBdr>
    </w:div>
    <w:div w:id="1406535210">
      <w:bodyDiv w:val="1"/>
      <w:marLeft w:val="0"/>
      <w:marRight w:val="0"/>
      <w:marTop w:val="0"/>
      <w:marBottom w:val="0"/>
      <w:divBdr>
        <w:top w:val="none" w:sz="0" w:space="0" w:color="auto"/>
        <w:left w:val="none" w:sz="0" w:space="0" w:color="auto"/>
        <w:bottom w:val="none" w:sz="0" w:space="0" w:color="auto"/>
        <w:right w:val="none" w:sz="0" w:space="0" w:color="auto"/>
      </w:divBdr>
    </w:div>
    <w:div w:id="1411460309">
      <w:bodyDiv w:val="1"/>
      <w:marLeft w:val="0"/>
      <w:marRight w:val="0"/>
      <w:marTop w:val="0"/>
      <w:marBottom w:val="0"/>
      <w:divBdr>
        <w:top w:val="none" w:sz="0" w:space="0" w:color="auto"/>
        <w:left w:val="none" w:sz="0" w:space="0" w:color="auto"/>
        <w:bottom w:val="none" w:sz="0" w:space="0" w:color="auto"/>
        <w:right w:val="none" w:sz="0" w:space="0" w:color="auto"/>
      </w:divBdr>
    </w:div>
    <w:div w:id="1411852273">
      <w:bodyDiv w:val="1"/>
      <w:marLeft w:val="0"/>
      <w:marRight w:val="0"/>
      <w:marTop w:val="0"/>
      <w:marBottom w:val="0"/>
      <w:divBdr>
        <w:top w:val="none" w:sz="0" w:space="0" w:color="auto"/>
        <w:left w:val="none" w:sz="0" w:space="0" w:color="auto"/>
        <w:bottom w:val="none" w:sz="0" w:space="0" w:color="auto"/>
        <w:right w:val="none" w:sz="0" w:space="0" w:color="auto"/>
      </w:divBdr>
    </w:div>
    <w:div w:id="1411855620">
      <w:bodyDiv w:val="1"/>
      <w:marLeft w:val="0"/>
      <w:marRight w:val="0"/>
      <w:marTop w:val="0"/>
      <w:marBottom w:val="0"/>
      <w:divBdr>
        <w:top w:val="none" w:sz="0" w:space="0" w:color="auto"/>
        <w:left w:val="none" w:sz="0" w:space="0" w:color="auto"/>
        <w:bottom w:val="none" w:sz="0" w:space="0" w:color="auto"/>
        <w:right w:val="none" w:sz="0" w:space="0" w:color="auto"/>
      </w:divBdr>
    </w:div>
    <w:div w:id="1415055450">
      <w:bodyDiv w:val="1"/>
      <w:marLeft w:val="0"/>
      <w:marRight w:val="0"/>
      <w:marTop w:val="0"/>
      <w:marBottom w:val="0"/>
      <w:divBdr>
        <w:top w:val="none" w:sz="0" w:space="0" w:color="auto"/>
        <w:left w:val="none" w:sz="0" w:space="0" w:color="auto"/>
        <w:bottom w:val="none" w:sz="0" w:space="0" w:color="auto"/>
        <w:right w:val="none" w:sz="0" w:space="0" w:color="auto"/>
      </w:divBdr>
    </w:div>
    <w:div w:id="1417284602">
      <w:bodyDiv w:val="1"/>
      <w:marLeft w:val="0"/>
      <w:marRight w:val="0"/>
      <w:marTop w:val="0"/>
      <w:marBottom w:val="0"/>
      <w:divBdr>
        <w:top w:val="none" w:sz="0" w:space="0" w:color="auto"/>
        <w:left w:val="none" w:sz="0" w:space="0" w:color="auto"/>
        <w:bottom w:val="none" w:sz="0" w:space="0" w:color="auto"/>
        <w:right w:val="none" w:sz="0" w:space="0" w:color="auto"/>
      </w:divBdr>
    </w:div>
    <w:div w:id="1417705006">
      <w:bodyDiv w:val="1"/>
      <w:marLeft w:val="0"/>
      <w:marRight w:val="0"/>
      <w:marTop w:val="0"/>
      <w:marBottom w:val="0"/>
      <w:divBdr>
        <w:top w:val="none" w:sz="0" w:space="0" w:color="auto"/>
        <w:left w:val="none" w:sz="0" w:space="0" w:color="auto"/>
        <w:bottom w:val="none" w:sz="0" w:space="0" w:color="auto"/>
        <w:right w:val="none" w:sz="0" w:space="0" w:color="auto"/>
      </w:divBdr>
    </w:div>
    <w:div w:id="1418089466">
      <w:bodyDiv w:val="1"/>
      <w:marLeft w:val="0"/>
      <w:marRight w:val="0"/>
      <w:marTop w:val="0"/>
      <w:marBottom w:val="0"/>
      <w:divBdr>
        <w:top w:val="none" w:sz="0" w:space="0" w:color="auto"/>
        <w:left w:val="none" w:sz="0" w:space="0" w:color="auto"/>
        <w:bottom w:val="none" w:sz="0" w:space="0" w:color="auto"/>
        <w:right w:val="none" w:sz="0" w:space="0" w:color="auto"/>
      </w:divBdr>
    </w:div>
    <w:div w:id="1419981315">
      <w:bodyDiv w:val="1"/>
      <w:marLeft w:val="0"/>
      <w:marRight w:val="0"/>
      <w:marTop w:val="0"/>
      <w:marBottom w:val="0"/>
      <w:divBdr>
        <w:top w:val="none" w:sz="0" w:space="0" w:color="auto"/>
        <w:left w:val="none" w:sz="0" w:space="0" w:color="auto"/>
        <w:bottom w:val="none" w:sz="0" w:space="0" w:color="auto"/>
        <w:right w:val="none" w:sz="0" w:space="0" w:color="auto"/>
      </w:divBdr>
    </w:div>
    <w:div w:id="1420447919">
      <w:bodyDiv w:val="1"/>
      <w:marLeft w:val="0"/>
      <w:marRight w:val="0"/>
      <w:marTop w:val="0"/>
      <w:marBottom w:val="0"/>
      <w:divBdr>
        <w:top w:val="none" w:sz="0" w:space="0" w:color="auto"/>
        <w:left w:val="none" w:sz="0" w:space="0" w:color="auto"/>
        <w:bottom w:val="none" w:sz="0" w:space="0" w:color="auto"/>
        <w:right w:val="none" w:sz="0" w:space="0" w:color="auto"/>
      </w:divBdr>
    </w:div>
    <w:div w:id="1423333635">
      <w:bodyDiv w:val="1"/>
      <w:marLeft w:val="0"/>
      <w:marRight w:val="0"/>
      <w:marTop w:val="0"/>
      <w:marBottom w:val="0"/>
      <w:divBdr>
        <w:top w:val="none" w:sz="0" w:space="0" w:color="auto"/>
        <w:left w:val="none" w:sz="0" w:space="0" w:color="auto"/>
        <w:bottom w:val="none" w:sz="0" w:space="0" w:color="auto"/>
        <w:right w:val="none" w:sz="0" w:space="0" w:color="auto"/>
      </w:divBdr>
    </w:div>
    <w:div w:id="1424111955">
      <w:bodyDiv w:val="1"/>
      <w:marLeft w:val="0"/>
      <w:marRight w:val="0"/>
      <w:marTop w:val="0"/>
      <w:marBottom w:val="0"/>
      <w:divBdr>
        <w:top w:val="none" w:sz="0" w:space="0" w:color="auto"/>
        <w:left w:val="none" w:sz="0" w:space="0" w:color="auto"/>
        <w:bottom w:val="none" w:sz="0" w:space="0" w:color="auto"/>
        <w:right w:val="none" w:sz="0" w:space="0" w:color="auto"/>
      </w:divBdr>
    </w:div>
    <w:div w:id="1424183960">
      <w:bodyDiv w:val="1"/>
      <w:marLeft w:val="0"/>
      <w:marRight w:val="0"/>
      <w:marTop w:val="0"/>
      <w:marBottom w:val="0"/>
      <w:divBdr>
        <w:top w:val="none" w:sz="0" w:space="0" w:color="auto"/>
        <w:left w:val="none" w:sz="0" w:space="0" w:color="auto"/>
        <w:bottom w:val="none" w:sz="0" w:space="0" w:color="auto"/>
        <w:right w:val="none" w:sz="0" w:space="0" w:color="auto"/>
      </w:divBdr>
    </w:div>
    <w:div w:id="1424494579">
      <w:bodyDiv w:val="1"/>
      <w:marLeft w:val="0"/>
      <w:marRight w:val="0"/>
      <w:marTop w:val="0"/>
      <w:marBottom w:val="0"/>
      <w:divBdr>
        <w:top w:val="none" w:sz="0" w:space="0" w:color="auto"/>
        <w:left w:val="none" w:sz="0" w:space="0" w:color="auto"/>
        <w:bottom w:val="none" w:sz="0" w:space="0" w:color="auto"/>
        <w:right w:val="none" w:sz="0" w:space="0" w:color="auto"/>
      </w:divBdr>
    </w:div>
    <w:div w:id="1429808768">
      <w:bodyDiv w:val="1"/>
      <w:marLeft w:val="0"/>
      <w:marRight w:val="0"/>
      <w:marTop w:val="0"/>
      <w:marBottom w:val="0"/>
      <w:divBdr>
        <w:top w:val="none" w:sz="0" w:space="0" w:color="auto"/>
        <w:left w:val="none" w:sz="0" w:space="0" w:color="auto"/>
        <w:bottom w:val="none" w:sz="0" w:space="0" w:color="auto"/>
        <w:right w:val="none" w:sz="0" w:space="0" w:color="auto"/>
      </w:divBdr>
    </w:div>
    <w:div w:id="1431197051">
      <w:bodyDiv w:val="1"/>
      <w:marLeft w:val="0"/>
      <w:marRight w:val="0"/>
      <w:marTop w:val="0"/>
      <w:marBottom w:val="0"/>
      <w:divBdr>
        <w:top w:val="none" w:sz="0" w:space="0" w:color="auto"/>
        <w:left w:val="none" w:sz="0" w:space="0" w:color="auto"/>
        <w:bottom w:val="none" w:sz="0" w:space="0" w:color="auto"/>
        <w:right w:val="none" w:sz="0" w:space="0" w:color="auto"/>
      </w:divBdr>
    </w:div>
    <w:div w:id="1431659390">
      <w:bodyDiv w:val="1"/>
      <w:marLeft w:val="0"/>
      <w:marRight w:val="0"/>
      <w:marTop w:val="0"/>
      <w:marBottom w:val="0"/>
      <w:divBdr>
        <w:top w:val="none" w:sz="0" w:space="0" w:color="auto"/>
        <w:left w:val="none" w:sz="0" w:space="0" w:color="auto"/>
        <w:bottom w:val="none" w:sz="0" w:space="0" w:color="auto"/>
        <w:right w:val="none" w:sz="0" w:space="0" w:color="auto"/>
      </w:divBdr>
    </w:div>
    <w:div w:id="1431968993">
      <w:bodyDiv w:val="1"/>
      <w:marLeft w:val="0"/>
      <w:marRight w:val="0"/>
      <w:marTop w:val="0"/>
      <w:marBottom w:val="0"/>
      <w:divBdr>
        <w:top w:val="none" w:sz="0" w:space="0" w:color="auto"/>
        <w:left w:val="none" w:sz="0" w:space="0" w:color="auto"/>
        <w:bottom w:val="none" w:sz="0" w:space="0" w:color="auto"/>
        <w:right w:val="none" w:sz="0" w:space="0" w:color="auto"/>
      </w:divBdr>
    </w:div>
    <w:div w:id="1432043402">
      <w:bodyDiv w:val="1"/>
      <w:marLeft w:val="0"/>
      <w:marRight w:val="0"/>
      <w:marTop w:val="0"/>
      <w:marBottom w:val="0"/>
      <w:divBdr>
        <w:top w:val="none" w:sz="0" w:space="0" w:color="auto"/>
        <w:left w:val="none" w:sz="0" w:space="0" w:color="auto"/>
        <w:bottom w:val="none" w:sz="0" w:space="0" w:color="auto"/>
        <w:right w:val="none" w:sz="0" w:space="0" w:color="auto"/>
      </w:divBdr>
    </w:div>
    <w:div w:id="1433284080">
      <w:bodyDiv w:val="1"/>
      <w:marLeft w:val="0"/>
      <w:marRight w:val="0"/>
      <w:marTop w:val="0"/>
      <w:marBottom w:val="0"/>
      <w:divBdr>
        <w:top w:val="none" w:sz="0" w:space="0" w:color="auto"/>
        <w:left w:val="none" w:sz="0" w:space="0" w:color="auto"/>
        <w:bottom w:val="none" w:sz="0" w:space="0" w:color="auto"/>
        <w:right w:val="none" w:sz="0" w:space="0" w:color="auto"/>
      </w:divBdr>
    </w:div>
    <w:div w:id="1436246865">
      <w:bodyDiv w:val="1"/>
      <w:marLeft w:val="0"/>
      <w:marRight w:val="0"/>
      <w:marTop w:val="0"/>
      <w:marBottom w:val="0"/>
      <w:divBdr>
        <w:top w:val="none" w:sz="0" w:space="0" w:color="auto"/>
        <w:left w:val="none" w:sz="0" w:space="0" w:color="auto"/>
        <w:bottom w:val="none" w:sz="0" w:space="0" w:color="auto"/>
        <w:right w:val="none" w:sz="0" w:space="0" w:color="auto"/>
      </w:divBdr>
    </w:div>
    <w:div w:id="1440100714">
      <w:bodyDiv w:val="1"/>
      <w:marLeft w:val="0"/>
      <w:marRight w:val="0"/>
      <w:marTop w:val="0"/>
      <w:marBottom w:val="0"/>
      <w:divBdr>
        <w:top w:val="none" w:sz="0" w:space="0" w:color="auto"/>
        <w:left w:val="none" w:sz="0" w:space="0" w:color="auto"/>
        <w:bottom w:val="none" w:sz="0" w:space="0" w:color="auto"/>
        <w:right w:val="none" w:sz="0" w:space="0" w:color="auto"/>
      </w:divBdr>
    </w:div>
    <w:div w:id="1440486030">
      <w:bodyDiv w:val="1"/>
      <w:marLeft w:val="0"/>
      <w:marRight w:val="0"/>
      <w:marTop w:val="0"/>
      <w:marBottom w:val="0"/>
      <w:divBdr>
        <w:top w:val="none" w:sz="0" w:space="0" w:color="auto"/>
        <w:left w:val="none" w:sz="0" w:space="0" w:color="auto"/>
        <w:bottom w:val="none" w:sz="0" w:space="0" w:color="auto"/>
        <w:right w:val="none" w:sz="0" w:space="0" w:color="auto"/>
      </w:divBdr>
    </w:div>
    <w:div w:id="1441757435">
      <w:bodyDiv w:val="1"/>
      <w:marLeft w:val="0"/>
      <w:marRight w:val="0"/>
      <w:marTop w:val="0"/>
      <w:marBottom w:val="0"/>
      <w:divBdr>
        <w:top w:val="none" w:sz="0" w:space="0" w:color="auto"/>
        <w:left w:val="none" w:sz="0" w:space="0" w:color="auto"/>
        <w:bottom w:val="none" w:sz="0" w:space="0" w:color="auto"/>
        <w:right w:val="none" w:sz="0" w:space="0" w:color="auto"/>
      </w:divBdr>
    </w:div>
    <w:div w:id="1441878307">
      <w:bodyDiv w:val="1"/>
      <w:marLeft w:val="0"/>
      <w:marRight w:val="0"/>
      <w:marTop w:val="0"/>
      <w:marBottom w:val="0"/>
      <w:divBdr>
        <w:top w:val="none" w:sz="0" w:space="0" w:color="auto"/>
        <w:left w:val="none" w:sz="0" w:space="0" w:color="auto"/>
        <w:bottom w:val="none" w:sz="0" w:space="0" w:color="auto"/>
        <w:right w:val="none" w:sz="0" w:space="0" w:color="auto"/>
      </w:divBdr>
    </w:div>
    <w:div w:id="1444300421">
      <w:bodyDiv w:val="1"/>
      <w:marLeft w:val="0"/>
      <w:marRight w:val="0"/>
      <w:marTop w:val="0"/>
      <w:marBottom w:val="0"/>
      <w:divBdr>
        <w:top w:val="none" w:sz="0" w:space="0" w:color="auto"/>
        <w:left w:val="none" w:sz="0" w:space="0" w:color="auto"/>
        <w:bottom w:val="none" w:sz="0" w:space="0" w:color="auto"/>
        <w:right w:val="none" w:sz="0" w:space="0" w:color="auto"/>
      </w:divBdr>
    </w:div>
    <w:div w:id="1444569627">
      <w:bodyDiv w:val="1"/>
      <w:marLeft w:val="0"/>
      <w:marRight w:val="0"/>
      <w:marTop w:val="0"/>
      <w:marBottom w:val="0"/>
      <w:divBdr>
        <w:top w:val="none" w:sz="0" w:space="0" w:color="auto"/>
        <w:left w:val="none" w:sz="0" w:space="0" w:color="auto"/>
        <w:bottom w:val="none" w:sz="0" w:space="0" w:color="auto"/>
        <w:right w:val="none" w:sz="0" w:space="0" w:color="auto"/>
      </w:divBdr>
    </w:div>
    <w:div w:id="1444809646">
      <w:bodyDiv w:val="1"/>
      <w:marLeft w:val="0"/>
      <w:marRight w:val="0"/>
      <w:marTop w:val="0"/>
      <w:marBottom w:val="0"/>
      <w:divBdr>
        <w:top w:val="none" w:sz="0" w:space="0" w:color="auto"/>
        <w:left w:val="none" w:sz="0" w:space="0" w:color="auto"/>
        <w:bottom w:val="none" w:sz="0" w:space="0" w:color="auto"/>
        <w:right w:val="none" w:sz="0" w:space="0" w:color="auto"/>
      </w:divBdr>
    </w:div>
    <w:div w:id="1444955484">
      <w:bodyDiv w:val="1"/>
      <w:marLeft w:val="0"/>
      <w:marRight w:val="0"/>
      <w:marTop w:val="0"/>
      <w:marBottom w:val="0"/>
      <w:divBdr>
        <w:top w:val="none" w:sz="0" w:space="0" w:color="auto"/>
        <w:left w:val="none" w:sz="0" w:space="0" w:color="auto"/>
        <w:bottom w:val="none" w:sz="0" w:space="0" w:color="auto"/>
        <w:right w:val="none" w:sz="0" w:space="0" w:color="auto"/>
      </w:divBdr>
    </w:div>
    <w:div w:id="1446075358">
      <w:bodyDiv w:val="1"/>
      <w:marLeft w:val="0"/>
      <w:marRight w:val="0"/>
      <w:marTop w:val="0"/>
      <w:marBottom w:val="0"/>
      <w:divBdr>
        <w:top w:val="none" w:sz="0" w:space="0" w:color="auto"/>
        <w:left w:val="none" w:sz="0" w:space="0" w:color="auto"/>
        <w:bottom w:val="none" w:sz="0" w:space="0" w:color="auto"/>
        <w:right w:val="none" w:sz="0" w:space="0" w:color="auto"/>
      </w:divBdr>
    </w:div>
    <w:div w:id="1446079910">
      <w:bodyDiv w:val="1"/>
      <w:marLeft w:val="0"/>
      <w:marRight w:val="0"/>
      <w:marTop w:val="0"/>
      <w:marBottom w:val="0"/>
      <w:divBdr>
        <w:top w:val="none" w:sz="0" w:space="0" w:color="auto"/>
        <w:left w:val="none" w:sz="0" w:space="0" w:color="auto"/>
        <w:bottom w:val="none" w:sz="0" w:space="0" w:color="auto"/>
        <w:right w:val="none" w:sz="0" w:space="0" w:color="auto"/>
      </w:divBdr>
    </w:div>
    <w:div w:id="1446273781">
      <w:bodyDiv w:val="1"/>
      <w:marLeft w:val="0"/>
      <w:marRight w:val="0"/>
      <w:marTop w:val="0"/>
      <w:marBottom w:val="0"/>
      <w:divBdr>
        <w:top w:val="none" w:sz="0" w:space="0" w:color="auto"/>
        <w:left w:val="none" w:sz="0" w:space="0" w:color="auto"/>
        <w:bottom w:val="none" w:sz="0" w:space="0" w:color="auto"/>
        <w:right w:val="none" w:sz="0" w:space="0" w:color="auto"/>
      </w:divBdr>
    </w:div>
    <w:div w:id="1448698538">
      <w:bodyDiv w:val="1"/>
      <w:marLeft w:val="0"/>
      <w:marRight w:val="0"/>
      <w:marTop w:val="0"/>
      <w:marBottom w:val="0"/>
      <w:divBdr>
        <w:top w:val="none" w:sz="0" w:space="0" w:color="auto"/>
        <w:left w:val="none" w:sz="0" w:space="0" w:color="auto"/>
        <w:bottom w:val="none" w:sz="0" w:space="0" w:color="auto"/>
        <w:right w:val="none" w:sz="0" w:space="0" w:color="auto"/>
      </w:divBdr>
    </w:div>
    <w:div w:id="1449279668">
      <w:bodyDiv w:val="1"/>
      <w:marLeft w:val="0"/>
      <w:marRight w:val="0"/>
      <w:marTop w:val="0"/>
      <w:marBottom w:val="0"/>
      <w:divBdr>
        <w:top w:val="none" w:sz="0" w:space="0" w:color="auto"/>
        <w:left w:val="none" w:sz="0" w:space="0" w:color="auto"/>
        <w:bottom w:val="none" w:sz="0" w:space="0" w:color="auto"/>
        <w:right w:val="none" w:sz="0" w:space="0" w:color="auto"/>
      </w:divBdr>
    </w:div>
    <w:div w:id="1452437801">
      <w:bodyDiv w:val="1"/>
      <w:marLeft w:val="0"/>
      <w:marRight w:val="0"/>
      <w:marTop w:val="0"/>
      <w:marBottom w:val="0"/>
      <w:divBdr>
        <w:top w:val="none" w:sz="0" w:space="0" w:color="auto"/>
        <w:left w:val="none" w:sz="0" w:space="0" w:color="auto"/>
        <w:bottom w:val="none" w:sz="0" w:space="0" w:color="auto"/>
        <w:right w:val="none" w:sz="0" w:space="0" w:color="auto"/>
      </w:divBdr>
    </w:div>
    <w:div w:id="1452746016">
      <w:bodyDiv w:val="1"/>
      <w:marLeft w:val="0"/>
      <w:marRight w:val="0"/>
      <w:marTop w:val="0"/>
      <w:marBottom w:val="0"/>
      <w:divBdr>
        <w:top w:val="none" w:sz="0" w:space="0" w:color="auto"/>
        <w:left w:val="none" w:sz="0" w:space="0" w:color="auto"/>
        <w:bottom w:val="none" w:sz="0" w:space="0" w:color="auto"/>
        <w:right w:val="none" w:sz="0" w:space="0" w:color="auto"/>
      </w:divBdr>
    </w:div>
    <w:div w:id="1454254819">
      <w:bodyDiv w:val="1"/>
      <w:marLeft w:val="0"/>
      <w:marRight w:val="0"/>
      <w:marTop w:val="0"/>
      <w:marBottom w:val="0"/>
      <w:divBdr>
        <w:top w:val="none" w:sz="0" w:space="0" w:color="auto"/>
        <w:left w:val="none" w:sz="0" w:space="0" w:color="auto"/>
        <w:bottom w:val="none" w:sz="0" w:space="0" w:color="auto"/>
        <w:right w:val="none" w:sz="0" w:space="0" w:color="auto"/>
      </w:divBdr>
    </w:div>
    <w:div w:id="1454665641">
      <w:bodyDiv w:val="1"/>
      <w:marLeft w:val="0"/>
      <w:marRight w:val="0"/>
      <w:marTop w:val="0"/>
      <w:marBottom w:val="0"/>
      <w:divBdr>
        <w:top w:val="none" w:sz="0" w:space="0" w:color="auto"/>
        <w:left w:val="none" w:sz="0" w:space="0" w:color="auto"/>
        <w:bottom w:val="none" w:sz="0" w:space="0" w:color="auto"/>
        <w:right w:val="none" w:sz="0" w:space="0" w:color="auto"/>
      </w:divBdr>
    </w:div>
    <w:div w:id="1455254260">
      <w:bodyDiv w:val="1"/>
      <w:marLeft w:val="0"/>
      <w:marRight w:val="0"/>
      <w:marTop w:val="0"/>
      <w:marBottom w:val="0"/>
      <w:divBdr>
        <w:top w:val="none" w:sz="0" w:space="0" w:color="auto"/>
        <w:left w:val="none" w:sz="0" w:space="0" w:color="auto"/>
        <w:bottom w:val="none" w:sz="0" w:space="0" w:color="auto"/>
        <w:right w:val="none" w:sz="0" w:space="0" w:color="auto"/>
      </w:divBdr>
    </w:div>
    <w:div w:id="1456213179">
      <w:bodyDiv w:val="1"/>
      <w:marLeft w:val="0"/>
      <w:marRight w:val="0"/>
      <w:marTop w:val="0"/>
      <w:marBottom w:val="0"/>
      <w:divBdr>
        <w:top w:val="none" w:sz="0" w:space="0" w:color="auto"/>
        <w:left w:val="none" w:sz="0" w:space="0" w:color="auto"/>
        <w:bottom w:val="none" w:sz="0" w:space="0" w:color="auto"/>
        <w:right w:val="none" w:sz="0" w:space="0" w:color="auto"/>
      </w:divBdr>
    </w:div>
    <w:div w:id="1456872355">
      <w:bodyDiv w:val="1"/>
      <w:marLeft w:val="0"/>
      <w:marRight w:val="0"/>
      <w:marTop w:val="0"/>
      <w:marBottom w:val="0"/>
      <w:divBdr>
        <w:top w:val="none" w:sz="0" w:space="0" w:color="auto"/>
        <w:left w:val="none" w:sz="0" w:space="0" w:color="auto"/>
        <w:bottom w:val="none" w:sz="0" w:space="0" w:color="auto"/>
        <w:right w:val="none" w:sz="0" w:space="0" w:color="auto"/>
      </w:divBdr>
    </w:div>
    <w:div w:id="1457135862">
      <w:bodyDiv w:val="1"/>
      <w:marLeft w:val="0"/>
      <w:marRight w:val="0"/>
      <w:marTop w:val="0"/>
      <w:marBottom w:val="0"/>
      <w:divBdr>
        <w:top w:val="none" w:sz="0" w:space="0" w:color="auto"/>
        <w:left w:val="none" w:sz="0" w:space="0" w:color="auto"/>
        <w:bottom w:val="none" w:sz="0" w:space="0" w:color="auto"/>
        <w:right w:val="none" w:sz="0" w:space="0" w:color="auto"/>
      </w:divBdr>
    </w:div>
    <w:div w:id="1457601157">
      <w:bodyDiv w:val="1"/>
      <w:marLeft w:val="0"/>
      <w:marRight w:val="0"/>
      <w:marTop w:val="0"/>
      <w:marBottom w:val="0"/>
      <w:divBdr>
        <w:top w:val="none" w:sz="0" w:space="0" w:color="auto"/>
        <w:left w:val="none" w:sz="0" w:space="0" w:color="auto"/>
        <w:bottom w:val="none" w:sz="0" w:space="0" w:color="auto"/>
        <w:right w:val="none" w:sz="0" w:space="0" w:color="auto"/>
      </w:divBdr>
    </w:div>
    <w:div w:id="1457873217">
      <w:bodyDiv w:val="1"/>
      <w:marLeft w:val="0"/>
      <w:marRight w:val="0"/>
      <w:marTop w:val="0"/>
      <w:marBottom w:val="0"/>
      <w:divBdr>
        <w:top w:val="none" w:sz="0" w:space="0" w:color="auto"/>
        <w:left w:val="none" w:sz="0" w:space="0" w:color="auto"/>
        <w:bottom w:val="none" w:sz="0" w:space="0" w:color="auto"/>
        <w:right w:val="none" w:sz="0" w:space="0" w:color="auto"/>
      </w:divBdr>
    </w:div>
    <w:div w:id="1457987512">
      <w:bodyDiv w:val="1"/>
      <w:marLeft w:val="0"/>
      <w:marRight w:val="0"/>
      <w:marTop w:val="0"/>
      <w:marBottom w:val="0"/>
      <w:divBdr>
        <w:top w:val="none" w:sz="0" w:space="0" w:color="auto"/>
        <w:left w:val="none" w:sz="0" w:space="0" w:color="auto"/>
        <w:bottom w:val="none" w:sz="0" w:space="0" w:color="auto"/>
        <w:right w:val="none" w:sz="0" w:space="0" w:color="auto"/>
      </w:divBdr>
    </w:div>
    <w:div w:id="1457988940">
      <w:bodyDiv w:val="1"/>
      <w:marLeft w:val="0"/>
      <w:marRight w:val="0"/>
      <w:marTop w:val="0"/>
      <w:marBottom w:val="0"/>
      <w:divBdr>
        <w:top w:val="none" w:sz="0" w:space="0" w:color="auto"/>
        <w:left w:val="none" w:sz="0" w:space="0" w:color="auto"/>
        <w:bottom w:val="none" w:sz="0" w:space="0" w:color="auto"/>
        <w:right w:val="none" w:sz="0" w:space="0" w:color="auto"/>
      </w:divBdr>
    </w:div>
    <w:div w:id="1458063200">
      <w:bodyDiv w:val="1"/>
      <w:marLeft w:val="0"/>
      <w:marRight w:val="0"/>
      <w:marTop w:val="0"/>
      <w:marBottom w:val="0"/>
      <w:divBdr>
        <w:top w:val="none" w:sz="0" w:space="0" w:color="auto"/>
        <w:left w:val="none" w:sz="0" w:space="0" w:color="auto"/>
        <w:bottom w:val="none" w:sz="0" w:space="0" w:color="auto"/>
        <w:right w:val="none" w:sz="0" w:space="0" w:color="auto"/>
      </w:divBdr>
    </w:div>
    <w:div w:id="1459179649">
      <w:bodyDiv w:val="1"/>
      <w:marLeft w:val="0"/>
      <w:marRight w:val="0"/>
      <w:marTop w:val="0"/>
      <w:marBottom w:val="0"/>
      <w:divBdr>
        <w:top w:val="none" w:sz="0" w:space="0" w:color="auto"/>
        <w:left w:val="none" w:sz="0" w:space="0" w:color="auto"/>
        <w:bottom w:val="none" w:sz="0" w:space="0" w:color="auto"/>
        <w:right w:val="none" w:sz="0" w:space="0" w:color="auto"/>
      </w:divBdr>
    </w:div>
    <w:div w:id="1460762238">
      <w:bodyDiv w:val="1"/>
      <w:marLeft w:val="0"/>
      <w:marRight w:val="0"/>
      <w:marTop w:val="0"/>
      <w:marBottom w:val="0"/>
      <w:divBdr>
        <w:top w:val="none" w:sz="0" w:space="0" w:color="auto"/>
        <w:left w:val="none" w:sz="0" w:space="0" w:color="auto"/>
        <w:bottom w:val="none" w:sz="0" w:space="0" w:color="auto"/>
        <w:right w:val="none" w:sz="0" w:space="0" w:color="auto"/>
      </w:divBdr>
    </w:div>
    <w:div w:id="1461461371">
      <w:bodyDiv w:val="1"/>
      <w:marLeft w:val="0"/>
      <w:marRight w:val="0"/>
      <w:marTop w:val="0"/>
      <w:marBottom w:val="0"/>
      <w:divBdr>
        <w:top w:val="none" w:sz="0" w:space="0" w:color="auto"/>
        <w:left w:val="none" w:sz="0" w:space="0" w:color="auto"/>
        <w:bottom w:val="none" w:sz="0" w:space="0" w:color="auto"/>
        <w:right w:val="none" w:sz="0" w:space="0" w:color="auto"/>
      </w:divBdr>
    </w:div>
    <w:div w:id="1462188997">
      <w:bodyDiv w:val="1"/>
      <w:marLeft w:val="0"/>
      <w:marRight w:val="0"/>
      <w:marTop w:val="0"/>
      <w:marBottom w:val="0"/>
      <w:divBdr>
        <w:top w:val="none" w:sz="0" w:space="0" w:color="auto"/>
        <w:left w:val="none" w:sz="0" w:space="0" w:color="auto"/>
        <w:bottom w:val="none" w:sz="0" w:space="0" w:color="auto"/>
        <w:right w:val="none" w:sz="0" w:space="0" w:color="auto"/>
      </w:divBdr>
    </w:div>
    <w:div w:id="1462653712">
      <w:bodyDiv w:val="1"/>
      <w:marLeft w:val="0"/>
      <w:marRight w:val="0"/>
      <w:marTop w:val="0"/>
      <w:marBottom w:val="0"/>
      <w:divBdr>
        <w:top w:val="none" w:sz="0" w:space="0" w:color="auto"/>
        <w:left w:val="none" w:sz="0" w:space="0" w:color="auto"/>
        <w:bottom w:val="none" w:sz="0" w:space="0" w:color="auto"/>
        <w:right w:val="none" w:sz="0" w:space="0" w:color="auto"/>
      </w:divBdr>
    </w:div>
    <w:div w:id="1462990675">
      <w:bodyDiv w:val="1"/>
      <w:marLeft w:val="0"/>
      <w:marRight w:val="0"/>
      <w:marTop w:val="0"/>
      <w:marBottom w:val="0"/>
      <w:divBdr>
        <w:top w:val="none" w:sz="0" w:space="0" w:color="auto"/>
        <w:left w:val="none" w:sz="0" w:space="0" w:color="auto"/>
        <w:bottom w:val="none" w:sz="0" w:space="0" w:color="auto"/>
        <w:right w:val="none" w:sz="0" w:space="0" w:color="auto"/>
      </w:divBdr>
    </w:div>
    <w:div w:id="1464080865">
      <w:bodyDiv w:val="1"/>
      <w:marLeft w:val="0"/>
      <w:marRight w:val="0"/>
      <w:marTop w:val="0"/>
      <w:marBottom w:val="0"/>
      <w:divBdr>
        <w:top w:val="none" w:sz="0" w:space="0" w:color="auto"/>
        <w:left w:val="none" w:sz="0" w:space="0" w:color="auto"/>
        <w:bottom w:val="none" w:sz="0" w:space="0" w:color="auto"/>
        <w:right w:val="none" w:sz="0" w:space="0" w:color="auto"/>
      </w:divBdr>
    </w:div>
    <w:div w:id="1464233708">
      <w:bodyDiv w:val="1"/>
      <w:marLeft w:val="0"/>
      <w:marRight w:val="0"/>
      <w:marTop w:val="0"/>
      <w:marBottom w:val="0"/>
      <w:divBdr>
        <w:top w:val="none" w:sz="0" w:space="0" w:color="auto"/>
        <w:left w:val="none" w:sz="0" w:space="0" w:color="auto"/>
        <w:bottom w:val="none" w:sz="0" w:space="0" w:color="auto"/>
        <w:right w:val="none" w:sz="0" w:space="0" w:color="auto"/>
      </w:divBdr>
    </w:div>
    <w:div w:id="1464617018">
      <w:bodyDiv w:val="1"/>
      <w:marLeft w:val="0"/>
      <w:marRight w:val="0"/>
      <w:marTop w:val="0"/>
      <w:marBottom w:val="0"/>
      <w:divBdr>
        <w:top w:val="none" w:sz="0" w:space="0" w:color="auto"/>
        <w:left w:val="none" w:sz="0" w:space="0" w:color="auto"/>
        <w:bottom w:val="none" w:sz="0" w:space="0" w:color="auto"/>
        <w:right w:val="none" w:sz="0" w:space="0" w:color="auto"/>
      </w:divBdr>
    </w:div>
    <w:div w:id="1464927674">
      <w:bodyDiv w:val="1"/>
      <w:marLeft w:val="0"/>
      <w:marRight w:val="0"/>
      <w:marTop w:val="0"/>
      <w:marBottom w:val="0"/>
      <w:divBdr>
        <w:top w:val="none" w:sz="0" w:space="0" w:color="auto"/>
        <w:left w:val="none" w:sz="0" w:space="0" w:color="auto"/>
        <w:bottom w:val="none" w:sz="0" w:space="0" w:color="auto"/>
        <w:right w:val="none" w:sz="0" w:space="0" w:color="auto"/>
      </w:divBdr>
    </w:div>
    <w:div w:id="1465344384">
      <w:bodyDiv w:val="1"/>
      <w:marLeft w:val="0"/>
      <w:marRight w:val="0"/>
      <w:marTop w:val="0"/>
      <w:marBottom w:val="0"/>
      <w:divBdr>
        <w:top w:val="none" w:sz="0" w:space="0" w:color="auto"/>
        <w:left w:val="none" w:sz="0" w:space="0" w:color="auto"/>
        <w:bottom w:val="none" w:sz="0" w:space="0" w:color="auto"/>
        <w:right w:val="none" w:sz="0" w:space="0" w:color="auto"/>
      </w:divBdr>
    </w:div>
    <w:div w:id="1465736379">
      <w:bodyDiv w:val="1"/>
      <w:marLeft w:val="0"/>
      <w:marRight w:val="0"/>
      <w:marTop w:val="0"/>
      <w:marBottom w:val="0"/>
      <w:divBdr>
        <w:top w:val="none" w:sz="0" w:space="0" w:color="auto"/>
        <w:left w:val="none" w:sz="0" w:space="0" w:color="auto"/>
        <w:bottom w:val="none" w:sz="0" w:space="0" w:color="auto"/>
        <w:right w:val="none" w:sz="0" w:space="0" w:color="auto"/>
      </w:divBdr>
    </w:div>
    <w:div w:id="1466314401">
      <w:bodyDiv w:val="1"/>
      <w:marLeft w:val="0"/>
      <w:marRight w:val="0"/>
      <w:marTop w:val="0"/>
      <w:marBottom w:val="0"/>
      <w:divBdr>
        <w:top w:val="none" w:sz="0" w:space="0" w:color="auto"/>
        <w:left w:val="none" w:sz="0" w:space="0" w:color="auto"/>
        <w:bottom w:val="none" w:sz="0" w:space="0" w:color="auto"/>
        <w:right w:val="none" w:sz="0" w:space="0" w:color="auto"/>
      </w:divBdr>
    </w:div>
    <w:div w:id="1467233421">
      <w:bodyDiv w:val="1"/>
      <w:marLeft w:val="0"/>
      <w:marRight w:val="0"/>
      <w:marTop w:val="0"/>
      <w:marBottom w:val="0"/>
      <w:divBdr>
        <w:top w:val="none" w:sz="0" w:space="0" w:color="auto"/>
        <w:left w:val="none" w:sz="0" w:space="0" w:color="auto"/>
        <w:bottom w:val="none" w:sz="0" w:space="0" w:color="auto"/>
        <w:right w:val="none" w:sz="0" w:space="0" w:color="auto"/>
      </w:divBdr>
    </w:div>
    <w:div w:id="1468400779">
      <w:bodyDiv w:val="1"/>
      <w:marLeft w:val="0"/>
      <w:marRight w:val="0"/>
      <w:marTop w:val="0"/>
      <w:marBottom w:val="0"/>
      <w:divBdr>
        <w:top w:val="none" w:sz="0" w:space="0" w:color="auto"/>
        <w:left w:val="none" w:sz="0" w:space="0" w:color="auto"/>
        <w:bottom w:val="none" w:sz="0" w:space="0" w:color="auto"/>
        <w:right w:val="none" w:sz="0" w:space="0" w:color="auto"/>
      </w:divBdr>
    </w:div>
    <w:div w:id="1469324678">
      <w:bodyDiv w:val="1"/>
      <w:marLeft w:val="0"/>
      <w:marRight w:val="0"/>
      <w:marTop w:val="0"/>
      <w:marBottom w:val="0"/>
      <w:divBdr>
        <w:top w:val="none" w:sz="0" w:space="0" w:color="auto"/>
        <w:left w:val="none" w:sz="0" w:space="0" w:color="auto"/>
        <w:bottom w:val="none" w:sz="0" w:space="0" w:color="auto"/>
        <w:right w:val="none" w:sz="0" w:space="0" w:color="auto"/>
      </w:divBdr>
    </w:div>
    <w:div w:id="1469664773">
      <w:bodyDiv w:val="1"/>
      <w:marLeft w:val="0"/>
      <w:marRight w:val="0"/>
      <w:marTop w:val="0"/>
      <w:marBottom w:val="0"/>
      <w:divBdr>
        <w:top w:val="none" w:sz="0" w:space="0" w:color="auto"/>
        <w:left w:val="none" w:sz="0" w:space="0" w:color="auto"/>
        <w:bottom w:val="none" w:sz="0" w:space="0" w:color="auto"/>
        <w:right w:val="none" w:sz="0" w:space="0" w:color="auto"/>
      </w:divBdr>
    </w:div>
    <w:div w:id="1470905499">
      <w:bodyDiv w:val="1"/>
      <w:marLeft w:val="0"/>
      <w:marRight w:val="0"/>
      <w:marTop w:val="0"/>
      <w:marBottom w:val="0"/>
      <w:divBdr>
        <w:top w:val="none" w:sz="0" w:space="0" w:color="auto"/>
        <w:left w:val="none" w:sz="0" w:space="0" w:color="auto"/>
        <w:bottom w:val="none" w:sz="0" w:space="0" w:color="auto"/>
        <w:right w:val="none" w:sz="0" w:space="0" w:color="auto"/>
      </w:divBdr>
    </w:div>
    <w:div w:id="1471244669">
      <w:bodyDiv w:val="1"/>
      <w:marLeft w:val="0"/>
      <w:marRight w:val="0"/>
      <w:marTop w:val="0"/>
      <w:marBottom w:val="0"/>
      <w:divBdr>
        <w:top w:val="none" w:sz="0" w:space="0" w:color="auto"/>
        <w:left w:val="none" w:sz="0" w:space="0" w:color="auto"/>
        <w:bottom w:val="none" w:sz="0" w:space="0" w:color="auto"/>
        <w:right w:val="none" w:sz="0" w:space="0" w:color="auto"/>
      </w:divBdr>
    </w:div>
    <w:div w:id="1472021296">
      <w:bodyDiv w:val="1"/>
      <w:marLeft w:val="0"/>
      <w:marRight w:val="0"/>
      <w:marTop w:val="0"/>
      <w:marBottom w:val="0"/>
      <w:divBdr>
        <w:top w:val="none" w:sz="0" w:space="0" w:color="auto"/>
        <w:left w:val="none" w:sz="0" w:space="0" w:color="auto"/>
        <w:bottom w:val="none" w:sz="0" w:space="0" w:color="auto"/>
        <w:right w:val="none" w:sz="0" w:space="0" w:color="auto"/>
      </w:divBdr>
    </w:div>
    <w:div w:id="1474101251">
      <w:bodyDiv w:val="1"/>
      <w:marLeft w:val="0"/>
      <w:marRight w:val="0"/>
      <w:marTop w:val="0"/>
      <w:marBottom w:val="0"/>
      <w:divBdr>
        <w:top w:val="none" w:sz="0" w:space="0" w:color="auto"/>
        <w:left w:val="none" w:sz="0" w:space="0" w:color="auto"/>
        <w:bottom w:val="none" w:sz="0" w:space="0" w:color="auto"/>
        <w:right w:val="none" w:sz="0" w:space="0" w:color="auto"/>
      </w:divBdr>
    </w:div>
    <w:div w:id="1475560784">
      <w:bodyDiv w:val="1"/>
      <w:marLeft w:val="0"/>
      <w:marRight w:val="0"/>
      <w:marTop w:val="0"/>
      <w:marBottom w:val="0"/>
      <w:divBdr>
        <w:top w:val="none" w:sz="0" w:space="0" w:color="auto"/>
        <w:left w:val="none" w:sz="0" w:space="0" w:color="auto"/>
        <w:bottom w:val="none" w:sz="0" w:space="0" w:color="auto"/>
        <w:right w:val="none" w:sz="0" w:space="0" w:color="auto"/>
      </w:divBdr>
    </w:div>
    <w:div w:id="1478449729">
      <w:bodyDiv w:val="1"/>
      <w:marLeft w:val="0"/>
      <w:marRight w:val="0"/>
      <w:marTop w:val="0"/>
      <w:marBottom w:val="0"/>
      <w:divBdr>
        <w:top w:val="none" w:sz="0" w:space="0" w:color="auto"/>
        <w:left w:val="none" w:sz="0" w:space="0" w:color="auto"/>
        <w:bottom w:val="none" w:sz="0" w:space="0" w:color="auto"/>
        <w:right w:val="none" w:sz="0" w:space="0" w:color="auto"/>
      </w:divBdr>
    </w:div>
    <w:div w:id="1479347687">
      <w:bodyDiv w:val="1"/>
      <w:marLeft w:val="0"/>
      <w:marRight w:val="0"/>
      <w:marTop w:val="0"/>
      <w:marBottom w:val="0"/>
      <w:divBdr>
        <w:top w:val="none" w:sz="0" w:space="0" w:color="auto"/>
        <w:left w:val="none" w:sz="0" w:space="0" w:color="auto"/>
        <w:bottom w:val="none" w:sz="0" w:space="0" w:color="auto"/>
        <w:right w:val="none" w:sz="0" w:space="0" w:color="auto"/>
      </w:divBdr>
    </w:div>
    <w:div w:id="1480076620">
      <w:bodyDiv w:val="1"/>
      <w:marLeft w:val="0"/>
      <w:marRight w:val="0"/>
      <w:marTop w:val="0"/>
      <w:marBottom w:val="0"/>
      <w:divBdr>
        <w:top w:val="none" w:sz="0" w:space="0" w:color="auto"/>
        <w:left w:val="none" w:sz="0" w:space="0" w:color="auto"/>
        <w:bottom w:val="none" w:sz="0" w:space="0" w:color="auto"/>
        <w:right w:val="none" w:sz="0" w:space="0" w:color="auto"/>
      </w:divBdr>
    </w:div>
    <w:div w:id="1480148703">
      <w:bodyDiv w:val="1"/>
      <w:marLeft w:val="0"/>
      <w:marRight w:val="0"/>
      <w:marTop w:val="0"/>
      <w:marBottom w:val="0"/>
      <w:divBdr>
        <w:top w:val="none" w:sz="0" w:space="0" w:color="auto"/>
        <w:left w:val="none" w:sz="0" w:space="0" w:color="auto"/>
        <w:bottom w:val="none" w:sz="0" w:space="0" w:color="auto"/>
        <w:right w:val="none" w:sz="0" w:space="0" w:color="auto"/>
      </w:divBdr>
    </w:div>
    <w:div w:id="1480532829">
      <w:bodyDiv w:val="1"/>
      <w:marLeft w:val="0"/>
      <w:marRight w:val="0"/>
      <w:marTop w:val="0"/>
      <w:marBottom w:val="0"/>
      <w:divBdr>
        <w:top w:val="none" w:sz="0" w:space="0" w:color="auto"/>
        <w:left w:val="none" w:sz="0" w:space="0" w:color="auto"/>
        <w:bottom w:val="none" w:sz="0" w:space="0" w:color="auto"/>
        <w:right w:val="none" w:sz="0" w:space="0" w:color="auto"/>
      </w:divBdr>
    </w:div>
    <w:div w:id="1480998930">
      <w:bodyDiv w:val="1"/>
      <w:marLeft w:val="0"/>
      <w:marRight w:val="0"/>
      <w:marTop w:val="0"/>
      <w:marBottom w:val="0"/>
      <w:divBdr>
        <w:top w:val="none" w:sz="0" w:space="0" w:color="auto"/>
        <w:left w:val="none" w:sz="0" w:space="0" w:color="auto"/>
        <w:bottom w:val="none" w:sz="0" w:space="0" w:color="auto"/>
        <w:right w:val="none" w:sz="0" w:space="0" w:color="auto"/>
      </w:divBdr>
    </w:div>
    <w:div w:id="1481070651">
      <w:bodyDiv w:val="1"/>
      <w:marLeft w:val="0"/>
      <w:marRight w:val="0"/>
      <w:marTop w:val="0"/>
      <w:marBottom w:val="0"/>
      <w:divBdr>
        <w:top w:val="none" w:sz="0" w:space="0" w:color="auto"/>
        <w:left w:val="none" w:sz="0" w:space="0" w:color="auto"/>
        <w:bottom w:val="none" w:sz="0" w:space="0" w:color="auto"/>
        <w:right w:val="none" w:sz="0" w:space="0" w:color="auto"/>
      </w:divBdr>
    </w:div>
    <w:div w:id="1481114096">
      <w:bodyDiv w:val="1"/>
      <w:marLeft w:val="0"/>
      <w:marRight w:val="0"/>
      <w:marTop w:val="0"/>
      <w:marBottom w:val="0"/>
      <w:divBdr>
        <w:top w:val="none" w:sz="0" w:space="0" w:color="auto"/>
        <w:left w:val="none" w:sz="0" w:space="0" w:color="auto"/>
        <w:bottom w:val="none" w:sz="0" w:space="0" w:color="auto"/>
        <w:right w:val="none" w:sz="0" w:space="0" w:color="auto"/>
      </w:divBdr>
    </w:div>
    <w:div w:id="1481263214">
      <w:bodyDiv w:val="1"/>
      <w:marLeft w:val="0"/>
      <w:marRight w:val="0"/>
      <w:marTop w:val="0"/>
      <w:marBottom w:val="0"/>
      <w:divBdr>
        <w:top w:val="none" w:sz="0" w:space="0" w:color="auto"/>
        <w:left w:val="none" w:sz="0" w:space="0" w:color="auto"/>
        <w:bottom w:val="none" w:sz="0" w:space="0" w:color="auto"/>
        <w:right w:val="none" w:sz="0" w:space="0" w:color="auto"/>
      </w:divBdr>
    </w:div>
    <w:div w:id="1482963812">
      <w:bodyDiv w:val="1"/>
      <w:marLeft w:val="0"/>
      <w:marRight w:val="0"/>
      <w:marTop w:val="0"/>
      <w:marBottom w:val="0"/>
      <w:divBdr>
        <w:top w:val="none" w:sz="0" w:space="0" w:color="auto"/>
        <w:left w:val="none" w:sz="0" w:space="0" w:color="auto"/>
        <w:bottom w:val="none" w:sz="0" w:space="0" w:color="auto"/>
        <w:right w:val="none" w:sz="0" w:space="0" w:color="auto"/>
      </w:divBdr>
    </w:div>
    <w:div w:id="1483500626">
      <w:bodyDiv w:val="1"/>
      <w:marLeft w:val="0"/>
      <w:marRight w:val="0"/>
      <w:marTop w:val="0"/>
      <w:marBottom w:val="0"/>
      <w:divBdr>
        <w:top w:val="none" w:sz="0" w:space="0" w:color="auto"/>
        <w:left w:val="none" w:sz="0" w:space="0" w:color="auto"/>
        <w:bottom w:val="none" w:sz="0" w:space="0" w:color="auto"/>
        <w:right w:val="none" w:sz="0" w:space="0" w:color="auto"/>
      </w:divBdr>
    </w:div>
    <w:div w:id="1486242329">
      <w:bodyDiv w:val="1"/>
      <w:marLeft w:val="0"/>
      <w:marRight w:val="0"/>
      <w:marTop w:val="0"/>
      <w:marBottom w:val="0"/>
      <w:divBdr>
        <w:top w:val="none" w:sz="0" w:space="0" w:color="auto"/>
        <w:left w:val="none" w:sz="0" w:space="0" w:color="auto"/>
        <w:bottom w:val="none" w:sz="0" w:space="0" w:color="auto"/>
        <w:right w:val="none" w:sz="0" w:space="0" w:color="auto"/>
      </w:divBdr>
    </w:div>
    <w:div w:id="1487086104">
      <w:bodyDiv w:val="1"/>
      <w:marLeft w:val="0"/>
      <w:marRight w:val="0"/>
      <w:marTop w:val="0"/>
      <w:marBottom w:val="0"/>
      <w:divBdr>
        <w:top w:val="none" w:sz="0" w:space="0" w:color="auto"/>
        <w:left w:val="none" w:sz="0" w:space="0" w:color="auto"/>
        <w:bottom w:val="none" w:sz="0" w:space="0" w:color="auto"/>
        <w:right w:val="none" w:sz="0" w:space="0" w:color="auto"/>
      </w:divBdr>
    </w:div>
    <w:div w:id="1489590785">
      <w:bodyDiv w:val="1"/>
      <w:marLeft w:val="0"/>
      <w:marRight w:val="0"/>
      <w:marTop w:val="0"/>
      <w:marBottom w:val="0"/>
      <w:divBdr>
        <w:top w:val="none" w:sz="0" w:space="0" w:color="auto"/>
        <w:left w:val="none" w:sz="0" w:space="0" w:color="auto"/>
        <w:bottom w:val="none" w:sz="0" w:space="0" w:color="auto"/>
        <w:right w:val="none" w:sz="0" w:space="0" w:color="auto"/>
      </w:divBdr>
    </w:div>
    <w:div w:id="1490124728">
      <w:bodyDiv w:val="1"/>
      <w:marLeft w:val="0"/>
      <w:marRight w:val="0"/>
      <w:marTop w:val="0"/>
      <w:marBottom w:val="0"/>
      <w:divBdr>
        <w:top w:val="none" w:sz="0" w:space="0" w:color="auto"/>
        <w:left w:val="none" w:sz="0" w:space="0" w:color="auto"/>
        <w:bottom w:val="none" w:sz="0" w:space="0" w:color="auto"/>
        <w:right w:val="none" w:sz="0" w:space="0" w:color="auto"/>
      </w:divBdr>
    </w:div>
    <w:div w:id="1490512024">
      <w:bodyDiv w:val="1"/>
      <w:marLeft w:val="0"/>
      <w:marRight w:val="0"/>
      <w:marTop w:val="0"/>
      <w:marBottom w:val="0"/>
      <w:divBdr>
        <w:top w:val="none" w:sz="0" w:space="0" w:color="auto"/>
        <w:left w:val="none" w:sz="0" w:space="0" w:color="auto"/>
        <w:bottom w:val="none" w:sz="0" w:space="0" w:color="auto"/>
        <w:right w:val="none" w:sz="0" w:space="0" w:color="auto"/>
      </w:divBdr>
    </w:div>
    <w:div w:id="1492059158">
      <w:bodyDiv w:val="1"/>
      <w:marLeft w:val="0"/>
      <w:marRight w:val="0"/>
      <w:marTop w:val="0"/>
      <w:marBottom w:val="0"/>
      <w:divBdr>
        <w:top w:val="none" w:sz="0" w:space="0" w:color="auto"/>
        <w:left w:val="none" w:sz="0" w:space="0" w:color="auto"/>
        <w:bottom w:val="none" w:sz="0" w:space="0" w:color="auto"/>
        <w:right w:val="none" w:sz="0" w:space="0" w:color="auto"/>
      </w:divBdr>
    </w:div>
    <w:div w:id="1492451663">
      <w:bodyDiv w:val="1"/>
      <w:marLeft w:val="0"/>
      <w:marRight w:val="0"/>
      <w:marTop w:val="0"/>
      <w:marBottom w:val="0"/>
      <w:divBdr>
        <w:top w:val="none" w:sz="0" w:space="0" w:color="auto"/>
        <w:left w:val="none" w:sz="0" w:space="0" w:color="auto"/>
        <w:bottom w:val="none" w:sz="0" w:space="0" w:color="auto"/>
        <w:right w:val="none" w:sz="0" w:space="0" w:color="auto"/>
      </w:divBdr>
    </w:div>
    <w:div w:id="1492985302">
      <w:bodyDiv w:val="1"/>
      <w:marLeft w:val="0"/>
      <w:marRight w:val="0"/>
      <w:marTop w:val="0"/>
      <w:marBottom w:val="0"/>
      <w:divBdr>
        <w:top w:val="none" w:sz="0" w:space="0" w:color="auto"/>
        <w:left w:val="none" w:sz="0" w:space="0" w:color="auto"/>
        <w:bottom w:val="none" w:sz="0" w:space="0" w:color="auto"/>
        <w:right w:val="none" w:sz="0" w:space="0" w:color="auto"/>
      </w:divBdr>
    </w:div>
    <w:div w:id="1493597370">
      <w:bodyDiv w:val="1"/>
      <w:marLeft w:val="0"/>
      <w:marRight w:val="0"/>
      <w:marTop w:val="0"/>
      <w:marBottom w:val="0"/>
      <w:divBdr>
        <w:top w:val="none" w:sz="0" w:space="0" w:color="auto"/>
        <w:left w:val="none" w:sz="0" w:space="0" w:color="auto"/>
        <w:bottom w:val="none" w:sz="0" w:space="0" w:color="auto"/>
        <w:right w:val="none" w:sz="0" w:space="0" w:color="auto"/>
      </w:divBdr>
    </w:div>
    <w:div w:id="1494297374">
      <w:bodyDiv w:val="1"/>
      <w:marLeft w:val="0"/>
      <w:marRight w:val="0"/>
      <w:marTop w:val="0"/>
      <w:marBottom w:val="0"/>
      <w:divBdr>
        <w:top w:val="none" w:sz="0" w:space="0" w:color="auto"/>
        <w:left w:val="none" w:sz="0" w:space="0" w:color="auto"/>
        <w:bottom w:val="none" w:sz="0" w:space="0" w:color="auto"/>
        <w:right w:val="none" w:sz="0" w:space="0" w:color="auto"/>
      </w:divBdr>
    </w:div>
    <w:div w:id="1494373415">
      <w:bodyDiv w:val="1"/>
      <w:marLeft w:val="0"/>
      <w:marRight w:val="0"/>
      <w:marTop w:val="0"/>
      <w:marBottom w:val="0"/>
      <w:divBdr>
        <w:top w:val="none" w:sz="0" w:space="0" w:color="auto"/>
        <w:left w:val="none" w:sz="0" w:space="0" w:color="auto"/>
        <w:bottom w:val="none" w:sz="0" w:space="0" w:color="auto"/>
        <w:right w:val="none" w:sz="0" w:space="0" w:color="auto"/>
      </w:divBdr>
    </w:div>
    <w:div w:id="1495684265">
      <w:bodyDiv w:val="1"/>
      <w:marLeft w:val="0"/>
      <w:marRight w:val="0"/>
      <w:marTop w:val="0"/>
      <w:marBottom w:val="0"/>
      <w:divBdr>
        <w:top w:val="none" w:sz="0" w:space="0" w:color="auto"/>
        <w:left w:val="none" w:sz="0" w:space="0" w:color="auto"/>
        <w:bottom w:val="none" w:sz="0" w:space="0" w:color="auto"/>
        <w:right w:val="none" w:sz="0" w:space="0" w:color="auto"/>
      </w:divBdr>
    </w:div>
    <w:div w:id="1495799798">
      <w:bodyDiv w:val="1"/>
      <w:marLeft w:val="0"/>
      <w:marRight w:val="0"/>
      <w:marTop w:val="0"/>
      <w:marBottom w:val="0"/>
      <w:divBdr>
        <w:top w:val="none" w:sz="0" w:space="0" w:color="auto"/>
        <w:left w:val="none" w:sz="0" w:space="0" w:color="auto"/>
        <w:bottom w:val="none" w:sz="0" w:space="0" w:color="auto"/>
        <w:right w:val="none" w:sz="0" w:space="0" w:color="auto"/>
      </w:divBdr>
    </w:div>
    <w:div w:id="1497115472">
      <w:bodyDiv w:val="1"/>
      <w:marLeft w:val="0"/>
      <w:marRight w:val="0"/>
      <w:marTop w:val="0"/>
      <w:marBottom w:val="0"/>
      <w:divBdr>
        <w:top w:val="none" w:sz="0" w:space="0" w:color="auto"/>
        <w:left w:val="none" w:sz="0" w:space="0" w:color="auto"/>
        <w:bottom w:val="none" w:sz="0" w:space="0" w:color="auto"/>
        <w:right w:val="none" w:sz="0" w:space="0" w:color="auto"/>
      </w:divBdr>
    </w:div>
    <w:div w:id="1498425082">
      <w:bodyDiv w:val="1"/>
      <w:marLeft w:val="0"/>
      <w:marRight w:val="0"/>
      <w:marTop w:val="0"/>
      <w:marBottom w:val="0"/>
      <w:divBdr>
        <w:top w:val="none" w:sz="0" w:space="0" w:color="auto"/>
        <w:left w:val="none" w:sz="0" w:space="0" w:color="auto"/>
        <w:bottom w:val="none" w:sz="0" w:space="0" w:color="auto"/>
        <w:right w:val="none" w:sz="0" w:space="0" w:color="auto"/>
      </w:divBdr>
    </w:div>
    <w:div w:id="1500391287">
      <w:bodyDiv w:val="1"/>
      <w:marLeft w:val="0"/>
      <w:marRight w:val="0"/>
      <w:marTop w:val="0"/>
      <w:marBottom w:val="0"/>
      <w:divBdr>
        <w:top w:val="none" w:sz="0" w:space="0" w:color="auto"/>
        <w:left w:val="none" w:sz="0" w:space="0" w:color="auto"/>
        <w:bottom w:val="none" w:sz="0" w:space="0" w:color="auto"/>
        <w:right w:val="none" w:sz="0" w:space="0" w:color="auto"/>
      </w:divBdr>
    </w:div>
    <w:div w:id="1500659788">
      <w:bodyDiv w:val="1"/>
      <w:marLeft w:val="0"/>
      <w:marRight w:val="0"/>
      <w:marTop w:val="0"/>
      <w:marBottom w:val="0"/>
      <w:divBdr>
        <w:top w:val="none" w:sz="0" w:space="0" w:color="auto"/>
        <w:left w:val="none" w:sz="0" w:space="0" w:color="auto"/>
        <w:bottom w:val="none" w:sz="0" w:space="0" w:color="auto"/>
        <w:right w:val="none" w:sz="0" w:space="0" w:color="auto"/>
      </w:divBdr>
    </w:div>
    <w:div w:id="1503353181">
      <w:bodyDiv w:val="1"/>
      <w:marLeft w:val="0"/>
      <w:marRight w:val="0"/>
      <w:marTop w:val="0"/>
      <w:marBottom w:val="0"/>
      <w:divBdr>
        <w:top w:val="none" w:sz="0" w:space="0" w:color="auto"/>
        <w:left w:val="none" w:sz="0" w:space="0" w:color="auto"/>
        <w:bottom w:val="none" w:sz="0" w:space="0" w:color="auto"/>
        <w:right w:val="none" w:sz="0" w:space="0" w:color="auto"/>
      </w:divBdr>
    </w:div>
    <w:div w:id="1505781442">
      <w:bodyDiv w:val="1"/>
      <w:marLeft w:val="0"/>
      <w:marRight w:val="0"/>
      <w:marTop w:val="0"/>
      <w:marBottom w:val="0"/>
      <w:divBdr>
        <w:top w:val="none" w:sz="0" w:space="0" w:color="auto"/>
        <w:left w:val="none" w:sz="0" w:space="0" w:color="auto"/>
        <w:bottom w:val="none" w:sz="0" w:space="0" w:color="auto"/>
        <w:right w:val="none" w:sz="0" w:space="0" w:color="auto"/>
      </w:divBdr>
    </w:div>
    <w:div w:id="1505824740">
      <w:bodyDiv w:val="1"/>
      <w:marLeft w:val="0"/>
      <w:marRight w:val="0"/>
      <w:marTop w:val="0"/>
      <w:marBottom w:val="0"/>
      <w:divBdr>
        <w:top w:val="none" w:sz="0" w:space="0" w:color="auto"/>
        <w:left w:val="none" w:sz="0" w:space="0" w:color="auto"/>
        <w:bottom w:val="none" w:sz="0" w:space="0" w:color="auto"/>
        <w:right w:val="none" w:sz="0" w:space="0" w:color="auto"/>
      </w:divBdr>
    </w:div>
    <w:div w:id="1506166507">
      <w:bodyDiv w:val="1"/>
      <w:marLeft w:val="0"/>
      <w:marRight w:val="0"/>
      <w:marTop w:val="0"/>
      <w:marBottom w:val="0"/>
      <w:divBdr>
        <w:top w:val="none" w:sz="0" w:space="0" w:color="auto"/>
        <w:left w:val="none" w:sz="0" w:space="0" w:color="auto"/>
        <w:bottom w:val="none" w:sz="0" w:space="0" w:color="auto"/>
        <w:right w:val="none" w:sz="0" w:space="0" w:color="auto"/>
      </w:divBdr>
    </w:div>
    <w:div w:id="1507356047">
      <w:bodyDiv w:val="1"/>
      <w:marLeft w:val="0"/>
      <w:marRight w:val="0"/>
      <w:marTop w:val="0"/>
      <w:marBottom w:val="0"/>
      <w:divBdr>
        <w:top w:val="none" w:sz="0" w:space="0" w:color="auto"/>
        <w:left w:val="none" w:sz="0" w:space="0" w:color="auto"/>
        <w:bottom w:val="none" w:sz="0" w:space="0" w:color="auto"/>
        <w:right w:val="none" w:sz="0" w:space="0" w:color="auto"/>
      </w:divBdr>
    </w:div>
    <w:div w:id="1507790607">
      <w:bodyDiv w:val="1"/>
      <w:marLeft w:val="0"/>
      <w:marRight w:val="0"/>
      <w:marTop w:val="0"/>
      <w:marBottom w:val="0"/>
      <w:divBdr>
        <w:top w:val="none" w:sz="0" w:space="0" w:color="auto"/>
        <w:left w:val="none" w:sz="0" w:space="0" w:color="auto"/>
        <w:bottom w:val="none" w:sz="0" w:space="0" w:color="auto"/>
        <w:right w:val="none" w:sz="0" w:space="0" w:color="auto"/>
      </w:divBdr>
    </w:div>
    <w:div w:id="1508444157">
      <w:bodyDiv w:val="1"/>
      <w:marLeft w:val="0"/>
      <w:marRight w:val="0"/>
      <w:marTop w:val="0"/>
      <w:marBottom w:val="0"/>
      <w:divBdr>
        <w:top w:val="none" w:sz="0" w:space="0" w:color="auto"/>
        <w:left w:val="none" w:sz="0" w:space="0" w:color="auto"/>
        <w:bottom w:val="none" w:sz="0" w:space="0" w:color="auto"/>
        <w:right w:val="none" w:sz="0" w:space="0" w:color="auto"/>
      </w:divBdr>
    </w:div>
    <w:div w:id="1508982078">
      <w:bodyDiv w:val="1"/>
      <w:marLeft w:val="0"/>
      <w:marRight w:val="0"/>
      <w:marTop w:val="0"/>
      <w:marBottom w:val="0"/>
      <w:divBdr>
        <w:top w:val="none" w:sz="0" w:space="0" w:color="auto"/>
        <w:left w:val="none" w:sz="0" w:space="0" w:color="auto"/>
        <w:bottom w:val="none" w:sz="0" w:space="0" w:color="auto"/>
        <w:right w:val="none" w:sz="0" w:space="0" w:color="auto"/>
      </w:divBdr>
    </w:div>
    <w:div w:id="1509755102">
      <w:bodyDiv w:val="1"/>
      <w:marLeft w:val="0"/>
      <w:marRight w:val="0"/>
      <w:marTop w:val="0"/>
      <w:marBottom w:val="0"/>
      <w:divBdr>
        <w:top w:val="none" w:sz="0" w:space="0" w:color="auto"/>
        <w:left w:val="none" w:sz="0" w:space="0" w:color="auto"/>
        <w:bottom w:val="none" w:sz="0" w:space="0" w:color="auto"/>
        <w:right w:val="none" w:sz="0" w:space="0" w:color="auto"/>
      </w:divBdr>
    </w:div>
    <w:div w:id="1510412949">
      <w:bodyDiv w:val="1"/>
      <w:marLeft w:val="0"/>
      <w:marRight w:val="0"/>
      <w:marTop w:val="0"/>
      <w:marBottom w:val="0"/>
      <w:divBdr>
        <w:top w:val="none" w:sz="0" w:space="0" w:color="auto"/>
        <w:left w:val="none" w:sz="0" w:space="0" w:color="auto"/>
        <w:bottom w:val="none" w:sz="0" w:space="0" w:color="auto"/>
        <w:right w:val="none" w:sz="0" w:space="0" w:color="auto"/>
      </w:divBdr>
    </w:div>
    <w:div w:id="1511918917">
      <w:bodyDiv w:val="1"/>
      <w:marLeft w:val="0"/>
      <w:marRight w:val="0"/>
      <w:marTop w:val="0"/>
      <w:marBottom w:val="0"/>
      <w:divBdr>
        <w:top w:val="none" w:sz="0" w:space="0" w:color="auto"/>
        <w:left w:val="none" w:sz="0" w:space="0" w:color="auto"/>
        <w:bottom w:val="none" w:sz="0" w:space="0" w:color="auto"/>
        <w:right w:val="none" w:sz="0" w:space="0" w:color="auto"/>
      </w:divBdr>
    </w:div>
    <w:div w:id="1512139868">
      <w:bodyDiv w:val="1"/>
      <w:marLeft w:val="0"/>
      <w:marRight w:val="0"/>
      <w:marTop w:val="0"/>
      <w:marBottom w:val="0"/>
      <w:divBdr>
        <w:top w:val="none" w:sz="0" w:space="0" w:color="auto"/>
        <w:left w:val="none" w:sz="0" w:space="0" w:color="auto"/>
        <w:bottom w:val="none" w:sz="0" w:space="0" w:color="auto"/>
        <w:right w:val="none" w:sz="0" w:space="0" w:color="auto"/>
      </w:divBdr>
    </w:div>
    <w:div w:id="1512404078">
      <w:bodyDiv w:val="1"/>
      <w:marLeft w:val="0"/>
      <w:marRight w:val="0"/>
      <w:marTop w:val="0"/>
      <w:marBottom w:val="0"/>
      <w:divBdr>
        <w:top w:val="none" w:sz="0" w:space="0" w:color="auto"/>
        <w:left w:val="none" w:sz="0" w:space="0" w:color="auto"/>
        <w:bottom w:val="none" w:sz="0" w:space="0" w:color="auto"/>
        <w:right w:val="none" w:sz="0" w:space="0" w:color="auto"/>
      </w:divBdr>
    </w:div>
    <w:div w:id="1512838435">
      <w:bodyDiv w:val="1"/>
      <w:marLeft w:val="0"/>
      <w:marRight w:val="0"/>
      <w:marTop w:val="0"/>
      <w:marBottom w:val="0"/>
      <w:divBdr>
        <w:top w:val="none" w:sz="0" w:space="0" w:color="auto"/>
        <w:left w:val="none" w:sz="0" w:space="0" w:color="auto"/>
        <w:bottom w:val="none" w:sz="0" w:space="0" w:color="auto"/>
        <w:right w:val="none" w:sz="0" w:space="0" w:color="auto"/>
      </w:divBdr>
    </w:div>
    <w:div w:id="1512839354">
      <w:bodyDiv w:val="1"/>
      <w:marLeft w:val="0"/>
      <w:marRight w:val="0"/>
      <w:marTop w:val="0"/>
      <w:marBottom w:val="0"/>
      <w:divBdr>
        <w:top w:val="none" w:sz="0" w:space="0" w:color="auto"/>
        <w:left w:val="none" w:sz="0" w:space="0" w:color="auto"/>
        <w:bottom w:val="none" w:sz="0" w:space="0" w:color="auto"/>
        <w:right w:val="none" w:sz="0" w:space="0" w:color="auto"/>
      </w:divBdr>
    </w:div>
    <w:div w:id="1513884296">
      <w:bodyDiv w:val="1"/>
      <w:marLeft w:val="0"/>
      <w:marRight w:val="0"/>
      <w:marTop w:val="0"/>
      <w:marBottom w:val="0"/>
      <w:divBdr>
        <w:top w:val="none" w:sz="0" w:space="0" w:color="auto"/>
        <w:left w:val="none" w:sz="0" w:space="0" w:color="auto"/>
        <w:bottom w:val="none" w:sz="0" w:space="0" w:color="auto"/>
        <w:right w:val="none" w:sz="0" w:space="0" w:color="auto"/>
      </w:divBdr>
    </w:div>
    <w:div w:id="1515727088">
      <w:bodyDiv w:val="1"/>
      <w:marLeft w:val="0"/>
      <w:marRight w:val="0"/>
      <w:marTop w:val="0"/>
      <w:marBottom w:val="0"/>
      <w:divBdr>
        <w:top w:val="none" w:sz="0" w:space="0" w:color="auto"/>
        <w:left w:val="none" w:sz="0" w:space="0" w:color="auto"/>
        <w:bottom w:val="none" w:sz="0" w:space="0" w:color="auto"/>
        <w:right w:val="none" w:sz="0" w:space="0" w:color="auto"/>
      </w:divBdr>
    </w:div>
    <w:div w:id="1518814206">
      <w:bodyDiv w:val="1"/>
      <w:marLeft w:val="0"/>
      <w:marRight w:val="0"/>
      <w:marTop w:val="0"/>
      <w:marBottom w:val="0"/>
      <w:divBdr>
        <w:top w:val="none" w:sz="0" w:space="0" w:color="auto"/>
        <w:left w:val="none" w:sz="0" w:space="0" w:color="auto"/>
        <w:bottom w:val="none" w:sz="0" w:space="0" w:color="auto"/>
        <w:right w:val="none" w:sz="0" w:space="0" w:color="auto"/>
      </w:divBdr>
    </w:div>
    <w:div w:id="1520579552">
      <w:bodyDiv w:val="1"/>
      <w:marLeft w:val="0"/>
      <w:marRight w:val="0"/>
      <w:marTop w:val="0"/>
      <w:marBottom w:val="0"/>
      <w:divBdr>
        <w:top w:val="none" w:sz="0" w:space="0" w:color="auto"/>
        <w:left w:val="none" w:sz="0" w:space="0" w:color="auto"/>
        <w:bottom w:val="none" w:sz="0" w:space="0" w:color="auto"/>
        <w:right w:val="none" w:sz="0" w:space="0" w:color="auto"/>
      </w:divBdr>
    </w:div>
    <w:div w:id="1521042177">
      <w:bodyDiv w:val="1"/>
      <w:marLeft w:val="0"/>
      <w:marRight w:val="0"/>
      <w:marTop w:val="0"/>
      <w:marBottom w:val="0"/>
      <w:divBdr>
        <w:top w:val="none" w:sz="0" w:space="0" w:color="auto"/>
        <w:left w:val="none" w:sz="0" w:space="0" w:color="auto"/>
        <w:bottom w:val="none" w:sz="0" w:space="0" w:color="auto"/>
        <w:right w:val="none" w:sz="0" w:space="0" w:color="auto"/>
      </w:divBdr>
    </w:div>
    <w:div w:id="1522428614">
      <w:bodyDiv w:val="1"/>
      <w:marLeft w:val="0"/>
      <w:marRight w:val="0"/>
      <w:marTop w:val="0"/>
      <w:marBottom w:val="0"/>
      <w:divBdr>
        <w:top w:val="none" w:sz="0" w:space="0" w:color="auto"/>
        <w:left w:val="none" w:sz="0" w:space="0" w:color="auto"/>
        <w:bottom w:val="none" w:sz="0" w:space="0" w:color="auto"/>
        <w:right w:val="none" w:sz="0" w:space="0" w:color="auto"/>
      </w:divBdr>
    </w:div>
    <w:div w:id="1523595005">
      <w:bodyDiv w:val="1"/>
      <w:marLeft w:val="0"/>
      <w:marRight w:val="0"/>
      <w:marTop w:val="0"/>
      <w:marBottom w:val="0"/>
      <w:divBdr>
        <w:top w:val="none" w:sz="0" w:space="0" w:color="auto"/>
        <w:left w:val="none" w:sz="0" w:space="0" w:color="auto"/>
        <w:bottom w:val="none" w:sz="0" w:space="0" w:color="auto"/>
        <w:right w:val="none" w:sz="0" w:space="0" w:color="auto"/>
      </w:divBdr>
    </w:div>
    <w:div w:id="1525483845">
      <w:bodyDiv w:val="1"/>
      <w:marLeft w:val="0"/>
      <w:marRight w:val="0"/>
      <w:marTop w:val="0"/>
      <w:marBottom w:val="0"/>
      <w:divBdr>
        <w:top w:val="none" w:sz="0" w:space="0" w:color="auto"/>
        <w:left w:val="none" w:sz="0" w:space="0" w:color="auto"/>
        <w:bottom w:val="none" w:sz="0" w:space="0" w:color="auto"/>
        <w:right w:val="none" w:sz="0" w:space="0" w:color="auto"/>
      </w:divBdr>
    </w:div>
    <w:div w:id="1528905053">
      <w:bodyDiv w:val="1"/>
      <w:marLeft w:val="0"/>
      <w:marRight w:val="0"/>
      <w:marTop w:val="0"/>
      <w:marBottom w:val="0"/>
      <w:divBdr>
        <w:top w:val="none" w:sz="0" w:space="0" w:color="auto"/>
        <w:left w:val="none" w:sz="0" w:space="0" w:color="auto"/>
        <w:bottom w:val="none" w:sz="0" w:space="0" w:color="auto"/>
        <w:right w:val="none" w:sz="0" w:space="0" w:color="auto"/>
      </w:divBdr>
    </w:div>
    <w:div w:id="1530292676">
      <w:bodyDiv w:val="1"/>
      <w:marLeft w:val="0"/>
      <w:marRight w:val="0"/>
      <w:marTop w:val="0"/>
      <w:marBottom w:val="0"/>
      <w:divBdr>
        <w:top w:val="none" w:sz="0" w:space="0" w:color="auto"/>
        <w:left w:val="none" w:sz="0" w:space="0" w:color="auto"/>
        <w:bottom w:val="none" w:sz="0" w:space="0" w:color="auto"/>
        <w:right w:val="none" w:sz="0" w:space="0" w:color="auto"/>
      </w:divBdr>
    </w:div>
    <w:div w:id="1530869416">
      <w:bodyDiv w:val="1"/>
      <w:marLeft w:val="0"/>
      <w:marRight w:val="0"/>
      <w:marTop w:val="0"/>
      <w:marBottom w:val="0"/>
      <w:divBdr>
        <w:top w:val="none" w:sz="0" w:space="0" w:color="auto"/>
        <w:left w:val="none" w:sz="0" w:space="0" w:color="auto"/>
        <w:bottom w:val="none" w:sz="0" w:space="0" w:color="auto"/>
        <w:right w:val="none" w:sz="0" w:space="0" w:color="auto"/>
      </w:divBdr>
    </w:div>
    <w:div w:id="1532378293">
      <w:bodyDiv w:val="1"/>
      <w:marLeft w:val="0"/>
      <w:marRight w:val="0"/>
      <w:marTop w:val="0"/>
      <w:marBottom w:val="0"/>
      <w:divBdr>
        <w:top w:val="none" w:sz="0" w:space="0" w:color="auto"/>
        <w:left w:val="none" w:sz="0" w:space="0" w:color="auto"/>
        <w:bottom w:val="none" w:sz="0" w:space="0" w:color="auto"/>
        <w:right w:val="none" w:sz="0" w:space="0" w:color="auto"/>
      </w:divBdr>
    </w:div>
    <w:div w:id="1533375922">
      <w:bodyDiv w:val="1"/>
      <w:marLeft w:val="0"/>
      <w:marRight w:val="0"/>
      <w:marTop w:val="0"/>
      <w:marBottom w:val="0"/>
      <w:divBdr>
        <w:top w:val="none" w:sz="0" w:space="0" w:color="auto"/>
        <w:left w:val="none" w:sz="0" w:space="0" w:color="auto"/>
        <w:bottom w:val="none" w:sz="0" w:space="0" w:color="auto"/>
        <w:right w:val="none" w:sz="0" w:space="0" w:color="auto"/>
      </w:divBdr>
    </w:div>
    <w:div w:id="1534075210">
      <w:bodyDiv w:val="1"/>
      <w:marLeft w:val="0"/>
      <w:marRight w:val="0"/>
      <w:marTop w:val="0"/>
      <w:marBottom w:val="0"/>
      <w:divBdr>
        <w:top w:val="none" w:sz="0" w:space="0" w:color="auto"/>
        <w:left w:val="none" w:sz="0" w:space="0" w:color="auto"/>
        <w:bottom w:val="none" w:sz="0" w:space="0" w:color="auto"/>
        <w:right w:val="none" w:sz="0" w:space="0" w:color="auto"/>
      </w:divBdr>
    </w:div>
    <w:div w:id="1535338615">
      <w:bodyDiv w:val="1"/>
      <w:marLeft w:val="0"/>
      <w:marRight w:val="0"/>
      <w:marTop w:val="0"/>
      <w:marBottom w:val="0"/>
      <w:divBdr>
        <w:top w:val="none" w:sz="0" w:space="0" w:color="auto"/>
        <w:left w:val="none" w:sz="0" w:space="0" w:color="auto"/>
        <w:bottom w:val="none" w:sz="0" w:space="0" w:color="auto"/>
        <w:right w:val="none" w:sz="0" w:space="0" w:color="auto"/>
      </w:divBdr>
    </w:div>
    <w:div w:id="1536113952">
      <w:bodyDiv w:val="1"/>
      <w:marLeft w:val="0"/>
      <w:marRight w:val="0"/>
      <w:marTop w:val="0"/>
      <w:marBottom w:val="0"/>
      <w:divBdr>
        <w:top w:val="none" w:sz="0" w:space="0" w:color="auto"/>
        <w:left w:val="none" w:sz="0" w:space="0" w:color="auto"/>
        <w:bottom w:val="none" w:sz="0" w:space="0" w:color="auto"/>
        <w:right w:val="none" w:sz="0" w:space="0" w:color="auto"/>
      </w:divBdr>
    </w:div>
    <w:div w:id="1538156340">
      <w:bodyDiv w:val="1"/>
      <w:marLeft w:val="0"/>
      <w:marRight w:val="0"/>
      <w:marTop w:val="0"/>
      <w:marBottom w:val="0"/>
      <w:divBdr>
        <w:top w:val="none" w:sz="0" w:space="0" w:color="auto"/>
        <w:left w:val="none" w:sz="0" w:space="0" w:color="auto"/>
        <w:bottom w:val="none" w:sz="0" w:space="0" w:color="auto"/>
        <w:right w:val="none" w:sz="0" w:space="0" w:color="auto"/>
      </w:divBdr>
    </w:div>
    <w:div w:id="1538857344">
      <w:bodyDiv w:val="1"/>
      <w:marLeft w:val="0"/>
      <w:marRight w:val="0"/>
      <w:marTop w:val="0"/>
      <w:marBottom w:val="0"/>
      <w:divBdr>
        <w:top w:val="none" w:sz="0" w:space="0" w:color="auto"/>
        <w:left w:val="none" w:sz="0" w:space="0" w:color="auto"/>
        <w:bottom w:val="none" w:sz="0" w:space="0" w:color="auto"/>
        <w:right w:val="none" w:sz="0" w:space="0" w:color="auto"/>
      </w:divBdr>
    </w:div>
    <w:div w:id="1540895199">
      <w:bodyDiv w:val="1"/>
      <w:marLeft w:val="0"/>
      <w:marRight w:val="0"/>
      <w:marTop w:val="0"/>
      <w:marBottom w:val="0"/>
      <w:divBdr>
        <w:top w:val="none" w:sz="0" w:space="0" w:color="auto"/>
        <w:left w:val="none" w:sz="0" w:space="0" w:color="auto"/>
        <w:bottom w:val="none" w:sz="0" w:space="0" w:color="auto"/>
        <w:right w:val="none" w:sz="0" w:space="0" w:color="auto"/>
      </w:divBdr>
    </w:div>
    <w:div w:id="1542399983">
      <w:bodyDiv w:val="1"/>
      <w:marLeft w:val="0"/>
      <w:marRight w:val="0"/>
      <w:marTop w:val="0"/>
      <w:marBottom w:val="0"/>
      <w:divBdr>
        <w:top w:val="none" w:sz="0" w:space="0" w:color="auto"/>
        <w:left w:val="none" w:sz="0" w:space="0" w:color="auto"/>
        <w:bottom w:val="none" w:sz="0" w:space="0" w:color="auto"/>
        <w:right w:val="none" w:sz="0" w:space="0" w:color="auto"/>
      </w:divBdr>
    </w:div>
    <w:div w:id="1543789621">
      <w:bodyDiv w:val="1"/>
      <w:marLeft w:val="0"/>
      <w:marRight w:val="0"/>
      <w:marTop w:val="0"/>
      <w:marBottom w:val="0"/>
      <w:divBdr>
        <w:top w:val="none" w:sz="0" w:space="0" w:color="auto"/>
        <w:left w:val="none" w:sz="0" w:space="0" w:color="auto"/>
        <w:bottom w:val="none" w:sz="0" w:space="0" w:color="auto"/>
        <w:right w:val="none" w:sz="0" w:space="0" w:color="auto"/>
      </w:divBdr>
    </w:div>
    <w:div w:id="1546065252">
      <w:bodyDiv w:val="1"/>
      <w:marLeft w:val="0"/>
      <w:marRight w:val="0"/>
      <w:marTop w:val="0"/>
      <w:marBottom w:val="0"/>
      <w:divBdr>
        <w:top w:val="none" w:sz="0" w:space="0" w:color="auto"/>
        <w:left w:val="none" w:sz="0" w:space="0" w:color="auto"/>
        <w:bottom w:val="none" w:sz="0" w:space="0" w:color="auto"/>
        <w:right w:val="none" w:sz="0" w:space="0" w:color="auto"/>
      </w:divBdr>
    </w:div>
    <w:div w:id="1546603003">
      <w:bodyDiv w:val="1"/>
      <w:marLeft w:val="0"/>
      <w:marRight w:val="0"/>
      <w:marTop w:val="0"/>
      <w:marBottom w:val="0"/>
      <w:divBdr>
        <w:top w:val="none" w:sz="0" w:space="0" w:color="auto"/>
        <w:left w:val="none" w:sz="0" w:space="0" w:color="auto"/>
        <w:bottom w:val="none" w:sz="0" w:space="0" w:color="auto"/>
        <w:right w:val="none" w:sz="0" w:space="0" w:color="auto"/>
      </w:divBdr>
    </w:div>
    <w:div w:id="1546723511">
      <w:bodyDiv w:val="1"/>
      <w:marLeft w:val="0"/>
      <w:marRight w:val="0"/>
      <w:marTop w:val="0"/>
      <w:marBottom w:val="0"/>
      <w:divBdr>
        <w:top w:val="none" w:sz="0" w:space="0" w:color="auto"/>
        <w:left w:val="none" w:sz="0" w:space="0" w:color="auto"/>
        <w:bottom w:val="none" w:sz="0" w:space="0" w:color="auto"/>
        <w:right w:val="none" w:sz="0" w:space="0" w:color="auto"/>
      </w:divBdr>
    </w:div>
    <w:div w:id="1547058256">
      <w:bodyDiv w:val="1"/>
      <w:marLeft w:val="0"/>
      <w:marRight w:val="0"/>
      <w:marTop w:val="0"/>
      <w:marBottom w:val="0"/>
      <w:divBdr>
        <w:top w:val="none" w:sz="0" w:space="0" w:color="auto"/>
        <w:left w:val="none" w:sz="0" w:space="0" w:color="auto"/>
        <w:bottom w:val="none" w:sz="0" w:space="0" w:color="auto"/>
        <w:right w:val="none" w:sz="0" w:space="0" w:color="auto"/>
      </w:divBdr>
    </w:div>
    <w:div w:id="1551457226">
      <w:bodyDiv w:val="1"/>
      <w:marLeft w:val="0"/>
      <w:marRight w:val="0"/>
      <w:marTop w:val="0"/>
      <w:marBottom w:val="0"/>
      <w:divBdr>
        <w:top w:val="none" w:sz="0" w:space="0" w:color="auto"/>
        <w:left w:val="none" w:sz="0" w:space="0" w:color="auto"/>
        <w:bottom w:val="none" w:sz="0" w:space="0" w:color="auto"/>
        <w:right w:val="none" w:sz="0" w:space="0" w:color="auto"/>
      </w:divBdr>
    </w:div>
    <w:div w:id="1551915081">
      <w:bodyDiv w:val="1"/>
      <w:marLeft w:val="0"/>
      <w:marRight w:val="0"/>
      <w:marTop w:val="0"/>
      <w:marBottom w:val="0"/>
      <w:divBdr>
        <w:top w:val="none" w:sz="0" w:space="0" w:color="auto"/>
        <w:left w:val="none" w:sz="0" w:space="0" w:color="auto"/>
        <w:bottom w:val="none" w:sz="0" w:space="0" w:color="auto"/>
        <w:right w:val="none" w:sz="0" w:space="0" w:color="auto"/>
      </w:divBdr>
    </w:div>
    <w:div w:id="1551990489">
      <w:bodyDiv w:val="1"/>
      <w:marLeft w:val="0"/>
      <w:marRight w:val="0"/>
      <w:marTop w:val="0"/>
      <w:marBottom w:val="0"/>
      <w:divBdr>
        <w:top w:val="none" w:sz="0" w:space="0" w:color="auto"/>
        <w:left w:val="none" w:sz="0" w:space="0" w:color="auto"/>
        <w:bottom w:val="none" w:sz="0" w:space="0" w:color="auto"/>
        <w:right w:val="none" w:sz="0" w:space="0" w:color="auto"/>
      </w:divBdr>
    </w:div>
    <w:div w:id="1552155157">
      <w:bodyDiv w:val="1"/>
      <w:marLeft w:val="0"/>
      <w:marRight w:val="0"/>
      <w:marTop w:val="0"/>
      <w:marBottom w:val="0"/>
      <w:divBdr>
        <w:top w:val="none" w:sz="0" w:space="0" w:color="auto"/>
        <w:left w:val="none" w:sz="0" w:space="0" w:color="auto"/>
        <w:bottom w:val="none" w:sz="0" w:space="0" w:color="auto"/>
        <w:right w:val="none" w:sz="0" w:space="0" w:color="auto"/>
      </w:divBdr>
    </w:div>
    <w:div w:id="1552499324">
      <w:bodyDiv w:val="1"/>
      <w:marLeft w:val="0"/>
      <w:marRight w:val="0"/>
      <w:marTop w:val="0"/>
      <w:marBottom w:val="0"/>
      <w:divBdr>
        <w:top w:val="none" w:sz="0" w:space="0" w:color="auto"/>
        <w:left w:val="none" w:sz="0" w:space="0" w:color="auto"/>
        <w:bottom w:val="none" w:sz="0" w:space="0" w:color="auto"/>
        <w:right w:val="none" w:sz="0" w:space="0" w:color="auto"/>
      </w:divBdr>
    </w:div>
    <w:div w:id="1552694376">
      <w:bodyDiv w:val="1"/>
      <w:marLeft w:val="0"/>
      <w:marRight w:val="0"/>
      <w:marTop w:val="0"/>
      <w:marBottom w:val="0"/>
      <w:divBdr>
        <w:top w:val="none" w:sz="0" w:space="0" w:color="auto"/>
        <w:left w:val="none" w:sz="0" w:space="0" w:color="auto"/>
        <w:bottom w:val="none" w:sz="0" w:space="0" w:color="auto"/>
        <w:right w:val="none" w:sz="0" w:space="0" w:color="auto"/>
      </w:divBdr>
    </w:div>
    <w:div w:id="1552879942">
      <w:bodyDiv w:val="1"/>
      <w:marLeft w:val="0"/>
      <w:marRight w:val="0"/>
      <w:marTop w:val="0"/>
      <w:marBottom w:val="0"/>
      <w:divBdr>
        <w:top w:val="none" w:sz="0" w:space="0" w:color="auto"/>
        <w:left w:val="none" w:sz="0" w:space="0" w:color="auto"/>
        <w:bottom w:val="none" w:sz="0" w:space="0" w:color="auto"/>
        <w:right w:val="none" w:sz="0" w:space="0" w:color="auto"/>
      </w:divBdr>
    </w:div>
    <w:div w:id="1553692985">
      <w:bodyDiv w:val="1"/>
      <w:marLeft w:val="0"/>
      <w:marRight w:val="0"/>
      <w:marTop w:val="0"/>
      <w:marBottom w:val="0"/>
      <w:divBdr>
        <w:top w:val="none" w:sz="0" w:space="0" w:color="auto"/>
        <w:left w:val="none" w:sz="0" w:space="0" w:color="auto"/>
        <w:bottom w:val="none" w:sz="0" w:space="0" w:color="auto"/>
        <w:right w:val="none" w:sz="0" w:space="0" w:color="auto"/>
      </w:divBdr>
    </w:div>
    <w:div w:id="1553881568">
      <w:bodyDiv w:val="1"/>
      <w:marLeft w:val="0"/>
      <w:marRight w:val="0"/>
      <w:marTop w:val="0"/>
      <w:marBottom w:val="0"/>
      <w:divBdr>
        <w:top w:val="none" w:sz="0" w:space="0" w:color="auto"/>
        <w:left w:val="none" w:sz="0" w:space="0" w:color="auto"/>
        <w:bottom w:val="none" w:sz="0" w:space="0" w:color="auto"/>
        <w:right w:val="none" w:sz="0" w:space="0" w:color="auto"/>
      </w:divBdr>
    </w:div>
    <w:div w:id="1556357455">
      <w:bodyDiv w:val="1"/>
      <w:marLeft w:val="0"/>
      <w:marRight w:val="0"/>
      <w:marTop w:val="0"/>
      <w:marBottom w:val="0"/>
      <w:divBdr>
        <w:top w:val="none" w:sz="0" w:space="0" w:color="auto"/>
        <w:left w:val="none" w:sz="0" w:space="0" w:color="auto"/>
        <w:bottom w:val="none" w:sz="0" w:space="0" w:color="auto"/>
        <w:right w:val="none" w:sz="0" w:space="0" w:color="auto"/>
      </w:divBdr>
    </w:div>
    <w:div w:id="1557089164">
      <w:bodyDiv w:val="1"/>
      <w:marLeft w:val="0"/>
      <w:marRight w:val="0"/>
      <w:marTop w:val="0"/>
      <w:marBottom w:val="0"/>
      <w:divBdr>
        <w:top w:val="none" w:sz="0" w:space="0" w:color="auto"/>
        <w:left w:val="none" w:sz="0" w:space="0" w:color="auto"/>
        <w:bottom w:val="none" w:sz="0" w:space="0" w:color="auto"/>
        <w:right w:val="none" w:sz="0" w:space="0" w:color="auto"/>
      </w:divBdr>
    </w:div>
    <w:div w:id="1557937575">
      <w:bodyDiv w:val="1"/>
      <w:marLeft w:val="0"/>
      <w:marRight w:val="0"/>
      <w:marTop w:val="0"/>
      <w:marBottom w:val="0"/>
      <w:divBdr>
        <w:top w:val="none" w:sz="0" w:space="0" w:color="auto"/>
        <w:left w:val="none" w:sz="0" w:space="0" w:color="auto"/>
        <w:bottom w:val="none" w:sz="0" w:space="0" w:color="auto"/>
        <w:right w:val="none" w:sz="0" w:space="0" w:color="auto"/>
      </w:divBdr>
    </w:div>
    <w:div w:id="1558393663">
      <w:bodyDiv w:val="1"/>
      <w:marLeft w:val="0"/>
      <w:marRight w:val="0"/>
      <w:marTop w:val="0"/>
      <w:marBottom w:val="0"/>
      <w:divBdr>
        <w:top w:val="none" w:sz="0" w:space="0" w:color="auto"/>
        <w:left w:val="none" w:sz="0" w:space="0" w:color="auto"/>
        <w:bottom w:val="none" w:sz="0" w:space="0" w:color="auto"/>
        <w:right w:val="none" w:sz="0" w:space="0" w:color="auto"/>
      </w:divBdr>
    </w:div>
    <w:div w:id="1560553990">
      <w:bodyDiv w:val="1"/>
      <w:marLeft w:val="0"/>
      <w:marRight w:val="0"/>
      <w:marTop w:val="0"/>
      <w:marBottom w:val="0"/>
      <w:divBdr>
        <w:top w:val="none" w:sz="0" w:space="0" w:color="auto"/>
        <w:left w:val="none" w:sz="0" w:space="0" w:color="auto"/>
        <w:bottom w:val="none" w:sz="0" w:space="0" w:color="auto"/>
        <w:right w:val="none" w:sz="0" w:space="0" w:color="auto"/>
      </w:divBdr>
    </w:div>
    <w:div w:id="1563979404">
      <w:bodyDiv w:val="1"/>
      <w:marLeft w:val="0"/>
      <w:marRight w:val="0"/>
      <w:marTop w:val="0"/>
      <w:marBottom w:val="0"/>
      <w:divBdr>
        <w:top w:val="none" w:sz="0" w:space="0" w:color="auto"/>
        <w:left w:val="none" w:sz="0" w:space="0" w:color="auto"/>
        <w:bottom w:val="none" w:sz="0" w:space="0" w:color="auto"/>
        <w:right w:val="none" w:sz="0" w:space="0" w:color="auto"/>
      </w:divBdr>
    </w:div>
    <w:div w:id="1564413617">
      <w:bodyDiv w:val="1"/>
      <w:marLeft w:val="0"/>
      <w:marRight w:val="0"/>
      <w:marTop w:val="0"/>
      <w:marBottom w:val="0"/>
      <w:divBdr>
        <w:top w:val="none" w:sz="0" w:space="0" w:color="auto"/>
        <w:left w:val="none" w:sz="0" w:space="0" w:color="auto"/>
        <w:bottom w:val="none" w:sz="0" w:space="0" w:color="auto"/>
        <w:right w:val="none" w:sz="0" w:space="0" w:color="auto"/>
      </w:divBdr>
    </w:div>
    <w:div w:id="1564557981">
      <w:bodyDiv w:val="1"/>
      <w:marLeft w:val="0"/>
      <w:marRight w:val="0"/>
      <w:marTop w:val="0"/>
      <w:marBottom w:val="0"/>
      <w:divBdr>
        <w:top w:val="none" w:sz="0" w:space="0" w:color="auto"/>
        <w:left w:val="none" w:sz="0" w:space="0" w:color="auto"/>
        <w:bottom w:val="none" w:sz="0" w:space="0" w:color="auto"/>
        <w:right w:val="none" w:sz="0" w:space="0" w:color="auto"/>
      </w:divBdr>
    </w:div>
    <w:div w:id="1564675982">
      <w:bodyDiv w:val="1"/>
      <w:marLeft w:val="0"/>
      <w:marRight w:val="0"/>
      <w:marTop w:val="0"/>
      <w:marBottom w:val="0"/>
      <w:divBdr>
        <w:top w:val="none" w:sz="0" w:space="0" w:color="auto"/>
        <w:left w:val="none" w:sz="0" w:space="0" w:color="auto"/>
        <w:bottom w:val="none" w:sz="0" w:space="0" w:color="auto"/>
        <w:right w:val="none" w:sz="0" w:space="0" w:color="auto"/>
      </w:divBdr>
    </w:div>
    <w:div w:id="1566642654">
      <w:bodyDiv w:val="1"/>
      <w:marLeft w:val="0"/>
      <w:marRight w:val="0"/>
      <w:marTop w:val="0"/>
      <w:marBottom w:val="0"/>
      <w:divBdr>
        <w:top w:val="none" w:sz="0" w:space="0" w:color="auto"/>
        <w:left w:val="none" w:sz="0" w:space="0" w:color="auto"/>
        <w:bottom w:val="none" w:sz="0" w:space="0" w:color="auto"/>
        <w:right w:val="none" w:sz="0" w:space="0" w:color="auto"/>
      </w:divBdr>
    </w:div>
    <w:div w:id="1566794229">
      <w:bodyDiv w:val="1"/>
      <w:marLeft w:val="0"/>
      <w:marRight w:val="0"/>
      <w:marTop w:val="0"/>
      <w:marBottom w:val="0"/>
      <w:divBdr>
        <w:top w:val="none" w:sz="0" w:space="0" w:color="auto"/>
        <w:left w:val="none" w:sz="0" w:space="0" w:color="auto"/>
        <w:bottom w:val="none" w:sz="0" w:space="0" w:color="auto"/>
        <w:right w:val="none" w:sz="0" w:space="0" w:color="auto"/>
      </w:divBdr>
    </w:div>
    <w:div w:id="1568884207">
      <w:bodyDiv w:val="1"/>
      <w:marLeft w:val="0"/>
      <w:marRight w:val="0"/>
      <w:marTop w:val="0"/>
      <w:marBottom w:val="0"/>
      <w:divBdr>
        <w:top w:val="none" w:sz="0" w:space="0" w:color="auto"/>
        <w:left w:val="none" w:sz="0" w:space="0" w:color="auto"/>
        <w:bottom w:val="none" w:sz="0" w:space="0" w:color="auto"/>
        <w:right w:val="none" w:sz="0" w:space="0" w:color="auto"/>
      </w:divBdr>
    </w:div>
    <w:div w:id="1569268583">
      <w:bodyDiv w:val="1"/>
      <w:marLeft w:val="0"/>
      <w:marRight w:val="0"/>
      <w:marTop w:val="0"/>
      <w:marBottom w:val="0"/>
      <w:divBdr>
        <w:top w:val="none" w:sz="0" w:space="0" w:color="auto"/>
        <w:left w:val="none" w:sz="0" w:space="0" w:color="auto"/>
        <w:bottom w:val="none" w:sz="0" w:space="0" w:color="auto"/>
        <w:right w:val="none" w:sz="0" w:space="0" w:color="auto"/>
      </w:divBdr>
    </w:div>
    <w:div w:id="1569875935">
      <w:bodyDiv w:val="1"/>
      <w:marLeft w:val="0"/>
      <w:marRight w:val="0"/>
      <w:marTop w:val="0"/>
      <w:marBottom w:val="0"/>
      <w:divBdr>
        <w:top w:val="none" w:sz="0" w:space="0" w:color="auto"/>
        <w:left w:val="none" w:sz="0" w:space="0" w:color="auto"/>
        <w:bottom w:val="none" w:sz="0" w:space="0" w:color="auto"/>
        <w:right w:val="none" w:sz="0" w:space="0" w:color="auto"/>
      </w:divBdr>
    </w:div>
    <w:div w:id="1571422464">
      <w:bodyDiv w:val="1"/>
      <w:marLeft w:val="0"/>
      <w:marRight w:val="0"/>
      <w:marTop w:val="0"/>
      <w:marBottom w:val="0"/>
      <w:divBdr>
        <w:top w:val="none" w:sz="0" w:space="0" w:color="auto"/>
        <w:left w:val="none" w:sz="0" w:space="0" w:color="auto"/>
        <w:bottom w:val="none" w:sz="0" w:space="0" w:color="auto"/>
        <w:right w:val="none" w:sz="0" w:space="0" w:color="auto"/>
      </w:divBdr>
    </w:div>
    <w:div w:id="1572154694">
      <w:bodyDiv w:val="1"/>
      <w:marLeft w:val="0"/>
      <w:marRight w:val="0"/>
      <w:marTop w:val="0"/>
      <w:marBottom w:val="0"/>
      <w:divBdr>
        <w:top w:val="none" w:sz="0" w:space="0" w:color="auto"/>
        <w:left w:val="none" w:sz="0" w:space="0" w:color="auto"/>
        <w:bottom w:val="none" w:sz="0" w:space="0" w:color="auto"/>
        <w:right w:val="none" w:sz="0" w:space="0" w:color="auto"/>
      </w:divBdr>
    </w:div>
    <w:div w:id="1572693009">
      <w:bodyDiv w:val="1"/>
      <w:marLeft w:val="0"/>
      <w:marRight w:val="0"/>
      <w:marTop w:val="0"/>
      <w:marBottom w:val="0"/>
      <w:divBdr>
        <w:top w:val="none" w:sz="0" w:space="0" w:color="auto"/>
        <w:left w:val="none" w:sz="0" w:space="0" w:color="auto"/>
        <w:bottom w:val="none" w:sz="0" w:space="0" w:color="auto"/>
        <w:right w:val="none" w:sz="0" w:space="0" w:color="auto"/>
      </w:divBdr>
    </w:div>
    <w:div w:id="1573008693">
      <w:bodyDiv w:val="1"/>
      <w:marLeft w:val="0"/>
      <w:marRight w:val="0"/>
      <w:marTop w:val="0"/>
      <w:marBottom w:val="0"/>
      <w:divBdr>
        <w:top w:val="none" w:sz="0" w:space="0" w:color="auto"/>
        <w:left w:val="none" w:sz="0" w:space="0" w:color="auto"/>
        <w:bottom w:val="none" w:sz="0" w:space="0" w:color="auto"/>
        <w:right w:val="none" w:sz="0" w:space="0" w:color="auto"/>
      </w:divBdr>
    </w:div>
    <w:div w:id="1573807003">
      <w:bodyDiv w:val="1"/>
      <w:marLeft w:val="0"/>
      <w:marRight w:val="0"/>
      <w:marTop w:val="0"/>
      <w:marBottom w:val="0"/>
      <w:divBdr>
        <w:top w:val="none" w:sz="0" w:space="0" w:color="auto"/>
        <w:left w:val="none" w:sz="0" w:space="0" w:color="auto"/>
        <w:bottom w:val="none" w:sz="0" w:space="0" w:color="auto"/>
        <w:right w:val="none" w:sz="0" w:space="0" w:color="auto"/>
      </w:divBdr>
    </w:div>
    <w:div w:id="1576433015">
      <w:bodyDiv w:val="1"/>
      <w:marLeft w:val="0"/>
      <w:marRight w:val="0"/>
      <w:marTop w:val="0"/>
      <w:marBottom w:val="0"/>
      <w:divBdr>
        <w:top w:val="none" w:sz="0" w:space="0" w:color="auto"/>
        <w:left w:val="none" w:sz="0" w:space="0" w:color="auto"/>
        <w:bottom w:val="none" w:sz="0" w:space="0" w:color="auto"/>
        <w:right w:val="none" w:sz="0" w:space="0" w:color="auto"/>
      </w:divBdr>
    </w:div>
    <w:div w:id="1577931239">
      <w:bodyDiv w:val="1"/>
      <w:marLeft w:val="0"/>
      <w:marRight w:val="0"/>
      <w:marTop w:val="0"/>
      <w:marBottom w:val="0"/>
      <w:divBdr>
        <w:top w:val="none" w:sz="0" w:space="0" w:color="auto"/>
        <w:left w:val="none" w:sz="0" w:space="0" w:color="auto"/>
        <w:bottom w:val="none" w:sz="0" w:space="0" w:color="auto"/>
        <w:right w:val="none" w:sz="0" w:space="0" w:color="auto"/>
      </w:divBdr>
    </w:div>
    <w:div w:id="1579511894">
      <w:bodyDiv w:val="1"/>
      <w:marLeft w:val="0"/>
      <w:marRight w:val="0"/>
      <w:marTop w:val="0"/>
      <w:marBottom w:val="0"/>
      <w:divBdr>
        <w:top w:val="none" w:sz="0" w:space="0" w:color="auto"/>
        <w:left w:val="none" w:sz="0" w:space="0" w:color="auto"/>
        <w:bottom w:val="none" w:sz="0" w:space="0" w:color="auto"/>
        <w:right w:val="none" w:sz="0" w:space="0" w:color="auto"/>
      </w:divBdr>
    </w:div>
    <w:div w:id="1580361932">
      <w:bodyDiv w:val="1"/>
      <w:marLeft w:val="0"/>
      <w:marRight w:val="0"/>
      <w:marTop w:val="0"/>
      <w:marBottom w:val="0"/>
      <w:divBdr>
        <w:top w:val="none" w:sz="0" w:space="0" w:color="auto"/>
        <w:left w:val="none" w:sz="0" w:space="0" w:color="auto"/>
        <w:bottom w:val="none" w:sz="0" w:space="0" w:color="auto"/>
        <w:right w:val="none" w:sz="0" w:space="0" w:color="auto"/>
      </w:divBdr>
    </w:div>
    <w:div w:id="1580476951">
      <w:bodyDiv w:val="1"/>
      <w:marLeft w:val="0"/>
      <w:marRight w:val="0"/>
      <w:marTop w:val="0"/>
      <w:marBottom w:val="0"/>
      <w:divBdr>
        <w:top w:val="none" w:sz="0" w:space="0" w:color="auto"/>
        <w:left w:val="none" w:sz="0" w:space="0" w:color="auto"/>
        <w:bottom w:val="none" w:sz="0" w:space="0" w:color="auto"/>
        <w:right w:val="none" w:sz="0" w:space="0" w:color="auto"/>
      </w:divBdr>
    </w:div>
    <w:div w:id="1580940121">
      <w:bodyDiv w:val="1"/>
      <w:marLeft w:val="0"/>
      <w:marRight w:val="0"/>
      <w:marTop w:val="0"/>
      <w:marBottom w:val="0"/>
      <w:divBdr>
        <w:top w:val="none" w:sz="0" w:space="0" w:color="auto"/>
        <w:left w:val="none" w:sz="0" w:space="0" w:color="auto"/>
        <w:bottom w:val="none" w:sz="0" w:space="0" w:color="auto"/>
        <w:right w:val="none" w:sz="0" w:space="0" w:color="auto"/>
      </w:divBdr>
    </w:div>
    <w:div w:id="1581140860">
      <w:bodyDiv w:val="1"/>
      <w:marLeft w:val="0"/>
      <w:marRight w:val="0"/>
      <w:marTop w:val="0"/>
      <w:marBottom w:val="0"/>
      <w:divBdr>
        <w:top w:val="none" w:sz="0" w:space="0" w:color="auto"/>
        <w:left w:val="none" w:sz="0" w:space="0" w:color="auto"/>
        <w:bottom w:val="none" w:sz="0" w:space="0" w:color="auto"/>
        <w:right w:val="none" w:sz="0" w:space="0" w:color="auto"/>
      </w:divBdr>
    </w:div>
    <w:div w:id="1581209615">
      <w:bodyDiv w:val="1"/>
      <w:marLeft w:val="0"/>
      <w:marRight w:val="0"/>
      <w:marTop w:val="0"/>
      <w:marBottom w:val="0"/>
      <w:divBdr>
        <w:top w:val="none" w:sz="0" w:space="0" w:color="auto"/>
        <w:left w:val="none" w:sz="0" w:space="0" w:color="auto"/>
        <w:bottom w:val="none" w:sz="0" w:space="0" w:color="auto"/>
        <w:right w:val="none" w:sz="0" w:space="0" w:color="auto"/>
      </w:divBdr>
    </w:div>
    <w:div w:id="1581673315">
      <w:bodyDiv w:val="1"/>
      <w:marLeft w:val="0"/>
      <w:marRight w:val="0"/>
      <w:marTop w:val="0"/>
      <w:marBottom w:val="0"/>
      <w:divBdr>
        <w:top w:val="none" w:sz="0" w:space="0" w:color="auto"/>
        <w:left w:val="none" w:sz="0" w:space="0" w:color="auto"/>
        <w:bottom w:val="none" w:sz="0" w:space="0" w:color="auto"/>
        <w:right w:val="none" w:sz="0" w:space="0" w:color="auto"/>
      </w:divBdr>
    </w:div>
    <w:div w:id="1582989115">
      <w:bodyDiv w:val="1"/>
      <w:marLeft w:val="0"/>
      <w:marRight w:val="0"/>
      <w:marTop w:val="0"/>
      <w:marBottom w:val="0"/>
      <w:divBdr>
        <w:top w:val="none" w:sz="0" w:space="0" w:color="auto"/>
        <w:left w:val="none" w:sz="0" w:space="0" w:color="auto"/>
        <w:bottom w:val="none" w:sz="0" w:space="0" w:color="auto"/>
        <w:right w:val="none" w:sz="0" w:space="0" w:color="auto"/>
      </w:divBdr>
    </w:div>
    <w:div w:id="1583684811">
      <w:bodyDiv w:val="1"/>
      <w:marLeft w:val="0"/>
      <w:marRight w:val="0"/>
      <w:marTop w:val="0"/>
      <w:marBottom w:val="0"/>
      <w:divBdr>
        <w:top w:val="none" w:sz="0" w:space="0" w:color="auto"/>
        <w:left w:val="none" w:sz="0" w:space="0" w:color="auto"/>
        <w:bottom w:val="none" w:sz="0" w:space="0" w:color="auto"/>
        <w:right w:val="none" w:sz="0" w:space="0" w:color="auto"/>
      </w:divBdr>
    </w:div>
    <w:div w:id="1584097280">
      <w:bodyDiv w:val="1"/>
      <w:marLeft w:val="0"/>
      <w:marRight w:val="0"/>
      <w:marTop w:val="0"/>
      <w:marBottom w:val="0"/>
      <w:divBdr>
        <w:top w:val="none" w:sz="0" w:space="0" w:color="auto"/>
        <w:left w:val="none" w:sz="0" w:space="0" w:color="auto"/>
        <w:bottom w:val="none" w:sz="0" w:space="0" w:color="auto"/>
        <w:right w:val="none" w:sz="0" w:space="0" w:color="auto"/>
      </w:divBdr>
    </w:div>
    <w:div w:id="1584409168">
      <w:bodyDiv w:val="1"/>
      <w:marLeft w:val="0"/>
      <w:marRight w:val="0"/>
      <w:marTop w:val="0"/>
      <w:marBottom w:val="0"/>
      <w:divBdr>
        <w:top w:val="none" w:sz="0" w:space="0" w:color="auto"/>
        <w:left w:val="none" w:sz="0" w:space="0" w:color="auto"/>
        <w:bottom w:val="none" w:sz="0" w:space="0" w:color="auto"/>
        <w:right w:val="none" w:sz="0" w:space="0" w:color="auto"/>
      </w:divBdr>
    </w:div>
    <w:div w:id="1585382043">
      <w:bodyDiv w:val="1"/>
      <w:marLeft w:val="0"/>
      <w:marRight w:val="0"/>
      <w:marTop w:val="0"/>
      <w:marBottom w:val="0"/>
      <w:divBdr>
        <w:top w:val="none" w:sz="0" w:space="0" w:color="auto"/>
        <w:left w:val="none" w:sz="0" w:space="0" w:color="auto"/>
        <w:bottom w:val="none" w:sz="0" w:space="0" w:color="auto"/>
        <w:right w:val="none" w:sz="0" w:space="0" w:color="auto"/>
      </w:divBdr>
    </w:div>
    <w:div w:id="1585459744">
      <w:bodyDiv w:val="1"/>
      <w:marLeft w:val="0"/>
      <w:marRight w:val="0"/>
      <w:marTop w:val="0"/>
      <w:marBottom w:val="0"/>
      <w:divBdr>
        <w:top w:val="none" w:sz="0" w:space="0" w:color="auto"/>
        <w:left w:val="none" w:sz="0" w:space="0" w:color="auto"/>
        <w:bottom w:val="none" w:sz="0" w:space="0" w:color="auto"/>
        <w:right w:val="none" w:sz="0" w:space="0" w:color="auto"/>
      </w:divBdr>
    </w:div>
    <w:div w:id="1586115016">
      <w:bodyDiv w:val="1"/>
      <w:marLeft w:val="0"/>
      <w:marRight w:val="0"/>
      <w:marTop w:val="0"/>
      <w:marBottom w:val="0"/>
      <w:divBdr>
        <w:top w:val="none" w:sz="0" w:space="0" w:color="auto"/>
        <w:left w:val="none" w:sz="0" w:space="0" w:color="auto"/>
        <w:bottom w:val="none" w:sz="0" w:space="0" w:color="auto"/>
        <w:right w:val="none" w:sz="0" w:space="0" w:color="auto"/>
      </w:divBdr>
    </w:div>
    <w:div w:id="1586721856">
      <w:bodyDiv w:val="1"/>
      <w:marLeft w:val="0"/>
      <w:marRight w:val="0"/>
      <w:marTop w:val="0"/>
      <w:marBottom w:val="0"/>
      <w:divBdr>
        <w:top w:val="none" w:sz="0" w:space="0" w:color="auto"/>
        <w:left w:val="none" w:sz="0" w:space="0" w:color="auto"/>
        <w:bottom w:val="none" w:sz="0" w:space="0" w:color="auto"/>
        <w:right w:val="none" w:sz="0" w:space="0" w:color="auto"/>
      </w:divBdr>
    </w:div>
    <w:div w:id="1588268816">
      <w:bodyDiv w:val="1"/>
      <w:marLeft w:val="0"/>
      <w:marRight w:val="0"/>
      <w:marTop w:val="0"/>
      <w:marBottom w:val="0"/>
      <w:divBdr>
        <w:top w:val="none" w:sz="0" w:space="0" w:color="auto"/>
        <w:left w:val="none" w:sz="0" w:space="0" w:color="auto"/>
        <w:bottom w:val="none" w:sz="0" w:space="0" w:color="auto"/>
        <w:right w:val="none" w:sz="0" w:space="0" w:color="auto"/>
      </w:divBdr>
    </w:div>
    <w:div w:id="1590776089">
      <w:bodyDiv w:val="1"/>
      <w:marLeft w:val="0"/>
      <w:marRight w:val="0"/>
      <w:marTop w:val="0"/>
      <w:marBottom w:val="0"/>
      <w:divBdr>
        <w:top w:val="none" w:sz="0" w:space="0" w:color="auto"/>
        <w:left w:val="none" w:sz="0" w:space="0" w:color="auto"/>
        <w:bottom w:val="none" w:sz="0" w:space="0" w:color="auto"/>
        <w:right w:val="none" w:sz="0" w:space="0" w:color="auto"/>
      </w:divBdr>
    </w:div>
    <w:div w:id="1592278771">
      <w:bodyDiv w:val="1"/>
      <w:marLeft w:val="0"/>
      <w:marRight w:val="0"/>
      <w:marTop w:val="0"/>
      <w:marBottom w:val="0"/>
      <w:divBdr>
        <w:top w:val="none" w:sz="0" w:space="0" w:color="auto"/>
        <w:left w:val="none" w:sz="0" w:space="0" w:color="auto"/>
        <w:bottom w:val="none" w:sz="0" w:space="0" w:color="auto"/>
        <w:right w:val="none" w:sz="0" w:space="0" w:color="auto"/>
      </w:divBdr>
    </w:div>
    <w:div w:id="1593120585">
      <w:bodyDiv w:val="1"/>
      <w:marLeft w:val="0"/>
      <w:marRight w:val="0"/>
      <w:marTop w:val="0"/>
      <w:marBottom w:val="0"/>
      <w:divBdr>
        <w:top w:val="none" w:sz="0" w:space="0" w:color="auto"/>
        <w:left w:val="none" w:sz="0" w:space="0" w:color="auto"/>
        <w:bottom w:val="none" w:sz="0" w:space="0" w:color="auto"/>
        <w:right w:val="none" w:sz="0" w:space="0" w:color="auto"/>
      </w:divBdr>
    </w:div>
    <w:div w:id="1593273025">
      <w:bodyDiv w:val="1"/>
      <w:marLeft w:val="0"/>
      <w:marRight w:val="0"/>
      <w:marTop w:val="0"/>
      <w:marBottom w:val="0"/>
      <w:divBdr>
        <w:top w:val="none" w:sz="0" w:space="0" w:color="auto"/>
        <w:left w:val="none" w:sz="0" w:space="0" w:color="auto"/>
        <w:bottom w:val="none" w:sz="0" w:space="0" w:color="auto"/>
        <w:right w:val="none" w:sz="0" w:space="0" w:color="auto"/>
      </w:divBdr>
    </w:div>
    <w:div w:id="1595550045">
      <w:bodyDiv w:val="1"/>
      <w:marLeft w:val="0"/>
      <w:marRight w:val="0"/>
      <w:marTop w:val="0"/>
      <w:marBottom w:val="0"/>
      <w:divBdr>
        <w:top w:val="none" w:sz="0" w:space="0" w:color="auto"/>
        <w:left w:val="none" w:sz="0" w:space="0" w:color="auto"/>
        <w:bottom w:val="none" w:sz="0" w:space="0" w:color="auto"/>
        <w:right w:val="none" w:sz="0" w:space="0" w:color="auto"/>
      </w:divBdr>
    </w:div>
    <w:div w:id="1595554616">
      <w:bodyDiv w:val="1"/>
      <w:marLeft w:val="0"/>
      <w:marRight w:val="0"/>
      <w:marTop w:val="0"/>
      <w:marBottom w:val="0"/>
      <w:divBdr>
        <w:top w:val="none" w:sz="0" w:space="0" w:color="auto"/>
        <w:left w:val="none" w:sz="0" w:space="0" w:color="auto"/>
        <w:bottom w:val="none" w:sz="0" w:space="0" w:color="auto"/>
        <w:right w:val="none" w:sz="0" w:space="0" w:color="auto"/>
      </w:divBdr>
    </w:div>
    <w:div w:id="1597595955">
      <w:bodyDiv w:val="1"/>
      <w:marLeft w:val="0"/>
      <w:marRight w:val="0"/>
      <w:marTop w:val="0"/>
      <w:marBottom w:val="0"/>
      <w:divBdr>
        <w:top w:val="none" w:sz="0" w:space="0" w:color="auto"/>
        <w:left w:val="none" w:sz="0" w:space="0" w:color="auto"/>
        <w:bottom w:val="none" w:sz="0" w:space="0" w:color="auto"/>
        <w:right w:val="none" w:sz="0" w:space="0" w:color="auto"/>
      </w:divBdr>
    </w:div>
    <w:div w:id="1598900931">
      <w:bodyDiv w:val="1"/>
      <w:marLeft w:val="0"/>
      <w:marRight w:val="0"/>
      <w:marTop w:val="0"/>
      <w:marBottom w:val="0"/>
      <w:divBdr>
        <w:top w:val="none" w:sz="0" w:space="0" w:color="auto"/>
        <w:left w:val="none" w:sz="0" w:space="0" w:color="auto"/>
        <w:bottom w:val="none" w:sz="0" w:space="0" w:color="auto"/>
        <w:right w:val="none" w:sz="0" w:space="0" w:color="auto"/>
      </w:divBdr>
    </w:div>
    <w:div w:id="1599364688">
      <w:bodyDiv w:val="1"/>
      <w:marLeft w:val="0"/>
      <w:marRight w:val="0"/>
      <w:marTop w:val="0"/>
      <w:marBottom w:val="0"/>
      <w:divBdr>
        <w:top w:val="none" w:sz="0" w:space="0" w:color="auto"/>
        <w:left w:val="none" w:sz="0" w:space="0" w:color="auto"/>
        <w:bottom w:val="none" w:sz="0" w:space="0" w:color="auto"/>
        <w:right w:val="none" w:sz="0" w:space="0" w:color="auto"/>
      </w:divBdr>
    </w:div>
    <w:div w:id="1601142232">
      <w:bodyDiv w:val="1"/>
      <w:marLeft w:val="0"/>
      <w:marRight w:val="0"/>
      <w:marTop w:val="0"/>
      <w:marBottom w:val="0"/>
      <w:divBdr>
        <w:top w:val="none" w:sz="0" w:space="0" w:color="auto"/>
        <w:left w:val="none" w:sz="0" w:space="0" w:color="auto"/>
        <w:bottom w:val="none" w:sz="0" w:space="0" w:color="auto"/>
        <w:right w:val="none" w:sz="0" w:space="0" w:color="auto"/>
      </w:divBdr>
    </w:div>
    <w:div w:id="1601183572">
      <w:bodyDiv w:val="1"/>
      <w:marLeft w:val="0"/>
      <w:marRight w:val="0"/>
      <w:marTop w:val="0"/>
      <w:marBottom w:val="0"/>
      <w:divBdr>
        <w:top w:val="none" w:sz="0" w:space="0" w:color="auto"/>
        <w:left w:val="none" w:sz="0" w:space="0" w:color="auto"/>
        <w:bottom w:val="none" w:sz="0" w:space="0" w:color="auto"/>
        <w:right w:val="none" w:sz="0" w:space="0" w:color="auto"/>
      </w:divBdr>
    </w:div>
    <w:div w:id="1604915569">
      <w:bodyDiv w:val="1"/>
      <w:marLeft w:val="0"/>
      <w:marRight w:val="0"/>
      <w:marTop w:val="0"/>
      <w:marBottom w:val="0"/>
      <w:divBdr>
        <w:top w:val="none" w:sz="0" w:space="0" w:color="auto"/>
        <w:left w:val="none" w:sz="0" w:space="0" w:color="auto"/>
        <w:bottom w:val="none" w:sz="0" w:space="0" w:color="auto"/>
        <w:right w:val="none" w:sz="0" w:space="0" w:color="auto"/>
      </w:divBdr>
    </w:div>
    <w:div w:id="1605108654">
      <w:bodyDiv w:val="1"/>
      <w:marLeft w:val="0"/>
      <w:marRight w:val="0"/>
      <w:marTop w:val="0"/>
      <w:marBottom w:val="0"/>
      <w:divBdr>
        <w:top w:val="none" w:sz="0" w:space="0" w:color="auto"/>
        <w:left w:val="none" w:sz="0" w:space="0" w:color="auto"/>
        <w:bottom w:val="none" w:sz="0" w:space="0" w:color="auto"/>
        <w:right w:val="none" w:sz="0" w:space="0" w:color="auto"/>
      </w:divBdr>
    </w:div>
    <w:div w:id="1605578492">
      <w:bodyDiv w:val="1"/>
      <w:marLeft w:val="0"/>
      <w:marRight w:val="0"/>
      <w:marTop w:val="0"/>
      <w:marBottom w:val="0"/>
      <w:divBdr>
        <w:top w:val="none" w:sz="0" w:space="0" w:color="auto"/>
        <w:left w:val="none" w:sz="0" w:space="0" w:color="auto"/>
        <w:bottom w:val="none" w:sz="0" w:space="0" w:color="auto"/>
        <w:right w:val="none" w:sz="0" w:space="0" w:color="auto"/>
      </w:divBdr>
    </w:div>
    <w:div w:id="1605767537">
      <w:bodyDiv w:val="1"/>
      <w:marLeft w:val="0"/>
      <w:marRight w:val="0"/>
      <w:marTop w:val="0"/>
      <w:marBottom w:val="0"/>
      <w:divBdr>
        <w:top w:val="none" w:sz="0" w:space="0" w:color="auto"/>
        <w:left w:val="none" w:sz="0" w:space="0" w:color="auto"/>
        <w:bottom w:val="none" w:sz="0" w:space="0" w:color="auto"/>
        <w:right w:val="none" w:sz="0" w:space="0" w:color="auto"/>
      </w:divBdr>
    </w:div>
    <w:div w:id="1606424174">
      <w:bodyDiv w:val="1"/>
      <w:marLeft w:val="0"/>
      <w:marRight w:val="0"/>
      <w:marTop w:val="0"/>
      <w:marBottom w:val="0"/>
      <w:divBdr>
        <w:top w:val="none" w:sz="0" w:space="0" w:color="auto"/>
        <w:left w:val="none" w:sz="0" w:space="0" w:color="auto"/>
        <w:bottom w:val="none" w:sz="0" w:space="0" w:color="auto"/>
        <w:right w:val="none" w:sz="0" w:space="0" w:color="auto"/>
      </w:divBdr>
    </w:div>
    <w:div w:id="1607300809">
      <w:bodyDiv w:val="1"/>
      <w:marLeft w:val="0"/>
      <w:marRight w:val="0"/>
      <w:marTop w:val="0"/>
      <w:marBottom w:val="0"/>
      <w:divBdr>
        <w:top w:val="none" w:sz="0" w:space="0" w:color="auto"/>
        <w:left w:val="none" w:sz="0" w:space="0" w:color="auto"/>
        <w:bottom w:val="none" w:sz="0" w:space="0" w:color="auto"/>
        <w:right w:val="none" w:sz="0" w:space="0" w:color="auto"/>
      </w:divBdr>
    </w:div>
    <w:div w:id="1608081507">
      <w:bodyDiv w:val="1"/>
      <w:marLeft w:val="0"/>
      <w:marRight w:val="0"/>
      <w:marTop w:val="0"/>
      <w:marBottom w:val="0"/>
      <w:divBdr>
        <w:top w:val="none" w:sz="0" w:space="0" w:color="auto"/>
        <w:left w:val="none" w:sz="0" w:space="0" w:color="auto"/>
        <w:bottom w:val="none" w:sz="0" w:space="0" w:color="auto"/>
        <w:right w:val="none" w:sz="0" w:space="0" w:color="auto"/>
      </w:divBdr>
    </w:div>
    <w:div w:id="1608350103">
      <w:bodyDiv w:val="1"/>
      <w:marLeft w:val="0"/>
      <w:marRight w:val="0"/>
      <w:marTop w:val="0"/>
      <w:marBottom w:val="0"/>
      <w:divBdr>
        <w:top w:val="none" w:sz="0" w:space="0" w:color="auto"/>
        <w:left w:val="none" w:sz="0" w:space="0" w:color="auto"/>
        <w:bottom w:val="none" w:sz="0" w:space="0" w:color="auto"/>
        <w:right w:val="none" w:sz="0" w:space="0" w:color="auto"/>
      </w:divBdr>
    </w:div>
    <w:div w:id="1608655467">
      <w:bodyDiv w:val="1"/>
      <w:marLeft w:val="0"/>
      <w:marRight w:val="0"/>
      <w:marTop w:val="0"/>
      <w:marBottom w:val="0"/>
      <w:divBdr>
        <w:top w:val="none" w:sz="0" w:space="0" w:color="auto"/>
        <w:left w:val="none" w:sz="0" w:space="0" w:color="auto"/>
        <w:bottom w:val="none" w:sz="0" w:space="0" w:color="auto"/>
        <w:right w:val="none" w:sz="0" w:space="0" w:color="auto"/>
      </w:divBdr>
    </w:div>
    <w:div w:id="1608656231">
      <w:bodyDiv w:val="1"/>
      <w:marLeft w:val="0"/>
      <w:marRight w:val="0"/>
      <w:marTop w:val="0"/>
      <w:marBottom w:val="0"/>
      <w:divBdr>
        <w:top w:val="none" w:sz="0" w:space="0" w:color="auto"/>
        <w:left w:val="none" w:sz="0" w:space="0" w:color="auto"/>
        <w:bottom w:val="none" w:sz="0" w:space="0" w:color="auto"/>
        <w:right w:val="none" w:sz="0" w:space="0" w:color="auto"/>
      </w:divBdr>
    </w:div>
    <w:div w:id="1610237296">
      <w:bodyDiv w:val="1"/>
      <w:marLeft w:val="0"/>
      <w:marRight w:val="0"/>
      <w:marTop w:val="0"/>
      <w:marBottom w:val="0"/>
      <w:divBdr>
        <w:top w:val="none" w:sz="0" w:space="0" w:color="auto"/>
        <w:left w:val="none" w:sz="0" w:space="0" w:color="auto"/>
        <w:bottom w:val="none" w:sz="0" w:space="0" w:color="auto"/>
        <w:right w:val="none" w:sz="0" w:space="0" w:color="auto"/>
      </w:divBdr>
    </w:div>
    <w:div w:id="1610312564">
      <w:bodyDiv w:val="1"/>
      <w:marLeft w:val="0"/>
      <w:marRight w:val="0"/>
      <w:marTop w:val="0"/>
      <w:marBottom w:val="0"/>
      <w:divBdr>
        <w:top w:val="none" w:sz="0" w:space="0" w:color="auto"/>
        <w:left w:val="none" w:sz="0" w:space="0" w:color="auto"/>
        <w:bottom w:val="none" w:sz="0" w:space="0" w:color="auto"/>
        <w:right w:val="none" w:sz="0" w:space="0" w:color="auto"/>
      </w:divBdr>
    </w:div>
    <w:div w:id="1611888095">
      <w:bodyDiv w:val="1"/>
      <w:marLeft w:val="0"/>
      <w:marRight w:val="0"/>
      <w:marTop w:val="0"/>
      <w:marBottom w:val="0"/>
      <w:divBdr>
        <w:top w:val="none" w:sz="0" w:space="0" w:color="auto"/>
        <w:left w:val="none" w:sz="0" w:space="0" w:color="auto"/>
        <w:bottom w:val="none" w:sz="0" w:space="0" w:color="auto"/>
        <w:right w:val="none" w:sz="0" w:space="0" w:color="auto"/>
      </w:divBdr>
    </w:div>
    <w:div w:id="1612515395">
      <w:bodyDiv w:val="1"/>
      <w:marLeft w:val="0"/>
      <w:marRight w:val="0"/>
      <w:marTop w:val="0"/>
      <w:marBottom w:val="0"/>
      <w:divBdr>
        <w:top w:val="none" w:sz="0" w:space="0" w:color="auto"/>
        <w:left w:val="none" w:sz="0" w:space="0" w:color="auto"/>
        <w:bottom w:val="none" w:sz="0" w:space="0" w:color="auto"/>
        <w:right w:val="none" w:sz="0" w:space="0" w:color="auto"/>
      </w:divBdr>
    </w:div>
    <w:div w:id="1613973270">
      <w:bodyDiv w:val="1"/>
      <w:marLeft w:val="0"/>
      <w:marRight w:val="0"/>
      <w:marTop w:val="0"/>
      <w:marBottom w:val="0"/>
      <w:divBdr>
        <w:top w:val="none" w:sz="0" w:space="0" w:color="auto"/>
        <w:left w:val="none" w:sz="0" w:space="0" w:color="auto"/>
        <w:bottom w:val="none" w:sz="0" w:space="0" w:color="auto"/>
        <w:right w:val="none" w:sz="0" w:space="0" w:color="auto"/>
      </w:divBdr>
    </w:div>
    <w:div w:id="1614166045">
      <w:bodyDiv w:val="1"/>
      <w:marLeft w:val="0"/>
      <w:marRight w:val="0"/>
      <w:marTop w:val="0"/>
      <w:marBottom w:val="0"/>
      <w:divBdr>
        <w:top w:val="none" w:sz="0" w:space="0" w:color="auto"/>
        <w:left w:val="none" w:sz="0" w:space="0" w:color="auto"/>
        <w:bottom w:val="none" w:sz="0" w:space="0" w:color="auto"/>
        <w:right w:val="none" w:sz="0" w:space="0" w:color="auto"/>
      </w:divBdr>
    </w:div>
    <w:div w:id="1614288630">
      <w:bodyDiv w:val="1"/>
      <w:marLeft w:val="0"/>
      <w:marRight w:val="0"/>
      <w:marTop w:val="0"/>
      <w:marBottom w:val="0"/>
      <w:divBdr>
        <w:top w:val="none" w:sz="0" w:space="0" w:color="auto"/>
        <w:left w:val="none" w:sz="0" w:space="0" w:color="auto"/>
        <w:bottom w:val="none" w:sz="0" w:space="0" w:color="auto"/>
        <w:right w:val="none" w:sz="0" w:space="0" w:color="auto"/>
      </w:divBdr>
    </w:div>
    <w:div w:id="1614708501">
      <w:bodyDiv w:val="1"/>
      <w:marLeft w:val="0"/>
      <w:marRight w:val="0"/>
      <w:marTop w:val="0"/>
      <w:marBottom w:val="0"/>
      <w:divBdr>
        <w:top w:val="none" w:sz="0" w:space="0" w:color="auto"/>
        <w:left w:val="none" w:sz="0" w:space="0" w:color="auto"/>
        <w:bottom w:val="none" w:sz="0" w:space="0" w:color="auto"/>
        <w:right w:val="none" w:sz="0" w:space="0" w:color="auto"/>
      </w:divBdr>
    </w:div>
    <w:div w:id="1617642559">
      <w:bodyDiv w:val="1"/>
      <w:marLeft w:val="0"/>
      <w:marRight w:val="0"/>
      <w:marTop w:val="0"/>
      <w:marBottom w:val="0"/>
      <w:divBdr>
        <w:top w:val="none" w:sz="0" w:space="0" w:color="auto"/>
        <w:left w:val="none" w:sz="0" w:space="0" w:color="auto"/>
        <w:bottom w:val="none" w:sz="0" w:space="0" w:color="auto"/>
        <w:right w:val="none" w:sz="0" w:space="0" w:color="auto"/>
      </w:divBdr>
    </w:div>
    <w:div w:id="1619793377">
      <w:bodyDiv w:val="1"/>
      <w:marLeft w:val="0"/>
      <w:marRight w:val="0"/>
      <w:marTop w:val="0"/>
      <w:marBottom w:val="0"/>
      <w:divBdr>
        <w:top w:val="none" w:sz="0" w:space="0" w:color="auto"/>
        <w:left w:val="none" w:sz="0" w:space="0" w:color="auto"/>
        <w:bottom w:val="none" w:sz="0" w:space="0" w:color="auto"/>
        <w:right w:val="none" w:sz="0" w:space="0" w:color="auto"/>
      </w:divBdr>
    </w:div>
    <w:div w:id="1621688672">
      <w:bodyDiv w:val="1"/>
      <w:marLeft w:val="0"/>
      <w:marRight w:val="0"/>
      <w:marTop w:val="0"/>
      <w:marBottom w:val="0"/>
      <w:divBdr>
        <w:top w:val="none" w:sz="0" w:space="0" w:color="auto"/>
        <w:left w:val="none" w:sz="0" w:space="0" w:color="auto"/>
        <w:bottom w:val="none" w:sz="0" w:space="0" w:color="auto"/>
        <w:right w:val="none" w:sz="0" w:space="0" w:color="auto"/>
      </w:divBdr>
    </w:div>
    <w:div w:id="1622105983">
      <w:bodyDiv w:val="1"/>
      <w:marLeft w:val="0"/>
      <w:marRight w:val="0"/>
      <w:marTop w:val="0"/>
      <w:marBottom w:val="0"/>
      <w:divBdr>
        <w:top w:val="none" w:sz="0" w:space="0" w:color="auto"/>
        <w:left w:val="none" w:sz="0" w:space="0" w:color="auto"/>
        <w:bottom w:val="none" w:sz="0" w:space="0" w:color="auto"/>
        <w:right w:val="none" w:sz="0" w:space="0" w:color="auto"/>
      </w:divBdr>
    </w:div>
    <w:div w:id="1623687127">
      <w:bodyDiv w:val="1"/>
      <w:marLeft w:val="0"/>
      <w:marRight w:val="0"/>
      <w:marTop w:val="0"/>
      <w:marBottom w:val="0"/>
      <w:divBdr>
        <w:top w:val="none" w:sz="0" w:space="0" w:color="auto"/>
        <w:left w:val="none" w:sz="0" w:space="0" w:color="auto"/>
        <w:bottom w:val="none" w:sz="0" w:space="0" w:color="auto"/>
        <w:right w:val="none" w:sz="0" w:space="0" w:color="auto"/>
      </w:divBdr>
    </w:div>
    <w:div w:id="1623731752">
      <w:bodyDiv w:val="1"/>
      <w:marLeft w:val="0"/>
      <w:marRight w:val="0"/>
      <w:marTop w:val="0"/>
      <w:marBottom w:val="0"/>
      <w:divBdr>
        <w:top w:val="none" w:sz="0" w:space="0" w:color="auto"/>
        <w:left w:val="none" w:sz="0" w:space="0" w:color="auto"/>
        <w:bottom w:val="none" w:sz="0" w:space="0" w:color="auto"/>
        <w:right w:val="none" w:sz="0" w:space="0" w:color="auto"/>
      </w:divBdr>
    </w:div>
    <w:div w:id="1624268105">
      <w:bodyDiv w:val="1"/>
      <w:marLeft w:val="0"/>
      <w:marRight w:val="0"/>
      <w:marTop w:val="0"/>
      <w:marBottom w:val="0"/>
      <w:divBdr>
        <w:top w:val="none" w:sz="0" w:space="0" w:color="auto"/>
        <w:left w:val="none" w:sz="0" w:space="0" w:color="auto"/>
        <w:bottom w:val="none" w:sz="0" w:space="0" w:color="auto"/>
        <w:right w:val="none" w:sz="0" w:space="0" w:color="auto"/>
      </w:divBdr>
    </w:div>
    <w:div w:id="1625692047">
      <w:bodyDiv w:val="1"/>
      <w:marLeft w:val="0"/>
      <w:marRight w:val="0"/>
      <w:marTop w:val="0"/>
      <w:marBottom w:val="0"/>
      <w:divBdr>
        <w:top w:val="none" w:sz="0" w:space="0" w:color="auto"/>
        <w:left w:val="none" w:sz="0" w:space="0" w:color="auto"/>
        <w:bottom w:val="none" w:sz="0" w:space="0" w:color="auto"/>
        <w:right w:val="none" w:sz="0" w:space="0" w:color="auto"/>
      </w:divBdr>
    </w:div>
    <w:div w:id="1627733752">
      <w:bodyDiv w:val="1"/>
      <w:marLeft w:val="0"/>
      <w:marRight w:val="0"/>
      <w:marTop w:val="0"/>
      <w:marBottom w:val="0"/>
      <w:divBdr>
        <w:top w:val="none" w:sz="0" w:space="0" w:color="auto"/>
        <w:left w:val="none" w:sz="0" w:space="0" w:color="auto"/>
        <w:bottom w:val="none" w:sz="0" w:space="0" w:color="auto"/>
        <w:right w:val="none" w:sz="0" w:space="0" w:color="auto"/>
      </w:divBdr>
    </w:div>
    <w:div w:id="1628124271">
      <w:bodyDiv w:val="1"/>
      <w:marLeft w:val="0"/>
      <w:marRight w:val="0"/>
      <w:marTop w:val="0"/>
      <w:marBottom w:val="0"/>
      <w:divBdr>
        <w:top w:val="none" w:sz="0" w:space="0" w:color="auto"/>
        <w:left w:val="none" w:sz="0" w:space="0" w:color="auto"/>
        <w:bottom w:val="none" w:sz="0" w:space="0" w:color="auto"/>
        <w:right w:val="none" w:sz="0" w:space="0" w:color="auto"/>
      </w:divBdr>
    </w:div>
    <w:div w:id="1628777504">
      <w:bodyDiv w:val="1"/>
      <w:marLeft w:val="0"/>
      <w:marRight w:val="0"/>
      <w:marTop w:val="0"/>
      <w:marBottom w:val="0"/>
      <w:divBdr>
        <w:top w:val="none" w:sz="0" w:space="0" w:color="auto"/>
        <w:left w:val="none" w:sz="0" w:space="0" w:color="auto"/>
        <w:bottom w:val="none" w:sz="0" w:space="0" w:color="auto"/>
        <w:right w:val="none" w:sz="0" w:space="0" w:color="auto"/>
      </w:divBdr>
    </w:div>
    <w:div w:id="1630553617">
      <w:bodyDiv w:val="1"/>
      <w:marLeft w:val="0"/>
      <w:marRight w:val="0"/>
      <w:marTop w:val="0"/>
      <w:marBottom w:val="0"/>
      <w:divBdr>
        <w:top w:val="none" w:sz="0" w:space="0" w:color="auto"/>
        <w:left w:val="none" w:sz="0" w:space="0" w:color="auto"/>
        <w:bottom w:val="none" w:sz="0" w:space="0" w:color="auto"/>
        <w:right w:val="none" w:sz="0" w:space="0" w:color="auto"/>
      </w:divBdr>
    </w:div>
    <w:div w:id="1633094095">
      <w:bodyDiv w:val="1"/>
      <w:marLeft w:val="0"/>
      <w:marRight w:val="0"/>
      <w:marTop w:val="0"/>
      <w:marBottom w:val="0"/>
      <w:divBdr>
        <w:top w:val="none" w:sz="0" w:space="0" w:color="auto"/>
        <w:left w:val="none" w:sz="0" w:space="0" w:color="auto"/>
        <w:bottom w:val="none" w:sz="0" w:space="0" w:color="auto"/>
        <w:right w:val="none" w:sz="0" w:space="0" w:color="auto"/>
      </w:divBdr>
    </w:div>
    <w:div w:id="1633749212">
      <w:bodyDiv w:val="1"/>
      <w:marLeft w:val="0"/>
      <w:marRight w:val="0"/>
      <w:marTop w:val="0"/>
      <w:marBottom w:val="0"/>
      <w:divBdr>
        <w:top w:val="none" w:sz="0" w:space="0" w:color="auto"/>
        <w:left w:val="none" w:sz="0" w:space="0" w:color="auto"/>
        <w:bottom w:val="none" w:sz="0" w:space="0" w:color="auto"/>
        <w:right w:val="none" w:sz="0" w:space="0" w:color="auto"/>
      </w:divBdr>
    </w:div>
    <w:div w:id="1636451562">
      <w:bodyDiv w:val="1"/>
      <w:marLeft w:val="0"/>
      <w:marRight w:val="0"/>
      <w:marTop w:val="0"/>
      <w:marBottom w:val="0"/>
      <w:divBdr>
        <w:top w:val="none" w:sz="0" w:space="0" w:color="auto"/>
        <w:left w:val="none" w:sz="0" w:space="0" w:color="auto"/>
        <w:bottom w:val="none" w:sz="0" w:space="0" w:color="auto"/>
        <w:right w:val="none" w:sz="0" w:space="0" w:color="auto"/>
      </w:divBdr>
    </w:div>
    <w:div w:id="1637447135">
      <w:bodyDiv w:val="1"/>
      <w:marLeft w:val="0"/>
      <w:marRight w:val="0"/>
      <w:marTop w:val="0"/>
      <w:marBottom w:val="0"/>
      <w:divBdr>
        <w:top w:val="none" w:sz="0" w:space="0" w:color="auto"/>
        <w:left w:val="none" w:sz="0" w:space="0" w:color="auto"/>
        <w:bottom w:val="none" w:sz="0" w:space="0" w:color="auto"/>
        <w:right w:val="none" w:sz="0" w:space="0" w:color="auto"/>
      </w:divBdr>
    </w:div>
    <w:div w:id="1637636467">
      <w:bodyDiv w:val="1"/>
      <w:marLeft w:val="0"/>
      <w:marRight w:val="0"/>
      <w:marTop w:val="0"/>
      <w:marBottom w:val="0"/>
      <w:divBdr>
        <w:top w:val="none" w:sz="0" w:space="0" w:color="auto"/>
        <w:left w:val="none" w:sz="0" w:space="0" w:color="auto"/>
        <w:bottom w:val="none" w:sz="0" w:space="0" w:color="auto"/>
        <w:right w:val="none" w:sz="0" w:space="0" w:color="auto"/>
      </w:divBdr>
    </w:div>
    <w:div w:id="1638950538">
      <w:bodyDiv w:val="1"/>
      <w:marLeft w:val="0"/>
      <w:marRight w:val="0"/>
      <w:marTop w:val="0"/>
      <w:marBottom w:val="0"/>
      <w:divBdr>
        <w:top w:val="none" w:sz="0" w:space="0" w:color="auto"/>
        <w:left w:val="none" w:sz="0" w:space="0" w:color="auto"/>
        <w:bottom w:val="none" w:sz="0" w:space="0" w:color="auto"/>
        <w:right w:val="none" w:sz="0" w:space="0" w:color="auto"/>
      </w:divBdr>
    </w:div>
    <w:div w:id="1639996026">
      <w:bodyDiv w:val="1"/>
      <w:marLeft w:val="0"/>
      <w:marRight w:val="0"/>
      <w:marTop w:val="0"/>
      <w:marBottom w:val="0"/>
      <w:divBdr>
        <w:top w:val="none" w:sz="0" w:space="0" w:color="auto"/>
        <w:left w:val="none" w:sz="0" w:space="0" w:color="auto"/>
        <w:bottom w:val="none" w:sz="0" w:space="0" w:color="auto"/>
        <w:right w:val="none" w:sz="0" w:space="0" w:color="auto"/>
      </w:divBdr>
    </w:div>
    <w:div w:id="1640264319">
      <w:bodyDiv w:val="1"/>
      <w:marLeft w:val="0"/>
      <w:marRight w:val="0"/>
      <w:marTop w:val="0"/>
      <w:marBottom w:val="0"/>
      <w:divBdr>
        <w:top w:val="none" w:sz="0" w:space="0" w:color="auto"/>
        <w:left w:val="none" w:sz="0" w:space="0" w:color="auto"/>
        <w:bottom w:val="none" w:sz="0" w:space="0" w:color="auto"/>
        <w:right w:val="none" w:sz="0" w:space="0" w:color="auto"/>
      </w:divBdr>
    </w:div>
    <w:div w:id="1640300984">
      <w:bodyDiv w:val="1"/>
      <w:marLeft w:val="0"/>
      <w:marRight w:val="0"/>
      <w:marTop w:val="0"/>
      <w:marBottom w:val="0"/>
      <w:divBdr>
        <w:top w:val="none" w:sz="0" w:space="0" w:color="auto"/>
        <w:left w:val="none" w:sz="0" w:space="0" w:color="auto"/>
        <w:bottom w:val="none" w:sz="0" w:space="0" w:color="auto"/>
        <w:right w:val="none" w:sz="0" w:space="0" w:color="auto"/>
      </w:divBdr>
    </w:div>
    <w:div w:id="1640647342">
      <w:bodyDiv w:val="1"/>
      <w:marLeft w:val="0"/>
      <w:marRight w:val="0"/>
      <w:marTop w:val="0"/>
      <w:marBottom w:val="0"/>
      <w:divBdr>
        <w:top w:val="none" w:sz="0" w:space="0" w:color="auto"/>
        <w:left w:val="none" w:sz="0" w:space="0" w:color="auto"/>
        <w:bottom w:val="none" w:sz="0" w:space="0" w:color="auto"/>
        <w:right w:val="none" w:sz="0" w:space="0" w:color="auto"/>
      </w:divBdr>
    </w:div>
    <w:div w:id="1641038626">
      <w:bodyDiv w:val="1"/>
      <w:marLeft w:val="0"/>
      <w:marRight w:val="0"/>
      <w:marTop w:val="0"/>
      <w:marBottom w:val="0"/>
      <w:divBdr>
        <w:top w:val="none" w:sz="0" w:space="0" w:color="auto"/>
        <w:left w:val="none" w:sz="0" w:space="0" w:color="auto"/>
        <w:bottom w:val="none" w:sz="0" w:space="0" w:color="auto"/>
        <w:right w:val="none" w:sz="0" w:space="0" w:color="auto"/>
      </w:divBdr>
    </w:div>
    <w:div w:id="1641109971">
      <w:bodyDiv w:val="1"/>
      <w:marLeft w:val="0"/>
      <w:marRight w:val="0"/>
      <w:marTop w:val="0"/>
      <w:marBottom w:val="0"/>
      <w:divBdr>
        <w:top w:val="none" w:sz="0" w:space="0" w:color="auto"/>
        <w:left w:val="none" w:sz="0" w:space="0" w:color="auto"/>
        <w:bottom w:val="none" w:sz="0" w:space="0" w:color="auto"/>
        <w:right w:val="none" w:sz="0" w:space="0" w:color="auto"/>
      </w:divBdr>
    </w:div>
    <w:div w:id="1644502402">
      <w:bodyDiv w:val="1"/>
      <w:marLeft w:val="0"/>
      <w:marRight w:val="0"/>
      <w:marTop w:val="0"/>
      <w:marBottom w:val="0"/>
      <w:divBdr>
        <w:top w:val="none" w:sz="0" w:space="0" w:color="auto"/>
        <w:left w:val="none" w:sz="0" w:space="0" w:color="auto"/>
        <w:bottom w:val="none" w:sz="0" w:space="0" w:color="auto"/>
        <w:right w:val="none" w:sz="0" w:space="0" w:color="auto"/>
      </w:divBdr>
    </w:div>
    <w:div w:id="1645350165">
      <w:bodyDiv w:val="1"/>
      <w:marLeft w:val="0"/>
      <w:marRight w:val="0"/>
      <w:marTop w:val="0"/>
      <w:marBottom w:val="0"/>
      <w:divBdr>
        <w:top w:val="none" w:sz="0" w:space="0" w:color="auto"/>
        <w:left w:val="none" w:sz="0" w:space="0" w:color="auto"/>
        <w:bottom w:val="none" w:sz="0" w:space="0" w:color="auto"/>
        <w:right w:val="none" w:sz="0" w:space="0" w:color="auto"/>
      </w:divBdr>
    </w:div>
    <w:div w:id="1646473508">
      <w:bodyDiv w:val="1"/>
      <w:marLeft w:val="0"/>
      <w:marRight w:val="0"/>
      <w:marTop w:val="0"/>
      <w:marBottom w:val="0"/>
      <w:divBdr>
        <w:top w:val="none" w:sz="0" w:space="0" w:color="auto"/>
        <w:left w:val="none" w:sz="0" w:space="0" w:color="auto"/>
        <w:bottom w:val="none" w:sz="0" w:space="0" w:color="auto"/>
        <w:right w:val="none" w:sz="0" w:space="0" w:color="auto"/>
      </w:divBdr>
    </w:div>
    <w:div w:id="1647007318">
      <w:bodyDiv w:val="1"/>
      <w:marLeft w:val="0"/>
      <w:marRight w:val="0"/>
      <w:marTop w:val="0"/>
      <w:marBottom w:val="0"/>
      <w:divBdr>
        <w:top w:val="none" w:sz="0" w:space="0" w:color="auto"/>
        <w:left w:val="none" w:sz="0" w:space="0" w:color="auto"/>
        <w:bottom w:val="none" w:sz="0" w:space="0" w:color="auto"/>
        <w:right w:val="none" w:sz="0" w:space="0" w:color="auto"/>
      </w:divBdr>
    </w:div>
    <w:div w:id="1648509474">
      <w:bodyDiv w:val="1"/>
      <w:marLeft w:val="0"/>
      <w:marRight w:val="0"/>
      <w:marTop w:val="0"/>
      <w:marBottom w:val="0"/>
      <w:divBdr>
        <w:top w:val="none" w:sz="0" w:space="0" w:color="auto"/>
        <w:left w:val="none" w:sz="0" w:space="0" w:color="auto"/>
        <w:bottom w:val="none" w:sz="0" w:space="0" w:color="auto"/>
        <w:right w:val="none" w:sz="0" w:space="0" w:color="auto"/>
      </w:divBdr>
    </w:div>
    <w:div w:id="1650747038">
      <w:bodyDiv w:val="1"/>
      <w:marLeft w:val="0"/>
      <w:marRight w:val="0"/>
      <w:marTop w:val="0"/>
      <w:marBottom w:val="0"/>
      <w:divBdr>
        <w:top w:val="none" w:sz="0" w:space="0" w:color="auto"/>
        <w:left w:val="none" w:sz="0" w:space="0" w:color="auto"/>
        <w:bottom w:val="none" w:sz="0" w:space="0" w:color="auto"/>
        <w:right w:val="none" w:sz="0" w:space="0" w:color="auto"/>
      </w:divBdr>
    </w:div>
    <w:div w:id="1651402614">
      <w:bodyDiv w:val="1"/>
      <w:marLeft w:val="0"/>
      <w:marRight w:val="0"/>
      <w:marTop w:val="0"/>
      <w:marBottom w:val="0"/>
      <w:divBdr>
        <w:top w:val="none" w:sz="0" w:space="0" w:color="auto"/>
        <w:left w:val="none" w:sz="0" w:space="0" w:color="auto"/>
        <w:bottom w:val="none" w:sz="0" w:space="0" w:color="auto"/>
        <w:right w:val="none" w:sz="0" w:space="0" w:color="auto"/>
      </w:divBdr>
    </w:div>
    <w:div w:id="1652713672">
      <w:bodyDiv w:val="1"/>
      <w:marLeft w:val="0"/>
      <w:marRight w:val="0"/>
      <w:marTop w:val="0"/>
      <w:marBottom w:val="0"/>
      <w:divBdr>
        <w:top w:val="none" w:sz="0" w:space="0" w:color="auto"/>
        <w:left w:val="none" w:sz="0" w:space="0" w:color="auto"/>
        <w:bottom w:val="none" w:sz="0" w:space="0" w:color="auto"/>
        <w:right w:val="none" w:sz="0" w:space="0" w:color="auto"/>
      </w:divBdr>
    </w:div>
    <w:div w:id="1653680052">
      <w:bodyDiv w:val="1"/>
      <w:marLeft w:val="0"/>
      <w:marRight w:val="0"/>
      <w:marTop w:val="0"/>
      <w:marBottom w:val="0"/>
      <w:divBdr>
        <w:top w:val="none" w:sz="0" w:space="0" w:color="auto"/>
        <w:left w:val="none" w:sz="0" w:space="0" w:color="auto"/>
        <w:bottom w:val="none" w:sz="0" w:space="0" w:color="auto"/>
        <w:right w:val="none" w:sz="0" w:space="0" w:color="auto"/>
      </w:divBdr>
    </w:div>
    <w:div w:id="1656955210">
      <w:bodyDiv w:val="1"/>
      <w:marLeft w:val="0"/>
      <w:marRight w:val="0"/>
      <w:marTop w:val="0"/>
      <w:marBottom w:val="0"/>
      <w:divBdr>
        <w:top w:val="none" w:sz="0" w:space="0" w:color="auto"/>
        <w:left w:val="none" w:sz="0" w:space="0" w:color="auto"/>
        <w:bottom w:val="none" w:sz="0" w:space="0" w:color="auto"/>
        <w:right w:val="none" w:sz="0" w:space="0" w:color="auto"/>
      </w:divBdr>
    </w:div>
    <w:div w:id="1657950911">
      <w:bodyDiv w:val="1"/>
      <w:marLeft w:val="0"/>
      <w:marRight w:val="0"/>
      <w:marTop w:val="0"/>
      <w:marBottom w:val="0"/>
      <w:divBdr>
        <w:top w:val="none" w:sz="0" w:space="0" w:color="auto"/>
        <w:left w:val="none" w:sz="0" w:space="0" w:color="auto"/>
        <w:bottom w:val="none" w:sz="0" w:space="0" w:color="auto"/>
        <w:right w:val="none" w:sz="0" w:space="0" w:color="auto"/>
      </w:divBdr>
    </w:div>
    <w:div w:id="1661929764">
      <w:bodyDiv w:val="1"/>
      <w:marLeft w:val="0"/>
      <w:marRight w:val="0"/>
      <w:marTop w:val="0"/>
      <w:marBottom w:val="0"/>
      <w:divBdr>
        <w:top w:val="none" w:sz="0" w:space="0" w:color="auto"/>
        <w:left w:val="none" w:sz="0" w:space="0" w:color="auto"/>
        <w:bottom w:val="none" w:sz="0" w:space="0" w:color="auto"/>
        <w:right w:val="none" w:sz="0" w:space="0" w:color="auto"/>
      </w:divBdr>
    </w:div>
    <w:div w:id="1662587827">
      <w:bodyDiv w:val="1"/>
      <w:marLeft w:val="0"/>
      <w:marRight w:val="0"/>
      <w:marTop w:val="0"/>
      <w:marBottom w:val="0"/>
      <w:divBdr>
        <w:top w:val="none" w:sz="0" w:space="0" w:color="auto"/>
        <w:left w:val="none" w:sz="0" w:space="0" w:color="auto"/>
        <w:bottom w:val="none" w:sz="0" w:space="0" w:color="auto"/>
        <w:right w:val="none" w:sz="0" w:space="0" w:color="auto"/>
      </w:divBdr>
    </w:div>
    <w:div w:id="1662659434">
      <w:bodyDiv w:val="1"/>
      <w:marLeft w:val="0"/>
      <w:marRight w:val="0"/>
      <w:marTop w:val="0"/>
      <w:marBottom w:val="0"/>
      <w:divBdr>
        <w:top w:val="none" w:sz="0" w:space="0" w:color="auto"/>
        <w:left w:val="none" w:sz="0" w:space="0" w:color="auto"/>
        <w:bottom w:val="none" w:sz="0" w:space="0" w:color="auto"/>
        <w:right w:val="none" w:sz="0" w:space="0" w:color="auto"/>
      </w:divBdr>
    </w:div>
    <w:div w:id="1664044394">
      <w:bodyDiv w:val="1"/>
      <w:marLeft w:val="0"/>
      <w:marRight w:val="0"/>
      <w:marTop w:val="0"/>
      <w:marBottom w:val="0"/>
      <w:divBdr>
        <w:top w:val="none" w:sz="0" w:space="0" w:color="auto"/>
        <w:left w:val="none" w:sz="0" w:space="0" w:color="auto"/>
        <w:bottom w:val="none" w:sz="0" w:space="0" w:color="auto"/>
        <w:right w:val="none" w:sz="0" w:space="0" w:color="auto"/>
      </w:divBdr>
    </w:div>
    <w:div w:id="1666133056">
      <w:bodyDiv w:val="1"/>
      <w:marLeft w:val="0"/>
      <w:marRight w:val="0"/>
      <w:marTop w:val="0"/>
      <w:marBottom w:val="0"/>
      <w:divBdr>
        <w:top w:val="none" w:sz="0" w:space="0" w:color="auto"/>
        <w:left w:val="none" w:sz="0" w:space="0" w:color="auto"/>
        <w:bottom w:val="none" w:sz="0" w:space="0" w:color="auto"/>
        <w:right w:val="none" w:sz="0" w:space="0" w:color="auto"/>
      </w:divBdr>
    </w:div>
    <w:div w:id="1670017942">
      <w:bodyDiv w:val="1"/>
      <w:marLeft w:val="0"/>
      <w:marRight w:val="0"/>
      <w:marTop w:val="0"/>
      <w:marBottom w:val="0"/>
      <w:divBdr>
        <w:top w:val="none" w:sz="0" w:space="0" w:color="auto"/>
        <w:left w:val="none" w:sz="0" w:space="0" w:color="auto"/>
        <w:bottom w:val="none" w:sz="0" w:space="0" w:color="auto"/>
        <w:right w:val="none" w:sz="0" w:space="0" w:color="auto"/>
      </w:divBdr>
    </w:div>
    <w:div w:id="1670448323">
      <w:bodyDiv w:val="1"/>
      <w:marLeft w:val="0"/>
      <w:marRight w:val="0"/>
      <w:marTop w:val="0"/>
      <w:marBottom w:val="0"/>
      <w:divBdr>
        <w:top w:val="none" w:sz="0" w:space="0" w:color="auto"/>
        <w:left w:val="none" w:sz="0" w:space="0" w:color="auto"/>
        <w:bottom w:val="none" w:sz="0" w:space="0" w:color="auto"/>
        <w:right w:val="none" w:sz="0" w:space="0" w:color="auto"/>
      </w:divBdr>
    </w:div>
    <w:div w:id="1670787749">
      <w:bodyDiv w:val="1"/>
      <w:marLeft w:val="0"/>
      <w:marRight w:val="0"/>
      <w:marTop w:val="0"/>
      <w:marBottom w:val="0"/>
      <w:divBdr>
        <w:top w:val="none" w:sz="0" w:space="0" w:color="auto"/>
        <w:left w:val="none" w:sz="0" w:space="0" w:color="auto"/>
        <w:bottom w:val="none" w:sz="0" w:space="0" w:color="auto"/>
        <w:right w:val="none" w:sz="0" w:space="0" w:color="auto"/>
      </w:divBdr>
    </w:div>
    <w:div w:id="1671326339">
      <w:bodyDiv w:val="1"/>
      <w:marLeft w:val="0"/>
      <w:marRight w:val="0"/>
      <w:marTop w:val="0"/>
      <w:marBottom w:val="0"/>
      <w:divBdr>
        <w:top w:val="none" w:sz="0" w:space="0" w:color="auto"/>
        <w:left w:val="none" w:sz="0" w:space="0" w:color="auto"/>
        <w:bottom w:val="none" w:sz="0" w:space="0" w:color="auto"/>
        <w:right w:val="none" w:sz="0" w:space="0" w:color="auto"/>
      </w:divBdr>
    </w:div>
    <w:div w:id="1674141709">
      <w:bodyDiv w:val="1"/>
      <w:marLeft w:val="0"/>
      <w:marRight w:val="0"/>
      <w:marTop w:val="0"/>
      <w:marBottom w:val="0"/>
      <w:divBdr>
        <w:top w:val="none" w:sz="0" w:space="0" w:color="auto"/>
        <w:left w:val="none" w:sz="0" w:space="0" w:color="auto"/>
        <w:bottom w:val="none" w:sz="0" w:space="0" w:color="auto"/>
        <w:right w:val="none" w:sz="0" w:space="0" w:color="auto"/>
      </w:divBdr>
    </w:div>
    <w:div w:id="1674645001">
      <w:bodyDiv w:val="1"/>
      <w:marLeft w:val="0"/>
      <w:marRight w:val="0"/>
      <w:marTop w:val="0"/>
      <w:marBottom w:val="0"/>
      <w:divBdr>
        <w:top w:val="none" w:sz="0" w:space="0" w:color="auto"/>
        <w:left w:val="none" w:sz="0" w:space="0" w:color="auto"/>
        <w:bottom w:val="none" w:sz="0" w:space="0" w:color="auto"/>
        <w:right w:val="none" w:sz="0" w:space="0" w:color="auto"/>
      </w:divBdr>
    </w:div>
    <w:div w:id="1675066810">
      <w:bodyDiv w:val="1"/>
      <w:marLeft w:val="0"/>
      <w:marRight w:val="0"/>
      <w:marTop w:val="0"/>
      <w:marBottom w:val="0"/>
      <w:divBdr>
        <w:top w:val="none" w:sz="0" w:space="0" w:color="auto"/>
        <w:left w:val="none" w:sz="0" w:space="0" w:color="auto"/>
        <w:bottom w:val="none" w:sz="0" w:space="0" w:color="auto"/>
        <w:right w:val="none" w:sz="0" w:space="0" w:color="auto"/>
      </w:divBdr>
    </w:div>
    <w:div w:id="1676035035">
      <w:bodyDiv w:val="1"/>
      <w:marLeft w:val="0"/>
      <w:marRight w:val="0"/>
      <w:marTop w:val="0"/>
      <w:marBottom w:val="0"/>
      <w:divBdr>
        <w:top w:val="none" w:sz="0" w:space="0" w:color="auto"/>
        <w:left w:val="none" w:sz="0" w:space="0" w:color="auto"/>
        <w:bottom w:val="none" w:sz="0" w:space="0" w:color="auto"/>
        <w:right w:val="none" w:sz="0" w:space="0" w:color="auto"/>
      </w:divBdr>
    </w:div>
    <w:div w:id="1676959720">
      <w:bodyDiv w:val="1"/>
      <w:marLeft w:val="0"/>
      <w:marRight w:val="0"/>
      <w:marTop w:val="0"/>
      <w:marBottom w:val="0"/>
      <w:divBdr>
        <w:top w:val="none" w:sz="0" w:space="0" w:color="auto"/>
        <w:left w:val="none" w:sz="0" w:space="0" w:color="auto"/>
        <w:bottom w:val="none" w:sz="0" w:space="0" w:color="auto"/>
        <w:right w:val="none" w:sz="0" w:space="0" w:color="auto"/>
      </w:divBdr>
    </w:div>
    <w:div w:id="1677003012">
      <w:bodyDiv w:val="1"/>
      <w:marLeft w:val="0"/>
      <w:marRight w:val="0"/>
      <w:marTop w:val="0"/>
      <w:marBottom w:val="0"/>
      <w:divBdr>
        <w:top w:val="none" w:sz="0" w:space="0" w:color="auto"/>
        <w:left w:val="none" w:sz="0" w:space="0" w:color="auto"/>
        <w:bottom w:val="none" w:sz="0" w:space="0" w:color="auto"/>
        <w:right w:val="none" w:sz="0" w:space="0" w:color="auto"/>
      </w:divBdr>
    </w:div>
    <w:div w:id="1677417358">
      <w:bodyDiv w:val="1"/>
      <w:marLeft w:val="0"/>
      <w:marRight w:val="0"/>
      <w:marTop w:val="0"/>
      <w:marBottom w:val="0"/>
      <w:divBdr>
        <w:top w:val="none" w:sz="0" w:space="0" w:color="auto"/>
        <w:left w:val="none" w:sz="0" w:space="0" w:color="auto"/>
        <w:bottom w:val="none" w:sz="0" w:space="0" w:color="auto"/>
        <w:right w:val="none" w:sz="0" w:space="0" w:color="auto"/>
      </w:divBdr>
    </w:div>
    <w:div w:id="1678145309">
      <w:bodyDiv w:val="1"/>
      <w:marLeft w:val="0"/>
      <w:marRight w:val="0"/>
      <w:marTop w:val="0"/>
      <w:marBottom w:val="0"/>
      <w:divBdr>
        <w:top w:val="none" w:sz="0" w:space="0" w:color="auto"/>
        <w:left w:val="none" w:sz="0" w:space="0" w:color="auto"/>
        <w:bottom w:val="none" w:sz="0" w:space="0" w:color="auto"/>
        <w:right w:val="none" w:sz="0" w:space="0" w:color="auto"/>
      </w:divBdr>
    </w:div>
    <w:div w:id="1678342889">
      <w:bodyDiv w:val="1"/>
      <w:marLeft w:val="0"/>
      <w:marRight w:val="0"/>
      <w:marTop w:val="0"/>
      <w:marBottom w:val="0"/>
      <w:divBdr>
        <w:top w:val="none" w:sz="0" w:space="0" w:color="auto"/>
        <w:left w:val="none" w:sz="0" w:space="0" w:color="auto"/>
        <w:bottom w:val="none" w:sz="0" w:space="0" w:color="auto"/>
        <w:right w:val="none" w:sz="0" w:space="0" w:color="auto"/>
      </w:divBdr>
    </w:div>
    <w:div w:id="1678771384">
      <w:bodyDiv w:val="1"/>
      <w:marLeft w:val="0"/>
      <w:marRight w:val="0"/>
      <w:marTop w:val="0"/>
      <w:marBottom w:val="0"/>
      <w:divBdr>
        <w:top w:val="none" w:sz="0" w:space="0" w:color="auto"/>
        <w:left w:val="none" w:sz="0" w:space="0" w:color="auto"/>
        <w:bottom w:val="none" w:sz="0" w:space="0" w:color="auto"/>
        <w:right w:val="none" w:sz="0" w:space="0" w:color="auto"/>
      </w:divBdr>
    </w:div>
    <w:div w:id="1678851453">
      <w:bodyDiv w:val="1"/>
      <w:marLeft w:val="0"/>
      <w:marRight w:val="0"/>
      <w:marTop w:val="0"/>
      <w:marBottom w:val="0"/>
      <w:divBdr>
        <w:top w:val="none" w:sz="0" w:space="0" w:color="auto"/>
        <w:left w:val="none" w:sz="0" w:space="0" w:color="auto"/>
        <w:bottom w:val="none" w:sz="0" w:space="0" w:color="auto"/>
        <w:right w:val="none" w:sz="0" w:space="0" w:color="auto"/>
      </w:divBdr>
    </w:div>
    <w:div w:id="1682930681">
      <w:bodyDiv w:val="1"/>
      <w:marLeft w:val="0"/>
      <w:marRight w:val="0"/>
      <w:marTop w:val="0"/>
      <w:marBottom w:val="0"/>
      <w:divBdr>
        <w:top w:val="none" w:sz="0" w:space="0" w:color="auto"/>
        <w:left w:val="none" w:sz="0" w:space="0" w:color="auto"/>
        <w:bottom w:val="none" w:sz="0" w:space="0" w:color="auto"/>
        <w:right w:val="none" w:sz="0" w:space="0" w:color="auto"/>
      </w:divBdr>
    </w:div>
    <w:div w:id="1683361972">
      <w:bodyDiv w:val="1"/>
      <w:marLeft w:val="0"/>
      <w:marRight w:val="0"/>
      <w:marTop w:val="0"/>
      <w:marBottom w:val="0"/>
      <w:divBdr>
        <w:top w:val="none" w:sz="0" w:space="0" w:color="auto"/>
        <w:left w:val="none" w:sz="0" w:space="0" w:color="auto"/>
        <w:bottom w:val="none" w:sz="0" w:space="0" w:color="auto"/>
        <w:right w:val="none" w:sz="0" w:space="0" w:color="auto"/>
      </w:divBdr>
    </w:div>
    <w:div w:id="1687174740">
      <w:bodyDiv w:val="1"/>
      <w:marLeft w:val="0"/>
      <w:marRight w:val="0"/>
      <w:marTop w:val="0"/>
      <w:marBottom w:val="0"/>
      <w:divBdr>
        <w:top w:val="none" w:sz="0" w:space="0" w:color="auto"/>
        <w:left w:val="none" w:sz="0" w:space="0" w:color="auto"/>
        <w:bottom w:val="none" w:sz="0" w:space="0" w:color="auto"/>
        <w:right w:val="none" w:sz="0" w:space="0" w:color="auto"/>
      </w:divBdr>
    </w:div>
    <w:div w:id="1687632396">
      <w:bodyDiv w:val="1"/>
      <w:marLeft w:val="0"/>
      <w:marRight w:val="0"/>
      <w:marTop w:val="0"/>
      <w:marBottom w:val="0"/>
      <w:divBdr>
        <w:top w:val="none" w:sz="0" w:space="0" w:color="auto"/>
        <w:left w:val="none" w:sz="0" w:space="0" w:color="auto"/>
        <w:bottom w:val="none" w:sz="0" w:space="0" w:color="auto"/>
        <w:right w:val="none" w:sz="0" w:space="0" w:color="auto"/>
      </w:divBdr>
    </w:div>
    <w:div w:id="1691225056">
      <w:bodyDiv w:val="1"/>
      <w:marLeft w:val="0"/>
      <w:marRight w:val="0"/>
      <w:marTop w:val="0"/>
      <w:marBottom w:val="0"/>
      <w:divBdr>
        <w:top w:val="none" w:sz="0" w:space="0" w:color="auto"/>
        <w:left w:val="none" w:sz="0" w:space="0" w:color="auto"/>
        <w:bottom w:val="none" w:sz="0" w:space="0" w:color="auto"/>
        <w:right w:val="none" w:sz="0" w:space="0" w:color="auto"/>
      </w:divBdr>
    </w:div>
    <w:div w:id="1691954265">
      <w:bodyDiv w:val="1"/>
      <w:marLeft w:val="0"/>
      <w:marRight w:val="0"/>
      <w:marTop w:val="0"/>
      <w:marBottom w:val="0"/>
      <w:divBdr>
        <w:top w:val="none" w:sz="0" w:space="0" w:color="auto"/>
        <w:left w:val="none" w:sz="0" w:space="0" w:color="auto"/>
        <w:bottom w:val="none" w:sz="0" w:space="0" w:color="auto"/>
        <w:right w:val="none" w:sz="0" w:space="0" w:color="auto"/>
      </w:divBdr>
    </w:div>
    <w:div w:id="1693333925">
      <w:bodyDiv w:val="1"/>
      <w:marLeft w:val="0"/>
      <w:marRight w:val="0"/>
      <w:marTop w:val="0"/>
      <w:marBottom w:val="0"/>
      <w:divBdr>
        <w:top w:val="none" w:sz="0" w:space="0" w:color="auto"/>
        <w:left w:val="none" w:sz="0" w:space="0" w:color="auto"/>
        <w:bottom w:val="none" w:sz="0" w:space="0" w:color="auto"/>
        <w:right w:val="none" w:sz="0" w:space="0" w:color="auto"/>
      </w:divBdr>
    </w:div>
    <w:div w:id="1694769873">
      <w:bodyDiv w:val="1"/>
      <w:marLeft w:val="0"/>
      <w:marRight w:val="0"/>
      <w:marTop w:val="0"/>
      <w:marBottom w:val="0"/>
      <w:divBdr>
        <w:top w:val="none" w:sz="0" w:space="0" w:color="auto"/>
        <w:left w:val="none" w:sz="0" w:space="0" w:color="auto"/>
        <w:bottom w:val="none" w:sz="0" w:space="0" w:color="auto"/>
        <w:right w:val="none" w:sz="0" w:space="0" w:color="auto"/>
      </w:divBdr>
    </w:div>
    <w:div w:id="1694912829">
      <w:bodyDiv w:val="1"/>
      <w:marLeft w:val="0"/>
      <w:marRight w:val="0"/>
      <w:marTop w:val="0"/>
      <w:marBottom w:val="0"/>
      <w:divBdr>
        <w:top w:val="none" w:sz="0" w:space="0" w:color="auto"/>
        <w:left w:val="none" w:sz="0" w:space="0" w:color="auto"/>
        <w:bottom w:val="none" w:sz="0" w:space="0" w:color="auto"/>
        <w:right w:val="none" w:sz="0" w:space="0" w:color="auto"/>
      </w:divBdr>
    </w:div>
    <w:div w:id="1696275490">
      <w:bodyDiv w:val="1"/>
      <w:marLeft w:val="0"/>
      <w:marRight w:val="0"/>
      <w:marTop w:val="0"/>
      <w:marBottom w:val="0"/>
      <w:divBdr>
        <w:top w:val="none" w:sz="0" w:space="0" w:color="auto"/>
        <w:left w:val="none" w:sz="0" w:space="0" w:color="auto"/>
        <w:bottom w:val="none" w:sz="0" w:space="0" w:color="auto"/>
        <w:right w:val="none" w:sz="0" w:space="0" w:color="auto"/>
      </w:divBdr>
    </w:div>
    <w:div w:id="1696344508">
      <w:bodyDiv w:val="1"/>
      <w:marLeft w:val="0"/>
      <w:marRight w:val="0"/>
      <w:marTop w:val="0"/>
      <w:marBottom w:val="0"/>
      <w:divBdr>
        <w:top w:val="none" w:sz="0" w:space="0" w:color="auto"/>
        <w:left w:val="none" w:sz="0" w:space="0" w:color="auto"/>
        <w:bottom w:val="none" w:sz="0" w:space="0" w:color="auto"/>
        <w:right w:val="none" w:sz="0" w:space="0" w:color="auto"/>
      </w:divBdr>
    </w:div>
    <w:div w:id="1697003052">
      <w:bodyDiv w:val="1"/>
      <w:marLeft w:val="0"/>
      <w:marRight w:val="0"/>
      <w:marTop w:val="0"/>
      <w:marBottom w:val="0"/>
      <w:divBdr>
        <w:top w:val="none" w:sz="0" w:space="0" w:color="auto"/>
        <w:left w:val="none" w:sz="0" w:space="0" w:color="auto"/>
        <w:bottom w:val="none" w:sz="0" w:space="0" w:color="auto"/>
        <w:right w:val="none" w:sz="0" w:space="0" w:color="auto"/>
      </w:divBdr>
    </w:div>
    <w:div w:id="1697078216">
      <w:bodyDiv w:val="1"/>
      <w:marLeft w:val="0"/>
      <w:marRight w:val="0"/>
      <w:marTop w:val="0"/>
      <w:marBottom w:val="0"/>
      <w:divBdr>
        <w:top w:val="none" w:sz="0" w:space="0" w:color="auto"/>
        <w:left w:val="none" w:sz="0" w:space="0" w:color="auto"/>
        <w:bottom w:val="none" w:sz="0" w:space="0" w:color="auto"/>
        <w:right w:val="none" w:sz="0" w:space="0" w:color="auto"/>
      </w:divBdr>
    </w:div>
    <w:div w:id="1697845242">
      <w:bodyDiv w:val="1"/>
      <w:marLeft w:val="0"/>
      <w:marRight w:val="0"/>
      <w:marTop w:val="0"/>
      <w:marBottom w:val="0"/>
      <w:divBdr>
        <w:top w:val="none" w:sz="0" w:space="0" w:color="auto"/>
        <w:left w:val="none" w:sz="0" w:space="0" w:color="auto"/>
        <w:bottom w:val="none" w:sz="0" w:space="0" w:color="auto"/>
        <w:right w:val="none" w:sz="0" w:space="0" w:color="auto"/>
      </w:divBdr>
    </w:div>
    <w:div w:id="1697926518">
      <w:bodyDiv w:val="1"/>
      <w:marLeft w:val="0"/>
      <w:marRight w:val="0"/>
      <w:marTop w:val="0"/>
      <w:marBottom w:val="0"/>
      <w:divBdr>
        <w:top w:val="none" w:sz="0" w:space="0" w:color="auto"/>
        <w:left w:val="none" w:sz="0" w:space="0" w:color="auto"/>
        <w:bottom w:val="none" w:sz="0" w:space="0" w:color="auto"/>
        <w:right w:val="none" w:sz="0" w:space="0" w:color="auto"/>
      </w:divBdr>
    </w:div>
    <w:div w:id="1698846007">
      <w:bodyDiv w:val="1"/>
      <w:marLeft w:val="0"/>
      <w:marRight w:val="0"/>
      <w:marTop w:val="0"/>
      <w:marBottom w:val="0"/>
      <w:divBdr>
        <w:top w:val="none" w:sz="0" w:space="0" w:color="auto"/>
        <w:left w:val="none" w:sz="0" w:space="0" w:color="auto"/>
        <w:bottom w:val="none" w:sz="0" w:space="0" w:color="auto"/>
        <w:right w:val="none" w:sz="0" w:space="0" w:color="auto"/>
      </w:divBdr>
    </w:div>
    <w:div w:id="1702047947">
      <w:bodyDiv w:val="1"/>
      <w:marLeft w:val="0"/>
      <w:marRight w:val="0"/>
      <w:marTop w:val="0"/>
      <w:marBottom w:val="0"/>
      <w:divBdr>
        <w:top w:val="none" w:sz="0" w:space="0" w:color="auto"/>
        <w:left w:val="none" w:sz="0" w:space="0" w:color="auto"/>
        <w:bottom w:val="none" w:sz="0" w:space="0" w:color="auto"/>
        <w:right w:val="none" w:sz="0" w:space="0" w:color="auto"/>
      </w:divBdr>
    </w:div>
    <w:div w:id="1704210790">
      <w:bodyDiv w:val="1"/>
      <w:marLeft w:val="0"/>
      <w:marRight w:val="0"/>
      <w:marTop w:val="0"/>
      <w:marBottom w:val="0"/>
      <w:divBdr>
        <w:top w:val="none" w:sz="0" w:space="0" w:color="auto"/>
        <w:left w:val="none" w:sz="0" w:space="0" w:color="auto"/>
        <w:bottom w:val="none" w:sz="0" w:space="0" w:color="auto"/>
        <w:right w:val="none" w:sz="0" w:space="0" w:color="auto"/>
      </w:divBdr>
    </w:div>
    <w:div w:id="1704818205">
      <w:bodyDiv w:val="1"/>
      <w:marLeft w:val="0"/>
      <w:marRight w:val="0"/>
      <w:marTop w:val="0"/>
      <w:marBottom w:val="0"/>
      <w:divBdr>
        <w:top w:val="none" w:sz="0" w:space="0" w:color="auto"/>
        <w:left w:val="none" w:sz="0" w:space="0" w:color="auto"/>
        <w:bottom w:val="none" w:sz="0" w:space="0" w:color="auto"/>
        <w:right w:val="none" w:sz="0" w:space="0" w:color="auto"/>
      </w:divBdr>
    </w:div>
    <w:div w:id="1706173014">
      <w:bodyDiv w:val="1"/>
      <w:marLeft w:val="0"/>
      <w:marRight w:val="0"/>
      <w:marTop w:val="0"/>
      <w:marBottom w:val="0"/>
      <w:divBdr>
        <w:top w:val="none" w:sz="0" w:space="0" w:color="auto"/>
        <w:left w:val="none" w:sz="0" w:space="0" w:color="auto"/>
        <w:bottom w:val="none" w:sz="0" w:space="0" w:color="auto"/>
        <w:right w:val="none" w:sz="0" w:space="0" w:color="auto"/>
      </w:divBdr>
    </w:div>
    <w:div w:id="1706827580">
      <w:bodyDiv w:val="1"/>
      <w:marLeft w:val="0"/>
      <w:marRight w:val="0"/>
      <w:marTop w:val="0"/>
      <w:marBottom w:val="0"/>
      <w:divBdr>
        <w:top w:val="none" w:sz="0" w:space="0" w:color="auto"/>
        <w:left w:val="none" w:sz="0" w:space="0" w:color="auto"/>
        <w:bottom w:val="none" w:sz="0" w:space="0" w:color="auto"/>
        <w:right w:val="none" w:sz="0" w:space="0" w:color="auto"/>
      </w:divBdr>
    </w:div>
    <w:div w:id="1709454400">
      <w:bodyDiv w:val="1"/>
      <w:marLeft w:val="0"/>
      <w:marRight w:val="0"/>
      <w:marTop w:val="0"/>
      <w:marBottom w:val="0"/>
      <w:divBdr>
        <w:top w:val="none" w:sz="0" w:space="0" w:color="auto"/>
        <w:left w:val="none" w:sz="0" w:space="0" w:color="auto"/>
        <w:bottom w:val="none" w:sz="0" w:space="0" w:color="auto"/>
        <w:right w:val="none" w:sz="0" w:space="0" w:color="auto"/>
      </w:divBdr>
    </w:div>
    <w:div w:id="1709602606">
      <w:bodyDiv w:val="1"/>
      <w:marLeft w:val="0"/>
      <w:marRight w:val="0"/>
      <w:marTop w:val="0"/>
      <w:marBottom w:val="0"/>
      <w:divBdr>
        <w:top w:val="none" w:sz="0" w:space="0" w:color="auto"/>
        <w:left w:val="none" w:sz="0" w:space="0" w:color="auto"/>
        <w:bottom w:val="none" w:sz="0" w:space="0" w:color="auto"/>
        <w:right w:val="none" w:sz="0" w:space="0" w:color="auto"/>
      </w:divBdr>
    </w:div>
    <w:div w:id="1710255680">
      <w:bodyDiv w:val="1"/>
      <w:marLeft w:val="0"/>
      <w:marRight w:val="0"/>
      <w:marTop w:val="0"/>
      <w:marBottom w:val="0"/>
      <w:divBdr>
        <w:top w:val="none" w:sz="0" w:space="0" w:color="auto"/>
        <w:left w:val="none" w:sz="0" w:space="0" w:color="auto"/>
        <w:bottom w:val="none" w:sz="0" w:space="0" w:color="auto"/>
        <w:right w:val="none" w:sz="0" w:space="0" w:color="auto"/>
      </w:divBdr>
    </w:div>
    <w:div w:id="1711763748">
      <w:bodyDiv w:val="1"/>
      <w:marLeft w:val="0"/>
      <w:marRight w:val="0"/>
      <w:marTop w:val="0"/>
      <w:marBottom w:val="0"/>
      <w:divBdr>
        <w:top w:val="none" w:sz="0" w:space="0" w:color="auto"/>
        <w:left w:val="none" w:sz="0" w:space="0" w:color="auto"/>
        <w:bottom w:val="none" w:sz="0" w:space="0" w:color="auto"/>
        <w:right w:val="none" w:sz="0" w:space="0" w:color="auto"/>
      </w:divBdr>
    </w:div>
    <w:div w:id="1714381180">
      <w:bodyDiv w:val="1"/>
      <w:marLeft w:val="0"/>
      <w:marRight w:val="0"/>
      <w:marTop w:val="0"/>
      <w:marBottom w:val="0"/>
      <w:divBdr>
        <w:top w:val="none" w:sz="0" w:space="0" w:color="auto"/>
        <w:left w:val="none" w:sz="0" w:space="0" w:color="auto"/>
        <w:bottom w:val="none" w:sz="0" w:space="0" w:color="auto"/>
        <w:right w:val="none" w:sz="0" w:space="0" w:color="auto"/>
      </w:divBdr>
    </w:div>
    <w:div w:id="1716781411">
      <w:bodyDiv w:val="1"/>
      <w:marLeft w:val="0"/>
      <w:marRight w:val="0"/>
      <w:marTop w:val="0"/>
      <w:marBottom w:val="0"/>
      <w:divBdr>
        <w:top w:val="none" w:sz="0" w:space="0" w:color="auto"/>
        <w:left w:val="none" w:sz="0" w:space="0" w:color="auto"/>
        <w:bottom w:val="none" w:sz="0" w:space="0" w:color="auto"/>
        <w:right w:val="none" w:sz="0" w:space="0" w:color="auto"/>
      </w:divBdr>
    </w:div>
    <w:div w:id="1717779780">
      <w:bodyDiv w:val="1"/>
      <w:marLeft w:val="0"/>
      <w:marRight w:val="0"/>
      <w:marTop w:val="0"/>
      <w:marBottom w:val="0"/>
      <w:divBdr>
        <w:top w:val="none" w:sz="0" w:space="0" w:color="auto"/>
        <w:left w:val="none" w:sz="0" w:space="0" w:color="auto"/>
        <w:bottom w:val="none" w:sz="0" w:space="0" w:color="auto"/>
        <w:right w:val="none" w:sz="0" w:space="0" w:color="auto"/>
      </w:divBdr>
    </w:div>
    <w:div w:id="1717896156">
      <w:bodyDiv w:val="1"/>
      <w:marLeft w:val="0"/>
      <w:marRight w:val="0"/>
      <w:marTop w:val="0"/>
      <w:marBottom w:val="0"/>
      <w:divBdr>
        <w:top w:val="none" w:sz="0" w:space="0" w:color="auto"/>
        <w:left w:val="none" w:sz="0" w:space="0" w:color="auto"/>
        <w:bottom w:val="none" w:sz="0" w:space="0" w:color="auto"/>
        <w:right w:val="none" w:sz="0" w:space="0" w:color="auto"/>
      </w:divBdr>
    </w:div>
    <w:div w:id="1718968187">
      <w:bodyDiv w:val="1"/>
      <w:marLeft w:val="0"/>
      <w:marRight w:val="0"/>
      <w:marTop w:val="0"/>
      <w:marBottom w:val="0"/>
      <w:divBdr>
        <w:top w:val="none" w:sz="0" w:space="0" w:color="auto"/>
        <w:left w:val="none" w:sz="0" w:space="0" w:color="auto"/>
        <w:bottom w:val="none" w:sz="0" w:space="0" w:color="auto"/>
        <w:right w:val="none" w:sz="0" w:space="0" w:color="auto"/>
      </w:divBdr>
    </w:div>
    <w:div w:id="1719015456">
      <w:bodyDiv w:val="1"/>
      <w:marLeft w:val="0"/>
      <w:marRight w:val="0"/>
      <w:marTop w:val="0"/>
      <w:marBottom w:val="0"/>
      <w:divBdr>
        <w:top w:val="none" w:sz="0" w:space="0" w:color="auto"/>
        <w:left w:val="none" w:sz="0" w:space="0" w:color="auto"/>
        <w:bottom w:val="none" w:sz="0" w:space="0" w:color="auto"/>
        <w:right w:val="none" w:sz="0" w:space="0" w:color="auto"/>
      </w:divBdr>
    </w:div>
    <w:div w:id="1719429978">
      <w:bodyDiv w:val="1"/>
      <w:marLeft w:val="0"/>
      <w:marRight w:val="0"/>
      <w:marTop w:val="0"/>
      <w:marBottom w:val="0"/>
      <w:divBdr>
        <w:top w:val="none" w:sz="0" w:space="0" w:color="auto"/>
        <w:left w:val="none" w:sz="0" w:space="0" w:color="auto"/>
        <w:bottom w:val="none" w:sz="0" w:space="0" w:color="auto"/>
        <w:right w:val="none" w:sz="0" w:space="0" w:color="auto"/>
      </w:divBdr>
    </w:div>
    <w:div w:id="1720124402">
      <w:bodyDiv w:val="1"/>
      <w:marLeft w:val="0"/>
      <w:marRight w:val="0"/>
      <w:marTop w:val="0"/>
      <w:marBottom w:val="0"/>
      <w:divBdr>
        <w:top w:val="none" w:sz="0" w:space="0" w:color="auto"/>
        <w:left w:val="none" w:sz="0" w:space="0" w:color="auto"/>
        <w:bottom w:val="none" w:sz="0" w:space="0" w:color="auto"/>
        <w:right w:val="none" w:sz="0" w:space="0" w:color="auto"/>
      </w:divBdr>
    </w:div>
    <w:div w:id="1724253132">
      <w:bodyDiv w:val="1"/>
      <w:marLeft w:val="0"/>
      <w:marRight w:val="0"/>
      <w:marTop w:val="0"/>
      <w:marBottom w:val="0"/>
      <w:divBdr>
        <w:top w:val="none" w:sz="0" w:space="0" w:color="auto"/>
        <w:left w:val="none" w:sz="0" w:space="0" w:color="auto"/>
        <w:bottom w:val="none" w:sz="0" w:space="0" w:color="auto"/>
        <w:right w:val="none" w:sz="0" w:space="0" w:color="auto"/>
      </w:divBdr>
    </w:div>
    <w:div w:id="1727070899">
      <w:bodyDiv w:val="1"/>
      <w:marLeft w:val="0"/>
      <w:marRight w:val="0"/>
      <w:marTop w:val="0"/>
      <w:marBottom w:val="0"/>
      <w:divBdr>
        <w:top w:val="none" w:sz="0" w:space="0" w:color="auto"/>
        <w:left w:val="none" w:sz="0" w:space="0" w:color="auto"/>
        <w:bottom w:val="none" w:sz="0" w:space="0" w:color="auto"/>
        <w:right w:val="none" w:sz="0" w:space="0" w:color="auto"/>
      </w:divBdr>
    </w:div>
    <w:div w:id="1728796504">
      <w:bodyDiv w:val="1"/>
      <w:marLeft w:val="0"/>
      <w:marRight w:val="0"/>
      <w:marTop w:val="0"/>
      <w:marBottom w:val="0"/>
      <w:divBdr>
        <w:top w:val="none" w:sz="0" w:space="0" w:color="auto"/>
        <w:left w:val="none" w:sz="0" w:space="0" w:color="auto"/>
        <w:bottom w:val="none" w:sz="0" w:space="0" w:color="auto"/>
        <w:right w:val="none" w:sz="0" w:space="0" w:color="auto"/>
      </w:divBdr>
    </w:div>
    <w:div w:id="1729189722">
      <w:bodyDiv w:val="1"/>
      <w:marLeft w:val="0"/>
      <w:marRight w:val="0"/>
      <w:marTop w:val="0"/>
      <w:marBottom w:val="0"/>
      <w:divBdr>
        <w:top w:val="none" w:sz="0" w:space="0" w:color="auto"/>
        <w:left w:val="none" w:sz="0" w:space="0" w:color="auto"/>
        <w:bottom w:val="none" w:sz="0" w:space="0" w:color="auto"/>
        <w:right w:val="none" w:sz="0" w:space="0" w:color="auto"/>
      </w:divBdr>
    </w:div>
    <w:div w:id="1730566554">
      <w:bodyDiv w:val="1"/>
      <w:marLeft w:val="0"/>
      <w:marRight w:val="0"/>
      <w:marTop w:val="0"/>
      <w:marBottom w:val="0"/>
      <w:divBdr>
        <w:top w:val="none" w:sz="0" w:space="0" w:color="auto"/>
        <w:left w:val="none" w:sz="0" w:space="0" w:color="auto"/>
        <w:bottom w:val="none" w:sz="0" w:space="0" w:color="auto"/>
        <w:right w:val="none" w:sz="0" w:space="0" w:color="auto"/>
      </w:divBdr>
    </w:div>
    <w:div w:id="1730570692">
      <w:bodyDiv w:val="1"/>
      <w:marLeft w:val="0"/>
      <w:marRight w:val="0"/>
      <w:marTop w:val="0"/>
      <w:marBottom w:val="0"/>
      <w:divBdr>
        <w:top w:val="none" w:sz="0" w:space="0" w:color="auto"/>
        <w:left w:val="none" w:sz="0" w:space="0" w:color="auto"/>
        <w:bottom w:val="none" w:sz="0" w:space="0" w:color="auto"/>
        <w:right w:val="none" w:sz="0" w:space="0" w:color="auto"/>
      </w:divBdr>
    </w:div>
    <w:div w:id="1731729572">
      <w:bodyDiv w:val="1"/>
      <w:marLeft w:val="0"/>
      <w:marRight w:val="0"/>
      <w:marTop w:val="0"/>
      <w:marBottom w:val="0"/>
      <w:divBdr>
        <w:top w:val="none" w:sz="0" w:space="0" w:color="auto"/>
        <w:left w:val="none" w:sz="0" w:space="0" w:color="auto"/>
        <w:bottom w:val="none" w:sz="0" w:space="0" w:color="auto"/>
        <w:right w:val="none" w:sz="0" w:space="0" w:color="auto"/>
      </w:divBdr>
    </w:div>
    <w:div w:id="1732922121">
      <w:bodyDiv w:val="1"/>
      <w:marLeft w:val="0"/>
      <w:marRight w:val="0"/>
      <w:marTop w:val="0"/>
      <w:marBottom w:val="0"/>
      <w:divBdr>
        <w:top w:val="none" w:sz="0" w:space="0" w:color="auto"/>
        <w:left w:val="none" w:sz="0" w:space="0" w:color="auto"/>
        <w:bottom w:val="none" w:sz="0" w:space="0" w:color="auto"/>
        <w:right w:val="none" w:sz="0" w:space="0" w:color="auto"/>
      </w:divBdr>
    </w:div>
    <w:div w:id="1738016103">
      <w:bodyDiv w:val="1"/>
      <w:marLeft w:val="0"/>
      <w:marRight w:val="0"/>
      <w:marTop w:val="0"/>
      <w:marBottom w:val="0"/>
      <w:divBdr>
        <w:top w:val="none" w:sz="0" w:space="0" w:color="auto"/>
        <w:left w:val="none" w:sz="0" w:space="0" w:color="auto"/>
        <w:bottom w:val="none" w:sz="0" w:space="0" w:color="auto"/>
        <w:right w:val="none" w:sz="0" w:space="0" w:color="auto"/>
      </w:divBdr>
    </w:div>
    <w:div w:id="1739862392">
      <w:bodyDiv w:val="1"/>
      <w:marLeft w:val="0"/>
      <w:marRight w:val="0"/>
      <w:marTop w:val="0"/>
      <w:marBottom w:val="0"/>
      <w:divBdr>
        <w:top w:val="none" w:sz="0" w:space="0" w:color="auto"/>
        <w:left w:val="none" w:sz="0" w:space="0" w:color="auto"/>
        <w:bottom w:val="none" w:sz="0" w:space="0" w:color="auto"/>
        <w:right w:val="none" w:sz="0" w:space="0" w:color="auto"/>
      </w:divBdr>
    </w:div>
    <w:div w:id="1741520097">
      <w:bodyDiv w:val="1"/>
      <w:marLeft w:val="0"/>
      <w:marRight w:val="0"/>
      <w:marTop w:val="0"/>
      <w:marBottom w:val="0"/>
      <w:divBdr>
        <w:top w:val="none" w:sz="0" w:space="0" w:color="auto"/>
        <w:left w:val="none" w:sz="0" w:space="0" w:color="auto"/>
        <w:bottom w:val="none" w:sz="0" w:space="0" w:color="auto"/>
        <w:right w:val="none" w:sz="0" w:space="0" w:color="auto"/>
      </w:divBdr>
    </w:div>
    <w:div w:id="1741974071">
      <w:bodyDiv w:val="1"/>
      <w:marLeft w:val="0"/>
      <w:marRight w:val="0"/>
      <w:marTop w:val="0"/>
      <w:marBottom w:val="0"/>
      <w:divBdr>
        <w:top w:val="none" w:sz="0" w:space="0" w:color="auto"/>
        <w:left w:val="none" w:sz="0" w:space="0" w:color="auto"/>
        <w:bottom w:val="none" w:sz="0" w:space="0" w:color="auto"/>
        <w:right w:val="none" w:sz="0" w:space="0" w:color="auto"/>
      </w:divBdr>
    </w:div>
    <w:div w:id="1742094437">
      <w:bodyDiv w:val="1"/>
      <w:marLeft w:val="0"/>
      <w:marRight w:val="0"/>
      <w:marTop w:val="0"/>
      <w:marBottom w:val="0"/>
      <w:divBdr>
        <w:top w:val="none" w:sz="0" w:space="0" w:color="auto"/>
        <w:left w:val="none" w:sz="0" w:space="0" w:color="auto"/>
        <w:bottom w:val="none" w:sz="0" w:space="0" w:color="auto"/>
        <w:right w:val="none" w:sz="0" w:space="0" w:color="auto"/>
      </w:divBdr>
    </w:div>
    <w:div w:id="1743796513">
      <w:bodyDiv w:val="1"/>
      <w:marLeft w:val="0"/>
      <w:marRight w:val="0"/>
      <w:marTop w:val="0"/>
      <w:marBottom w:val="0"/>
      <w:divBdr>
        <w:top w:val="none" w:sz="0" w:space="0" w:color="auto"/>
        <w:left w:val="none" w:sz="0" w:space="0" w:color="auto"/>
        <w:bottom w:val="none" w:sz="0" w:space="0" w:color="auto"/>
        <w:right w:val="none" w:sz="0" w:space="0" w:color="auto"/>
      </w:divBdr>
    </w:div>
    <w:div w:id="1745102363">
      <w:bodyDiv w:val="1"/>
      <w:marLeft w:val="0"/>
      <w:marRight w:val="0"/>
      <w:marTop w:val="0"/>
      <w:marBottom w:val="0"/>
      <w:divBdr>
        <w:top w:val="none" w:sz="0" w:space="0" w:color="auto"/>
        <w:left w:val="none" w:sz="0" w:space="0" w:color="auto"/>
        <w:bottom w:val="none" w:sz="0" w:space="0" w:color="auto"/>
        <w:right w:val="none" w:sz="0" w:space="0" w:color="auto"/>
      </w:divBdr>
    </w:div>
    <w:div w:id="1745226907">
      <w:bodyDiv w:val="1"/>
      <w:marLeft w:val="0"/>
      <w:marRight w:val="0"/>
      <w:marTop w:val="0"/>
      <w:marBottom w:val="0"/>
      <w:divBdr>
        <w:top w:val="none" w:sz="0" w:space="0" w:color="auto"/>
        <w:left w:val="none" w:sz="0" w:space="0" w:color="auto"/>
        <w:bottom w:val="none" w:sz="0" w:space="0" w:color="auto"/>
        <w:right w:val="none" w:sz="0" w:space="0" w:color="auto"/>
      </w:divBdr>
    </w:div>
    <w:div w:id="1745835380">
      <w:bodyDiv w:val="1"/>
      <w:marLeft w:val="0"/>
      <w:marRight w:val="0"/>
      <w:marTop w:val="0"/>
      <w:marBottom w:val="0"/>
      <w:divBdr>
        <w:top w:val="none" w:sz="0" w:space="0" w:color="auto"/>
        <w:left w:val="none" w:sz="0" w:space="0" w:color="auto"/>
        <w:bottom w:val="none" w:sz="0" w:space="0" w:color="auto"/>
        <w:right w:val="none" w:sz="0" w:space="0" w:color="auto"/>
      </w:divBdr>
    </w:div>
    <w:div w:id="1746104047">
      <w:bodyDiv w:val="1"/>
      <w:marLeft w:val="0"/>
      <w:marRight w:val="0"/>
      <w:marTop w:val="0"/>
      <w:marBottom w:val="0"/>
      <w:divBdr>
        <w:top w:val="none" w:sz="0" w:space="0" w:color="auto"/>
        <w:left w:val="none" w:sz="0" w:space="0" w:color="auto"/>
        <w:bottom w:val="none" w:sz="0" w:space="0" w:color="auto"/>
        <w:right w:val="none" w:sz="0" w:space="0" w:color="auto"/>
      </w:divBdr>
    </w:div>
    <w:div w:id="1746419027">
      <w:bodyDiv w:val="1"/>
      <w:marLeft w:val="0"/>
      <w:marRight w:val="0"/>
      <w:marTop w:val="0"/>
      <w:marBottom w:val="0"/>
      <w:divBdr>
        <w:top w:val="none" w:sz="0" w:space="0" w:color="auto"/>
        <w:left w:val="none" w:sz="0" w:space="0" w:color="auto"/>
        <w:bottom w:val="none" w:sz="0" w:space="0" w:color="auto"/>
        <w:right w:val="none" w:sz="0" w:space="0" w:color="auto"/>
      </w:divBdr>
    </w:div>
    <w:div w:id="1747192810">
      <w:bodyDiv w:val="1"/>
      <w:marLeft w:val="0"/>
      <w:marRight w:val="0"/>
      <w:marTop w:val="0"/>
      <w:marBottom w:val="0"/>
      <w:divBdr>
        <w:top w:val="none" w:sz="0" w:space="0" w:color="auto"/>
        <w:left w:val="none" w:sz="0" w:space="0" w:color="auto"/>
        <w:bottom w:val="none" w:sz="0" w:space="0" w:color="auto"/>
        <w:right w:val="none" w:sz="0" w:space="0" w:color="auto"/>
      </w:divBdr>
    </w:div>
    <w:div w:id="1747268579">
      <w:bodyDiv w:val="1"/>
      <w:marLeft w:val="0"/>
      <w:marRight w:val="0"/>
      <w:marTop w:val="0"/>
      <w:marBottom w:val="0"/>
      <w:divBdr>
        <w:top w:val="none" w:sz="0" w:space="0" w:color="auto"/>
        <w:left w:val="none" w:sz="0" w:space="0" w:color="auto"/>
        <w:bottom w:val="none" w:sz="0" w:space="0" w:color="auto"/>
        <w:right w:val="none" w:sz="0" w:space="0" w:color="auto"/>
      </w:divBdr>
    </w:div>
    <w:div w:id="1747727267">
      <w:bodyDiv w:val="1"/>
      <w:marLeft w:val="0"/>
      <w:marRight w:val="0"/>
      <w:marTop w:val="0"/>
      <w:marBottom w:val="0"/>
      <w:divBdr>
        <w:top w:val="none" w:sz="0" w:space="0" w:color="auto"/>
        <w:left w:val="none" w:sz="0" w:space="0" w:color="auto"/>
        <w:bottom w:val="none" w:sz="0" w:space="0" w:color="auto"/>
        <w:right w:val="none" w:sz="0" w:space="0" w:color="auto"/>
      </w:divBdr>
    </w:div>
    <w:div w:id="1748307301">
      <w:bodyDiv w:val="1"/>
      <w:marLeft w:val="0"/>
      <w:marRight w:val="0"/>
      <w:marTop w:val="0"/>
      <w:marBottom w:val="0"/>
      <w:divBdr>
        <w:top w:val="none" w:sz="0" w:space="0" w:color="auto"/>
        <w:left w:val="none" w:sz="0" w:space="0" w:color="auto"/>
        <w:bottom w:val="none" w:sz="0" w:space="0" w:color="auto"/>
        <w:right w:val="none" w:sz="0" w:space="0" w:color="auto"/>
      </w:divBdr>
    </w:div>
    <w:div w:id="1748768757">
      <w:bodyDiv w:val="1"/>
      <w:marLeft w:val="0"/>
      <w:marRight w:val="0"/>
      <w:marTop w:val="0"/>
      <w:marBottom w:val="0"/>
      <w:divBdr>
        <w:top w:val="none" w:sz="0" w:space="0" w:color="auto"/>
        <w:left w:val="none" w:sz="0" w:space="0" w:color="auto"/>
        <w:bottom w:val="none" w:sz="0" w:space="0" w:color="auto"/>
        <w:right w:val="none" w:sz="0" w:space="0" w:color="auto"/>
      </w:divBdr>
    </w:div>
    <w:div w:id="1750613256">
      <w:bodyDiv w:val="1"/>
      <w:marLeft w:val="0"/>
      <w:marRight w:val="0"/>
      <w:marTop w:val="0"/>
      <w:marBottom w:val="0"/>
      <w:divBdr>
        <w:top w:val="none" w:sz="0" w:space="0" w:color="auto"/>
        <w:left w:val="none" w:sz="0" w:space="0" w:color="auto"/>
        <w:bottom w:val="none" w:sz="0" w:space="0" w:color="auto"/>
        <w:right w:val="none" w:sz="0" w:space="0" w:color="auto"/>
      </w:divBdr>
    </w:div>
    <w:div w:id="1751467136">
      <w:bodyDiv w:val="1"/>
      <w:marLeft w:val="0"/>
      <w:marRight w:val="0"/>
      <w:marTop w:val="0"/>
      <w:marBottom w:val="0"/>
      <w:divBdr>
        <w:top w:val="none" w:sz="0" w:space="0" w:color="auto"/>
        <w:left w:val="none" w:sz="0" w:space="0" w:color="auto"/>
        <w:bottom w:val="none" w:sz="0" w:space="0" w:color="auto"/>
        <w:right w:val="none" w:sz="0" w:space="0" w:color="auto"/>
      </w:divBdr>
    </w:div>
    <w:div w:id="1753088349">
      <w:bodyDiv w:val="1"/>
      <w:marLeft w:val="0"/>
      <w:marRight w:val="0"/>
      <w:marTop w:val="0"/>
      <w:marBottom w:val="0"/>
      <w:divBdr>
        <w:top w:val="none" w:sz="0" w:space="0" w:color="auto"/>
        <w:left w:val="none" w:sz="0" w:space="0" w:color="auto"/>
        <w:bottom w:val="none" w:sz="0" w:space="0" w:color="auto"/>
        <w:right w:val="none" w:sz="0" w:space="0" w:color="auto"/>
      </w:divBdr>
    </w:div>
    <w:div w:id="1753775469">
      <w:bodyDiv w:val="1"/>
      <w:marLeft w:val="0"/>
      <w:marRight w:val="0"/>
      <w:marTop w:val="0"/>
      <w:marBottom w:val="0"/>
      <w:divBdr>
        <w:top w:val="none" w:sz="0" w:space="0" w:color="auto"/>
        <w:left w:val="none" w:sz="0" w:space="0" w:color="auto"/>
        <w:bottom w:val="none" w:sz="0" w:space="0" w:color="auto"/>
        <w:right w:val="none" w:sz="0" w:space="0" w:color="auto"/>
      </w:divBdr>
    </w:div>
    <w:div w:id="1754276219">
      <w:bodyDiv w:val="1"/>
      <w:marLeft w:val="0"/>
      <w:marRight w:val="0"/>
      <w:marTop w:val="0"/>
      <w:marBottom w:val="0"/>
      <w:divBdr>
        <w:top w:val="none" w:sz="0" w:space="0" w:color="auto"/>
        <w:left w:val="none" w:sz="0" w:space="0" w:color="auto"/>
        <w:bottom w:val="none" w:sz="0" w:space="0" w:color="auto"/>
        <w:right w:val="none" w:sz="0" w:space="0" w:color="auto"/>
      </w:divBdr>
    </w:div>
    <w:div w:id="1754351233">
      <w:bodyDiv w:val="1"/>
      <w:marLeft w:val="0"/>
      <w:marRight w:val="0"/>
      <w:marTop w:val="0"/>
      <w:marBottom w:val="0"/>
      <w:divBdr>
        <w:top w:val="none" w:sz="0" w:space="0" w:color="auto"/>
        <w:left w:val="none" w:sz="0" w:space="0" w:color="auto"/>
        <w:bottom w:val="none" w:sz="0" w:space="0" w:color="auto"/>
        <w:right w:val="none" w:sz="0" w:space="0" w:color="auto"/>
      </w:divBdr>
    </w:div>
    <w:div w:id="1755124555">
      <w:bodyDiv w:val="1"/>
      <w:marLeft w:val="0"/>
      <w:marRight w:val="0"/>
      <w:marTop w:val="0"/>
      <w:marBottom w:val="0"/>
      <w:divBdr>
        <w:top w:val="none" w:sz="0" w:space="0" w:color="auto"/>
        <w:left w:val="none" w:sz="0" w:space="0" w:color="auto"/>
        <w:bottom w:val="none" w:sz="0" w:space="0" w:color="auto"/>
        <w:right w:val="none" w:sz="0" w:space="0" w:color="auto"/>
      </w:divBdr>
    </w:div>
    <w:div w:id="1755662454">
      <w:bodyDiv w:val="1"/>
      <w:marLeft w:val="0"/>
      <w:marRight w:val="0"/>
      <w:marTop w:val="0"/>
      <w:marBottom w:val="0"/>
      <w:divBdr>
        <w:top w:val="none" w:sz="0" w:space="0" w:color="auto"/>
        <w:left w:val="none" w:sz="0" w:space="0" w:color="auto"/>
        <w:bottom w:val="none" w:sz="0" w:space="0" w:color="auto"/>
        <w:right w:val="none" w:sz="0" w:space="0" w:color="auto"/>
      </w:divBdr>
    </w:div>
    <w:div w:id="1757481990">
      <w:bodyDiv w:val="1"/>
      <w:marLeft w:val="0"/>
      <w:marRight w:val="0"/>
      <w:marTop w:val="0"/>
      <w:marBottom w:val="0"/>
      <w:divBdr>
        <w:top w:val="none" w:sz="0" w:space="0" w:color="auto"/>
        <w:left w:val="none" w:sz="0" w:space="0" w:color="auto"/>
        <w:bottom w:val="none" w:sz="0" w:space="0" w:color="auto"/>
        <w:right w:val="none" w:sz="0" w:space="0" w:color="auto"/>
      </w:divBdr>
    </w:div>
    <w:div w:id="1759131797">
      <w:bodyDiv w:val="1"/>
      <w:marLeft w:val="0"/>
      <w:marRight w:val="0"/>
      <w:marTop w:val="0"/>
      <w:marBottom w:val="0"/>
      <w:divBdr>
        <w:top w:val="none" w:sz="0" w:space="0" w:color="auto"/>
        <w:left w:val="none" w:sz="0" w:space="0" w:color="auto"/>
        <w:bottom w:val="none" w:sz="0" w:space="0" w:color="auto"/>
        <w:right w:val="none" w:sz="0" w:space="0" w:color="auto"/>
      </w:divBdr>
    </w:div>
    <w:div w:id="1762337074">
      <w:bodyDiv w:val="1"/>
      <w:marLeft w:val="0"/>
      <w:marRight w:val="0"/>
      <w:marTop w:val="0"/>
      <w:marBottom w:val="0"/>
      <w:divBdr>
        <w:top w:val="none" w:sz="0" w:space="0" w:color="auto"/>
        <w:left w:val="none" w:sz="0" w:space="0" w:color="auto"/>
        <w:bottom w:val="none" w:sz="0" w:space="0" w:color="auto"/>
        <w:right w:val="none" w:sz="0" w:space="0" w:color="auto"/>
      </w:divBdr>
    </w:div>
    <w:div w:id="1763212512">
      <w:bodyDiv w:val="1"/>
      <w:marLeft w:val="0"/>
      <w:marRight w:val="0"/>
      <w:marTop w:val="0"/>
      <w:marBottom w:val="0"/>
      <w:divBdr>
        <w:top w:val="none" w:sz="0" w:space="0" w:color="auto"/>
        <w:left w:val="none" w:sz="0" w:space="0" w:color="auto"/>
        <w:bottom w:val="none" w:sz="0" w:space="0" w:color="auto"/>
        <w:right w:val="none" w:sz="0" w:space="0" w:color="auto"/>
      </w:divBdr>
    </w:div>
    <w:div w:id="1763524512">
      <w:bodyDiv w:val="1"/>
      <w:marLeft w:val="0"/>
      <w:marRight w:val="0"/>
      <w:marTop w:val="0"/>
      <w:marBottom w:val="0"/>
      <w:divBdr>
        <w:top w:val="none" w:sz="0" w:space="0" w:color="auto"/>
        <w:left w:val="none" w:sz="0" w:space="0" w:color="auto"/>
        <w:bottom w:val="none" w:sz="0" w:space="0" w:color="auto"/>
        <w:right w:val="none" w:sz="0" w:space="0" w:color="auto"/>
      </w:divBdr>
    </w:div>
    <w:div w:id="1764763393">
      <w:bodyDiv w:val="1"/>
      <w:marLeft w:val="0"/>
      <w:marRight w:val="0"/>
      <w:marTop w:val="0"/>
      <w:marBottom w:val="0"/>
      <w:divBdr>
        <w:top w:val="none" w:sz="0" w:space="0" w:color="auto"/>
        <w:left w:val="none" w:sz="0" w:space="0" w:color="auto"/>
        <w:bottom w:val="none" w:sz="0" w:space="0" w:color="auto"/>
        <w:right w:val="none" w:sz="0" w:space="0" w:color="auto"/>
      </w:divBdr>
    </w:div>
    <w:div w:id="1764838695">
      <w:bodyDiv w:val="1"/>
      <w:marLeft w:val="0"/>
      <w:marRight w:val="0"/>
      <w:marTop w:val="0"/>
      <w:marBottom w:val="0"/>
      <w:divBdr>
        <w:top w:val="none" w:sz="0" w:space="0" w:color="auto"/>
        <w:left w:val="none" w:sz="0" w:space="0" w:color="auto"/>
        <w:bottom w:val="none" w:sz="0" w:space="0" w:color="auto"/>
        <w:right w:val="none" w:sz="0" w:space="0" w:color="auto"/>
      </w:divBdr>
    </w:div>
    <w:div w:id="1765957816">
      <w:bodyDiv w:val="1"/>
      <w:marLeft w:val="0"/>
      <w:marRight w:val="0"/>
      <w:marTop w:val="0"/>
      <w:marBottom w:val="0"/>
      <w:divBdr>
        <w:top w:val="none" w:sz="0" w:space="0" w:color="auto"/>
        <w:left w:val="none" w:sz="0" w:space="0" w:color="auto"/>
        <w:bottom w:val="none" w:sz="0" w:space="0" w:color="auto"/>
        <w:right w:val="none" w:sz="0" w:space="0" w:color="auto"/>
      </w:divBdr>
    </w:div>
    <w:div w:id="1766686639">
      <w:bodyDiv w:val="1"/>
      <w:marLeft w:val="0"/>
      <w:marRight w:val="0"/>
      <w:marTop w:val="0"/>
      <w:marBottom w:val="0"/>
      <w:divBdr>
        <w:top w:val="none" w:sz="0" w:space="0" w:color="auto"/>
        <w:left w:val="none" w:sz="0" w:space="0" w:color="auto"/>
        <w:bottom w:val="none" w:sz="0" w:space="0" w:color="auto"/>
        <w:right w:val="none" w:sz="0" w:space="0" w:color="auto"/>
      </w:divBdr>
    </w:div>
    <w:div w:id="1767191749">
      <w:bodyDiv w:val="1"/>
      <w:marLeft w:val="0"/>
      <w:marRight w:val="0"/>
      <w:marTop w:val="0"/>
      <w:marBottom w:val="0"/>
      <w:divBdr>
        <w:top w:val="none" w:sz="0" w:space="0" w:color="auto"/>
        <w:left w:val="none" w:sz="0" w:space="0" w:color="auto"/>
        <w:bottom w:val="none" w:sz="0" w:space="0" w:color="auto"/>
        <w:right w:val="none" w:sz="0" w:space="0" w:color="auto"/>
      </w:divBdr>
    </w:div>
    <w:div w:id="1768884308">
      <w:bodyDiv w:val="1"/>
      <w:marLeft w:val="0"/>
      <w:marRight w:val="0"/>
      <w:marTop w:val="0"/>
      <w:marBottom w:val="0"/>
      <w:divBdr>
        <w:top w:val="none" w:sz="0" w:space="0" w:color="auto"/>
        <w:left w:val="none" w:sz="0" w:space="0" w:color="auto"/>
        <w:bottom w:val="none" w:sz="0" w:space="0" w:color="auto"/>
        <w:right w:val="none" w:sz="0" w:space="0" w:color="auto"/>
      </w:divBdr>
    </w:div>
    <w:div w:id="1769154672">
      <w:bodyDiv w:val="1"/>
      <w:marLeft w:val="0"/>
      <w:marRight w:val="0"/>
      <w:marTop w:val="0"/>
      <w:marBottom w:val="0"/>
      <w:divBdr>
        <w:top w:val="none" w:sz="0" w:space="0" w:color="auto"/>
        <w:left w:val="none" w:sz="0" w:space="0" w:color="auto"/>
        <w:bottom w:val="none" w:sz="0" w:space="0" w:color="auto"/>
        <w:right w:val="none" w:sz="0" w:space="0" w:color="auto"/>
      </w:divBdr>
    </w:div>
    <w:div w:id="1769621775">
      <w:bodyDiv w:val="1"/>
      <w:marLeft w:val="0"/>
      <w:marRight w:val="0"/>
      <w:marTop w:val="0"/>
      <w:marBottom w:val="0"/>
      <w:divBdr>
        <w:top w:val="none" w:sz="0" w:space="0" w:color="auto"/>
        <w:left w:val="none" w:sz="0" w:space="0" w:color="auto"/>
        <w:bottom w:val="none" w:sz="0" w:space="0" w:color="auto"/>
        <w:right w:val="none" w:sz="0" w:space="0" w:color="auto"/>
      </w:divBdr>
    </w:div>
    <w:div w:id="1769933012">
      <w:bodyDiv w:val="1"/>
      <w:marLeft w:val="0"/>
      <w:marRight w:val="0"/>
      <w:marTop w:val="0"/>
      <w:marBottom w:val="0"/>
      <w:divBdr>
        <w:top w:val="none" w:sz="0" w:space="0" w:color="auto"/>
        <w:left w:val="none" w:sz="0" w:space="0" w:color="auto"/>
        <w:bottom w:val="none" w:sz="0" w:space="0" w:color="auto"/>
        <w:right w:val="none" w:sz="0" w:space="0" w:color="auto"/>
      </w:divBdr>
    </w:div>
    <w:div w:id="1772041630">
      <w:bodyDiv w:val="1"/>
      <w:marLeft w:val="0"/>
      <w:marRight w:val="0"/>
      <w:marTop w:val="0"/>
      <w:marBottom w:val="0"/>
      <w:divBdr>
        <w:top w:val="none" w:sz="0" w:space="0" w:color="auto"/>
        <w:left w:val="none" w:sz="0" w:space="0" w:color="auto"/>
        <w:bottom w:val="none" w:sz="0" w:space="0" w:color="auto"/>
        <w:right w:val="none" w:sz="0" w:space="0" w:color="auto"/>
      </w:divBdr>
    </w:div>
    <w:div w:id="1772432859">
      <w:bodyDiv w:val="1"/>
      <w:marLeft w:val="0"/>
      <w:marRight w:val="0"/>
      <w:marTop w:val="0"/>
      <w:marBottom w:val="0"/>
      <w:divBdr>
        <w:top w:val="none" w:sz="0" w:space="0" w:color="auto"/>
        <w:left w:val="none" w:sz="0" w:space="0" w:color="auto"/>
        <w:bottom w:val="none" w:sz="0" w:space="0" w:color="auto"/>
        <w:right w:val="none" w:sz="0" w:space="0" w:color="auto"/>
      </w:divBdr>
    </w:div>
    <w:div w:id="1773283534">
      <w:bodyDiv w:val="1"/>
      <w:marLeft w:val="0"/>
      <w:marRight w:val="0"/>
      <w:marTop w:val="0"/>
      <w:marBottom w:val="0"/>
      <w:divBdr>
        <w:top w:val="none" w:sz="0" w:space="0" w:color="auto"/>
        <w:left w:val="none" w:sz="0" w:space="0" w:color="auto"/>
        <w:bottom w:val="none" w:sz="0" w:space="0" w:color="auto"/>
        <w:right w:val="none" w:sz="0" w:space="0" w:color="auto"/>
      </w:divBdr>
    </w:div>
    <w:div w:id="1774789884">
      <w:bodyDiv w:val="1"/>
      <w:marLeft w:val="0"/>
      <w:marRight w:val="0"/>
      <w:marTop w:val="0"/>
      <w:marBottom w:val="0"/>
      <w:divBdr>
        <w:top w:val="none" w:sz="0" w:space="0" w:color="auto"/>
        <w:left w:val="none" w:sz="0" w:space="0" w:color="auto"/>
        <w:bottom w:val="none" w:sz="0" w:space="0" w:color="auto"/>
        <w:right w:val="none" w:sz="0" w:space="0" w:color="auto"/>
      </w:divBdr>
    </w:div>
    <w:div w:id="1775856528">
      <w:bodyDiv w:val="1"/>
      <w:marLeft w:val="0"/>
      <w:marRight w:val="0"/>
      <w:marTop w:val="0"/>
      <w:marBottom w:val="0"/>
      <w:divBdr>
        <w:top w:val="none" w:sz="0" w:space="0" w:color="auto"/>
        <w:left w:val="none" w:sz="0" w:space="0" w:color="auto"/>
        <w:bottom w:val="none" w:sz="0" w:space="0" w:color="auto"/>
        <w:right w:val="none" w:sz="0" w:space="0" w:color="auto"/>
      </w:divBdr>
    </w:div>
    <w:div w:id="1776637729">
      <w:bodyDiv w:val="1"/>
      <w:marLeft w:val="0"/>
      <w:marRight w:val="0"/>
      <w:marTop w:val="0"/>
      <w:marBottom w:val="0"/>
      <w:divBdr>
        <w:top w:val="none" w:sz="0" w:space="0" w:color="auto"/>
        <w:left w:val="none" w:sz="0" w:space="0" w:color="auto"/>
        <w:bottom w:val="none" w:sz="0" w:space="0" w:color="auto"/>
        <w:right w:val="none" w:sz="0" w:space="0" w:color="auto"/>
      </w:divBdr>
    </w:div>
    <w:div w:id="1778022165">
      <w:bodyDiv w:val="1"/>
      <w:marLeft w:val="0"/>
      <w:marRight w:val="0"/>
      <w:marTop w:val="0"/>
      <w:marBottom w:val="0"/>
      <w:divBdr>
        <w:top w:val="none" w:sz="0" w:space="0" w:color="auto"/>
        <w:left w:val="none" w:sz="0" w:space="0" w:color="auto"/>
        <w:bottom w:val="none" w:sz="0" w:space="0" w:color="auto"/>
        <w:right w:val="none" w:sz="0" w:space="0" w:color="auto"/>
      </w:divBdr>
    </w:div>
    <w:div w:id="1778257996">
      <w:bodyDiv w:val="1"/>
      <w:marLeft w:val="0"/>
      <w:marRight w:val="0"/>
      <w:marTop w:val="0"/>
      <w:marBottom w:val="0"/>
      <w:divBdr>
        <w:top w:val="none" w:sz="0" w:space="0" w:color="auto"/>
        <w:left w:val="none" w:sz="0" w:space="0" w:color="auto"/>
        <w:bottom w:val="none" w:sz="0" w:space="0" w:color="auto"/>
        <w:right w:val="none" w:sz="0" w:space="0" w:color="auto"/>
      </w:divBdr>
    </w:div>
    <w:div w:id="1781879854">
      <w:bodyDiv w:val="1"/>
      <w:marLeft w:val="0"/>
      <w:marRight w:val="0"/>
      <w:marTop w:val="0"/>
      <w:marBottom w:val="0"/>
      <w:divBdr>
        <w:top w:val="none" w:sz="0" w:space="0" w:color="auto"/>
        <w:left w:val="none" w:sz="0" w:space="0" w:color="auto"/>
        <w:bottom w:val="none" w:sz="0" w:space="0" w:color="auto"/>
        <w:right w:val="none" w:sz="0" w:space="0" w:color="auto"/>
      </w:divBdr>
    </w:div>
    <w:div w:id="1785347914">
      <w:bodyDiv w:val="1"/>
      <w:marLeft w:val="0"/>
      <w:marRight w:val="0"/>
      <w:marTop w:val="0"/>
      <w:marBottom w:val="0"/>
      <w:divBdr>
        <w:top w:val="none" w:sz="0" w:space="0" w:color="auto"/>
        <w:left w:val="none" w:sz="0" w:space="0" w:color="auto"/>
        <w:bottom w:val="none" w:sz="0" w:space="0" w:color="auto"/>
        <w:right w:val="none" w:sz="0" w:space="0" w:color="auto"/>
      </w:divBdr>
    </w:div>
    <w:div w:id="1786458781">
      <w:bodyDiv w:val="1"/>
      <w:marLeft w:val="0"/>
      <w:marRight w:val="0"/>
      <w:marTop w:val="0"/>
      <w:marBottom w:val="0"/>
      <w:divBdr>
        <w:top w:val="none" w:sz="0" w:space="0" w:color="auto"/>
        <w:left w:val="none" w:sz="0" w:space="0" w:color="auto"/>
        <w:bottom w:val="none" w:sz="0" w:space="0" w:color="auto"/>
        <w:right w:val="none" w:sz="0" w:space="0" w:color="auto"/>
      </w:divBdr>
    </w:div>
    <w:div w:id="1787196127">
      <w:bodyDiv w:val="1"/>
      <w:marLeft w:val="0"/>
      <w:marRight w:val="0"/>
      <w:marTop w:val="0"/>
      <w:marBottom w:val="0"/>
      <w:divBdr>
        <w:top w:val="none" w:sz="0" w:space="0" w:color="auto"/>
        <w:left w:val="none" w:sz="0" w:space="0" w:color="auto"/>
        <w:bottom w:val="none" w:sz="0" w:space="0" w:color="auto"/>
        <w:right w:val="none" w:sz="0" w:space="0" w:color="auto"/>
      </w:divBdr>
    </w:div>
    <w:div w:id="1787233199">
      <w:bodyDiv w:val="1"/>
      <w:marLeft w:val="0"/>
      <w:marRight w:val="0"/>
      <w:marTop w:val="0"/>
      <w:marBottom w:val="0"/>
      <w:divBdr>
        <w:top w:val="none" w:sz="0" w:space="0" w:color="auto"/>
        <w:left w:val="none" w:sz="0" w:space="0" w:color="auto"/>
        <w:bottom w:val="none" w:sz="0" w:space="0" w:color="auto"/>
        <w:right w:val="none" w:sz="0" w:space="0" w:color="auto"/>
      </w:divBdr>
    </w:div>
    <w:div w:id="1787844809">
      <w:bodyDiv w:val="1"/>
      <w:marLeft w:val="0"/>
      <w:marRight w:val="0"/>
      <w:marTop w:val="0"/>
      <w:marBottom w:val="0"/>
      <w:divBdr>
        <w:top w:val="none" w:sz="0" w:space="0" w:color="auto"/>
        <w:left w:val="none" w:sz="0" w:space="0" w:color="auto"/>
        <w:bottom w:val="none" w:sz="0" w:space="0" w:color="auto"/>
        <w:right w:val="none" w:sz="0" w:space="0" w:color="auto"/>
      </w:divBdr>
    </w:div>
    <w:div w:id="1789733639">
      <w:bodyDiv w:val="1"/>
      <w:marLeft w:val="0"/>
      <w:marRight w:val="0"/>
      <w:marTop w:val="0"/>
      <w:marBottom w:val="0"/>
      <w:divBdr>
        <w:top w:val="none" w:sz="0" w:space="0" w:color="auto"/>
        <w:left w:val="none" w:sz="0" w:space="0" w:color="auto"/>
        <w:bottom w:val="none" w:sz="0" w:space="0" w:color="auto"/>
        <w:right w:val="none" w:sz="0" w:space="0" w:color="auto"/>
      </w:divBdr>
    </w:div>
    <w:div w:id="1791128484">
      <w:bodyDiv w:val="1"/>
      <w:marLeft w:val="0"/>
      <w:marRight w:val="0"/>
      <w:marTop w:val="0"/>
      <w:marBottom w:val="0"/>
      <w:divBdr>
        <w:top w:val="none" w:sz="0" w:space="0" w:color="auto"/>
        <w:left w:val="none" w:sz="0" w:space="0" w:color="auto"/>
        <w:bottom w:val="none" w:sz="0" w:space="0" w:color="auto"/>
        <w:right w:val="none" w:sz="0" w:space="0" w:color="auto"/>
      </w:divBdr>
    </w:div>
    <w:div w:id="1791586970">
      <w:bodyDiv w:val="1"/>
      <w:marLeft w:val="0"/>
      <w:marRight w:val="0"/>
      <w:marTop w:val="0"/>
      <w:marBottom w:val="0"/>
      <w:divBdr>
        <w:top w:val="none" w:sz="0" w:space="0" w:color="auto"/>
        <w:left w:val="none" w:sz="0" w:space="0" w:color="auto"/>
        <w:bottom w:val="none" w:sz="0" w:space="0" w:color="auto"/>
        <w:right w:val="none" w:sz="0" w:space="0" w:color="auto"/>
      </w:divBdr>
    </w:div>
    <w:div w:id="1793592690">
      <w:bodyDiv w:val="1"/>
      <w:marLeft w:val="0"/>
      <w:marRight w:val="0"/>
      <w:marTop w:val="0"/>
      <w:marBottom w:val="0"/>
      <w:divBdr>
        <w:top w:val="none" w:sz="0" w:space="0" w:color="auto"/>
        <w:left w:val="none" w:sz="0" w:space="0" w:color="auto"/>
        <w:bottom w:val="none" w:sz="0" w:space="0" w:color="auto"/>
        <w:right w:val="none" w:sz="0" w:space="0" w:color="auto"/>
      </w:divBdr>
    </w:div>
    <w:div w:id="1796094821">
      <w:bodyDiv w:val="1"/>
      <w:marLeft w:val="0"/>
      <w:marRight w:val="0"/>
      <w:marTop w:val="0"/>
      <w:marBottom w:val="0"/>
      <w:divBdr>
        <w:top w:val="none" w:sz="0" w:space="0" w:color="auto"/>
        <w:left w:val="none" w:sz="0" w:space="0" w:color="auto"/>
        <w:bottom w:val="none" w:sz="0" w:space="0" w:color="auto"/>
        <w:right w:val="none" w:sz="0" w:space="0" w:color="auto"/>
      </w:divBdr>
    </w:div>
    <w:div w:id="1796168186">
      <w:bodyDiv w:val="1"/>
      <w:marLeft w:val="0"/>
      <w:marRight w:val="0"/>
      <w:marTop w:val="0"/>
      <w:marBottom w:val="0"/>
      <w:divBdr>
        <w:top w:val="none" w:sz="0" w:space="0" w:color="auto"/>
        <w:left w:val="none" w:sz="0" w:space="0" w:color="auto"/>
        <w:bottom w:val="none" w:sz="0" w:space="0" w:color="auto"/>
        <w:right w:val="none" w:sz="0" w:space="0" w:color="auto"/>
      </w:divBdr>
    </w:div>
    <w:div w:id="1796410049">
      <w:bodyDiv w:val="1"/>
      <w:marLeft w:val="0"/>
      <w:marRight w:val="0"/>
      <w:marTop w:val="0"/>
      <w:marBottom w:val="0"/>
      <w:divBdr>
        <w:top w:val="none" w:sz="0" w:space="0" w:color="auto"/>
        <w:left w:val="none" w:sz="0" w:space="0" w:color="auto"/>
        <w:bottom w:val="none" w:sz="0" w:space="0" w:color="auto"/>
        <w:right w:val="none" w:sz="0" w:space="0" w:color="auto"/>
      </w:divBdr>
    </w:div>
    <w:div w:id="1797139745">
      <w:bodyDiv w:val="1"/>
      <w:marLeft w:val="0"/>
      <w:marRight w:val="0"/>
      <w:marTop w:val="0"/>
      <w:marBottom w:val="0"/>
      <w:divBdr>
        <w:top w:val="none" w:sz="0" w:space="0" w:color="auto"/>
        <w:left w:val="none" w:sz="0" w:space="0" w:color="auto"/>
        <w:bottom w:val="none" w:sz="0" w:space="0" w:color="auto"/>
        <w:right w:val="none" w:sz="0" w:space="0" w:color="auto"/>
      </w:divBdr>
    </w:div>
    <w:div w:id="1797213600">
      <w:bodyDiv w:val="1"/>
      <w:marLeft w:val="0"/>
      <w:marRight w:val="0"/>
      <w:marTop w:val="0"/>
      <w:marBottom w:val="0"/>
      <w:divBdr>
        <w:top w:val="none" w:sz="0" w:space="0" w:color="auto"/>
        <w:left w:val="none" w:sz="0" w:space="0" w:color="auto"/>
        <w:bottom w:val="none" w:sz="0" w:space="0" w:color="auto"/>
        <w:right w:val="none" w:sz="0" w:space="0" w:color="auto"/>
      </w:divBdr>
    </w:div>
    <w:div w:id="1799181148">
      <w:bodyDiv w:val="1"/>
      <w:marLeft w:val="0"/>
      <w:marRight w:val="0"/>
      <w:marTop w:val="0"/>
      <w:marBottom w:val="0"/>
      <w:divBdr>
        <w:top w:val="none" w:sz="0" w:space="0" w:color="auto"/>
        <w:left w:val="none" w:sz="0" w:space="0" w:color="auto"/>
        <w:bottom w:val="none" w:sz="0" w:space="0" w:color="auto"/>
        <w:right w:val="none" w:sz="0" w:space="0" w:color="auto"/>
      </w:divBdr>
    </w:div>
    <w:div w:id="1799566751">
      <w:bodyDiv w:val="1"/>
      <w:marLeft w:val="0"/>
      <w:marRight w:val="0"/>
      <w:marTop w:val="0"/>
      <w:marBottom w:val="0"/>
      <w:divBdr>
        <w:top w:val="none" w:sz="0" w:space="0" w:color="auto"/>
        <w:left w:val="none" w:sz="0" w:space="0" w:color="auto"/>
        <w:bottom w:val="none" w:sz="0" w:space="0" w:color="auto"/>
        <w:right w:val="none" w:sz="0" w:space="0" w:color="auto"/>
      </w:divBdr>
    </w:div>
    <w:div w:id="1801192491">
      <w:bodyDiv w:val="1"/>
      <w:marLeft w:val="0"/>
      <w:marRight w:val="0"/>
      <w:marTop w:val="0"/>
      <w:marBottom w:val="0"/>
      <w:divBdr>
        <w:top w:val="none" w:sz="0" w:space="0" w:color="auto"/>
        <w:left w:val="none" w:sz="0" w:space="0" w:color="auto"/>
        <w:bottom w:val="none" w:sz="0" w:space="0" w:color="auto"/>
        <w:right w:val="none" w:sz="0" w:space="0" w:color="auto"/>
      </w:divBdr>
    </w:div>
    <w:div w:id="1802645629">
      <w:bodyDiv w:val="1"/>
      <w:marLeft w:val="0"/>
      <w:marRight w:val="0"/>
      <w:marTop w:val="0"/>
      <w:marBottom w:val="0"/>
      <w:divBdr>
        <w:top w:val="none" w:sz="0" w:space="0" w:color="auto"/>
        <w:left w:val="none" w:sz="0" w:space="0" w:color="auto"/>
        <w:bottom w:val="none" w:sz="0" w:space="0" w:color="auto"/>
        <w:right w:val="none" w:sz="0" w:space="0" w:color="auto"/>
      </w:divBdr>
    </w:div>
    <w:div w:id="1802992145">
      <w:bodyDiv w:val="1"/>
      <w:marLeft w:val="0"/>
      <w:marRight w:val="0"/>
      <w:marTop w:val="0"/>
      <w:marBottom w:val="0"/>
      <w:divBdr>
        <w:top w:val="none" w:sz="0" w:space="0" w:color="auto"/>
        <w:left w:val="none" w:sz="0" w:space="0" w:color="auto"/>
        <w:bottom w:val="none" w:sz="0" w:space="0" w:color="auto"/>
        <w:right w:val="none" w:sz="0" w:space="0" w:color="auto"/>
      </w:divBdr>
    </w:div>
    <w:div w:id="1803035132">
      <w:bodyDiv w:val="1"/>
      <w:marLeft w:val="0"/>
      <w:marRight w:val="0"/>
      <w:marTop w:val="0"/>
      <w:marBottom w:val="0"/>
      <w:divBdr>
        <w:top w:val="none" w:sz="0" w:space="0" w:color="auto"/>
        <w:left w:val="none" w:sz="0" w:space="0" w:color="auto"/>
        <w:bottom w:val="none" w:sz="0" w:space="0" w:color="auto"/>
        <w:right w:val="none" w:sz="0" w:space="0" w:color="auto"/>
      </w:divBdr>
    </w:div>
    <w:div w:id="1803497419">
      <w:bodyDiv w:val="1"/>
      <w:marLeft w:val="0"/>
      <w:marRight w:val="0"/>
      <w:marTop w:val="0"/>
      <w:marBottom w:val="0"/>
      <w:divBdr>
        <w:top w:val="none" w:sz="0" w:space="0" w:color="auto"/>
        <w:left w:val="none" w:sz="0" w:space="0" w:color="auto"/>
        <w:bottom w:val="none" w:sz="0" w:space="0" w:color="auto"/>
        <w:right w:val="none" w:sz="0" w:space="0" w:color="auto"/>
      </w:divBdr>
    </w:div>
    <w:div w:id="1805081694">
      <w:bodyDiv w:val="1"/>
      <w:marLeft w:val="0"/>
      <w:marRight w:val="0"/>
      <w:marTop w:val="0"/>
      <w:marBottom w:val="0"/>
      <w:divBdr>
        <w:top w:val="none" w:sz="0" w:space="0" w:color="auto"/>
        <w:left w:val="none" w:sz="0" w:space="0" w:color="auto"/>
        <w:bottom w:val="none" w:sz="0" w:space="0" w:color="auto"/>
        <w:right w:val="none" w:sz="0" w:space="0" w:color="auto"/>
      </w:divBdr>
    </w:div>
    <w:div w:id="1805930425">
      <w:bodyDiv w:val="1"/>
      <w:marLeft w:val="0"/>
      <w:marRight w:val="0"/>
      <w:marTop w:val="0"/>
      <w:marBottom w:val="0"/>
      <w:divBdr>
        <w:top w:val="none" w:sz="0" w:space="0" w:color="auto"/>
        <w:left w:val="none" w:sz="0" w:space="0" w:color="auto"/>
        <w:bottom w:val="none" w:sz="0" w:space="0" w:color="auto"/>
        <w:right w:val="none" w:sz="0" w:space="0" w:color="auto"/>
      </w:divBdr>
    </w:div>
    <w:div w:id="1807818345">
      <w:bodyDiv w:val="1"/>
      <w:marLeft w:val="0"/>
      <w:marRight w:val="0"/>
      <w:marTop w:val="0"/>
      <w:marBottom w:val="0"/>
      <w:divBdr>
        <w:top w:val="none" w:sz="0" w:space="0" w:color="auto"/>
        <w:left w:val="none" w:sz="0" w:space="0" w:color="auto"/>
        <w:bottom w:val="none" w:sz="0" w:space="0" w:color="auto"/>
        <w:right w:val="none" w:sz="0" w:space="0" w:color="auto"/>
      </w:divBdr>
    </w:div>
    <w:div w:id="1807966842">
      <w:bodyDiv w:val="1"/>
      <w:marLeft w:val="0"/>
      <w:marRight w:val="0"/>
      <w:marTop w:val="0"/>
      <w:marBottom w:val="0"/>
      <w:divBdr>
        <w:top w:val="none" w:sz="0" w:space="0" w:color="auto"/>
        <w:left w:val="none" w:sz="0" w:space="0" w:color="auto"/>
        <w:bottom w:val="none" w:sz="0" w:space="0" w:color="auto"/>
        <w:right w:val="none" w:sz="0" w:space="0" w:color="auto"/>
      </w:divBdr>
    </w:div>
    <w:div w:id="1809476090">
      <w:bodyDiv w:val="1"/>
      <w:marLeft w:val="0"/>
      <w:marRight w:val="0"/>
      <w:marTop w:val="0"/>
      <w:marBottom w:val="0"/>
      <w:divBdr>
        <w:top w:val="none" w:sz="0" w:space="0" w:color="auto"/>
        <w:left w:val="none" w:sz="0" w:space="0" w:color="auto"/>
        <w:bottom w:val="none" w:sz="0" w:space="0" w:color="auto"/>
        <w:right w:val="none" w:sz="0" w:space="0" w:color="auto"/>
      </w:divBdr>
    </w:div>
    <w:div w:id="1809519153">
      <w:bodyDiv w:val="1"/>
      <w:marLeft w:val="0"/>
      <w:marRight w:val="0"/>
      <w:marTop w:val="0"/>
      <w:marBottom w:val="0"/>
      <w:divBdr>
        <w:top w:val="none" w:sz="0" w:space="0" w:color="auto"/>
        <w:left w:val="none" w:sz="0" w:space="0" w:color="auto"/>
        <w:bottom w:val="none" w:sz="0" w:space="0" w:color="auto"/>
        <w:right w:val="none" w:sz="0" w:space="0" w:color="auto"/>
      </w:divBdr>
    </w:div>
    <w:div w:id="1811284979">
      <w:bodyDiv w:val="1"/>
      <w:marLeft w:val="0"/>
      <w:marRight w:val="0"/>
      <w:marTop w:val="0"/>
      <w:marBottom w:val="0"/>
      <w:divBdr>
        <w:top w:val="none" w:sz="0" w:space="0" w:color="auto"/>
        <w:left w:val="none" w:sz="0" w:space="0" w:color="auto"/>
        <w:bottom w:val="none" w:sz="0" w:space="0" w:color="auto"/>
        <w:right w:val="none" w:sz="0" w:space="0" w:color="auto"/>
      </w:divBdr>
    </w:div>
    <w:div w:id="1812400688">
      <w:bodyDiv w:val="1"/>
      <w:marLeft w:val="0"/>
      <w:marRight w:val="0"/>
      <w:marTop w:val="0"/>
      <w:marBottom w:val="0"/>
      <w:divBdr>
        <w:top w:val="none" w:sz="0" w:space="0" w:color="auto"/>
        <w:left w:val="none" w:sz="0" w:space="0" w:color="auto"/>
        <w:bottom w:val="none" w:sz="0" w:space="0" w:color="auto"/>
        <w:right w:val="none" w:sz="0" w:space="0" w:color="auto"/>
      </w:divBdr>
    </w:div>
    <w:div w:id="1812941549">
      <w:bodyDiv w:val="1"/>
      <w:marLeft w:val="0"/>
      <w:marRight w:val="0"/>
      <w:marTop w:val="0"/>
      <w:marBottom w:val="0"/>
      <w:divBdr>
        <w:top w:val="none" w:sz="0" w:space="0" w:color="auto"/>
        <w:left w:val="none" w:sz="0" w:space="0" w:color="auto"/>
        <w:bottom w:val="none" w:sz="0" w:space="0" w:color="auto"/>
        <w:right w:val="none" w:sz="0" w:space="0" w:color="auto"/>
      </w:divBdr>
    </w:div>
    <w:div w:id="1813404477">
      <w:bodyDiv w:val="1"/>
      <w:marLeft w:val="0"/>
      <w:marRight w:val="0"/>
      <w:marTop w:val="0"/>
      <w:marBottom w:val="0"/>
      <w:divBdr>
        <w:top w:val="none" w:sz="0" w:space="0" w:color="auto"/>
        <w:left w:val="none" w:sz="0" w:space="0" w:color="auto"/>
        <w:bottom w:val="none" w:sz="0" w:space="0" w:color="auto"/>
        <w:right w:val="none" w:sz="0" w:space="0" w:color="auto"/>
      </w:divBdr>
    </w:div>
    <w:div w:id="1814906531">
      <w:bodyDiv w:val="1"/>
      <w:marLeft w:val="0"/>
      <w:marRight w:val="0"/>
      <w:marTop w:val="0"/>
      <w:marBottom w:val="0"/>
      <w:divBdr>
        <w:top w:val="none" w:sz="0" w:space="0" w:color="auto"/>
        <w:left w:val="none" w:sz="0" w:space="0" w:color="auto"/>
        <w:bottom w:val="none" w:sz="0" w:space="0" w:color="auto"/>
        <w:right w:val="none" w:sz="0" w:space="0" w:color="auto"/>
      </w:divBdr>
    </w:div>
    <w:div w:id="1815099764">
      <w:bodyDiv w:val="1"/>
      <w:marLeft w:val="0"/>
      <w:marRight w:val="0"/>
      <w:marTop w:val="0"/>
      <w:marBottom w:val="0"/>
      <w:divBdr>
        <w:top w:val="none" w:sz="0" w:space="0" w:color="auto"/>
        <w:left w:val="none" w:sz="0" w:space="0" w:color="auto"/>
        <w:bottom w:val="none" w:sz="0" w:space="0" w:color="auto"/>
        <w:right w:val="none" w:sz="0" w:space="0" w:color="auto"/>
      </w:divBdr>
    </w:div>
    <w:div w:id="1818959291">
      <w:bodyDiv w:val="1"/>
      <w:marLeft w:val="0"/>
      <w:marRight w:val="0"/>
      <w:marTop w:val="0"/>
      <w:marBottom w:val="0"/>
      <w:divBdr>
        <w:top w:val="none" w:sz="0" w:space="0" w:color="auto"/>
        <w:left w:val="none" w:sz="0" w:space="0" w:color="auto"/>
        <w:bottom w:val="none" w:sz="0" w:space="0" w:color="auto"/>
        <w:right w:val="none" w:sz="0" w:space="0" w:color="auto"/>
      </w:divBdr>
    </w:div>
    <w:div w:id="1821337005">
      <w:bodyDiv w:val="1"/>
      <w:marLeft w:val="0"/>
      <w:marRight w:val="0"/>
      <w:marTop w:val="0"/>
      <w:marBottom w:val="0"/>
      <w:divBdr>
        <w:top w:val="none" w:sz="0" w:space="0" w:color="auto"/>
        <w:left w:val="none" w:sz="0" w:space="0" w:color="auto"/>
        <w:bottom w:val="none" w:sz="0" w:space="0" w:color="auto"/>
        <w:right w:val="none" w:sz="0" w:space="0" w:color="auto"/>
      </w:divBdr>
    </w:div>
    <w:div w:id="1823112554">
      <w:bodyDiv w:val="1"/>
      <w:marLeft w:val="0"/>
      <w:marRight w:val="0"/>
      <w:marTop w:val="0"/>
      <w:marBottom w:val="0"/>
      <w:divBdr>
        <w:top w:val="none" w:sz="0" w:space="0" w:color="auto"/>
        <w:left w:val="none" w:sz="0" w:space="0" w:color="auto"/>
        <w:bottom w:val="none" w:sz="0" w:space="0" w:color="auto"/>
        <w:right w:val="none" w:sz="0" w:space="0" w:color="auto"/>
      </w:divBdr>
    </w:div>
    <w:div w:id="1823233648">
      <w:bodyDiv w:val="1"/>
      <w:marLeft w:val="0"/>
      <w:marRight w:val="0"/>
      <w:marTop w:val="0"/>
      <w:marBottom w:val="0"/>
      <w:divBdr>
        <w:top w:val="none" w:sz="0" w:space="0" w:color="auto"/>
        <w:left w:val="none" w:sz="0" w:space="0" w:color="auto"/>
        <w:bottom w:val="none" w:sz="0" w:space="0" w:color="auto"/>
        <w:right w:val="none" w:sz="0" w:space="0" w:color="auto"/>
      </w:divBdr>
    </w:div>
    <w:div w:id="1824352781">
      <w:bodyDiv w:val="1"/>
      <w:marLeft w:val="0"/>
      <w:marRight w:val="0"/>
      <w:marTop w:val="0"/>
      <w:marBottom w:val="0"/>
      <w:divBdr>
        <w:top w:val="none" w:sz="0" w:space="0" w:color="auto"/>
        <w:left w:val="none" w:sz="0" w:space="0" w:color="auto"/>
        <w:bottom w:val="none" w:sz="0" w:space="0" w:color="auto"/>
        <w:right w:val="none" w:sz="0" w:space="0" w:color="auto"/>
      </w:divBdr>
    </w:div>
    <w:div w:id="1826630341">
      <w:bodyDiv w:val="1"/>
      <w:marLeft w:val="0"/>
      <w:marRight w:val="0"/>
      <w:marTop w:val="0"/>
      <w:marBottom w:val="0"/>
      <w:divBdr>
        <w:top w:val="none" w:sz="0" w:space="0" w:color="auto"/>
        <w:left w:val="none" w:sz="0" w:space="0" w:color="auto"/>
        <w:bottom w:val="none" w:sz="0" w:space="0" w:color="auto"/>
        <w:right w:val="none" w:sz="0" w:space="0" w:color="auto"/>
      </w:divBdr>
    </w:div>
    <w:div w:id="1827278136">
      <w:bodyDiv w:val="1"/>
      <w:marLeft w:val="0"/>
      <w:marRight w:val="0"/>
      <w:marTop w:val="0"/>
      <w:marBottom w:val="0"/>
      <w:divBdr>
        <w:top w:val="none" w:sz="0" w:space="0" w:color="auto"/>
        <w:left w:val="none" w:sz="0" w:space="0" w:color="auto"/>
        <w:bottom w:val="none" w:sz="0" w:space="0" w:color="auto"/>
        <w:right w:val="none" w:sz="0" w:space="0" w:color="auto"/>
      </w:divBdr>
    </w:div>
    <w:div w:id="1829010873">
      <w:bodyDiv w:val="1"/>
      <w:marLeft w:val="0"/>
      <w:marRight w:val="0"/>
      <w:marTop w:val="0"/>
      <w:marBottom w:val="0"/>
      <w:divBdr>
        <w:top w:val="none" w:sz="0" w:space="0" w:color="auto"/>
        <w:left w:val="none" w:sz="0" w:space="0" w:color="auto"/>
        <w:bottom w:val="none" w:sz="0" w:space="0" w:color="auto"/>
        <w:right w:val="none" w:sz="0" w:space="0" w:color="auto"/>
      </w:divBdr>
    </w:div>
    <w:div w:id="1829860915">
      <w:bodyDiv w:val="1"/>
      <w:marLeft w:val="0"/>
      <w:marRight w:val="0"/>
      <w:marTop w:val="0"/>
      <w:marBottom w:val="0"/>
      <w:divBdr>
        <w:top w:val="none" w:sz="0" w:space="0" w:color="auto"/>
        <w:left w:val="none" w:sz="0" w:space="0" w:color="auto"/>
        <w:bottom w:val="none" w:sz="0" w:space="0" w:color="auto"/>
        <w:right w:val="none" w:sz="0" w:space="0" w:color="auto"/>
      </w:divBdr>
    </w:div>
    <w:div w:id="1829901758">
      <w:bodyDiv w:val="1"/>
      <w:marLeft w:val="0"/>
      <w:marRight w:val="0"/>
      <w:marTop w:val="0"/>
      <w:marBottom w:val="0"/>
      <w:divBdr>
        <w:top w:val="none" w:sz="0" w:space="0" w:color="auto"/>
        <w:left w:val="none" w:sz="0" w:space="0" w:color="auto"/>
        <w:bottom w:val="none" w:sz="0" w:space="0" w:color="auto"/>
        <w:right w:val="none" w:sz="0" w:space="0" w:color="auto"/>
      </w:divBdr>
    </w:div>
    <w:div w:id="1830093845">
      <w:bodyDiv w:val="1"/>
      <w:marLeft w:val="0"/>
      <w:marRight w:val="0"/>
      <w:marTop w:val="0"/>
      <w:marBottom w:val="0"/>
      <w:divBdr>
        <w:top w:val="none" w:sz="0" w:space="0" w:color="auto"/>
        <w:left w:val="none" w:sz="0" w:space="0" w:color="auto"/>
        <w:bottom w:val="none" w:sz="0" w:space="0" w:color="auto"/>
        <w:right w:val="none" w:sz="0" w:space="0" w:color="auto"/>
      </w:divBdr>
    </w:div>
    <w:div w:id="1830441016">
      <w:bodyDiv w:val="1"/>
      <w:marLeft w:val="0"/>
      <w:marRight w:val="0"/>
      <w:marTop w:val="0"/>
      <w:marBottom w:val="0"/>
      <w:divBdr>
        <w:top w:val="none" w:sz="0" w:space="0" w:color="auto"/>
        <w:left w:val="none" w:sz="0" w:space="0" w:color="auto"/>
        <w:bottom w:val="none" w:sz="0" w:space="0" w:color="auto"/>
        <w:right w:val="none" w:sz="0" w:space="0" w:color="auto"/>
      </w:divBdr>
    </w:div>
    <w:div w:id="1830441562">
      <w:bodyDiv w:val="1"/>
      <w:marLeft w:val="0"/>
      <w:marRight w:val="0"/>
      <w:marTop w:val="0"/>
      <w:marBottom w:val="0"/>
      <w:divBdr>
        <w:top w:val="none" w:sz="0" w:space="0" w:color="auto"/>
        <w:left w:val="none" w:sz="0" w:space="0" w:color="auto"/>
        <w:bottom w:val="none" w:sz="0" w:space="0" w:color="auto"/>
        <w:right w:val="none" w:sz="0" w:space="0" w:color="auto"/>
      </w:divBdr>
    </w:div>
    <w:div w:id="1830748624">
      <w:bodyDiv w:val="1"/>
      <w:marLeft w:val="0"/>
      <w:marRight w:val="0"/>
      <w:marTop w:val="0"/>
      <w:marBottom w:val="0"/>
      <w:divBdr>
        <w:top w:val="none" w:sz="0" w:space="0" w:color="auto"/>
        <w:left w:val="none" w:sz="0" w:space="0" w:color="auto"/>
        <w:bottom w:val="none" w:sz="0" w:space="0" w:color="auto"/>
        <w:right w:val="none" w:sz="0" w:space="0" w:color="auto"/>
      </w:divBdr>
    </w:div>
    <w:div w:id="1830753752">
      <w:bodyDiv w:val="1"/>
      <w:marLeft w:val="0"/>
      <w:marRight w:val="0"/>
      <w:marTop w:val="0"/>
      <w:marBottom w:val="0"/>
      <w:divBdr>
        <w:top w:val="none" w:sz="0" w:space="0" w:color="auto"/>
        <w:left w:val="none" w:sz="0" w:space="0" w:color="auto"/>
        <w:bottom w:val="none" w:sz="0" w:space="0" w:color="auto"/>
        <w:right w:val="none" w:sz="0" w:space="0" w:color="auto"/>
      </w:divBdr>
    </w:div>
    <w:div w:id="1832060115">
      <w:bodyDiv w:val="1"/>
      <w:marLeft w:val="0"/>
      <w:marRight w:val="0"/>
      <w:marTop w:val="0"/>
      <w:marBottom w:val="0"/>
      <w:divBdr>
        <w:top w:val="none" w:sz="0" w:space="0" w:color="auto"/>
        <w:left w:val="none" w:sz="0" w:space="0" w:color="auto"/>
        <w:bottom w:val="none" w:sz="0" w:space="0" w:color="auto"/>
        <w:right w:val="none" w:sz="0" w:space="0" w:color="auto"/>
      </w:divBdr>
    </w:div>
    <w:div w:id="1834444356">
      <w:bodyDiv w:val="1"/>
      <w:marLeft w:val="0"/>
      <w:marRight w:val="0"/>
      <w:marTop w:val="0"/>
      <w:marBottom w:val="0"/>
      <w:divBdr>
        <w:top w:val="none" w:sz="0" w:space="0" w:color="auto"/>
        <w:left w:val="none" w:sz="0" w:space="0" w:color="auto"/>
        <w:bottom w:val="none" w:sz="0" w:space="0" w:color="auto"/>
        <w:right w:val="none" w:sz="0" w:space="0" w:color="auto"/>
      </w:divBdr>
    </w:div>
    <w:div w:id="1834645372">
      <w:bodyDiv w:val="1"/>
      <w:marLeft w:val="0"/>
      <w:marRight w:val="0"/>
      <w:marTop w:val="0"/>
      <w:marBottom w:val="0"/>
      <w:divBdr>
        <w:top w:val="none" w:sz="0" w:space="0" w:color="auto"/>
        <w:left w:val="none" w:sz="0" w:space="0" w:color="auto"/>
        <w:bottom w:val="none" w:sz="0" w:space="0" w:color="auto"/>
        <w:right w:val="none" w:sz="0" w:space="0" w:color="auto"/>
      </w:divBdr>
    </w:div>
    <w:div w:id="1835101163">
      <w:bodyDiv w:val="1"/>
      <w:marLeft w:val="0"/>
      <w:marRight w:val="0"/>
      <w:marTop w:val="0"/>
      <w:marBottom w:val="0"/>
      <w:divBdr>
        <w:top w:val="none" w:sz="0" w:space="0" w:color="auto"/>
        <w:left w:val="none" w:sz="0" w:space="0" w:color="auto"/>
        <w:bottom w:val="none" w:sz="0" w:space="0" w:color="auto"/>
        <w:right w:val="none" w:sz="0" w:space="0" w:color="auto"/>
      </w:divBdr>
    </w:div>
    <w:div w:id="1835104109">
      <w:bodyDiv w:val="1"/>
      <w:marLeft w:val="0"/>
      <w:marRight w:val="0"/>
      <w:marTop w:val="0"/>
      <w:marBottom w:val="0"/>
      <w:divBdr>
        <w:top w:val="none" w:sz="0" w:space="0" w:color="auto"/>
        <w:left w:val="none" w:sz="0" w:space="0" w:color="auto"/>
        <w:bottom w:val="none" w:sz="0" w:space="0" w:color="auto"/>
        <w:right w:val="none" w:sz="0" w:space="0" w:color="auto"/>
      </w:divBdr>
    </w:div>
    <w:div w:id="1835564287">
      <w:bodyDiv w:val="1"/>
      <w:marLeft w:val="0"/>
      <w:marRight w:val="0"/>
      <w:marTop w:val="0"/>
      <w:marBottom w:val="0"/>
      <w:divBdr>
        <w:top w:val="none" w:sz="0" w:space="0" w:color="auto"/>
        <w:left w:val="none" w:sz="0" w:space="0" w:color="auto"/>
        <w:bottom w:val="none" w:sz="0" w:space="0" w:color="auto"/>
        <w:right w:val="none" w:sz="0" w:space="0" w:color="auto"/>
      </w:divBdr>
    </w:div>
    <w:div w:id="1836413598">
      <w:bodyDiv w:val="1"/>
      <w:marLeft w:val="0"/>
      <w:marRight w:val="0"/>
      <w:marTop w:val="0"/>
      <w:marBottom w:val="0"/>
      <w:divBdr>
        <w:top w:val="none" w:sz="0" w:space="0" w:color="auto"/>
        <w:left w:val="none" w:sz="0" w:space="0" w:color="auto"/>
        <w:bottom w:val="none" w:sz="0" w:space="0" w:color="auto"/>
        <w:right w:val="none" w:sz="0" w:space="0" w:color="auto"/>
      </w:divBdr>
    </w:div>
    <w:div w:id="1840581823">
      <w:bodyDiv w:val="1"/>
      <w:marLeft w:val="0"/>
      <w:marRight w:val="0"/>
      <w:marTop w:val="0"/>
      <w:marBottom w:val="0"/>
      <w:divBdr>
        <w:top w:val="none" w:sz="0" w:space="0" w:color="auto"/>
        <w:left w:val="none" w:sz="0" w:space="0" w:color="auto"/>
        <w:bottom w:val="none" w:sz="0" w:space="0" w:color="auto"/>
        <w:right w:val="none" w:sz="0" w:space="0" w:color="auto"/>
      </w:divBdr>
    </w:div>
    <w:div w:id="1841701043">
      <w:bodyDiv w:val="1"/>
      <w:marLeft w:val="0"/>
      <w:marRight w:val="0"/>
      <w:marTop w:val="0"/>
      <w:marBottom w:val="0"/>
      <w:divBdr>
        <w:top w:val="none" w:sz="0" w:space="0" w:color="auto"/>
        <w:left w:val="none" w:sz="0" w:space="0" w:color="auto"/>
        <w:bottom w:val="none" w:sz="0" w:space="0" w:color="auto"/>
        <w:right w:val="none" w:sz="0" w:space="0" w:color="auto"/>
      </w:divBdr>
    </w:div>
    <w:div w:id="1842357114">
      <w:bodyDiv w:val="1"/>
      <w:marLeft w:val="0"/>
      <w:marRight w:val="0"/>
      <w:marTop w:val="0"/>
      <w:marBottom w:val="0"/>
      <w:divBdr>
        <w:top w:val="none" w:sz="0" w:space="0" w:color="auto"/>
        <w:left w:val="none" w:sz="0" w:space="0" w:color="auto"/>
        <w:bottom w:val="none" w:sz="0" w:space="0" w:color="auto"/>
        <w:right w:val="none" w:sz="0" w:space="0" w:color="auto"/>
      </w:divBdr>
    </w:div>
    <w:div w:id="1842500453">
      <w:bodyDiv w:val="1"/>
      <w:marLeft w:val="0"/>
      <w:marRight w:val="0"/>
      <w:marTop w:val="0"/>
      <w:marBottom w:val="0"/>
      <w:divBdr>
        <w:top w:val="none" w:sz="0" w:space="0" w:color="auto"/>
        <w:left w:val="none" w:sz="0" w:space="0" w:color="auto"/>
        <w:bottom w:val="none" w:sz="0" w:space="0" w:color="auto"/>
        <w:right w:val="none" w:sz="0" w:space="0" w:color="auto"/>
      </w:divBdr>
    </w:div>
    <w:div w:id="1844127885">
      <w:bodyDiv w:val="1"/>
      <w:marLeft w:val="0"/>
      <w:marRight w:val="0"/>
      <w:marTop w:val="0"/>
      <w:marBottom w:val="0"/>
      <w:divBdr>
        <w:top w:val="none" w:sz="0" w:space="0" w:color="auto"/>
        <w:left w:val="none" w:sz="0" w:space="0" w:color="auto"/>
        <w:bottom w:val="none" w:sz="0" w:space="0" w:color="auto"/>
        <w:right w:val="none" w:sz="0" w:space="0" w:color="auto"/>
      </w:divBdr>
    </w:div>
    <w:div w:id="1844663361">
      <w:bodyDiv w:val="1"/>
      <w:marLeft w:val="0"/>
      <w:marRight w:val="0"/>
      <w:marTop w:val="0"/>
      <w:marBottom w:val="0"/>
      <w:divBdr>
        <w:top w:val="none" w:sz="0" w:space="0" w:color="auto"/>
        <w:left w:val="none" w:sz="0" w:space="0" w:color="auto"/>
        <w:bottom w:val="none" w:sz="0" w:space="0" w:color="auto"/>
        <w:right w:val="none" w:sz="0" w:space="0" w:color="auto"/>
      </w:divBdr>
    </w:div>
    <w:div w:id="1848204758">
      <w:bodyDiv w:val="1"/>
      <w:marLeft w:val="0"/>
      <w:marRight w:val="0"/>
      <w:marTop w:val="0"/>
      <w:marBottom w:val="0"/>
      <w:divBdr>
        <w:top w:val="none" w:sz="0" w:space="0" w:color="auto"/>
        <w:left w:val="none" w:sz="0" w:space="0" w:color="auto"/>
        <w:bottom w:val="none" w:sz="0" w:space="0" w:color="auto"/>
        <w:right w:val="none" w:sz="0" w:space="0" w:color="auto"/>
      </w:divBdr>
    </w:div>
    <w:div w:id="1848863001">
      <w:bodyDiv w:val="1"/>
      <w:marLeft w:val="0"/>
      <w:marRight w:val="0"/>
      <w:marTop w:val="0"/>
      <w:marBottom w:val="0"/>
      <w:divBdr>
        <w:top w:val="none" w:sz="0" w:space="0" w:color="auto"/>
        <w:left w:val="none" w:sz="0" w:space="0" w:color="auto"/>
        <w:bottom w:val="none" w:sz="0" w:space="0" w:color="auto"/>
        <w:right w:val="none" w:sz="0" w:space="0" w:color="auto"/>
      </w:divBdr>
    </w:div>
    <w:div w:id="1850098083">
      <w:bodyDiv w:val="1"/>
      <w:marLeft w:val="0"/>
      <w:marRight w:val="0"/>
      <w:marTop w:val="0"/>
      <w:marBottom w:val="0"/>
      <w:divBdr>
        <w:top w:val="none" w:sz="0" w:space="0" w:color="auto"/>
        <w:left w:val="none" w:sz="0" w:space="0" w:color="auto"/>
        <w:bottom w:val="none" w:sz="0" w:space="0" w:color="auto"/>
        <w:right w:val="none" w:sz="0" w:space="0" w:color="auto"/>
      </w:divBdr>
    </w:div>
    <w:div w:id="1851261386">
      <w:bodyDiv w:val="1"/>
      <w:marLeft w:val="0"/>
      <w:marRight w:val="0"/>
      <w:marTop w:val="0"/>
      <w:marBottom w:val="0"/>
      <w:divBdr>
        <w:top w:val="none" w:sz="0" w:space="0" w:color="auto"/>
        <w:left w:val="none" w:sz="0" w:space="0" w:color="auto"/>
        <w:bottom w:val="none" w:sz="0" w:space="0" w:color="auto"/>
        <w:right w:val="none" w:sz="0" w:space="0" w:color="auto"/>
      </w:divBdr>
    </w:div>
    <w:div w:id="1853445345">
      <w:bodyDiv w:val="1"/>
      <w:marLeft w:val="0"/>
      <w:marRight w:val="0"/>
      <w:marTop w:val="0"/>
      <w:marBottom w:val="0"/>
      <w:divBdr>
        <w:top w:val="none" w:sz="0" w:space="0" w:color="auto"/>
        <w:left w:val="none" w:sz="0" w:space="0" w:color="auto"/>
        <w:bottom w:val="none" w:sz="0" w:space="0" w:color="auto"/>
        <w:right w:val="none" w:sz="0" w:space="0" w:color="auto"/>
      </w:divBdr>
    </w:div>
    <w:div w:id="1854614415">
      <w:bodyDiv w:val="1"/>
      <w:marLeft w:val="0"/>
      <w:marRight w:val="0"/>
      <w:marTop w:val="0"/>
      <w:marBottom w:val="0"/>
      <w:divBdr>
        <w:top w:val="none" w:sz="0" w:space="0" w:color="auto"/>
        <w:left w:val="none" w:sz="0" w:space="0" w:color="auto"/>
        <w:bottom w:val="none" w:sz="0" w:space="0" w:color="auto"/>
        <w:right w:val="none" w:sz="0" w:space="0" w:color="auto"/>
      </w:divBdr>
    </w:div>
    <w:div w:id="1855999933">
      <w:bodyDiv w:val="1"/>
      <w:marLeft w:val="0"/>
      <w:marRight w:val="0"/>
      <w:marTop w:val="0"/>
      <w:marBottom w:val="0"/>
      <w:divBdr>
        <w:top w:val="none" w:sz="0" w:space="0" w:color="auto"/>
        <w:left w:val="none" w:sz="0" w:space="0" w:color="auto"/>
        <w:bottom w:val="none" w:sz="0" w:space="0" w:color="auto"/>
        <w:right w:val="none" w:sz="0" w:space="0" w:color="auto"/>
      </w:divBdr>
    </w:div>
    <w:div w:id="1859074902">
      <w:bodyDiv w:val="1"/>
      <w:marLeft w:val="0"/>
      <w:marRight w:val="0"/>
      <w:marTop w:val="0"/>
      <w:marBottom w:val="0"/>
      <w:divBdr>
        <w:top w:val="none" w:sz="0" w:space="0" w:color="auto"/>
        <w:left w:val="none" w:sz="0" w:space="0" w:color="auto"/>
        <w:bottom w:val="none" w:sz="0" w:space="0" w:color="auto"/>
        <w:right w:val="none" w:sz="0" w:space="0" w:color="auto"/>
      </w:divBdr>
    </w:div>
    <w:div w:id="1859192867">
      <w:bodyDiv w:val="1"/>
      <w:marLeft w:val="0"/>
      <w:marRight w:val="0"/>
      <w:marTop w:val="0"/>
      <w:marBottom w:val="0"/>
      <w:divBdr>
        <w:top w:val="none" w:sz="0" w:space="0" w:color="auto"/>
        <w:left w:val="none" w:sz="0" w:space="0" w:color="auto"/>
        <w:bottom w:val="none" w:sz="0" w:space="0" w:color="auto"/>
        <w:right w:val="none" w:sz="0" w:space="0" w:color="auto"/>
      </w:divBdr>
    </w:div>
    <w:div w:id="1859346511">
      <w:bodyDiv w:val="1"/>
      <w:marLeft w:val="0"/>
      <w:marRight w:val="0"/>
      <w:marTop w:val="0"/>
      <w:marBottom w:val="0"/>
      <w:divBdr>
        <w:top w:val="none" w:sz="0" w:space="0" w:color="auto"/>
        <w:left w:val="none" w:sz="0" w:space="0" w:color="auto"/>
        <w:bottom w:val="none" w:sz="0" w:space="0" w:color="auto"/>
        <w:right w:val="none" w:sz="0" w:space="0" w:color="auto"/>
      </w:divBdr>
    </w:div>
    <w:div w:id="1859780693">
      <w:bodyDiv w:val="1"/>
      <w:marLeft w:val="0"/>
      <w:marRight w:val="0"/>
      <w:marTop w:val="0"/>
      <w:marBottom w:val="0"/>
      <w:divBdr>
        <w:top w:val="none" w:sz="0" w:space="0" w:color="auto"/>
        <w:left w:val="none" w:sz="0" w:space="0" w:color="auto"/>
        <w:bottom w:val="none" w:sz="0" w:space="0" w:color="auto"/>
        <w:right w:val="none" w:sz="0" w:space="0" w:color="auto"/>
      </w:divBdr>
    </w:div>
    <w:div w:id="1860243379">
      <w:bodyDiv w:val="1"/>
      <w:marLeft w:val="0"/>
      <w:marRight w:val="0"/>
      <w:marTop w:val="0"/>
      <w:marBottom w:val="0"/>
      <w:divBdr>
        <w:top w:val="none" w:sz="0" w:space="0" w:color="auto"/>
        <w:left w:val="none" w:sz="0" w:space="0" w:color="auto"/>
        <w:bottom w:val="none" w:sz="0" w:space="0" w:color="auto"/>
        <w:right w:val="none" w:sz="0" w:space="0" w:color="auto"/>
      </w:divBdr>
    </w:div>
    <w:div w:id="1861121308">
      <w:bodyDiv w:val="1"/>
      <w:marLeft w:val="0"/>
      <w:marRight w:val="0"/>
      <w:marTop w:val="0"/>
      <w:marBottom w:val="0"/>
      <w:divBdr>
        <w:top w:val="none" w:sz="0" w:space="0" w:color="auto"/>
        <w:left w:val="none" w:sz="0" w:space="0" w:color="auto"/>
        <w:bottom w:val="none" w:sz="0" w:space="0" w:color="auto"/>
        <w:right w:val="none" w:sz="0" w:space="0" w:color="auto"/>
      </w:divBdr>
    </w:div>
    <w:div w:id="1861159524">
      <w:bodyDiv w:val="1"/>
      <w:marLeft w:val="0"/>
      <w:marRight w:val="0"/>
      <w:marTop w:val="0"/>
      <w:marBottom w:val="0"/>
      <w:divBdr>
        <w:top w:val="none" w:sz="0" w:space="0" w:color="auto"/>
        <w:left w:val="none" w:sz="0" w:space="0" w:color="auto"/>
        <w:bottom w:val="none" w:sz="0" w:space="0" w:color="auto"/>
        <w:right w:val="none" w:sz="0" w:space="0" w:color="auto"/>
      </w:divBdr>
    </w:div>
    <w:div w:id="1863544180">
      <w:bodyDiv w:val="1"/>
      <w:marLeft w:val="0"/>
      <w:marRight w:val="0"/>
      <w:marTop w:val="0"/>
      <w:marBottom w:val="0"/>
      <w:divBdr>
        <w:top w:val="none" w:sz="0" w:space="0" w:color="auto"/>
        <w:left w:val="none" w:sz="0" w:space="0" w:color="auto"/>
        <w:bottom w:val="none" w:sz="0" w:space="0" w:color="auto"/>
        <w:right w:val="none" w:sz="0" w:space="0" w:color="auto"/>
      </w:divBdr>
    </w:div>
    <w:div w:id="1864779062">
      <w:bodyDiv w:val="1"/>
      <w:marLeft w:val="0"/>
      <w:marRight w:val="0"/>
      <w:marTop w:val="0"/>
      <w:marBottom w:val="0"/>
      <w:divBdr>
        <w:top w:val="none" w:sz="0" w:space="0" w:color="auto"/>
        <w:left w:val="none" w:sz="0" w:space="0" w:color="auto"/>
        <w:bottom w:val="none" w:sz="0" w:space="0" w:color="auto"/>
        <w:right w:val="none" w:sz="0" w:space="0" w:color="auto"/>
      </w:divBdr>
    </w:div>
    <w:div w:id="1867861621">
      <w:bodyDiv w:val="1"/>
      <w:marLeft w:val="0"/>
      <w:marRight w:val="0"/>
      <w:marTop w:val="0"/>
      <w:marBottom w:val="0"/>
      <w:divBdr>
        <w:top w:val="none" w:sz="0" w:space="0" w:color="auto"/>
        <w:left w:val="none" w:sz="0" w:space="0" w:color="auto"/>
        <w:bottom w:val="none" w:sz="0" w:space="0" w:color="auto"/>
        <w:right w:val="none" w:sz="0" w:space="0" w:color="auto"/>
      </w:divBdr>
    </w:div>
    <w:div w:id="1868136104">
      <w:bodyDiv w:val="1"/>
      <w:marLeft w:val="0"/>
      <w:marRight w:val="0"/>
      <w:marTop w:val="0"/>
      <w:marBottom w:val="0"/>
      <w:divBdr>
        <w:top w:val="none" w:sz="0" w:space="0" w:color="auto"/>
        <w:left w:val="none" w:sz="0" w:space="0" w:color="auto"/>
        <w:bottom w:val="none" w:sz="0" w:space="0" w:color="auto"/>
        <w:right w:val="none" w:sz="0" w:space="0" w:color="auto"/>
      </w:divBdr>
    </w:div>
    <w:div w:id="1869177494">
      <w:bodyDiv w:val="1"/>
      <w:marLeft w:val="0"/>
      <w:marRight w:val="0"/>
      <w:marTop w:val="0"/>
      <w:marBottom w:val="0"/>
      <w:divBdr>
        <w:top w:val="none" w:sz="0" w:space="0" w:color="auto"/>
        <w:left w:val="none" w:sz="0" w:space="0" w:color="auto"/>
        <w:bottom w:val="none" w:sz="0" w:space="0" w:color="auto"/>
        <w:right w:val="none" w:sz="0" w:space="0" w:color="auto"/>
      </w:divBdr>
    </w:div>
    <w:div w:id="1870219402">
      <w:bodyDiv w:val="1"/>
      <w:marLeft w:val="0"/>
      <w:marRight w:val="0"/>
      <w:marTop w:val="0"/>
      <w:marBottom w:val="0"/>
      <w:divBdr>
        <w:top w:val="none" w:sz="0" w:space="0" w:color="auto"/>
        <w:left w:val="none" w:sz="0" w:space="0" w:color="auto"/>
        <w:bottom w:val="none" w:sz="0" w:space="0" w:color="auto"/>
        <w:right w:val="none" w:sz="0" w:space="0" w:color="auto"/>
      </w:divBdr>
    </w:div>
    <w:div w:id="1870948162">
      <w:bodyDiv w:val="1"/>
      <w:marLeft w:val="0"/>
      <w:marRight w:val="0"/>
      <w:marTop w:val="0"/>
      <w:marBottom w:val="0"/>
      <w:divBdr>
        <w:top w:val="none" w:sz="0" w:space="0" w:color="auto"/>
        <w:left w:val="none" w:sz="0" w:space="0" w:color="auto"/>
        <w:bottom w:val="none" w:sz="0" w:space="0" w:color="auto"/>
        <w:right w:val="none" w:sz="0" w:space="0" w:color="auto"/>
      </w:divBdr>
    </w:div>
    <w:div w:id="1871606665">
      <w:bodyDiv w:val="1"/>
      <w:marLeft w:val="0"/>
      <w:marRight w:val="0"/>
      <w:marTop w:val="0"/>
      <w:marBottom w:val="0"/>
      <w:divBdr>
        <w:top w:val="none" w:sz="0" w:space="0" w:color="auto"/>
        <w:left w:val="none" w:sz="0" w:space="0" w:color="auto"/>
        <w:bottom w:val="none" w:sz="0" w:space="0" w:color="auto"/>
        <w:right w:val="none" w:sz="0" w:space="0" w:color="auto"/>
      </w:divBdr>
    </w:div>
    <w:div w:id="1873298946">
      <w:bodyDiv w:val="1"/>
      <w:marLeft w:val="0"/>
      <w:marRight w:val="0"/>
      <w:marTop w:val="0"/>
      <w:marBottom w:val="0"/>
      <w:divBdr>
        <w:top w:val="none" w:sz="0" w:space="0" w:color="auto"/>
        <w:left w:val="none" w:sz="0" w:space="0" w:color="auto"/>
        <w:bottom w:val="none" w:sz="0" w:space="0" w:color="auto"/>
        <w:right w:val="none" w:sz="0" w:space="0" w:color="auto"/>
      </w:divBdr>
    </w:div>
    <w:div w:id="1874151504">
      <w:bodyDiv w:val="1"/>
      <w:marLeft w:val="0"/>
      <w:marRight w:val="0"/>
      <w:marTop w:val="0"/>
      <w:marBottom w:val="0"/>
      <w:divBdr>
        <w:top w:val="none" w:sz="0" w:space="0" w:color="auto"/>
        <w:left w:val="none" w:sz="0" w:space="0" w:color="auto"/>
        <w:bottom w:val="none" w:sz="0" w:space="0" w:color="auto"/>
        <w:right w:val="none" w:sz="0" w:space="0" w:color="auto"/>
      </w:divBdr>
    </w:div>
    <w:div w:id="1874230229">
      <w:bodyDiv w:val="1"/>
      <w:marLeft w:val="0"/>
      <w:marRight w:val="0"/>
      <w:marTop w:val="0"/>
      <w:marBottom w:val="0"/>
      <w:divBdr>
        <w:top w:val="none" w:sz="0" w:space="0" w:color="auto"/>
        <w:left w:val="none" w:sz="0" w:space="0" w:color="auto"/>
        <w:bottom w:val="none" w:sz="0" w:space="0" w:color="auto"/>
        <w:right w:val="none" w:sz="0" w:space="0" w:color="auto"/>
      </w:divBdr>
    </w:div>
    <w:div w:id="1877429917">
      <w:bodyDiv w:val="1"/>
      <w:marLeft w:val="0"/>
      <w:marRight w:val="0"/>
      <w:marTop w:val="0"/>
      <w:marBottom w:val="0"/>
      <w:divBdr>
        <w:top w:val="none" w:sz="0" w:space="0" w:color="auto"/>
        <w:left w:val="none" w:sz="0" w:space="0" w:color="auto"/>
        <w:bottom w:val="none" w:sz="0" w:space="0" w:color="auto"/>
        <w:right w:val="none" w:sz="0" w:space="0" w:color="auto"/>
      </w:divBdr>
    </w:div>
    <w:div w:id="1878740949">
      <w:bodyDiv w:val="1"/>
      <w:marLeft w:val="0"/>
      <w:marRight w:val="0"/>
      <w:marTop w:val="0"/>
      <w:marBottom w:val="0"/>
      <w:divBdr>
        <w:top w:val="none" w:sz="0" w:space="0" w:color="auto"/>
        <w:left w:val="none" w:sz="0" w:space="0" w:color="auto"/>
        <w:bottom w:val="none" w:sz="0" w:space="0" w:color="auto"/>
        <w:right w:val="none" w:sz="0" w:space="0" w:color="auto"/>
      </w:divBdr>
    </w:div>
    <w:div w:id="1879202910">
      <w:bodyDiv w:val="1"/>
      <w:marLeft w:val="0"/>
      <w:marRight w:val="0"/>
      <w:marTop w:val="0"/>
      <w:marBottom w:val="0"/>
      <w:divBdr>
        <w:top w:val="none" w:sz="0" w:space="0" w:color="auto"/>
        <w:left w:val="none" w:sz="0" w:space="0" w:color="auto"/>
        <w:bottom w:val="none" w:sz="0" w:space="0" w:color="auto"/>
        <w:right w:val="none" w:sz="0" w:space="0" w:color="auto"/>
      </w:divBdr>
    </w:div>
    <w:div w:id="1879390650">
      <w:bodyDiv w:val="1"/>
      <w:marLeft w:val="0"/>
      <w:marRight w:val="0"/>
      <w:marTop w:val="0"/>
      <w:marBottom w:val="0"/>
      <w:divBdr>
        <w:top w:val="none" w:sz="0" w:space="0" w:color="auto"/>
        <w:left w:val="none" w:sz="0" w:space="0" w:color="auto"/>
        <w:bottom w:val="none" w:sz="0" w:space="0" w:color="auto"/>
        <w:right w:val="none" w:sz="0" w:space="0" w:color="auto"/>
      </w:divBdr>
    </w:div>
    <w:div w:id="1879658628">
      <w:bodyDiv w:val="1"/>
      <w:marLeft w:val="0"/>
      <w:marRight w:val="0"/>
      <w:marTop w:val="0"/>
      <w:marBottom w:val="0"/>
      <w:divBdr>
        <w:top w:val="none" w:sz="0" w:space="0" w:color="auto"/>
        <w:left w:val="none" w:sz="0" w:space="0" w:color="auto"/>
        <w:bottom w:val="none" w:sz="0" w:space="0" w:color="auto"/>
        <w:right w:val="none" w:sz="0" w:space="0" w:color="auto"/>
      </w:divBdr>
    </w:div>
    <w:div w:id="1880819913">
      <w:bodyDiv w:val="1"/>
      <w:marLeft w:val="0"/>
      <w:marRight w:val="0"/>
      <w:marTop w:val="0"/>
      <w:marBottom w:val="0"/>
      <w:divBdr>
        <w:top w:val="none" w:sz="0" w:space="0" w:color="auto"/>
        <w:left w:val="none" w:sz="0" w:space="0" w:color="auto"/>
        <w:bottom w:val="none" w:sz="0" w:space="0" w:color="auto"/>
        <w:right w:val="none" w:sz="0" w:space="0" w:color="auto"/>
      </w:divBdr>
    </w:div>
    <w:div w:id="1883710636">
      <w:bodyDiv w:val="1"/>
      <w:marLeft w:val="0"/>
      <w:marRight w:val="0"/>
      <w:marTop w:val="0"/>
      <w:marBottom w:val="0"/>
      <w:divBdr>
        <w:top w:val="none" w:sz="0" w:space="0" w:color="auto"/>
        <w:left w:val="none" w:sz="0" w:space="0" w:color="auto"/>
        <w:bottom w:val="none" w:sz="0" w:space="0" w:color="auto"/>
        <w:right w:val="none" w:sz="0" w:space="0" w:color="auto"/>
      </w:divBdr>
    </w:div>
    <w:div w:id="1885673445">
      <w:bodyDiv w:val="1"/>
      <w:marLeft w:val="0"/>
      <w:marRight w:val="0"/>
      <w:marTop w:val="0"/>
      <w:marBottom w:val="0"/>
      <w:divBdr>
        <w:top w:val="none" w:sz="0" w:space="0" w:color="auto"/>
        <w:left w:val="none" w:sz="0" w:space="0" w:color="auto"/>
        <w:bottom w:val="none" w:sz="0" w:space="0" w:color="auto"/>
        <w:right w:val="none" w:sz="0" w:space="0" w:color="auto"/>
      </w:divBdr>
    </w:div>
    <w:div w:id="1886141365">
      <w:bodyDiv w:val="1"/>
      <w:marLeft w:val="0"/>
      <w:marRight w:val="0"/>
      <w:marTop w:val="0"/>
      <w:marBottom w:val="0"/>
      <w:divBdr>
        <w:top w:val="none" w:sz="0" w:space="0" w:color="auto"/>
        <w:left w:val="none" w:sz="0" w:space="0" w:color="auto"/>
        <w:bottom w:val="none" w:sz="0" w:space="0" w:color="auto"/>
        <w:right w:val="none" w:sz="0" w:space="0" w:color="auto"/>
      </w:divBdr>
    </w:div>
    <w:div w:id="1888180746">
      <w:bodyDiv w:val="1"/>
      <w:marLeft w:val="0"/>
      <w:marRight w:val="0"/>
      <w:marTop w:val="0"/>
      <w:marBottom w:val="0"/>
      <w:divBdr>
        <w:top w:val="none" w:sz="0" w:space="0" w:color="auto"/>
        <w:left w:val="none" w:sz="0" w:space="0" w:color="auto"/>
        <w:bottom w:val="none" w:sz="0" w:space="0" w:color="auto"/>
        <w:right w:val="none" w:sz="0" w:space="0" w:color="auto"/>
      </w:divBdr>
    </w:div>
    <w:div w:id="1889535042">
      <w:bodyDiv w:val="1"/>
      <w:marLeft w:val="0"/>
      <w:marRight w:val="0"/>
      <w:marTop w:val="0"/>
      <w:marBottom w:val="0"/>
      <w:divBdr>
        <w:top w:val="none" w:sz="0" w:space="0" w:color="auto"/>
        <w:left w:val="none" w:sz="0" w:space="0" w:color="auto"/>
        <w:bottom w:val="none" w:sz="0" w:space="0" w:color="auto"/>
        <w:right w:val="none" w:sz="0" w:space="0" w:color="auto"/>
      </w:divBdr>
    </w:div>
    <w:div w:id="1891575666">
      <w:bodyDiv w:val="1"/>
      <w:marLeft w:val="0"/>
      <w:marRight w:val="0"/>
      <w:marTop w:val="0"/>
      <w:marBottom w:val="0"/>
      <w:divBdr>
        <w:top w:val="none" w:sz="0" w:space="0" w:color="auto"/>
        <w:left w:val="none" w:sz="0" w:space="0" w:color="auto"/>
        <w:bottom w:val="none" w:sz="0" w:space="0" w:color="auto"/>
        <w:right w:val="none" w:sz="0" w:space="0" w:color="auto"/>
      </w:divBdr>
    </w:div>
    <w:div w:id="1892422784">
      <w:bodyDiv w:val="1"/>
      <w:marLeft w:val="0"/>
      <w:marRight w:val="0"/>
      <w:marTop w:val="0"/>
      <w:marBottom w:val="0"/>
      <w:divBdr>
        <w:top w:val="none" w:sz="0" w:space="0" w:color="auto"/>
        <w:left w:val="none" w:sz="0" w:space="0" w:color="auto"/>
        <w:bottom w:val="none" w:sz="0" w:space="0" w:color="auto"/>
        <w:right w:val="none" w:sz="0" w:space="0" w:color="auto"/>
      </w:divBdr>
    </w:div>
    <w:div w:id="1892499931">
      <w:bodyDiv w:val="1"/>
      <w:marLeft w:val="0"/>
      <w:marRight w:val="0"/>
      <w:marTop w:val="0"/>
      <w:marBottom w:val="0"/>
      <w:divBdr>
        <w:top w:val="none" w:sz="0" w:space="0" w:color="auto"/>
        <w:left w:val="none" w:sz="0" w:space="0" w:color="auto"/>
        <w:bottom w:val="none" w:sz="0" w:space="0" w:color="auto"/>
        <w:right w:val="none" w:sz="0" w:space="0" w:color="auto"/>
      </w:divBdr>
    </w:div>
    <w:div w:id="1892686482">
      <w:bodyDiv w:val="1"/>
      <w:marLeft w:val="0"/>
      <w:marRight w:val="0"/>
      <w:marTop w:val="0"/>
      <w:marBottom w:val="0"/>
      <w:divBdr>
        <w:top w:val="none" w:sz="0" w:space="0" w:color="auto"/>
        <w:left w:val="none" w:sz="0" w:space="0" w:color="auto"/>
        <w:bottom w:val="none" w:sz="0" w:space="0" w:color="auto"/>
        <w:right w:val="none" w:sz="0" w:space="0" w:color="auto"/>
      </w:divBdr>
    </w:div>
    <w:div w:id="1893151390">
      <w:bodyDiv w:val="1"/>
      <w:marLeft w:val="0"/>
      <w:marRight w:val="0"/>
      <w:marTop w:val="0"/>
      <w:marBottom w:val="0"/>
      <w:divBdr>
        <w:top w:val="none" w:sz="0" w:space="0" w:color="auto"/>
        <w:left w:val="none" w:sz="0" w:space="0" w:color="auto"/>
        <w:bottom w:val="none" w:sz="0" w:space="0" w:color="auto"/>
        <w:right w:val="none" w:sz="0" w:space="0" w:color="auto"/>
      </w:divBdr>
    </w:div>
    <w:div w:id="1893466516">
      <w:bodyDiv w:val="1"/>
      <w:marLeft w:val="0"/>
      <w:marRight w:val="0"/>
      <w:marTop w:val="0"/>
      <w:marBottom w:val="0"/>
      <w:divBdr>
        <w:top w:val="none" w:sz="0" w:space="0" w:color="auto"/>
        <w:left w:val="none" w:sz="0" w:space="0" w:color="auto"/>
        <w:bottom w:val="none" w:sz="0" w:space="0" w:color="auto"/>
        <w:right w:val="none" w:sz="0" w:space="0" w:color="auto"/>
      </w:divBdr>
    </w:div>
    <w:div w:id="1893536602">
      <w:bodyDiv w:val="1"/>
      <w:marLeft w:val="0"/>
      <w:marRight w:val="0"/>
      <w:marTop w:val="0"/>
      <w:marBottom w:val="0"/>
      <w:divBdr>
        <w:top w:val="none" w:sz="0" w:space="0" w:color="auto"/>
        <w:left w:val="none" w:sz="0" w:space="0" w:color="auto"/>
        <w:bottom w:val="none" w:sz="0" w:space="0" w:color="auto"/>
        <w:right w:val="none" w:sz="0" w:space="0" w:color="auto"/>
      </w:divBdr>
    </w:div>
    <w:div w:id="1893807391">
      <w:bodyDiv w:val="1"/>
      <w:marLeft w:val="0"/>
      <w:marRight w:val="0"/>
      <w:marTop w:val="0"/>
      <w:marBottom w:val="0"/>
      <w:divBdr>
        <w:top w:val="none" w:sz="0" w:space="0" w:color="auto"/>
        <w:left w:val="none" w:sz="0" w:space="0" w:color="auto"/>
        <w:bottom w:val="none" w:sz="0" w:space="0" w:color="auto"/>
        <w:right w:val="none" w:sz="0" w:space="0" w:color="auto"/>
      </w:divBdr>
    </w:div>
    <w:div w:id="1894661559">
      <w:bodyDiv w:val="1"/>
      <w:marLeft w:val="0"/>
      <w:marRight w:val="0"/>
      <w:marTop w:val="0"/>
      <w:marBottom w:val="0"/>
      <w:divBdr>
        <w:top w:val="none" w:sz="0" w:space="0" w:color="auto"/>
        <w:left w:val="none" w:sz="0" w:space="0" w:color="auto"/>
        <w:bottom w:val="none" w:sz="0" w:space="0" w:color="auto"/>
        <w:right w:val="none" w:sz="0" w:space="0" w:color="auto"/>
      </w:divBdr>
    </w:div>
    <w:div w:id="1894736422">
      <w:bodyDiv w:val="1"/>
      <w:marLeft w:val="0"/>
      <w:marRight w:val="0"/>
      <w:marTop w:val="0"/>
      <w:marBottom w:val="0"/>
      <w:divBdr>
        <w:top w:val="none" w:sz="0" w:space="0" w:color="auto"/>
        <w:left w:val="none" w:sz="0" w:space="0" w:color="auto"/>
        <w:bottom w:val="none" w:sz="0" w:space="0" w:color="auto"/>
        <w:right w:val="none" w:sz="0" w:space="0" w:color="auto"/>
      </w:divBdr>
    </w:div>
    <w:div w:id="1897274427">
      <w:bodyDiv w:val="1"/>
      <w:marLeft w:val="0"/>
      <w:marRight w:val="0"/>
      <w:marTop w:val="0"/>
      <w:marBottom w:val="0"/>
      <w:divBdr>
        <w:top w:val="none" w:sz="0" w:space="0" w:color="auto"/>
        <w:left w:val="none" w:sz="0" w:space="0" w:color="auto"/>
        <w:bottom w:val="none" w:sz="0" w:space="0" w:color="auto"/>
        <w:right w:val="none" w:sz="0" w:space="0" w:color="auto"/>
      </w:divBdr>
    </w:div>
    <w:div w:id="1897471168">
      <w:bodyDiv w:val="1"/>
      <w:marLeft w:val="0"/>
      <w:marRight w:val="0"/>
      <w:marTop w:val="0"/>
      <w:marBottom w:val="0"/>
      <w:divBdr>
        <w:top w:val="none" w:sz="0" w:space="0" w:color="auto"/>
        <w:left w:val="none" w:sz="0" w:space="0" w:color="auto"/>
        <w:bottom w:val="none" w:sz="0" w:space="0" w:color="auto"/>
        <w:right w:val="none" w:sz="0" w:space="0" w:color="auto"/>
      </w:divBdr>
    </w:div>
    <w:div w:id="1898206156">
      <w:bodyDiv w:val="1"/>
      <w:marLeft w:val="0"/>
      <w:marRight w:val="0"/>
      <w:marTop w:val="0"/>
      <w:marBottom w:val="0"/>
      <w:divBdr>
        <w:top w:val="none" w:sz="0" w:space="0" w:color="auto"/>
        <w:left w:val="none" w:sz="0" w:space="0" w:color="auto"/>
        <w:bottom w:val="none" w:sz="0" w:space="0" w:color="auto"/>
        <w:right w:val="none" w:sz="0" w:space="0" w:color="auto"/>
      </w:divBdr>
    </w:div>
    <w:div w:id="1898784550">
      <w:bodyDiv w:val="1"/>
      <w:marLeft w:val="0"/>
      <w:marRight w:val="0"/>
      <w:marTop w:val="0"/>
      <w:marBottom w:val="0"/>
      <w:divBdr>
        <w:top w:val="none" w:sz="0" w:space="0" w:color="auto"/>
        <w:left w:val="none" w:sz="0" w:space="0" w:color="auto"/>
        <w:bottom w:val="none" w:sz="0" w:space="0" w:color="auto"/>
        <w:right w:val="none" w:sz="0" w:space="0" w:color="auto"/>
      </w:divBdr>
    </w:div>
    <w:div w:id="1899126769">
      <w:bodyDiv w:val="1"/>
      <w:marLeft w:val="0"/>
      <w:marRight w:val="0"/>
      <w:marTop w:val="0"/>
      <w:marBottom w:val="0"/>
      <w:divBdr>
        <w:top w:val="none" w:sz="0" w:space="0" w:color="auto"/>
        <w:left w:val="none" w:sz="0" w:space="0" w:color="auto"/>
        <w:bottom w:val="none" w:sz="0" w:space="0" w:color="auto"/>
        <w:right w:val="none" w:sz="0" w:space="0" w:color="auto"/>
      </w:divBdr>
    </w:div>
    <w:div w:id="1899394057">
      <w:bodyDiv w:val="1"/>
      <w:marLeft w:val="0"/>
      <w:marRight w:val="0"/>
      <w:marTop w:val="0"/>
      <w:marBottom w:val="0"/>
      <w:divBdr>
        <w:top w:val="none" w:sz="0" w:space="0" w:color="auto"/>
        <w:left w:val="none" w:sz="0" w:space="0" w:color="auto"/>
        <w:bottom w:val="none" w:sz="0" w:space="0" w:color="auto"/>
        <w:right w:val="none" w:sz="0" w:space="0" w:color="auto"/>
      </w:divBdr>
    </w:div>
    <w:div w:id="1900048259">
      <w:bodyDiv w:val="1"/>
      <w:marLeft w:val="0"/>
      <w:marRight w:val="0"/>
      <w:marTop w:val="0"/>
      <w:marBottom w:val="0"/>
      <w:divBdr>
        <w:top w:val="none" w:sz="0" w:space="0" w:color="auto"/>
        <w:left w:val="none" w:sz="0" w:space="0" w:color="auto"/>
        <w:bottom w:val="none" w:sz="0" w:space="0" w:color="auto"/>
        <w:right w:val="none" w:sz="0" w:space="0" w:color="auto"/>
      </w:divBdr>
    </w:div>
    <w:div w:id="1901817542">
      <w:bodyDiv w:val="1"/>
      <w:marLeft w:val="0"/>
      <w:marRight w:val="0"/>
      <w:marTop w:val="0"/>
      <w:marBottom w:val="0"/>
      <w:divBdr>
        <w:top w:val="none" w:sz="0" w:space="0" w:color="auto"/>
        <w:left w:val="none" w:sz="0" w:space="0" w:color="auto"/>
        <w:bottom w:val="none" w:sz="0" w:space="0" w:color="auto"/>
        <w:right w:val="none" w:sz="0" w:space="0" w:color="auto"/>
      </w:divBdr>
    </w:div>
    <w:div w:id="1902011477">
      <w:bodyDiv w:val="1"/>
      <w:marLeft w:val="0"/>
      <w:marRight w:val="0"/>
      <w:marTop w:val="0"/>
      <w:marBottom w:val="0"/>
      <w:divBdr>
        <w:top w:val="none" w:sz="0" w:space="0" w:color="auto"/>
        <w:left w:val="none" w:sz="0" w:space="0" w:color="auto"/>
        <w:bottom w:val="none" w:sz="0" w:space="0" w:color="auto"/>
        <w:right w:val="none" w:sz="0" w:space="0" w:color="auto"/>
      </w:divBdr>
    </w:div>
    <w:div w:id="1903176823">
      <w:bodyDiv w:val="1"/>
      <w:marLeft w:val="0"/>
      <w:marRight w:val="0"/>
      <w:marTop w:val="0"/>
      <w:marBottom w:val="0"/>
      <w:divBdr>
        <w:top w:val="none" w:sz="0" w:space="0" w:color="auto"/>
        <w:left w:val="none" w:sz="0" w:space="0" w:color="auto"/>
        <w:bottom w:val="none" w:sz="0" w:space="0" w:color="auto"/>
        <w:right w:val="none" w:sz="0" w:space="0" w:color="auto"/>
      </w:divBdr>
    </w:div>
    <w:div w:id="1903787892">
      <w:bodyDiv w:val="1"/>
      <w:marLeft w:val="0"/>
      <w:marRight w:val="0"/>
      <w:marTop w:val="0"/>
      <w:marBottom w:val="0"/>
      <w:divBdr>
        <w:top w:val="none" w:sz="0" w:space="0" w:color="auto"/>
        <w:left w:val="none" w:sz="0" w:space="0" w:color="auto"/>
        <w:bottom w:val="none" w:sz="0" w:space="0" w:color="auto"/>
        <w:right w:val="none" w:sz="0" w:space="0" w:color="auto"/>
      </w:divBdr>
    </w:div>
    <w:div w:id="1905680766">
      <w:bodyDiv w:val="1"/>
      <w:marLeft w:val="0"/>
      <w:marRight w:val="0"/>
      <w:marTop w:val="0"/>
      <w:marBottom w:val="0"/>
      <w:divBdr>
        <w:top w:val="none" w:sz="0" w:space="0" w:color="auto"/>
        <w:left w:val="none" w:sz="0" w:space="0" w:color="auto"/>
        <w:bottom w:val="none" w:sz="0" w:space="0" w:color="auto"/>
        <w:right w:val="none" w:sz="0" w:space="0" w:color="auto"/>
      </w:divBdr>
    </w:div>
    <w:div w:id="1907646805">
      <w:bodyDiv w:val="1"/>
      <w:marLeft w:val="0"/>
      <w:marRight w:val="0"/>
      <w:marTop w:val="0"/>
      <w:marBottom w:val="0"/>
      <w:divBdr>
        <w:top w:val="none" w:sz="0" w:space="0" w:color="auto"/>
        <w:left w:val="none" w:sz="0" w:space="0" w:color="auto"/>
        <w:bottom w:val="none" w:sz="0" w:space="0" w:color="auto"/>
        <w:right w:val="none" w:sz="0" w:space="0" w:color="auto"/>
      </w:divBdr>
    </w:div>
    <w:div w:id="1909732560">
      <w:bodyDiv w:val="1"/>
      <w:marLeft w:val="0"/>
      <w:marRight w:val="0"/>
      <w:marTop w:val="0"/>
      <w:marBottom w:val="0"/>
      <w:divBdr>
        <w:top w:val="none" w:sz="0" w:space="0" w:color="auto"/>
        <w:left w:val="none" w:sz="0" w:space="0" w:color="auto"/>
        <w:bottom w:val="none" w:sz="0" w:space="0" w:color="auto"/>
        <w:right w:val="none" w:sz="0" w:space="0" w:color="auto"/>
      </w:divBdr>
    </w:div>
    <w:div w:id="1910849786">
      <w:bodyDiv w:val="1"/>
      <w:marLeft w:val="0"/>
      <w:marRight w:val="0"/>
      <w:marTop w:val="0"/>
      <w:marBottom w:val="0"/>
      <w:divBdr>
        <w:top w:val="none" w:sz="0" w:space="0" w:color="auto"/>
        <w:left w:val="none" w:sz="0" w:space="0" w:color="auto"/>
        <w:bottom w:val="none" w:sz="0" w:space="0" w:color="auto"/>
        <w:right w:val="none" w:sz="0" w:space="0" w:color="auto"/>
      </w:divBdr>
    </w:div>
    <w:div w:id="1910922573">
      <w:bodyDiv w:val="1"/>
      <w:marLeft w:val="0"/>
      <w:marRight w:val="0"/>
      <w:marTop w:val="0"/>
      <w:marBottom w:val="0"/>
      <w:divBdr>
        <w:top w:val="none" w:sz="0" w:space="0" w:color="auto"/>
        <w:left w:val="none" w:sz="0" w:space="0" w:color="auto"/>
        <w:bottom w:val="none" w:sz="0" w:space="0" w:color="auto"/>
        <w:right w:val="none" w:sz="0" w:space="0" w:color="auto"/>
      </w:divBdr>
    </w:div>
    <w:div w:id="1911576718">
      <w:bodyDiv w:val="1"/>
      <w:marLeft w:val="0"/>
      <w:marRight w:val="0"/>
      <w:marTop w:val="0"/>
      <w:marBottom w:val="0"/>
      <w:divBdr>
        <w:top w:val="none" w:sz="0" w:space="0" w:color="auto"/>
        <w:left w:val="none" w:sz="0" w:space="0" w:color="auto"/>
        <w:bottom w:val="none" w:sz="0" w:space="0" w:color="auto"/>
        <w:right w:val="none" w:sz="0" w:space="0" w:color="auto"/>
      </w:divBdr>
    </w:div>
    <w:div w:id="1914926533">
      <w:bodyDiv w:val="1"/>
      <w:marLeft w:val="0"/>
      <w:marRight w:val="0"/>
      <w:marTop w:val="0"/>
      <w:marBottom w:val="0"/>
      <w:divBdr>
        <w:top w:val="none" w:sz="0" w:space="0" w:color="auto"/>
        <w:left w:val="none" w:sz="0" w:space="0" w:color="auto"/>
        <w:bottom w:val="none" w:sz="0" w:space="0" w:color="auto"/>
        <w:right w:val="none" w:sz="0" w:space="0" w:color="auto"/>
      </w:divBdr>
    </w:div>
    <w:div w:id="1916666956">
      <w:bodyDiv w:val="1"/>
      <w:marLeft w:val="0"/>
      <w:marRight w:val="0"/>
      <w:marTop w:val="0"/>
      <w:marBottom w:val="0"/>
      <w:divBdr>
        <w:top w:val="none" w:sz="0" w:space="0" w:color="auto"/>
        <w:left w:val="none" w:sz="0" w:space="0" w:color="auto"/>
        <w:bottom w:val="none" w:sz="0" w:space="0" w:color="auto"/>
        <w:right w:val="none" w:sz="0" w:space="0" w:color="auto"/>
      </w:divBdr>
    </w:div>
    <w:div w:id="1917323895">
      <w:bodyDiv w:val="1"/>
      <w:marLeft w:val="0"/>
      <w:marRight w:val="0"/>
      <w:marTop w:val="0"/>
      <w:marBottom w:val="0"/>
      <w:divBdr>
        <w:top w:val="none" w:sz="0" w:space="0" w:color="auto"/>
        <w:left w:val="none" w:sz="0" w:space="0" w:color="auto"/>
        <w:bottom w:val="none" w:sz="0" w:space="0" w:color="auto"/>
        <w:right w:val="none" w:sz="0" w:space="0" w:color="auto"/>
      </w:divBdr>
    </w:div>
    <w:div w:id="1917664850">
      <w:bodyDiv w:val="1"/>
      <w:marLeft w:val="0"/>
      <w:marRight w:val="0"/>
      <w:marTop w:val="0"/>
      <w:marBottom w:val="0"/>
      <w:divBdr>
        <w:top w:val="none" w:sz="0" w:space="0" w:color="auto"/>
        <w:left w:val="none" w:sz="0" w:space="0" w:color="auto"/>
        <w:bottom w:val="none" w:sz="0" w:space="0" w:color="auto"/>
        <w:right w:val="none" w:sz="0" w:space="0" w:color="auto"/>
      </w:divBdr>
    </w:div>
    <w:div w:id="1919634152">
      <w:bodyDiv w:val="1"/>
      <w:marLeft w:val="0"/>
      <w:marRight w:val="0"/>
      <w:marTop w:val="0"/>
      <w:marBottom w:val="0"/>
      <w:divBdr>
        <w:top w:val="none" w:sz="0" w:space="0" w:color="auto"/>
        <w:left w:val="none" w:sz="0" w:space="0" w:color="auto"/>
        <w:bottom w:val="none" w:sz="0" w:space="0" w:color="auto"/>
        <w:right w:val="none" w:sz="0" w:space="0" w:color="auto"/>
      </w:divBdr>
    </w:div>
    <w:div w:id="1919898458">
      <w:bodyDiv w:val="1"/>
      <w:marLeft w:val="0"/>
      <w:marRight w:val="0"/>
      <w:marTop w:val="0"/>
      <w:marBottom w:val="0"/>
      <w:divBdr>
        <w:top w:val="none" w:sz="0" w:space="0" w:color="auto"/>
        <w:left w:val="none" w:sz="0" w:space="0" w:color="auto"/>
        <w:bottom w:val="none" w:sz="0" w:space="0" w:color="auto"/>
        <w:right w:val="none" w:sz="0" w:space="0" w:color="auto"/>
      </w:divBdr>
    </w:div>
    <w:div w:id="1922175821">
      <w:bodyDiv w:val="1"/>
      <w:marLeft w:val="0"/>
      <w:marRight w:val="0"/>
      <w:marTop w:val="0"/>
      <w:marBottom w:val="0"/>
      <w:divBdr>
        <w:top w:val="none" w:sz="0" w:space="0" w:color="auto"/>
        <w:left w:val="none" w:sz="0" w:space="0" w:color="auto"/>
        <w:bottom w:val="none" w:sz="0" w:space="0" w:color="auto"/>
        <w:right w:val="none" w:sz="0" w:space="0" w:color="auto"/>
      </w:divBdr>
    </w:div>
    <w:div w:id="1924024530">
      <w:bodyDiv w:val="1"/>
      <w:marLeft w:val="0"/>
      <w:marRight w:val="0"/>
      <w:marTop w:val="0"/>
      <w:marBottom w:val="0"/>
      <w:divBdr>
        <w:top w:val="none" w:sz="0" w:space="0" w:color="auto"/>
        <w:left w:val="none" w:sz="0" w:space="0" w:color="auto"/>
        <w:bottom w:val="none" w:sz="0" w:space="0" w:color="auto"/>
        <w:right w:val="none" w:sz="0" w:space="0" w:color="auto"/>
      </w:divBdr>
    </w:div>
    <w:div w:id="1924071968">
      <w:bodyDiv w:val="1"/>
      <w:marLeft w:val="0"/>
      <w:marRight w:val="0"/>
      <w:marTop w:val="0"/>
      <w:marBottom w:val="0"/>
      <w:divBdr>
        <w:top w:val="none" w:sz="0" w:space="0" w:color="auto"/>
        <w:left w:val="none" w:sz="0" w:space="0" w:color="auto"/>
        <w:bottom w:val="none" w:sz="0" w:space="0" w:color="auto"/>
        <w:right w:val="none" w:sz="0" w:space="0" w:color="auto"/>
      </w:divBdr>
    </w:div>
    <w:div w:id="1924097832">
      <w:bodyDiv w:val="1"/>
      <w:marLeft w:val="0"/>
      <w:marRight w:val="0"/>
      <w:marTop w:val="0"/>
      <w:marBottom w:val="0"/>
      <w:divBdr>
        <w:top w:val="none" w:sz="0" w:space="0" w:color="auto"/>
        <w:left w:val="none" w:sz="0" w:space="0" w:color="auto"/>
        <w:bottom w:val="none" w:sz="0" w:space="0" w:color="auto"/>
        <w:right w:val="none" w:sz="0" w:space="0" w:color="auto"/>
      </w:divBdr>
    </w:div>
    <w:div w:id="1925144889">
      <w:bodyDiv w:val="1"/>
      <w:marLeft w:val="0"/>
      <w:marRight w:val="0"/>
      <w:marTop w:val="0"/>
      <w:marBottom w:val="0"/>
      <w:divBdr>
        <w:top w:val="none" w:sz="0" w:space="0" w:color="auto"/>
        <w:left w:val="none" w:sz="0" w:space="0" w:color="auto"/>
        <w:bottom w:val="none" w:sz="0" w:space="0" w:color="auto"/>
        <w:right w:val="none" w:sz="0" w:space="0" w:color="auto"/>
      </w:divBdr>
    </w:div>
    <w:div w:id="1925264116">
      <w:bodyDiv w:val="1"/>
      <w:marLeft w:val="0"/>
      <w:marRight w:val="0"/>
      <w:marTop w:val="0"/>
      <w:marBottom w:val="0"/>
      <w:divBdr>
        <w:top w:val="none" w:sz="0" w:space="0" w:color="auto"/>
        <w:left w:val="none" w:sz="0" w:space="0" w:color="auto"/>
        <w:bottom w:val="none" w:sz="0" w:space="0" w:color="auto"/>
        <w:right w:val="none" w:sz="0" w:space="0" w:color="auto"/>
      </w:divBdr>
    </w:div>
    <w:div w:id="1925332836">
      <w:bodyDiv w:val="1"/>
      <w:marLeft w:val="0"/>
      <w:marRight w:val="0"/>
      <w:marTop w:val="0"/>
      <w:marBottom w:val="0"/>
      <w:divBdr>
        <w:top w:val="none" w:sz="0" w:space="0" w:color="auto"/>
        <w:left w:val="none" w:sz="0" w:space="0" w:color="auto"/>
        <w:bottom w:val="none" w:sz="0" w:space="0" w:color="auto"/>
        <w:right w:val="none" w:sz="0" w:space="0" w:color="auto"/>
      </w:divBdr>
    </w:div>
    <w:div w:id="1926062888">
      <w:bodyDiv w:val="1"/>
      <w:marLeft w:val="0"/>
      <w:marRight w:val="0"/>
      <w:marTop w:val="0"/>
      <w:marBottom w:val="0"/>
      <w:divBdr>
        <w:top w:val="none" w:sz="0" w:space="0" w:color="auto"/>
        <w:left w:val="none" w:sz="0" w:space="0" w:color="auto"/>
        <w:bottom w:val="none" w:sz="0" w:space="0" w:color="auto"/>
        <w:right w:val="none" w:sz="0" w:space="0" w:color="auto"/>
      </w:divBdr>
    </w:div>
    <w:div w:id="1926301575">
      <w:bodyDiv w:val="1"/>
      <w:marLeft w:val="0"/>
      <w:marRight w:val="0"/>
      <w:marTop w:val="0"/>
      <w:marBottom w:val="0"/>
      <w:divBdr>
        <w:top w:val="none" w:sz="0" w:space="0" w:color="auto"/>
        <w:left w:val="none" w:sz="0" w:space="0" w:color="auto"/>
        <w:bottom w:val="none" w:sz="0" w:space="0" w:color="auto"/>
        <w:right w:val="none" w:sz="0" w:space="0" w:color="auto"/>
      </w:divBdr>
    </w:div>
    <w:div w:id="1927106242">
      <w:bodyDiv w:val="1"/>
      <w:marLeft w:val="0"/>
      <w:marRight w:val="0"/>
      <w:marTop w:val="0"/>
      <w:marBottom w:val="0"/>
      <w:divBdr>
        <w:top w:val="none" w:sz="0" w:space="0" w:color="auto"/>
        <w:left w:val="none" w:sz="0" w:space="0" w:color="auto"/>
        <w:bottom w:val="none" w:sz="0" w:space="0" w:color="auto"/>
        <w:right w:val="none" w:sz="0" w:space="0" w:color="auto"/>
      </w:divBdr>
    </w:div>
    <w:div w:id="1928493291">
      <w:bodyDiv w:val="1"/>
      <w:marLeft w:val="0"/>
      <w:marRight w:val="0"/>
      <w:marTop w:val="0"/>
      <w:marBottom w:val="0"/>
      <w:divBdr>
        <w:top w:val="none" w:sz="0" w:space="0" w:color="auto"/>
        <w:left w:val="none" w:sz="0" w:space="0" w:color="auto"/>
        <w:bottom w:val="none" w:sz="0" w:space="0" w:color="auto"/>
        <w:right w:val="none" w:sz="0" w:space="0" w:color="auto"/>
      </w:divBdr>
    </w:div>
    <w:div w:id="1928999054">
      <w:bodyDiv w:val="1"/>
      <w:marLeft w:val="0"/>
      <w:marRight w:val="0"/>
      <w:marTop w:val="0"/>
      <w:marBottom w:val="0"/>
      <w:divBdr>
        <w:top w:val="none" w:sz="0" w:space="0" w:color="auto"/>
        <w:left w:val="none" w:sz="0" w:space="0" w:color="auto"/>
        <w:bottom w:val="none" w:sz="0" w:space="0" w:color="auto"/>
        <w:right w:val="none" w:sz="0" w:space="0" w:color="auto"/>
      </w:divBdr>
    </w:div>
    <w:div w:id="1929386398">
      <w:bodyDiv w:val="1"/>
      <w:marLeft w:val="0"/>
      <w:marRight w:val="0"/>
      <w:marTop w:val="0"/>
      <w:marBottom w:val="0"/>
      <w:divBdr>
        <w:top w:val="none" w:sz="0" w:space="0" w:color="auto"/>
        <w:left w:val="none" w:sz="0" w:space="0" w:color="auto"/>
        <w:bottom w:val="none" w:sz="0" w:space="0" w:color="auto"/>
        <w:right w:val="none" w:sz="0" w:space="0" w:color="auto"/>
      </w:divBdr>
    </w:div>
    <w:div w:id="1929540623">
      <w:bodyDiv w:val="1"/>
      <w:marLeft w:val="0"/>
      <w:marRight w:val="0"/>
      <w:marTop w:val="0"/>
      <w:marBottom w:val="0"/>
      <w:divBdr>
        <w:top w:val="none" w:sz="0" w:space="0" w:color="auto"/>
        <w:left w:val="none" w:sz="0" w:space="0" w:color="auto"/>
        <w:bottom w:val="none" w:sz="0" w:space="0" w:color="auto"/>
        <w:right w:val="none" w:sz="0" w:space="0" w:color="auto"/>
      </w:divBdr>
    </w:div>
    <w:div w:id="1930692138">
      <w:bodyDiv w:val="1"/>
      <w:marLeft w:val="0"/>
      <w:marRight w:val="0"/>
      <w:marTop w:val="0"/>
      <w:marBottom w:val="0"/>
      <w:divBdr>
        <w:top w:val="none" w:sz="0" w:space="0" w:color="auto"/>
        <w:left w:val="none" w:sz="0" w:space="0" w:color="auto"/>
        <w:bottom w:val="none" w:sz="0" w:space="0" w:color="auto"/>
        <w:right w:val="none" w:sz="0" w:space="0" w:color="auto"/>
      </w:divBdr>
    </w:div>
    <w:div w:id="1931959633">
      <w:bodyDiv w:val="1"/>
      <w:marLeft w:val="0"/>
      <w:marRight w:val="0"/>
      <w:marTop w:val="0"/>
      <w:marBottom w:val="0"/>
      <w:divBdr>
        <w:top w:val="none" w:sz="0" w:space="0" w:color="auto"/>
        <w:left w:val="none" w:sz="0" w:space="0" w:color="auto"/>
        <w:bottom w:val="none" w:sz="0" w:space="0" w:color="auto"/>
        <w:right w:val="none" w:sz="0" w:space="0" w:color="auto"/>
      </w:divBdr>
    </w:div>
    <w:div w:id="1932545702">
      <w:bodyDiv w:val="1"/>
      <w:marLeft w:val="0"/>
      <w:marRight w:val="0"/>
      <w:marTop w:val="0"/>
      <w:marBottom w:val="0"/>
      <w:divBdr>
        <w:top w:val="none" w:sz="0" w:space="0" w:color="auto"/>
        <w:left w:val="none" w:sz="0" w:space="0" w:color="auto"/>
        <w:bottom w:val="none" w:sz="0" w:space="0" w:color="auto"/>
        <w:right w:val="none" w:sz="0" w:space="0" w:color="auto"/>
      </w:divBdr>
    </w:div>
    <w:div w:id="1933666330">
      <w:bodyDiv w:val="1"/>
      <w:marLeft w:val="0"/>
      <w:marRight w:val="0"/>
      <w:marTop w:val="0"/>
      <w:marBottom w:val="0"/>
      <w:divBdr>
        <w:top w:val="none" w:sz="0" w:space="0" w:color="auto"/>
        <w:left w:val="none" w:sz="0" w:space="0" w:color="auto"/>
        <w:bottom w:val="none" w:sz="0" w:space="0" w:color="auto"/>
        <w:right w:val="none" w:sz="0" w:space="0" w:color="auto"/>
      </w:divBdr>
    </w:div>
    <w:div w:id="1934242923">
      <w:bodyDiv w:val="1"/>
      <w:marLeft w:val="0"/>
      <w:marRight w:val="0"/>
      <w:marTop w:val="0"/>
      <w:marBottom w:val="0"/>
      <w:divBdr>
        <w:top w:val="none" w:sz="0" w:space="0" w:color="auto"/>
        <w:left w:val="none" w:sz="0" w:space="0" w:color="auto"/>
        <w:bottom w:val="none" w:sz="0" w:space="0" w:color="auto"/>
        <w:right w:val="none" w:sz="0" w:space="0" w:color="auto"/>
      </w:divBdr>
    </w:div>
    <w:div w:id="1934435854">
      <w:bodyDiv w:val="1"/>
      <w:marLeft w:val="0"/>
      <w:marRight w:val="0"/>
      <w:marTop w:val="0"/>
      <w:marBottom w:val="0"/>
      <w:divBdr>
        <w:top w:val="none" w:sz="0" w:space="0" w:color="auto"/>
        <w:left w:val="none" w:sz="0" w:space="0" w:color="auto"/>
        <w:bottom w:val="none" w:sz="0" w:space="0" w:color="auto"/>
        <w:right w:val="none" w:sz="0" w:space="0" w:color="auto"/>
      </w:divBdr>
    </w:div>
    <w:div w:id="1934581946">
      <w:bodyDiv w:val="1"/>
      <w:marLeft w:val="0"/>
      <w:marRight w:val="0"/>
      <w:marTop w:val="0"/>
      <w:marBottom w:val="0"/>
      <w:divBdr>
        <w:top w:val="none" w:sz="0" w:space="0" w:color="auto"/>
        <w:left w:val="none" w:sz="0" w:space="0" w:color="auto"/>
        <w:bottom w:val="none" w:sz="0" w:space="0" w:color="auto"/>
        <w:right w:val="none" w:sz="0" w:space="0" w:color="auto"/>
      </w:divBdr>
    </w:div>
    <w:div w:id="1937251311">
      <w:bodyDiv w:val="1"/>
      <w:marLeft w:val="0"/>
      <w:marRight w:val="0"/>
      <w:marTop w:val="0"/>
      <w:marBottom w:val="0"/>
      <w:divBdr>
        <w:top w:val="none" w:sz="0" w:space="0" w:color="auto"/>
        <w:left w:val="none" w:sz="0" w:space="0" w:color="auto"/>
        <w:bottom w:val="none" w:sz="0" w:space="0" w:color="auto"/>
        <w:right w:val="none" w:sz="0" w:space="0" w:color="auto"/>
      </w:divBdr>
    </w:div>
    <w:div w:id="1938437332">
      <w:bodyDiv w:val="1"/>
      <w:marLeft w:val="0"/>
      <w:marRight w:val="0"/>
      <w:marTop w:val="0"/>
      <w:marBottom w:val="0"/>
      <w:divBdr>
        <w:top w:val="none" w:sz="0" w:space="0" w:color="auto"/>
        <w:left w:val="none" w:sz="0" w:space="0" w:color="auto"/>
        <w:bottom w:val="none" w:sz="0" w:space="0" w:color="auto"/>
        <w:right w:val="none" w:sz="0" w:space="0" w:color="auto"/>
      </w:divBdr>
    </w:div>
    <w:div w:id="1940332459">
      <w:bodyDiv w:val="1"/>
      <w:marLeft w:val="0"/>
      <w:marRight w:val="0"/>
      <w:marTop w:val="0"/>
      <w:marBottom w:val="0"/>
      <w:divBdr>
        <w:top w:val="none" w:sz="0" w:space="0" w:color="auto"/>
        <w:left w:val="none" w:sz="0" w:space="0" w:color="auto"/>
        <w:bottom w:val="none" w:sz="0" w:space="0" w:color="auto"/>
        <w:right w:val="none" w:sz="0" w:space="0" w:color="auto"/>
      </w:divBdr>
    </w:div>
    <w:div w:id="1941260228">
      <w:bodyDiv w:val="1"/>
      <w:marLeft w:val="0"/>
      <w:marRight w:val="0"/>
      <w:marTop w:val="0"/>
      <w:marBottom w:val="0"/>
      <w:divBdr>
        <w:top w:val="none" w:sz="0" w:space="0" w:color="auto"/>
        <w:left w:val="none" w:sz="0" w:space="0" w:color="auto"/>
        <w:bottom w:val="none" w:sz="0" w:space="0" w:color="auto"/>
        <w:right w:val="none" w:sz="0" w:space="0" w:color="auto"/>
      </w:divBdr>
    </w:div>
    <w:div w:id="1941644864">
      <w:bodyDiv w:val="1"/>
      <w:marLeft w:val="0"/>
      <w:marRight w:val="0"/>
      <w:marTop w:val="0"/>
      <w:marBottom w:val="0"/>
      <w:divBdr>
        <w:top w:val="none" w:sz="0" w:space="0" w:color="auto"/>
        <w:left w:val="none" w:sz="0" w:space="0" w:color="auto"/>
        <w:bottom w:val="none" w:sz="0" w:space="0" w:color="auto"/>
        <w:right w:val="none" w:sz="0" w:space="0" w:color="auto"/>
      </w:divBdr>
    </w:div>
    <w:div w:id="1941721075">
      <w:bodyDiv w:val="1"/>
      <w:marLeft w:val="0"/>
      <w:marRight w:val="0"/>
      <w:marTop w:val="0"/>
      <w:marBottom w:val="0"/>
      <w:divBdr>
        <w:top w:val="none" w:sz="0" w:space="0" w:color="auto"/>
        <w:left w:val="none" w:sz="0" w:space="0" w:color="auto"/>
        <w:bottom w:val="none" w:sz="0" w:space="0" w:color="auto"/>
        <w:right w:val="none" w:sz="0" w:space="0" w:color="auto"/>
      </w:divBdr>
    </w:div>
    <w:div w:id="1942378091">
      <w:bodyDiv w:val="1"/>
      <w:marLeft w:val="0"/>
      <w:marRight w:val="0"/>
      <w:marTop w:val="0"/>
      <w:marBottom w:val="0"/>
      <w:divBdr>
        <w:top w:val="none" w:sz="0" w:space="0" w:color="auto"/>
        <w:left w:val="none" w:sz="0" w:space="0" w:color="auto"/>
        <w:bottom w:val="none" w:sz="0" w:space="0" w:color="auto"/>
        <w:right w:val="none" w:sz="0" w:space="0" w:color="auto"/>
      </w:divBdr>
    </w:div>
    <w:div w:id="1943684968">
      <w:bodyDiv w:val="1"/>
      <w:marLeft w:val="0"/>
      <w:marRight w:val="0"/>
      <w:marTop w:val="0"/>
      <w:marBottom w:val="0"/>
      <w:divBdr>
        <w:top w:val="none" w:sz="0" w:space="0" w:color="auto"/>
        <w:left w:val="none" w:sz="0" w:space="0" w:color="auto"/>
        <w:bottom w:val="none" w:sz="0" w:space="0" w:color="auto"/>
        <w:right w:val="none" w:sz="0" w:space="0" w:color="auto"/>
      </w:divBdr>
    </w:div>
    <w:div w:id="1945844335">
      <w:bodyDiv w:val="1"/>
      <w:marLeft w:val="0"/>
      <w:marRight w:val="0"/>
      <w:marTop w:val="0"/>
      <w:marBottom w:val="0"/>
      <w:divBdr>
        <w:top w:val="none" w:sz="0" w:space="0" w:color="auto"/>
        <w:left w:val="none" w:sz="0" w:space="0" w:color="auto"/>
        <w:bottom w:val="none" w:sz="0" w:space="0" w:color="auto"/>
        <w:right w:val="none" w:sz="0" w:space="0" w:color="auto"/>
      </w:divBdr>
    </w:div>
    <w:div w:id="1949383268">
      <w:bodyDiv w:val="1"/>
      <w:marLeft w:val="0"/>
      <w:marRight w:val="0"/>
      <w:marTop w:val="0"/>
      <w:marBottom w:val="0"/>
      <w:divBdr>
        <w:top w:val="none" w:sz="0" w:space="0" w:color="auto"/>
        <w:left w:val="none" w:sz="0" w:space="0" w:color="auto"/>
        <w:bottom w:val="none" w:sz="0" w:space="0" w:color="auto"/>
        <w:right w:val="none" w:sz="0" w:space="0" w:color="auto"/>
      </w:divBdr>
    </w:div>
    <w:div w:id="1949461157">
      <w:bodyDiv w:val="1"/>
      <w:marLeft w:val="0"/>
      <w:marRight w:val="0"/>
      <w:marTop w:val="0"/>
      <w:marBottom w:val="0"/>
      <w:divBdr>
        <w:top w:val="none" w:sz="0" w:space="0" w:color="auto"/>
        <w:left w:val="none" w:sz="0" w:space="0" w:color="auto"/>
        <w:bottom w:val="none" w:sz="0" w:space="0" w:color="auto"/>
        <w:right w:val="none" w:sz="0" w:space="0" w:color="auto"/>
      </w:divBdr>
    </w:div>
    <w:div w:id="1952204482">
      <w:bodyDiv w:val="1"/>
      <w:marLeft w:val="0"/>
      <w:marRight w:val="0"/>
      <w:marTop w:val="0"/>
      <w:marBottom w:val="0"/>
      <w:divBdr>
        <w:top w:val="none" w:sz="0" w:space="0" w:color="auto"/>
        <w:left w:val="none" w:sz="0" w:space="0" w:color="auto"/>
        <w:bottom w:val="none" w:sz="0" w:space="0" w:color="auto"/>
        <w:right w:val="none" w:sz="0" w:space="0" w:color="auto"/>
      </w:divBdr>
    </w:div>
    <w:div w:id="1953170972">
      <w:bodyDiv w:val="1"/>
      <w:marLeft w:val="0"/>
      <w:marRight w:val="0"/>
      <w:marTop w:val="0"/>
      <w:marBottom w:val="0"/>
      <w:divBdr>
        <w:top w:val="none" w:sz="0" w:space="0" w:color="auto"/>
        <w:left w:val="none" w:sz="0" w:space="0" w:color="auto"/>
        <w:bottom w:val="none" w:sz="0" w:space="0" w:color="auto"/>
        <w:right w:val="none" w:sz="0" w:space="0" w:color="auto"/>
      </w:divBdr>
    </w:div>
    <w:div w:id="1954048689">
      <w:bodyDiv w:val="1"/>
      <w:marLeft w:val="0"/>
      <w:marRight w:val="0"/>
      <w:marTop w:val="0"/>
      <w:marBottom w:val="0"/>
      <w:divBdr>
        <w:top w:val="none" w:sz="0" w:space="0" w:color="auto"/>
        <w:left w:val="none" w:sz="0" w:space="0" w:color="auto"/>
        <w:bottom w:val="none" w:sz="0" w:space="0" w:color="auto"/>
        <w:right w:val="none" w:sz="0" w:space="0" w:color="auto"/>
      </w:divBdr>
    </w:div>
    <w:div w:id="1954677628">
      <w:bodyDiv w:val="1"/>
      <w:marLeft w:val="0"/>
      <w:marRight w:val="0"/>
      <w:marTop w:val="0"/>
      <w:marBottom w:val="0"/>
      <w:divBdr>
        <w:top w:val="none" w:sz="0" w:space="0" w:color="auto"/>
        <w:left w:val="none" w:sz="0" w:space="0" w:color="auto"/>
        <w:bottom w:val="none" w:sz="0" w:space="0" w:color="auto"/>
        <w:right w:val="none" w:sz="0" w:space="0" w:color="auto"/>
      </w:divBdr>
    </w:div>
    <w:div w:id="1955212283">
      <w:bodyDiv w:val="1"/>
      <w:marLeft w:val="0"/>
      <w:marRight w:val="0"/>
      <w:marTop w:val="0"/>
      <w:marBottom w:val="0"/>
      <w:divBdr>
        <w:top w:val="none" w:sz="0" w:space="0" w:color="auto"/>
        <w:left w:val="none" w:sz="0" w:space="0" w:color="auto"/>
        <w:bottom w:val="none" w:sz="0" w:space="0" w:color="auto"/>
        <w:right w:val="none" w:sz="0" w:space="0" w:color="auto"/>
      </w:divBdr>
    </w:div>
    <w:div w:id="1955357334">
      <w:bodyDiv w:val="1"/>
      <w:marLeft w:val="0"/>
      <w:marRight w:val="0"/>
      <w:marTop w:val="0"/>
      <w:marBottom w:val="0"/>
      <w:divBdr>
        <w:top w:val="none" w:sz="0" w:space="0" w:color="auto"/>
        <w:left w:val="none" w:sz="0" w:space="0" w:color="auto"/>
        <w:bottom w:val="none" w:sz="0" w:space="0" w:color="auto"/>
        <w:right w:val="none" w:sz="0" w:space="0" w:color="auto"/>
      </w:divBdr>
    </w:div>
    <w:div w:id="1956473414">
      <w:bodyDiv w:val="1"/>
      <w:marLeft w:val="0"/>
      <w:marRight w:val="0"/>
      <w:marTop w:val="0"/>
      <w:marBottom w:val="0"/>
      <w:divBdr>
        <w:top w:val="none" w:sz="0" w:space="0" w:color="auto"/>
        <w:left w:val="none" w:sz="0" w:space="0" w:color="auto"/>
        <w:bottom w:val="none" w:sz="0" w:space="0" w:color="auto"/>
        <w:right w:val="none" w:sz="0" w:space="0" w:color="auto"/>
      </w:divBdr>
    </w:div>
    <w:div w:id="1958297407">
      <w:bodyDiv w:val="1"/>
      <w:marLeft w:val="0"/>
      <w:marRight w:val="0"/>
      <w:marTop w:val="0"/>
      <w:marBottom w:val="0"/>
      <w:divBdr>
        <w:top w:val="none" w:sz="0" w:space="0" w:color="auto"/>
        <w:left w:val="none" w:sz="0" w:space="0" w:color="auto"/>
        <w:bottom w:val="none" w:sz="0" w:space="0" w:color="auto"/>
        <w:right w:val="none" w:sz="0" w:space="0" w:color="auto"/>
      </w:divBdr>
    </w:div>
    <w:div w:id="1958557153">
      <w:bodyDiv w:val="1"/>
      <w:marLeft w:val="0"/>
      <w:marRight w:val="0"/>
      <w:marTop w:val="0"/>
      <w:marBottom w:val="0"/>
      <w:divBdr>
        <w:top w:val="none" w:sz="0" w:space="0" w:color="auto"/>
        <w:left w:val="none" w:sz="0" w:space="0" w:color="auto"/>
        <w:bottom w:val="none" w:sz="0" w:space="0" w:color="auto"/>
        <w:right w:val="none" w:sz="0" w:space="0" w:color="auto"/>
      </w:divBdr>
    </w:div>
    <w:div w:id="1959795060">
      <w:bodyDiv w:val="1"/>
      <w:marLeft w:val="0"/>
      <w:marRight w:val="0"/>
      <w:marTop w:val="0"/>
      <w:marBottom w:val="0"/>
      <w:divBdr>
        <w:top w:val="none" w:sz="0" w:space="0" w:color="auto"/>
        <w:left w:val="none" w:sz="0" w:space="0" w:color="auto"/>
        <w:bottom w:val="none" w:sz="0" w:space="0" w:color="auto"/>
        <w:right w:val="none" w:sz="0" w:space="0" w:color="auto"/>
      </w:divBdr>
    </w:div>
    <w:div w:id="1960600367">
      <w:bodyDiv w:val="1"/>
      <w:marLeft w:val="0"/>
      <w:marRight w:val="0"/>
      <w:marTop w:val="0"/>
      <w:marBottom w:val="0"/>
      <w:divBdr>
        <w:top w:val="none" w:sz="0" w:space="0" w:color="auto"/>
        <w:left w:val="none" w:sz="0" w:space="0" w:color="auto"/>
        <w:bottom w:val="none" w:sz="0" w:space="0" w:color="auto"/>
        <w:right w:val="none" w:sz="0" w:space="0" w:color="auto"/>
      </w:divBdr>
    </w:div>
    <w:div w:id="1960911479">
      <w:bodyDiv w:val="1"/>
      <w:marLeft w:val="0"/>
      <w:marRight w:val="0"/>
      <w:marTop w:val="0"/>
      <w:marBottom w:val="0"/>
      <w:divBdr>
        <w:top w:val="none" w:sz="0" w:space="0" w:color="auto"/>
        <w:left w:val="none" w:sz="0" w:space="0" w:color="auto"/>
        <w:bottom w:val="none" w:sz="0" w:space="0" w:color="auto"/>
        <w:right w:val="none" w:sz="0" w:space="0" w:color="auto"/>
      </w:divBdr>
    </w:div>
    <w:div w:id="1961838986">
      <w:bodyDiv w:val="1"/>
      <w:marLeft w:val="0"/>
      <w:marRight w:val="0"/>
      <w:marTop w:val="0"/>
      <w:marBottom w:val="0"/>
      <w:divBdr>
        <w:top w:val="none" w:sz="0" w:space="0" w:color="auto"/>
        <w:left w:val="none" w:sz="0" w:space="0" w:color="auto"/>
        <w:bottom w:val="none" w:sz="0" w:space="0" w:color="auto"/>
        <w:right w:val="none" w:sz="0" w:space="0" w:color="auto"/>
      </w:divBdr>
    </w:div>
    <w:div w:id="1962609237">
      <w:bodyDiv w:val="1"/>
      <w:marLeft w:val="0"/>
      <w:marRight w:val="0"/>
      <w:marTop w:val="0"/>
      <w:marBottom w:val="0"/>
      <w:divBdr>
        <w:top w:val="none" w:sz="0" w:space="0" w:color="auto"/>
        <w:left w:val="none" w:sz="0" w:space="0" w:color="auto"/>
        <w:bottom w:val="none" w:sz="0" w:space="0" w:color="auto"/>
        <w:right w:val="none" w:sz="0" w:space="0" w:color="auto"/>
      </w:divBdr>
    </w:div>
    <w:div w:id="1963533741">
      <w:bodyDiv w:val="1"/>
      <w:marLeft w:val="0"/>
      <w:marRight w:val="0"/>
      <w:marTop w:val="0"/>
      <w:marBottom w:val="0"/>
      <w:divBdr>
        <w:top w:val="none" w:sz="0" w:space="0" w:color="auto"/>
        <w:left w:val="none" w:sz="0" w:space="0" w:color="auto"/>
        <w:bottom w:val="none" w:sz="0" w:space="0" w:color="auto"/>
        <w:right w:val="none" w:sz="0" w:space="0" w:color="auto"/>
      </w:divBdr>
    </w:div>
    <w:div w:id="1965192680">
      <w:bodyDiv w:val="1"/>
      <w:marLeft w:val="0"/>
      <w:marRight w:val="0"/>
      <w:marTop w:val="0"/>
      <w:marBottom w:val="0"/>
      <w:divBdr>
        <w:top w:val="none" w:sz="0" w:space="0" w:color="auto"/>
        <w:left w:val="none" w:sz="0" w:space="0" w:color="auto"/>
        <w:bottom w:val="none" w:sz="0" w:space="0" w:color="auto"/>
        <w:right w:val="none" w:sz="0" w:space="0" w:color="auto"/>
      </w:divBdr>
    </w:div>
    <w:div w:id="1966541432">
      <w:bodyDiv w:val="1"/>
      <w:marLeft w:val="0"/>
      <w:marRight w:val="0"/>
      <w:marTop w:val="0"/>
      <w:marBottom w:val="0"/>
      <w:divBdr>
        <w:top w:val="none" w:sz="0" w:space="0" w:color="auto"/>
        <w:left w:val="none" w:sz="0" w:space="0" w:color="auto"/>
        <w:bottom w:val="none" w:sz="0" w:space="0" w:color="auto"/>
        <w:right w:val="none" w:sz="0" w:space="0" w:color="auto"/>
      </w:divBdr>
    </w:div>
    <w:div w:id="1967545642">
      <w:bodyDiv w:val="1"/>
      <w:marLeft w:val="0"/>
      <w:marRight w:val="0"/>
      <w:marTop w:val="0"/>
      <w:marBottom w:val="0"/>
      <w:divBdr>
        <w:top w:val="none" w:sz="0" w:space="0" w:color="auto"/>
        <w:left w:val="none" w:sz="0" w:space="0" w:color="auto"/>
        <w:bottom w:val="none" w:sz="0" w:space="0" w:color="auto"/>
        <w:right w:val="none" w:sz="0" w:space="0" w:color="auto"/>
      </w:divBdr>
    </w:div>
    <w:div w:id="1968046197">
      <w:bodyDiv w:val="1"/>
      <w:marLeft w:val="0"/>
      <w:marRight w:val="0"/>
      <w:marTop w:val="0"/>
      <w:marBottom w:val="0"/>
      <w:divBdr>
        <w:top w:val="none" w:sz="0" w:space="0" w:color="auto"/>
        <w:left w:val="none" w:sz="0" w:space="0" w:color="auto"/>
        <w:bottom w:val="none" w:sz="0" w:space="0" w:color="auto"/>
        <w:right w:val="none" w:sz="0" w:space="0" w:color="auto"/>
      </w:divBdr>
    </w:div>
    <w:div w:id="1968242856">
      <w:bodyDiv w:val="1"/>
      <w:marLeft w:val="0"/>
      <w:marRight w:val="0"/>
      <w:marTop w:val="0"/>
      <w:marBottom w:val="0"/>
      <w:divBdr>
        <w:top w:val="none" w:sz="0" w:space="0" w:color="auto"/>
        <w:left w:val="none" w:sz="0" w:space="0" w:color="auto"/>
        <w:bottom w:val="none" w:sz="0" w:space="0" w:color="auto"/>
        <w:right w:val="none" w:sz="0" w:space="0" w:color="auto"/>
      </w:divBdr>
    </w:div>
    <w:div w:id="1969580171">
      <w:bodyDiv w:val="1"/>
      <w:marLeft w:val="0"/>
      <w:marRight w:val="0"/>
      <w:marTop w:val="0"/>
      <w:marBottom w:val="0"/>
      <w:divBdr>
        <w:top w:val="none" w:sz="0" w:space="0" w:color="auto"/>
        <w:left w:val="none" w:sz="0" w:space="0" w:color="auto"/>
        <w:bottom w:val="none" w:sz="0" w:space="0" w:color="auto"/>
        <w:right w:val="none" w:sz="0" w:space="0" w:color="auto"/>
      </w:divBdr>
    </w:div>
    <w:div w:id="1969626402">
      <w:bodyDiv w:val="1"/>
      <w:marLeft w:val="0"/>
      <w:marRight w:val="0"/>
      <w:marTop w:val="0"/>
      <w:marBottom w:val="0"/>
      <w:divBdr>
        <w:top w:val="none" w:sz="0" w:space="0" w:color="auto"/>
        <w:left w:val="none" w:sz="0" w:space="0" w:color="auto"/>
        <w:bottom w:val="none" w:sz="0" w:space="0" w:color="auto"/>
        <w:right w:val="none" w:sz="0" w:space="0" w:color="auto"/>
      </w:divBdr>
    </w:div>
    <w:div w:id="1970278260">
      <w:bodyDiv w:val="1"/>
      <w:marLeft w:val="0"/>
      <w:marRight w:val="0"/>
      <w:marTop w:val="0"/>
      <w:marBottom w:val="0"/>
      <w:divBdr>
        <w:top w:val="none" w:sz="0" w:space="0" w:color="auto"/>
        <w:left w:val="none" w:sz="0" w:space="0" w:color="auto"/>
        <w:bottom w:val="none" w:sz="0" w:space="0" w:color="auto"/>
        <w:right w:val="none" w:sz="0" w:space="0" w:color="auto"/>
      </w:divBdr>
    </w:div>
    <w:div w:id="1970475559">
      <w:bodyDiv w:val="1"/>
      <w:marLeft w:val="0"/>
      <w:marRight w:val="0"/>
      <w:marTop w:val="0"/>
      <w:marBottom w:val="0"/>
      <w:divBdr>
        <w:top w:val="none" w:sz="0" w:space="0" w:color="auto"/>
        <w:left w:val="none" w:sz="0" w:space="0" w:color="auto"/>
        <w:bottom w:val="none" w:sz="0" w:space="0" w:color="auto"/>
        <w:right w:val="none" w:sz="0" w:space="0" w:color="auto"/>
      </w:divBdr>
    </w:div>
    <w:div w:id="1971743394">
      <w:bodyDiv w:val="1"/>
      <w:marLeft w:val="0"/>
      <w:marRight w:val="0"/>
      <w:marTop w:val="0"/>
      <w:marBottom w:val="0"/>
      <w:divBdr>
        <w:top w:val="none" w:sz="0" w:space="0" w:color="auto"/>
        <w:left w:val="none" w:sz="0" w:space="0" w:color="auto"/>
        <w:bottom w:val="none" w:sz="0" w:space="0" w:color="auto"/>
        <w:right w:val="none" w:sz="0" w:space="0" w:color="auto"/>
      </w:divBdr>
    </w:div>
    <w:div w:id="1972705259">
      <w:bodyDiv w:val="1"/>
      <w:marLeft w:val="0"/>
      <w:marRight w:val="0"/>
      <w:marTop w:val="0"/>
      <w:marBottom w:val="0"/>
      <w:divBdr>
        <w:top w:val="none" w:sz="0" w:space="0" w:color="auto"/>
        <w:left w:val="none" w:sz="0" w:space="0" w:color="auto"/>
        <w:bottom w:val="none" w:sz="0" w:space="0" w:color="auto"/>
        <w:right w:val="none" w:sz="0" w:space="0" w:color="auto"/>
      </w:divBdr>
    </w:div>
    <w:div w:id="1973900926">
      <w:bodyDiv w:val="1"/>
      <w:marLeft w:val="0"/>
      <w:marRight w:val="0"/>
      <w:marTop w:val="0"/>
      <w:marBottom w:val="0"/>
      <w:divBdr>
        <w:top w:val="none" w:sz="0" w:space="0" w:color="auto"/>
        <w:left w:val="none" w:sz="0" w:space="0" w:color="auto"/>
        <w:bottom w:val="none" w:sz="0" w:space="0" w:color="auto"/>
        <w:right w:val="none" w:sz="0" w:space="0" w:color="auto"/>
      </w:divBdr>
    </w:div>
    <w:div w:id="1975526206">
      <w:bodyDiv w:val="1"/>
      <w:marLeft w:val="0"/>
      <w:marRight w:val="0"/>
      <w:marTop w:val="0"/>
      <w:marBottom w:val="0"/>
      <w:divBdr>
        <w:top w:val="none" w:sz="0" w:space="0" w:color="auto"/>
        <w:left w:val="none" w:sz="0" w:space="0" w:color="auto"/>
        <w:bottom w:val="none" w:sz="0" w:space="0" w:color="auto"/>
        <w:right w:val="none" w:sz="0" w:space="0" w:color="auto"/>
      </w:divBdr>
    </w:div>
    <w:div w:id="1976837244">
      <w:bodyDiv w:val="1"/>
      <w:marLeft w:val="0"/>
      <w:marRight w:val="0"/>
      <w:marTop w:val="0"/>
      <w:marBottom w:val="0"/>
      <w:divBdr>
        <w:top w:val="none" w:sz="0" w:space="0" w:color="auto"/>
        <w:left w:val="none" w:sz="0" w:space="0" w:color="auto"/>
        <w:bottom w:val="none" w:sz="0" w:space="0" w:color="auto"/>
        <w:right w:val="none" w:sz="0" w:space="0" w:color="auto"/>
      </w:divBdr>
    </w:div>
    <w:div w:id="1978338748">
      <w:bodyDiv w:val="1"/>
      <w:marLeft w:val="0"/>
      <w:marRight w:val="0"/>
      <w:marTop w:val="0"/>
      <w:marBottom w:val="0"/>
      <w:divBdr>
        <w:top w:val="none" w:sz="0" w:space="0" w:color="auto"/>
        <w:left w:val="none" w:sz="0" w:space="0" w:color="auto"/>
        <w:bottom w:val="none" w:sz="0" w:space="0" w:color="auto"/>
        <w:right w:val="none" w:sz="0" w:space="0" w:color="auto"/>
      </w:divBdr>
    </w:div>
    <w:div w:id="1978559196">
      <w:bodyDiv w:val="1"/>
      <w:marLeft w:val="0"/>
      <w:marRight w:val="0"/>
      <w:marTop w:val="0"/>
      <w:marBottom w:val="0"/>
      <w:divBdr>
        <w:top w:val="none" w:sz="0" w:space="0" w:color="auto"/>
        <w:left w:val="none" w:sz="0" w:space="0" w:color="auto"/>
        <w:bottom w:val="none" w:sz="0" w:space="0" w:color="auto"/>
        <w:right w:val="none" w:sz="0" w:space="0" w:color="auto"/>
      </w:divBdr>
    </w:div>
    <w:div w:id="1979065993">
      <w:bodyDiv w:val="1"/>
      <w:marLeft w:val="0"/>
      <w:marRight w:val="0"/>
      <w:marTop w:val="0"/>
      <w:marBottom w:val="0"/>
      <w:divBdr>
        <w:top w:val="none" w:sz="0" w:space="0" w:color="auto"/>
        <w:left w:val="none" w:sz="0" w:space="0" w:color="auto"/>
        <w:bottom w:val="none" w:sz="0" w:space="0" w:color="auto"/>
        <w:right w:val="none" w:sz="0" w:space="0" w:color="auto"/>
      </w:divBdr>
    </w:div>
    <w:div w:id="1979528397">
      <w:bodyDiv w:val="1"/>
      <w:marLeft w:val="0"/>
      <w:marRight w:val="0"/>
      <w:marTop w:val="0"/>
      <w:marBottom w:val="0"/>
      <w:divBdr>
        <w:top w:val="none" w:sz="0" w:space="0" w:color="auto"/>
        <w:left w:val="none" w:sz="0" w:space="0" w:color="auto"/>
        <w:bottom w:val="none" w:sz="0" w:space="0" w:color="auto"/>
        <w:right w:val="none" w:sz="0" w:space="0" w:color="auto"/>
      </w:divBdr>
    </w:div>
    <w:div w:id="1980067403">
      <w:bodyDiv w:val="1"/>
      <w:marLeft w:val="0"/>
      <w:marRight w:val="0"/>
      <w:marTop w:val="0"/>
      <w:marBottom w:val="0"/>
      <w:divBdr>
        <w:top w:val="none" w:sz="0" w:space="0" w:color="auto"/>
        <w:left w:val="none" w:sz="0" w:space="0" w:color="auto"/>
        <w:bottom w:val="none" w:sz="0" w:space="0" w:color="auto"/>
        <w:right w:val="none" w:sz="0" w:space="0" w:color="auto"/>
      </w:divBdr>
    </w:div>
    <w:div w:id="1981113460">
      <w:bodyDiv w:val="1"/>
      <w:marLeft w:val="0"/>
      <w:marRight w:val="0"/>
      <w:marTop w:val="0"/>
      <w:marBottom w:val="0"/>
      <w:divBdr>
        <w:top w:val="none" w:sz="0" w:space="0" w:color="auto"/>
        <w:left w:val="none" w:sz="0" w:space="0" w:color="auto"/>
        <w:bottom w:val="none" w:sz="0" w:space="0" w:color="auto"/>
        <w:right w:val="none" w:sz="0" w:space="0" w:color="auto"/>
      </w:divBdr>
    </w:div>
    <w:div w:id="1981493500">
      <w:bodyDiv w:val="1"/>
      <w:marLeft w:val="0"/>
      <w:marRight w:val="0"/>
      <w:marTop w:val="0"/>
      <w:marBottom w:val="0"/>
      <w:divBdr>
        <w:top w:val="none" w:sz="0" w:space="0" w:color="auto"/>
        <w:left w:val="none" w:sz="0" w:space="0" w:color="auto"/>
        <w:bottom w:val="none" w:sz="0" w:space="0" w:color="auto"/>
        <w:right w:val="none" w:sz="0" w:space="0" w:color="auto"/>
      </w:divBdr>
    </w:div>
    <w:div w:id="1981761020">
      <w:bodyDiv w:val="1"/>
      <w:marLeft w:val="0"/>
      <w:marRight w:val="0"/>
      <w:marTop w:val="0"/>
      <w:marBottom w:val="0"/>
      <w:divBdr>
        <w:top w:val="none" w:sz="0" w:space="0" w:color="auto"/>
        <w:left w:val="none" w:sz="0" w:space="0" w:color="auto"/>
        <w:bottom w:val="none" w:sz="0" w:space="0" w:color="auto"/>
        <w:right w:val="none" w:sz="0" w:space="0" w:color="auto"/>
      </w:divBdr>
    </w:div>
    <w:div w:id="1983340062">
      <w:bodyDiv w:val="1"/>
      <w:marLeft w:val="0"/>
      <w:marRight w:val="0"/>
      <w:marTop w:val="0"/>
      <w:marBottom w:val="0"/>
      <w:divBdr>
        <w:top w:val="none" w:sz="0" w:space="0" w:color="auto"/>
        <w:left w:val="none" w:sz="0" w:space="0" w:color="auto"/>
        <w:bottom w:val="none" w:sz="0" w:space="0" w:color="auto"/>
        <w:right w:val="none" w:sz="0" w:space="0" w:color="auto"/>
      </w:divBdr>
    </w:div>
    <w:div w:id="1983462081">
      <w:bodyDiv w:val="1"/>
      <w:marLeft w:val="0"/>
      <w:marRight w:val="0"/>
      <w:marTop w:val="0"/>
      <w:marBottom w:val="0"/>
      <w:divBdr>
        <w:top w:val="none" w:sz="0" w:space="0" w:color="auto"/>
        <w:left w:val="none" w:sz="0" w:space="0" w:color="auto"/>
        <w:bottom w:val="none" w:sz="0" w:space="0" w:color="auto"/>
        <w:right w:val="none" w:sz="0" w:space="0" w:color="auto"/>
      </w:divBdr>
    </w:div>
    <w:div w:id="1985112912">
      <w:bodyDiv w:val="1"/>
      <w:marLeft w:val="0"/>
      <w:marRight w:val="0"/>
      <w:marTop w:val="0"/>
      <w:marBottom w:val="0"/>
      <w:divBdr>
        <w:top w:val="none" w:sz="0" w:space="0" w:color="auto"/>
        <w:left w:val="none" w:sz="0" w:space="0" w:color="auto"/>
        <w:bottom w:val="none" w:sz="0" w:space="0" w:color="auto"/>
        <w:right w:val="none" w:sz="0" w:space="0" w:color="auto"/>
      </w:divBdr>
    </w:div>
    <w:div w:id="1985817489">
      <w:bodyDiv w:val="1"/>
      <w:marLeft w:val="0"/>
      <w:marRight w:val="0"/>
      <w:marTop w:val="0"/>
      <w:marBottom w:val="0"/>
      <w:divBdr>
        <w:top w:val="none" w:sz="0" w:space="0" w:color="auto"/>
        <w:left w:val="none" w:sz="0" w:space="0" w:color="auto"/>
        <w:bottom w:val="none" w:sz="0" w:space="0" w:color="auto"/>
        <w:right w:val="none" w:sz="0" w:space="0" w:color="auto"/>
      </w:divBdr>
    </w:div>
    <w:div w:id="1989356165">
      <w:bodyDiv w:val="1"/>
      <w:marLeft w:val="0"/>
      <w:marRight w:val="0"/>
      <w:marTop w:val="0"/>
      <w:marBottom w:val="0"/>
      <w:divBdr>
        <w:top w:val="none" w:sz="0" w:space="0" w:color="auto"/>
        <w:left w:val="none" w:sz="0" w:space="0" w:color="auto"/>
        <w:bottom w:val="none" w:sz="0" w:space="0" w:color="auto"/>
        <w:right w:val="none" w:sz="0" w:space="0" w:color="auto"/>
      </w:divBdr>
    </w:div>
    <w:div w:id="1992709856">
      <w:bodyDiv w:val="1"/>
      <w:marLeft w:val="0"/>
      <w:marRight w:val="0"/>
      <w:marTop w:val="0"/>
      <w:marBottom w:val="0"/>
      <w:divBdr>
        <w:top w:val="none" w:sz="0" w:space="0" w:color="auto"/>
        <w:left w:val="none" w:sz="0" w:space="0" w:color="auto"/>
        <w:bottom w:val="none" w:sz="0" w:space="0" w:color="auto"/>
        <w:right w:val="none" w:sz="0" w:space="0" w:color="auto"/>
      </w:divBdr>
    </w:div>
    <w:div w:id="1995529600">
      <w:bodyDiv w:val="1"/>
      <w:marLeft w:val="0"/>
      <w:marRight w:val="0"/>
      <w:marTop w:val="0"/>
      <w:marBottom w:val="0"/>
      <w:divBdr>
        <w:top w:val="none" w:sz="0" w:space="0" w:color="auto"/>
        <w:left w:val="none" w:sz="0" w:space="0" w:color="auto"/>
        <w:bottom w:val="none" w:sz="0" w:space="0" w:color="auto"/>
        <w:right w:val="none" w:sz="0" w:space="0" w:color="auto"/>
      </w:divBdr>
    </w:div>
    <w:div w:id="1995648235">
      <w:bodyDiv w:val="1"/>
      <w:marLeft w:val="0"/>
      <w:marRight w:val="0"/>
      <w:marTop w:val="0"/>
      <w:marBottom w:val="0"/>
      <w:divBdr>
        <w:top w:val="none" w:sz="0" w:space="0" w:color="auto"/>
        <w:left w:val="none" w:sz="0" w:space="0" w:color="auto"/>
        <w:bottom w:val="none" w:sz="0" w:space="0" w:color="auto"/>
        <w:right w:val="none" w:sz="0" w:space="0" w:color="auto"/>
      </w:divBdr>
    </w:div>
    <w:div w:id="1996375128">
      <w:bodyDiv w:val="1"/>
      <w:marLeft w:val="0"/>
      <w:marRight w:val="0"/>
      <w:marTop w:val="0"/>
      <w:marBottom w:val="0"/>
      <w:divBdr>
        <w:top w:val="none" w:sz="0" w:space="0" w:color="auto"/>
        <w:left w:val="none" w:sz="0" w:space="0" w:color="auto"/>
        <w:bottom w:val="none" w:sz="0" w:space="0" w:color="auto"/>
        <w:right w:val="none" w:sz="0" w:space="0" w:color="auto"/>
      </w:divBdr>
    </w:div>
    <w:div w:id="1996642693">
      <w:bodyDiv w:val="1"/>
      <w:marLeft w:val="0"/>
      <w:marRight w:val="0"/>
      <w:marTop w:val="0"/>
      <w:marBottom w:val="0"/>
      <w:divBdr>
        <w:top w:val="none" w:sz="0" w:space="0" w:color="auto"/>
        <w:left w:val="none" w:sz="0" w:space="0" w:color="auto"/>
        <w:bottom w:val="none" w:sz="0" w:space="0" w:color="auto"/>
        <w:right w:val="none" w:sz="0" w:space="0" w:color="auto"/>
      </w:divBdr>
    </w:div>
    <w:div w:id="1997026881">
      <w:bodyDiv w:val="1"/>
      <w:marLeft w:val="0"/>
      <w:marRight w:val="0"/>
      <w:marTop w:val="0"/>
      <w:marBottom w:val="0"/>
      <w:divBdr>
        <w:top w:val="none" w:sz="0" w:space="0" w:color="auto"/>
        <w:left w:val="none" w:sz="0" w:space="0" w:color="auto"/>
        <w:bottom w:val="none" w:sz="0" w:space="0" w:color="auto"/>
        <w:right w:val="none" w:sz="0" w:space="0" w:color="auto"/>
      </w:divBdr>
    </w:div>
    <w:div w:id="1997104479">
      <w:bodyDiv w:val="1"/>
      <w:marLeft w:val="0"/>
      <w:marRight w:val="0"/>
      <w:marTop w:val="0"/>
      <w:marBottom w:val="0"/>
      <w:divBdr>
        <w:top w:val="none" w:sz="0" w:space="0" w:color="auto"/>
        <w:left w:val="none" w:sz="0" w:space="0" w:color="auto"/>
        <w:bottom w:val="none" w:sz="0" w:space="0" w:color="auto"/>
        <w:right w:val="none" w:sz="0" w:space="0" w:color="auto"/>
      </w:divBdr>
    </w:div>
    <w:div w:id="1997419238">
      <w:bodyDiv w:val="1"/>
      <w:marLeft w:val="0"/>
      <w:marRight w:val="0"/>
      <w:marTop w:val="0"/>
      <w:marBottom w:val="0"/>
      <w:divBdr>
        <w:top w:val="none" w:sz="0" w:space="0" w:color="auto"/>
        <w:left w:val="none" w:sz="0" w:space="0" w:color="auto"/>
        <w:bottom w:val="none" w:sz="0" w:space="0" w:color="auto"/>
        <w:right w:val="none" w:sz="0" w:space="0" w:color="auto"/>
      </w:divBdr>
    </w:div>
    <w:div w:id="1999336347">
      <w:bodyDiv w:val="1"/>
      <w:marLeft w:val="0"/>
      <w:marRight w:val="0"/>
      <w:marTop w:val="0"/>
      <w:marBottom w:val="0"/>
      <w:divBdr>
        <w:top w:val="none" w:sz="0" w:space="0" w:color="auto"/>
        <w:left w:val="none" w:sz="0" w:space="0" w:color="auto"/>
        <w:bottom w:val="none" w:sz="0" w:space="0" w:color="auto"/>
        <w:right w:val="none" w:sz="0" w:space="0" w:color="auto"/>
      </w:divBdr>
    </w:div>
    <w:div w:id="1999652041">
      <w:bodyDiv w:val="1"/>
      <w:marLeft w:val="0"/>
      <w:marRight w:val="0"/>
      <w:marTop w:val="0"/>
      <w:marBottom w:val="0"/>
      <w:divBdr>
        <w:top w:val="none" w:sz="0" w:space="0" w:color="auto"/>
        <w:left w:val="none" w:sz="0" w:space="0" w:color="auto"/>
        <w:bottom w:val="none" w:sz="0" w:space="0" w:color="auto"/>
        <w:right w:val="none" w:sz="0" w:space="0" w:color="auto"/>
      </w:divBdr>
    </w:div>
    <w:div w:id="2002737444">
      <w:bodyDiv w:val="1"/>
      <w:marLeft w:val="0"/>
      <w:marRight w:val="0"/>
      <w:marTop w:val="0"/>
      <w:marBottom w:val="0"/>
      <w:divBdr>
        <w:top w:val="none" w:sz="0" w:space="0" w:color="auto"/>
        <w:left w:val="none" w:sz="0" w:space="0" w:color="auto"/>
        <w:bottom w:val="none" w:sz="0" w:space="0" w:color="auto"/>
        <w:right w:val="none" w:sz="0" w:space="0" w:color="auto"/>
      </w:divBdr>
    </w:div>
    <w:div w:id="2003004397">
      <w:bodyDiv w:val="1"/>
      <w:marLeft w:val="0"/>
      <w:marRight w:val="0"/>
      <w:marTop w:val="0"/>
      <w:marBottom w:val="0"/>
      <w:divBdr>
        <w:top w:val="none" w:sz="0" w:space="0" w:color="auto"/>
        <w:left w:val="none" w:sz="0" w:space="0" w:color="auto"/>
        <w:bottom w:val="none" w:sz="0" w:space="0" w:color="auto"/>
        <w:right w:val="none" w:sz="0" w:space="0" w:color="auto"/>
      </w:divBdr>
    </w:div>
    <w:div w:id="2003390653">
      <w:bodyDiv w:val="1"/>
      <w:marLeft w:val="0"/>
      <w:marRight w:val="0"/>
      <w:marTop w:val="0"/>
      <w:marBottom w:val="0"/>
      <w:divBdr>
        <w:top w:val="none" w:sz="0" w:space="0" w:color="auto"/>
        <w:left w:val="none" w:sz="0" w:space="0" w:color="auto"/>
        <w:bottom w:val="none" w:sz="0" w:space="0" w:color="auto"/>
        <w:right w:val="none" w:sz="0" w:space="0" w:color="auto"/>
      </w:divBdr>
    </w:div>
    <w:div w:id="2003654144">
      <w:bodyDiv w:val="1"/>
      <w:marLeft w:val="0"/>
      <w:marRight w:val="0"/>
      <w:marTop w:val="0"/>
      <w:marBottom w:val="0"/>
      <w:divBdr>
        <w:top w:val="none" w:sz="0" w:space="0" w:color="auto"/>
        <w:left w:val="none" w:sz="0" w:space="0" w:color="auto"/>
        <w:bottom w:val="none" w:sz="0" w:space="0" w:color="auto"/>
        <w:right w:val="none" w:sz="0" w:space="0" w:color="auto"/>
      </w:divBdr>
    </w:div>
    <w:div w:id="2003660910">
      <w:bodyDiv w:val="1"/>
      <w:marLeft w:val="0"/>
      <w:marRight w:val="0"/>
      <w:marTop w:val="0"/>
      <w:marBottom w:val="0"/>
      <w:divBdr>
        <w:top w:val="none" w:sz="0" w:space="0" w:color="auto"/>
        <w:left w:val="none" w:sz="0" w:space="0" w:color="auto"/>
        <w:bottom w:val="none" w:sz="0" w:space="0" w:color="auto"/>
        <w:right w:val="none" w:sz="0" w:space="0" w:color="auto"/>
      </w:divBdr>
    </w:div>
    <w:div w:id="2007517921">
      <w:bodyDiv w:val="1"/>
      <w:marLeft w:val="0"/>
      <w:marRight w:val="0"/>
      <w:marTop w:val="0"/>
      <w:marBottom w:val="0"/>
      <w:divBdr>
        <w:top w:val="none" w:sz="0" w:space="0" w:color="auto"/>
        <w:left w:val="none" w:sz="0" w:space="0" w:color="auto"/>
        <w:bottom w:val="none" w:sz="0" w:space="0" w:color="auto"/>
        <w:right w:val="none" w:sz="0" w:space="0" w:color="auto"/>
      </w:divBdr>
    </w:div>
    <w:div w:id="2007660685">
      <w:bodyDiv w:val="1"/>
      <w:marLeft w:val="0"/>
      <w:marRight w:val="0"/>
      <w:marTop w:val="0"/>
      <w:marBottom w:val="0"/>
      <w:divBdr>
        <w:top w:val="none" w:sz="0" w:space="0" w:color="auto"/>
        <w:left w:val="none" w:sz="0" w:space="0" w:color="auto"/>
        <w:bottom w:val="none" w:sz="0" w:space="0" w:color="auto"/>
        <w:right w:val="none" w:sz="0" w:space="0" w:color="auto"/>
      </w:divBdr>
    </w:div>
    <w:div w:id="2007783638">
      <w:bodyDiv w:val="1"/>
      <w:marLeft w:val="0"/>
      <w:marRight w:val="0"/>
      <w:marTop w:val="0"/>
      <w:marBottom w:val="0"/>
      <w:divBdr>
        <w:top w:val="none" w:sz="0" w:space="0" w:color="auto"/>
        <w:left w:val="none" w:sz="0" w:space="0" w:color="auto"/>
        <w:bottom w:val="none" w:sz="0" w:space="0" w:color="auto"/>
        <w:right w:val="none" w:sz="0" w:space="0" w:color="auto"/>
      </w:divBdr>
    </w:div>
    <w:div w:id="2008291241">
      <w:bodyDiv w:val="1"/>
      <w:marLeft w:val="0"/>
      <w:marRight w:val="0"/>
      <w:marTop w:val="0"/>
      <w:marBottom w:val="0"/>
      <w:divBdr>
        <w:top w:val="none" w:sz="0" w:space="0" w:color="auto"/>
        <w:left w:val="none" w:sz="0" w:space="0" w:color="auto"/>
        <w:bottom w:val="none" w:sz="0" w:space="0" w:color="auto"/>
        <w:right w:val="none" w:sz="0" w:space="0" w:color="auto"/>
      </w:divBdr>
    </w:div>
    <w:div w:id="2011132724">
      <w:bodyDiv w:val="1"/>
      <w:marLeft w:val="0"/>
      <w:marRight w:val="0"/>
      <w:marTop w:val="0"/>
      <w:marBottom w:val="0"/>
      <w:divBdr>
        <w:top w:val="none" w:sz="0" w:space="0" w:color="auto"/>
        <w:left w:val="none" w:sz="0" w:space="0" w:color="auto"/>
        <w:bottom w:val="none" w:sz="0" w:space="0" w:color="auto"/>
        <w:right w:val="none" w:sz="0" w:space="0" w:color="auto"/>
      </w:divBdr>
    </w:div>
    <w:div w:id="2012172233">
      <w:bodyDiv w:val="1"/>
      <w:marLeft w:val="0"/>
      <w:marRight w:val="0"/>
      <w:marTop w:val="0"/>
      <w:marBottom w:val="0"/>
      <w:divBdr>
        <w:top w:val="none" w:sz="0" w:space="0" w:color="auto"/>
        <w:left w:val="none" w:sz="0" w:space="0" w:color="auto"/>
        <w:bottom w:val="none" w:sz="0" w:space="0" w:color="auto"/>
        <w:right w:val="none" w:sz="0" w:space="0" w:color="auto"/>
      </w:divBdr>
    </w:div>
    <w:div w:id="2013213310">
      <w:bodyDiv w:val="1"/>
      <w:marLeft w:val="0"/>
      <w:marRight w:val="0"/>
      <w:marTop w:val="0"/>
      <w:marBottom w:val="0"/>
      <w:divBdr>
        <w:top w:val="none" w:sz="0" w:space="0" w:color="auto"/>
        <w:left w:val="none" w:sz="0" w:space="0" w:color="auto"/>
        <w:bottom w:val="none" w:sz="0" w:space="0" w:color="auto"/>
        <w:right w:val="none" w:sz="0" w:space="0" w:color="auto"/>
      </w:divBdr>
    </w:div>
    <w:div w:id="2014260903">
      <w:bodyDiv w:val="1"/>
      <w:marLeft w:val="0"/>
      <w:marRight w:val="0"/>
      <w:marTop w:val="0"/>
      <w:marBottom w:val="0"/>
      <w:divBdr>
        <w:top w:val="none" w:sz="0" w:space="0" w:color="auto"/>
        <w:left w:val="none" w:sz="0" w:space="0" w:color="auto"/>
        <w:bottom w:val="none" w:sz="0" w:space="0" w:color="auto"/>
        <w:right w:val="none" w:sz="0" w:space="0" w:color="auto"/>
      </w:divBdr>
    </w:div>
    <w:div w:id="2014261991">
      <w:bodyDiv w:val="1"/>
      <w:marLeft w:val="0"/>
      <w:marRight w:val="0"/>
      <w:marTop w:val="0"/>
      <w:marBottom w:val="0"/>
      <w:divBdr>
        <w:top w:val="none" w:sz="0" w:space="0" w:color="auto"/>
        <w:left w:val="none" w:sz="0" w:space="0" w:color="auto"/>
        <w:bottom w:val="none" w:sz="0" w:space="0" w:color="auto"/>
        <w:right w:val="none" w:sz="0" w:space="0" w:color="auto"/>
      </w:divBdr>
    </w:div>
    <w:div w:id="2015574074">
      <w:bodyDiv w:val="1"/>
      <w:marLeft w:val="0"/>
      <w:marRight w:val="0"/>
      <w:marTop w:val="0"/>
      <w:marBottom w:val="0"/>
      <w:divBdr>
        <w:top w:val="none" w:sz="0" w:space="0" w:color="auto"/>
        <w:left w:val="none" w:sz="0" w:space="0" w:color="auto"/>
        <w:bottom w:val="none" w:sz="0" w:space="0" w:color="auto"/>
        <w:right w:val="none" w:sz="0" w:space="0" w:color="auto"/>
      </w:divBdr>
    </w:div>
    <w:div w:id="2016690047">
      <w:bodyDiv w:val="1"/>
      <w:marLeft w:val="0"/>
      <w:marRight w:val="0"/>
      <w:marTop w:val="0"/>
      <w:marBottom w:val="0"/>
      <w:divBdr>
        <w:top w:val="none" w:sz="0" w:space="0" w:color="auto"/>
        <w:left w:val="none" w:sz="0" w:space="0" w:color="auto"/>
        <w:bottom w:val="none" w:sz="0" w:space="0" w:color="auto"/>
        <w:right w:val="none" w:sz="0" w:space="0" w:color="auto"/>
      </w:divBdr>
    </w:div>
    <w:div w:id="2018118995">
      <w:bodyDiv w:val="1"/>
      <w:marLeft w:val="0"/>
      <w:marRight w:val="0"/>
      <w:marTop w:val="0"/>
      <w:marBottom w:val="0"/>
      <w:divBdr>
        <w:top w:val="none" w:sz="0" w:space="0" w:color="auto"/>
        <w:left w:val="none" w:sz="0" w:space="0" w:color="auto"/>
        <w:bottom w:val="none" w:sz="0" w:space="0" w:color="auto"/>
        <w:right w:val="none" w:sz="0" w:space="0" w:color="auto"/>
      </w:divBdr>
    </w:div>
    <w:div w:id="2020548146">
      <w:bodyDiv w:val="1"/>
      <w:marLeft w:val="0"/>
      <w:marRight w:val="0"/>
      <w:marTop w:val="0"/>
      <w:marBottom w:val="0"/>
      <w:divBdr>
        <w:top w:val="none" w:sz="0" w:space="0" w:color="auto"/>
        <w:left w:val="none" w:sz="0" w:space="0" w:color="auto"/>
        <w:bottom w:val="none" w:sz="0" w:space="0" w:color="auto"/>
        <w:right w:val="none" w:sz="0" w:space="0" w:color="auto"/>
      </w:divBdr>
    </w:div>
    <w:div w:id="2022508591">
      <w:bodyDiv w:val="1"/>
      <w:marLeft w:val="0"/>
      <w:marRight w:val="0"/>
      <w:marTop w:val="0"/>
      <w:marBottom w:val="0"/>
      <w:divBdr>
        <w:top w:val="none" w:sz="0" w:space="0" w:color="auto"/>
        <w:left w:val="none" w:sz="0" w:space="0" w:color="auto"/>
        <w:bottom w:val="none" w:sz="0" w:space="0" w:color="auto"/>
        <w:right w:val="none" w:sz="0" w:space="0" w:color="auto"/>
      </w:divBdr>
    </w:div>
    <w:div w:id="2022703749">
      <w:bodyDiv w:val="1"/>
      <w:marLeft w:val="0"/>
      <w:marRight w:val="0"/>
      <w:marTop w:val="0"/>
      <w:marBottom w:val="0"/>
      <w:divBdr>
        <w:top w:val="none" w:sz="0" w:space="0" w:color="auto"/>
        <w:left w:val="none" w:sz="0" w:space="0" w:color="auto"/>
        <w:bottom w:val="none" w:sz="0" w:space="0" w:color="auto"/>
        <w:right w:val="none" w:sz="0" w:space="0" w:color="auto"/>
      </w:divBdr>
    </w:div>
    <w:div w:id="2022973386">
      <w:bodyDiv w:val="1"/>
      <w:marLeft w:val="0"/>
      <w:marRight w:val="0"/>
      <w:marTop w:val="0"/>
      <w:marBottom w:val="0"/>
      <w:divBdr>
        <w:top w:val="none" w:sz="0" w:space="0" w:color="auto"/>
        <w:left w:val="none" w:sz="0" w:space="0" w:color="auto"/>
        <w:bottom w:val="none" w:sz="0" w:space="0" w:color="auto"/>
        <w:right w:val="none" w:sz="0" w:space="0" w:color="auto"/>
      </w:divBdr>
    </w:div>
    <w:div w:id="2026663650">
      <w:bodyDiv w:val="1"/>
      <w:marLeft w:val="0"/>
      <w:marRight w:val="0"/>
      <w:marTop w:val="0"/>
      <w:marBottom w:val="0"/>
      <w:divBdr>
        <w:top w:val="none" w:sz="0" w:space="0" w:color="auto"/>
        <w:left w:val="none" w:sz="0" w:space="0" w:color="auto"/>
        <w:bottom w:val="none" w:sz="0" w:space="0" w:color="auto"/>
        <w:right w:val="none" w:sz="0" w:space="0" w:color="auto"/>
      </w:divBdr>
    </w:div>
    <w:div w:id="2028477805">
      <w:bodyDiv w:val="1"/>
      <w:marLeft w:val="0"/>
      <w:marRight w:val="0"/>
      <w:marTop w:val="0"/>
      <w:marBottom w:val="0"/>
      <w:divBdr>
        <w:top w:val="none" w:sz="0" w:space="0" w:color="auto"/>
        <w:left w:val="none" w:sz="0" w:space="0" w:color="auto"/>
        <w:bottom w:val="none" w:sz="0" w:space="0" w:color="auto"/>
        <w:right w:val="none" w:sz="0" w:space="0" w:color="auto"/>
      </w:divBdr>
    </w:div>
    <w:div w:id="2028554210">
      <w:bodyDiv w:val="1"/>
      <w:marLeft w:val="0"/>
      <w:marRight w:val="0"/>
      <w:marTop w:val="0"/>
      <w:marBottom w:val="0"/>
      <w:divBdr>
        <w:top w:val="none" w:sz="0" w:space="0" w:color="auto"/>
        <w:left w:val="none" w:sz="0" w:space="0" w:color="auto"/>
        <w:bottom w:val="none" w:sz="0" w:space="0" w:color="auto"/>
        <w:right w:val="none" w:sz="0" w:space="0" w:color="auto"/>
      </w:divBdr>
    </w:div>
    <w:div w:id="2029793956">
      <w:bodyDiv w:val="1"/>
      <w:marLeft w:val="0"/>
      <w:marRight w:val="0"/>
      <w:marTop w:val="0"/>
      <w:marBottom w:val="0"/>
      <w:divBdr>
        <w:top w:val="none" w:sz="0" w:space="0" w:color="auto"/>
        <w:left w:val="none" w:sz="0" w:space="0" w:color="auto"/>
        <w:bottom w:val="none" w:sz="0" w:space="0" w:color="auto"/>
        <w:right w:val="none" w:sz="0" w:space="0" w:color="auto"/>
      </w:divBdr>
    </w:div>
    <w:div w:id="2029865917">
      <w:bodyDiv w:val="1"/>
      <w:marLeft w:val="0"/>
      <w:marRight w:val="0"/>
      <w:marTop w:val="0"/>
      <w:marBottom w:val="0"/>
      <w:divBdr>
        <w:top w:val="none" w:sz="0" w:space="0" w:color="auto"/>
        <w:left w:val="none" w:sz="0" w:space="0" w:color="auto"/>
        <w:bottom w:val="none" w:sz="0" w:space="0" w:color="auto"/>
        <w:right w:val="none" w:sz="0" w:space="0" w:color="auto"/>
      </w:divBdr>
    </w:div>
    <w:div w:id="2030599665">
      <w:bodyDiv w:val="1"/>
      <w:marLeft w:val="0"/>
      <w:marRight w:val="0"/>
      <w:marTop w:val="0"/>
      <w:marBottom w:val="0"/>
      <w:divBdr>
        <w:top w:val="none" w:sz="0" w:space="0" w:color="auto"/>
        <w:left w:val="none" w:sz="0" w:space="0" w:color="auto"/>
        <w:bottom w:val="none" w:sz="0" w:space="0" w:color="auto"/>
        <w:right w:val="none" w:sz="0" w:space="0" w:color="auto"/>
      </w:divBdr>
    </w:div>
    <w:div w:id="2030639155">
      <w:bodyDiv w:val="1"/>
      <w:marLeft w:val="0"/>
      <w:marRight w:val="0"/>
      <w:marTop w:val="0"/>
      <w:marBottom w:val="0"/>
      <w:divBdr>
        <w:top w:val="none" w:sz="0" w:space="0" w:color="auto"/>
        <w:left w:val="none" w:sz="0" w:space="0" w:color="auto"/>
        <w:bottom w:val="none" w:sz="0" w:space="0" w:color="auto"/>
        <w:right w:val="none" w:sz="0" w:space="0" w:color="auto"/>
      </w:divBdr>
    </w:div>
    <w:div w:id="2032029006">
      <w:bodyDiv w:val="1"/>
      <w:marLeft w:val="0"/>
      <w:marRight w:val="0"/>
      <w:marTop w:val="0"/>
      <w:marBottom w:val="0"/>
      <w:divBdr>
        <w:top w:val="none" w:sz="0" w:space="0" w:color="auto"/>
        <w:left w:val="none" w:sz="0" w:space="0" w:color="auto"/>
        <w:bottom w:val="none" w:sz="0" w:space="0" w:color="auto"/>
        <w:right w:val="none" w:sz="0" w:space="0" w:color="auto"/>
      </w:divBdr>
    </w:div>
    <w:div w:id="2032796424">
      <w:bodyDiv w:val="1"/>
      <w:marLeft w:val="0"/>
      <w:marRight w:val="0"/>
      <w:marTop w:val="0"/>
      <w:marBottom w:val="0"/>
      <w:divBdr>
        <w:top w:val="none" w:sz="0" w:space="0" w:color="auto"/>
        <w:left w:val="none" w:sz="0" w:space="0" w:color="auto"/>
        <w:bottom w:val="none" w:sz="0" w:space="0" w:color="auto"/>
        <w:right w:val="none" w:sz="0" w:space="0" w:color="auto"/>
      </w:divBdr>
    </w:div>
    <w:div w:id="2033800780">
      <w:bodyDiv w:val="1"/>
      <w:marLeft w:val="0"/>
      <w:marRight w:val="0"/>
      <w:marTop w:val="0"/>
      <w:marBottom w:val="0"/>
      <w:divBdr>
        <w:top w:val="none" w:sz="0" w:space="0" w:color="auto"/>
        <w:left w:val="none" w:sz="0" w:space="0" w:color="auto"/>
        <w:bottom w:val="none" w:sz="0" w:space="0" w:color="auto"/>
        <w:right w:val="none" w:sz="0" w:space="0" w:color="auto"/>
      </w:divBdr>
    </w:div>
    <w:div w:id="2035226177">
      <w:bodyDiv w:val="1"/>
      <w:marLeft w:val="0"/>
      <w:marRight w:val="0"/>
      <w:marTop w:val="0"/>
      <w:marBottom w:val="0"/>
      <w:divBdr>
        <w:top w:val="none" w:sz="0" w:space="0" w:color="auto"/>
        <w:left w:val="none" w:sz="0" w:space="0" w:color="auto"/>
        <w:bottom w:val="none" w:sz="0" w:space="0" w:color="auto"/>
        <w:right w:val="none" w:sz="0" w:space="0" w:color="auto"/>
      </w:divBdr>
    </w:div>
    <w:div w:id="2036038935">
      <w:bodyDiv w:val="1"/>
      <w:marLeft w:val="0"/>
      <w:marRight w:val="0"/>
      <w:marTop w:val="0"/>
      <w:marBottom w:val="0"/>
      <w:divBdr>
        <w:top w:val="none" w:sz="0" w:space="0" w:color="auto"/>
        <w:left w:val="none" w:sz="0" w:space="0" w:color="auto"/>
        <w:bottom w:val="none" w:sz="0" w:space="0" w:color="auto"/>
        <w:right w:val="none" w:sz="0" w:space="0" w:color="auto"/>
      </w:divBdr>
    </w:div>
    <w:div w:id="2036880731">
      <w:bodyDiv w:val="1"/>
      <w:marLeft w:val="0"/>
      <w:marRight w:val="0"/>
      <w:marTop w:val="0"/>
      <w:marBottom w:val="0"/>
      <w:divBdr>
        <w:top w:val="none" w:sz="0" w:space="0" w:color="auto"/>
        <w:left w:val="none" w:sz="0" w:space="0" w:color="auto"/>
        <w:bottom w:val="none" w:sz="0" w:space="0" w:color="auto"/>
        <w:right w:val="none" w:sz="0" w:space="0" w:color="auto"/>
      </w:divBdr>
    </w:div>
    <w:div w:id="2037077304">
      <w:bodyDiv w:val="1"/>
      <w:marLeft w:val="0"/>
      <w:marRight w:val="0"/>
      <w:marTop w:val="0"/>
      <w:marBottom w:val="0"/>
      <w:divBdr>
        <w:top w:val="none" w:sz="0" w:space="0" w:color="auto"/>
        <w:left w:val="none" w:sz="0" w:space="0" w:color="auto"/>
        <w:bottom w:val="none" w:sz="0" w:space="0" w:color="auto"/>
        <w:right w:val="none" w:sz="0" w:space="0" w:color="auto"/>
      </w:divBdr>
    </w:div>
    <w:div w:id="2037267825">
      <w:bodyDiv w:val="1"/>
      <w:marLeft w:val="0"/>
      <w:marRight w:val="0"/>
      <w:marTop w:val="0"/>
      <w:marBottom w:val="0"/>
      <w:divBdr>
        <w:top w:val="none" w:sz="0" w:space="0" w:color="auto"/>
        <w:left w:val="none" w:sz="0" w:space="0" w:color="auto"/>
        <w:bottom w:val="none" w:sz="0" w:space="0" w:color="auto"/>
        <w:right w:val="none" w:sz="0" w:space="0" w:color="auto"/>
      </w:divBdr>
    </w:div>
    <w:div w:id="2038236584">
      <w:bodyDiv w:val="1"/>
      <w:marLeft w:val="0"/>
      <w:marRight w:val="0"/>
      <w:marTop w:val="0"/>
      <w:marBottom w:val="0"/>
      <w:divBdr>
        <w:top w:val="none" w:sz="0" w:space="0" w:color="auto"/>
        <w:left w:val="none" w:sz="0" w:space="0" w:color="auto"/>
        <w:bottom w:val="none" w:sz="0" w:space="0" w:color="auto"/>
        <w:right w:val="none" w:sz="0" w:space="0" w:color="auto"/>
      </w:divBdr>
    </w:div>
    <w:div w:id="2038266864">
      <w:bodyDiv w:val="1"/>
      <w:marLeft w:val="0"/>
      <w:marRight w:val="0"/>
      <w:marTop w:val="0"/>
      <w:marBottom w:val="0"/>
      <w:divBdr>
        <w:top w:val="none" w:sz="0" w:space="0" w:color="auto"/>
        <w:left w:val="none" w:sz="0" w:space="0" w:color="auto"/>
        <w:bottom w:val="none" w:sz="0" w:space="0" w:color="auto"/>
        <w:right w:val="none" w:sz="0" w:space="0" w:color="auto"/>
      </w:divBdr>
    </w:div>
    <w:div w:id="2038576169">
      <w:bodyDiv w:val="1"/>
      <w:marLeft w:val="0"/>
      <w:marRight w:val="0"/>
      <w:marTop w:val="0"/>
      <w:marBottom w:val="0"/>
      <w:divBdr>
        <w:top w:val="none" w:sz="0" w:space="0" w:color="auto"/>
        <w:left w:val="none" w:sz="0" w:space="0" w:color="auto"/>
        <w:bottom w:val="none" w:sz="0" w:space="0" w:color="auto"/>
        <w:right w:val="none" w:sz="0" w:space="0" w:color="auto"/>
      </w:divBdr>
    </w:div>
    <w:div w:id="2038653077">
      <w:bodyDiv w:val="1"/>
      <w:marLeft w:val="0"/>
      <w:marRight w:val="0"/>
      <w:marTop w:val="0"/>
      <w:marBottom w:val="0"/>
      <w:divBdr>
        <w:top w:val="none" w:sz="0" w:space="0" w:color="auto"/>
        <w:left w:val="none" w:sz="0" w:space="0" w:color="auto"/>
        <w:bottom w:val="none" w:sz="0" w:space="0" w:color="auto"/>
        <w:right w:val="none" w:sz="0" w:space="0" w:color="auto"/>
      </w:divBdr>
    </w:div>
    <w:div w:id="2040624591">
      <w:bodyDiv w:val="1"/>
      <w:marLeft w:val="0"/>
      <w:marRight w:val="0"/>
      <w:marTop w:val="0"/>
      <w:marBottom w:val="0"/>
      <w:divBdr>
        <w:top w:val="none" w:sz="0" w:space="0" w:color="auto"/>
        <w:left w:val="none" w:sz="0" w:space="0" w:color="auto"/>
        <w:bottom w:val="none" w:sz="0" w:space="0" w:color="auto"/>
        <w:right w:val="none" w:sz="0" w:space="0" w:color="auto"/>
      </w:divBdr>
    </w:div>
    <w:div w:id="2040737165">
      <w:bodyDiv w:val="1"/>
      <w:marLeft w:val="0"/>
      <w:marRight w:val="0"/>
      <w:marTop w:val="0"/>
      <w:marBottom w:val="0"/>
      <w:divBdr>
        <w:top w:val="none" w:sz="0" w:space="0" w:color="auto"/>
        <w:left w:val="none" w:sz="0" w:space="0" w:color="auto"/>
        <w:bottom w:val="none" w:sz="0" w:space="0" w:color="auto"/>
        <w:right w:val="none" w:sz="0" w:space="0" w:color="auto"/>
      </w:divBdr>
    </w:div>
    <w:div w:id="2041392216">
      <w:bodyDiv w:val="1"/>
      <w:marLeft w:val="0"/>
      <w:marRight w:val="0"/>
      <w:marTop w:val="0"/>
      <w:marBottom w:val="0"/>
      <w:divBdr>
        <w:top w:val="none" w:sz="0" w:space="0" w:color="auto"/>
        <w:left w:val="none" w:sz="0" w:space="0" w:color="auto"/>
        <w:bottom w:val="none" w:sz="0" w:space="0" w:color="auto"/>
        <w:right w:val="none" w:sz="0" w:space="0" w:color="auto"/>
      </w:divBdr>
    </w:div>
    <w:div w:id="2042196284">
      <w:bodyDiv w:val="1"/>
      <w:marLeft w:val="0"/>
      <w:marRight w:val="0"/>
      <w:marTop w:val="0"/>
      <w:marBottom w:val="0"/>
      <w:divBdr>
        <w:top w:val="none" w:sz="0" w:space="0" w:color="auto"/>
        <w:left w:val="none" w:sz="0" w:space="0" w:color="auto"/>
        <w:bottom w:val="none" w:sz="0" w:space="0" w:color="auto"/>
        <w:right w:val="none" w:sz="0" w:space="0" w:color="auto"/>
      </w:divBdr>
    </w:div>
    <w:div w:id="2042701224">
      <w:bodyDiv w:val="1"/>
      <w:marLeft w:val="0"/>
      <w:marRight w:val="0"/>
      <w:marTop w:val="0"/>
      <w:marBottom w:val="0"/>
      <w:divBdr>
        <w:top w:val="none" w:sz="0" w:space="0" w:color="auto"/>
        <w:left w:val="none" w:sz="0" w:space="0" w:color="auto"/>
        <w:bottom w:val="none" w:sz="0" w:space="0" w:color="auto"/>
        <w:right w:val="none" w:sz="0" w:space="0" w:color="auto"/>
      </w:divBdr>
    </w:div>
    <w:div w:id="2042826840">
      <w:bodyDiv w:val="1"/>
      <w:marLeft w:val="0"/>
      <w:marRight w:val="0"/>
      <w:marTop w:val="0"/>
      <w:marBottom w:val="0"/>
      <w:divBdr>
        <w:top w:val="none" w:sz="0" w:space="0" w:color="auto"/>
        <w:left w:val="none" w:sz="0" w:space="0" w:color="auto"/>
        <w:bottom w:val="none" w:sz="0" w:space="0" w:color="auto"/>
        <w:right w:val="none" w:sz="0" w:space="0" w:color="auto"/>
      </w:divBdr>
    </w:div>
    <w:div w:id="2044280987">
      <w:bodyDiv w:val="1"/>
      <w:marLeft w:val="0"/>
      <w:marRight w:val="0"/>
      <w:marTop w:val="0"/>
      <w:marBottom w:val="0"/>
      <w:divBdr>
        <w:top w:val="none" w:sz="0" w:space="0" w:color="auto"/>
        <w:left w:val="none" w:sz="0" w:space="0" w:color="auto"/>
        <w:bottom w:val="none" w:sz="0" w:space="0" w:color="auto"/>
        <w:right w:val="none" w:sz="0" w:space="0" w:color="auto"/>
      </w:divBdr>
    </w:div>
    <w:div w:id="2044597568">
      <w:bodyDiv w:val="1"/>
      <w:marLeft w:val="0"/>
      <w:marRight w:val="0"/>
      <w:marTop w:val="0"/>
      <w:marBottom w:val="0"/>
      <w:divBdr>
        <w:top w:val="none" w:sz="0" w:space="0" w:color="auto"/>
        <w:left w:val="none" w:sz="0" w:space="0" w:color="auto"/>
        <w:bottom w:val="none" w:sz="0" w:space="0" w:color="auto"/>
        <w:right w:val="none" w:sz="0" w:space="0" w:color="auto"/>
      </w:divBdr>
    </w:div>
    <w:div w:id="2045861658">
      <w:bodyDiv w:val="1"/>
      <w:marLeft w:val="0"/>
      <w:marRight w:val="0"/>
      <w:marTop w:val="0"/>
      <w:marBottom w:val="0"/>
      <w:divBdr>
        <w:top w:val="none" w:sz="0" w:space="0" w:color="auto"/>
        <w:left w:val="none" w:sz="0" w:space="0" w:color="auto"/>
        <w:bottom w:val="none" w:sz="0" w:space="0" w:color="auto"/>
        <w:right w:val="none" w:sz="0" w:space="0" w:color="auto"/>
      </w:divBdr>
    </w:div>
    <w:div w:id="2049452033">
      <w:bodyDiv w:val="1"/>
      <w:marLeft w:val="0"/>
      <w:marRight w:val="0"/>
      <w:marTop w:val="0"/>
      <w:marBottom w:val="0"/>
      <w:divBdr>
        <w:top w:val="none" w:sz="0" w:space="0" w:color="auto"/>
        <w:left w:val="none" w:sz="0" w:space="0" w:color="auto"/>
        <w:bottom w:val="none" w:sz="0" w:space="0" w:color="auto"/>
        <w:right w:val="none" w:sz="0" w:space="0" w:color="auto"/>
      </w:divBdr>
    </w:div>
    <w:div w:id="2050058729">
      <w:bodyDiv w:val="1"/>
      <w:marLeft w:val="0"/>
      <w:marRight w:val="0"/>
      <w:marTop w:val="0"/>
      <w:marBottom w:val="0"/>
      <w:divBdr>
        <w:top w:val="none" w:sz="0" w:space="0" w:color="auto"/>
        <w:left w:val="none" w:sz="0" w:space="0" w:color="auto"/>
        <w:bottom w:val="none" w:sz="0" w:space="0" w:color="auto"/>
        <w:right w:val="none" w:sz="0" w:space="0" w:color="auto"/>
      </w:divBdr>
    </w:div>
    <w:div w:id="2054301985">
      <w:bodyDiv w:val="1"/>
      <w:marLeft w:val="0"/>
      <w:marRight w:val="0"/>
      <w:marTop w:val="0"/>
      <w:marBottom w:val="0"/>
      <w:divBdr>
        <w:top w:val="none" w:sz="0" w:space="0" w:color="auto"/>
        <w:left w:val="none" w:sz="0" w:space="0" w:color="auto"/>
        <w:bottom w:val="none" w:sz="0" w:space="0" w:color="auto"/>
        <w:right w:val="none" w:sz="0" w:space="0" w:color="auto"/>
      </w:divBdr>
    </w:div>
    <w:div w:id="2055425758">
      <w:bodyDiv w:val="1"/>
      <w:marLeft w:val="0"/>
      <w:marRight w:val="0"/>
      <w:marTop w:val="0"/>
      <w:marBottom w:val="0"/>
      <w:divBdr>
        <w:top w:val="none" w:sz="0" w:space="0" w:color="auto"/>
        <w:left w:val="none" w:sz="0" w:space="0" w:color="auto"/>
        <w:bottom w:val="none" w:sz="0" w:space="0" w:color="auto"/>
        <w:right w:val="none" w:sz="0" w:space="0" w:color="auto"/>
      </w:divBdr>
    </w:div>
    <w:div w:id="2055540562">
      <w:bodyDiv w:val="1"/>
      <w:marLeft w:val="0"/>
      <w:marRight w:val="0"/>
      <w:marTop w:val="0"/>
      <w:marBottom w:val="0"/>
      <w:divBdr>
        <w:top w:val="none" w:sz="0" w:space="0" w:color="auto"/>
        <w:left w:val="none" w:sz="0" w:space="0" w:color="auto"/>
        <w:bottom w:val="none" w:sz="0" w:space="0" w:color="auto"/>
        <w:right w:val="none" w:sz="0" w:space="0" w:color="auto"/>
      </w:divBdr>
    </w:div>
    <w:div w:id="2055961394">
      <w:bodyDiv w:val="1"/>
      <w:marLeft w:val="0"/>
      <w:marRight w:val="0"/>
      <w:marTop w:val="0"/>
      <w:marBottom w:val="0"/>
      <w:divBdr>
        <w:top w:val="none" w:sz="0" w:space="0" w:color="auto"/>
        <w:left w:val="none" w:sz="0" w:space="0" w:color="auto"/>
        <w:bottom w:val="none" w:sz="0" w:space="0" w:color="auto"/>
        <w:right w:val="none" w:sz="0" w:space="0" w:color="auto"/>
      </w:divBdr>
    </w:div>
    <w:div w:id="2056538394">
      <w:bodyDiv w:val="1"/>
      <w:marLeft w:val="0"/>
      <w:marRight w:val="0"/>
      <w:marTop w:val="0"/>
      <w:marBottom w:val="0"/>
      <w:divBdr>
        <w:top w:val="none" w:sz="0" w:space="0" w:color="auto"/>
        <w:left w:val="none" w:sz="0" w:space="0" w:color="auto"/>
        <w:bottom w:val="none" w:sz="0" w:space="0" w:color="auto"/>
        <w:right w:val="none" w:sz="0" w:space="0" w:color="auto"/>
      </w:divBdr>
    </w:div>
    <w:div w:id="2056658027">
      <w:bodyDiv w:val="1"/>
      <w:marLeft w:val="0"/>
      <w:marRight w:val="0"/>
      <w:marTop w:val="0"/>
      <w:marBottom w:val="0"/>
      <w:divBdr>
        <w:top w:val="none" w:sz="0" w:space="0" w:color="auto"/>
        <w:left w:val="none" w:sz="0" w:space="0" w:color="auto"/>
        <w:bottom w:val="none" w:sz="0" w:space="0" w:color="auto"/>
        <w:right w:val="none" w:sz="0" w:space="0" w:color="auto"/>
      </w:divBdr>
    </w:div>
    <w:div w:id="2057393597">
      <w:bodyDiv w:val="1"/>
      <w:marLeft w:val="0"/>
      <w:marRight w:val="0"/>
      <w:marTop w:val="0"/>
      <w:marBottom w:val="0"/>
      <w:divBdr>
        <w:top w:val="none" w:sz="0" w:space="0" w:color="auto"/>
        <w:left w:val="none" w:sz="0" w:space="0" w:color="auto"/>
        <w:bottom w:val="none" w:sz="0" w:space="0" w:color="auto"/>
        <w:right w:val="none" w:sz="0" w:space="0" w:color="auto"/>
      </w:divBdr>
    </w:div>
    <w:div w:id="2057898754">
      <w:bodyDiv w:val="1"/>
      <w:marLeft w:val="0"/>
      <w:marRight w:val="0"/>
      <w:marTop w:val="0"/>
      <w:marBottom w:val="0"/>
      <w:divBdr>
        <w:top w:val="none" w:sz="0" w:space="0" w:color="auto"/>
        <w:left w:val="none" w:sz="0" w:space="0" w:color="auto"/>
        <w:bottom w:val="none" w:sz="0" w:space="0" w:color="auto"/>
        <w:right w:val="none" w:sz="0" w:space="0" w:color="auto"/>
      </w:divBdr>
    </w:div>
    <w:div w:id="2058503820">
      <w:bodyDiv w:val="1"/>
      <w:marLeft w:val="0"/>
      <w:marRight w:val="0"/>
      <w:marTop w:val="0"/>
      <w:marBottom w:val="0"/>
      <w:divBdr>
        <w:top w:val="none" w:sz="0" w:space="0" w:color="auto"/>
        <w:left w:val="none" w:sz="0" w:space="0" w:color="auto"/>
        <w:bottom w:val="none" w:sz="0" w:space="0" w:color="auto"/>
        <w:right w:val="none" w:sz="0" w:space="0" w:color="auto"/>
      </w:divBdr>
    </w:div>
    <w:div w:id="2059041111">
      <w:bodyDiv w:val="1"/>
      <w:marLeft w:val="0"/>
      <w:marRight w:val="0"/>
      <w:marTop w:val="0"/>
      <w:marBottom w:val="0"/>
      <w:divBdr>
        <w:top w:val="none" w:sz="0" w:space="0" w:color="auto"/>
        <w:left w:val="none" w:sz="0" w:space="0" w:color="auto"/>
        <w:bottom w:val="none" w:sz="0" w:space="0" w:color="auto"/>
        <w:right w:val="none" w:sz="0" w:space="0" w:color="auto"/>
      </w:divBdr>
    </w:div>
    <w:div w:id="2059667751">
      <w:bodyDiv w:val="1"/>
      <w:marLeft w:val="0"/>
      <w:marRight w:val="0"/>
      <w:marTop w:val="0"/>
      <w:marBottom w:val="0"/>
      <w:divBdr>
        <w:top w:val="none" w:sz="0" w:space="0" w:color="auto"/>
        <w:left w:val="none" w:sz="0" w:space="0" w:color="auto"/>
        <w:bottom w:val="none" w:sz="0" w:space="0" w:color="auto"/>
        <w:right w:val="none" w:sz="0" w:space="0" w:color="auto"/>
      </w:divBdr>
    </w:div>
    <w:div w:id="2060854175">
      <w:bodyDiv w:val="1"/>
      <w:marLeft w:val="0"/>
      <w:marRight w:val="0"/>
      <w:marTop w:val="0"/>
      <w:marBottom w:val="0"/>
      <w:divBdr>
        <w:top w:val="none" w:sz="0" w:space="0" w:color="auto"/>
        <w:left w:val="none" w:sz="0" w:space="0" w:color="auto"/>
        <w:bottom w:val="none" w:sz="0" w:space="0" w:color="auto"/>
        <w:right w:val="none" w:sz="0" w:space="0" w:color="auto"/>
      </w:divBdr>
    </w:div>
    <w:div w:id="2061513365">
      <w:bodyDiv w:val="1"/>
      <w:marLeft w:val="0"/>
      <w:marRight w:val="0"/>
      <w:marTop w:val="0"/>
      <w:marBottom w:val="0"/>
      <w:divBdr>
        <w:top w:val="none" w:sz="0" w:space="0" w:color="auto"/>
        <w:left w:val="none" w:sz="0" w:space="0" w:color="auto"/>
        <w:bottom w:val="none" w:sz="0" w:space="0" w:color="auto"/>
        <w:right w:val="none" w:sz="0" w:space="0" w:color="auto"/>
      </w:divBdr>
    </w:div>
    <w:div w:id="2061662885">
      <w:bodyDiv w:val="1"/>
      <w:marLeft w:val="0"/>
      <w:marRight w:val="0"/>
      <w:marTop w:val="0"/>
      <w:marBottom w:val="0"/>
      <w:divBdr>
        <w:top w:val="none" w:sz="0" w:space="0" w:color="auto"/>
        <w:left w:val="none" w:sz="0" w:space="0" w:color="auto"/>
        <w:bottom w:val="none" w:sz="0" w:space="0" w:color="auto"/>
        <w:right w:val="none" w:sz="0" w:space="0" w:color="auto"/>
      </w:divBdr>
    </w:div>
    <w:div w:id="2064864057">
      <w:bodyDiv w:val="1"/>
      <w:marLeft w:val="0"/>
      <w:marRight w:val="0"/>
      <w:marTop w:val="0"/>
      <w:marBottom w:val="0"/>
      <w:divBdr>
        <w:top w:val="none" w:sz="0" w:space="0" w:color="auto"/>
        <w:left w:val="none" w:sz="0" w:space="0" w:color="auto"/>
        <w:bottom w:val="none" w:sz="0" w:space="0" w:color="auto"/>
        <w:right w:val="none" w:sz="0" w:space="0" w:color="auto"/>
      </w:divBdr>
    </w:div>
    <w:div w:id="2065714082">
      <w:bodyDiv w:val="1"/>
      <w:marLeft w:val="0"/>
      <w:marRight w:val="0"/>
      <w:marTop w:val="0"/>
      <w:marBottom w:val="0"/>
      <w:divBdr>
        <w:top w:val="none" w:sz="0" w:space="0" w:color="auto"/>
        <w:left w:val="none" w:sz="0" w:space="0" w:color="auto"/>
        <w:bottom w:val="none" w:sz="0" w:space="0" w:color="auto"/>
        <w:right w:val="none" w:sz="0" w:space="0" w:color="auto"/>
      </w:divBdr>
    </w:div>
    <w:div w:id="2066030195">
      <w:bodyDiv w:val="1"/>
      <w:marLeft w:val="0"/>
      <w:marRight w:val="0"/>
      <w:marTop w:val="0"/>
      <w:marBottom w:val="0"/>
      <w:divBdr>
        <w:top w:val="none" w:sz="0" w:space="0" w:color="auto"/>
        <w:left w:val="none" w:sz="0" w:space="0" w:color="auto"/>
        <w:bottom w:val="none" w:sz="0" w:space="0" w:color="auto"/>
        <w:right w:val="none" w:sz="0" w:space="0" w:color="auto"/>
      </w:divBdr>
    </w:div>
    <w:div w:id="2066415783">
      <w:bodyDiv w:val="1"/>
      <w:marLeft w:val="0"/>
      <w:marRight w:val="0"/>
      <w:marTop w:val="0"/>
      <w:marBottom w:val="0"/>
      <w:divBdr>
        <w:top w:val="none" w:sz="0" w:space="0" w:color="auto"/>
        <w:left w:val="none" w:sz="0" w:space="0" w:color="auto"/>
        <w:bottom w:val="none" w:sz="0" w:space="0" w:color="auto"/>
        <w:right w:val="none" w:sz="0" w:space="0" w:color="auto"/>
      </w:divBdr>
    </w:div>
    <w:div w:id="2066442345">
      <w:bodyDiv w:val="1"/>
      <w:marLeft w:val="0"/>
      <w:marRight w:val="0"/>
      <w:marTop w:val="0"/>
      <w:marBottom w:val="0"/>
      <w:divBdr>
        <w:top w:val="none" w:sz="0" w:space="0" w:color="auto"/>
        <w:left w:val="none" w:sz="0" w:space="0" w:color="auto"/>
        <w:bottom w:val="none" w:sz="0" w:space="0" w:color="auto"/>
        <w:right w:val="none" w:sz="0" w:space="0" w:color="auto"/>
      </w:divBdr>
    </w:div>
    <w:div w:id="2066754170">
      <w:bodyDiv w:val="1"/>
      <w:marLeft w:val="0"/>
      <w:marRight w:val="0"/>
      <w:marTop w:val="0"/>
      <w:marBottom w:val="0"/>
      <w:divBdr>
        <w:top w:val="none" w:sz="0" w:space="0" w:color="auto"/>
        <w:left w:val="none" w:sz="0" w:space="0" w:color="auto"/>
        <w:bottom w:val="none" w:sz="0" w:space="0" w:color="auto"/>
        <w:right w:val="none" w:sz="0" w:space="0" w:color="auto"/>
      </w:divBdr>
    </w:div>
    <w:div w:id="2067103167">
      <w:bodyDiv w:val="1"/>
      <w:marLeft w:val="0"/>
      <w:marRight w:val="0"/>
      <w:marTop w:val="0"/>
      <w:marBottom w:val="0"/>
      <w:divBdr>
        <w:top w:val="none" w:sz="0" w:space="0" w:color="auto"/>
        <w:left w:val="none" w:sz="0" w:space="0" w:color="auto"/>
        <w:bottom w:val="none" w:sz="0" w:space="0" w:color="auto"/>
        <w:right w:val="none" w:sz="0" w:space="0" w:color="auto"/>
      </w:divBdr>
    </w:div>
    <w:div w:id="2068407601">
      <w:bodyDiv w:val="1"/>
      <w:marLeft w:val="0"/>
      <w:marRight w:val="0"/>
      <w:marTop w:val="0"/>
      <w:marBottom w:val="0"/>
      <w:divBdr>
        <w:top w:val="none" w:sz="0" w:space="0" w:color="auto"/>
        <w:left w:val="none" w:sz="0" w:space="0" w:color="auto"/>
        <w:bottom w:val="none" w:sz="0" w:space="0" w:color="auto"/>
        <w:right w:val="none" w:sz="0" w:space="0" w:color="auto"/>
      </w:divBdr>
    </w:div>
    <w:div w:id="2068602857">
      <w:bodyDiv w:val="1"/>
      <w:marLeft w:val="0"/>
      <w:marRight w:val="0"/>
      <w:marTop w:val="0"/>
      <w:marBottom w:val="0"/>
      <w:divBdr>
        <w:top w:val="none" w:sz="0" w:space="0" w:color="auto"/>
        <w:left w:val="none" w:sz="0" w:space="0" w:color="auto"/>
        <w:bottom w:val="none" w:sz="0" w:space="0" w:color="auto"/>
        <w:right w:val="none" w:sz="0" w:space="0" w:color="auto"/>
      </w:divBdr>
    </w:div>
    <w:div w:id="2069109629">
      <w:bodyDiv w:val="1"/>
      <w:marLeft w:val="0"/>
      <w:marRight w:val="0"/>
      <w:marTop w:val="0"/>
      <w:marBottom w:val="0"/>
      <w:divBdr>
        <w:top w:val="none" w:sz="0" w:space="0" w:color="auto"/>
        <w:left w:val="none" w:sz="0" w:space="0" w:color="auto"/>
        <w:bottom w:val="none" w:sz="0" w:space="0" w:color="auto"/>
        <w:right w:val="none" w:sz="0" w:space="0" w:color="auto"/>
      </w:divBdr>
    </w:div>
    <w:div w:id="2069693399">
      <w:bodyDiv w:val="1"/>
      <w:marLeft w:val="0"/>
      <w:marRight w:val="0"/>
      <w:marTop w:val="0"/>
      <w:marBottom w:val="0"/>
      <w:divBdr>
        <w:top w:val="none" w:sz="0" w:space="0" w:color="auto"/>
        <w:left w:val="none" w:sz="0" w:space="0" w:color="auto"/>
        <w:bottom w:val="none" w:sz="0" w:space="0" w:color="auto"/>
        <w:right w:val="none" w:sz="0" w:space="0" w:color="auto"/>
      </w:divBdr>
    </w:div>
    <w:div w:id="2070225617">
      <w:bodyDiv w:val="1"/>
      <w:marLeft w:val="0"/>
      <w:marRight w:val="0"/>
      <w:marTop w:val="0"/>
      <w:marBottom w:val="0"/>
      <w:divBdr>
        <w:top w:val="none" w:sz="0" w:space="0" w:color="auto"/>
        <w:left w:val="none" w:sz="0" w:space="0" w:color="auto"/>
        <w:bottom w:val="none" w:sz="0" w:space="0" w:color="auto"/>
        <w:right w:val="none" w:sz="0" w:space="0" w:color="auto"/>
      </w:divBdr>
    </w:div>
    <w:div w:id="2070569556">
      <w:bodyDiv w:val="1"/>
      <w:marLeft w:val="0"/>
      <w:marRight w:val="0"/>
      <w:marTop w:val="0"/>
      <w:marBottom w:val="0"/>
      <w:divBdr>
        <w:top w:val="none" w:sz="0" w:space="0" w:color="auto"/>
        <w:left w:val="none" w:sz="0" w:space="0" w:color="auto"/>
        <w:bottom w:val="none" w:sz="0" w:space="0" w:color="auto"/>
        <w:right w:val="none" w:sz="0" w:space="0" w:color="auto"/>
      </w:divBdr>
    </w:div>
    <w:div w:id="2072146156">
      <w:bodyDiv w:val="1"/>
      <w:marLeft w:val="0"/>
      <w:marRight w:val="0"/>
      <w:marTop w:val="0"/>
      <w:marBottom w:val="0"/>
      <w:divBdr>
        <w:top w:val="none" w:sz="0" w:space="0" w:color="auto"/>
        <w:left w:val="none" w:sz="0" w:space="0" w:color="auto"/>
        <w:bottom w:val="none" w:sz="0" w:space="0" w:color="auto"/>
        <w:right w:val="none" w:sz="0" w:space="0" w:color="auto"/>
      </w:divBdr>
    </w:div>
    <w:div w:id="2072533338">
      <w:bodyDiv w:val="1"/>
      <w:marLeft w:val="0"/>
      <w:marRight w:val="0"/>
      <w:marTop w:val="0"/>
      <w:marBottom w:val="0"/>
      <w:divBdr>
        <w:top w:val="none" w:sz="0" w:space="0" w:color="auto"/>
        <w:left w:val="none" w:sz="0" w:space="0" w:color="auto"/>
        <w:bottom w:val="none" w:sz="0" w:space="0" w:color="auto"/>
        <w:right w:val="none" w:sz="0" w:space="0" w:color="auto"/>
      </w:divBdr>
    </w:div>
    <w:div w:id="2075658193">
      <w:bodyDiv w:val="1"/>
      <w:marLeft w:val="0"/>
      <w:marRight w:val="0"/>
      <w:marTop w:val="0"/>
      <w:marBottom w:val="0"/>
      <w:divBdr>
        <w:top w:val="none" w:sz="0" w:space="0" w:color="auto"/>
        <w:left w:val="none" w:sz="0" w:space="0" w:color="auto"/>
        <w:bottom w:val="none" w:sz="0" w:space="0" w:color="auto"/>
        <w:right w:val="none" w:sz="0" w:space="0" w:color="auto"/>
      </w:divBdr>
    </w:div>
    <w:div w:id="2075809116">
      <w:bodyDiv w:val="1"/>
      <w:marLeft w:val="0"/>
      <w:marRight w:val="0"/>
      <w:marTop w:val="0"/>
      <w:marBottom w:val="0"/>
      <w:divBdr>
        <w:top w:val="none" w:sz="0" w:space="0" w:color="auto"/>
        <w:left w:val="none" w:sz="0" w:space="0" w:color="auto"/>
        <w:bottom w:val="none" w:sz="0" w:space="0" w:color="auto"/>
        <w:right w:val="none" w:sz="0" w:space="0" w:color="auto"/>
      </w:divBdr>
    </w:div>
    <w:div w:id="2076854221">
      <w:bodyDiv w:val="1"/>
      <w:marLeft w:val="0"/>
      <w:marRight w:val="0"/>
      <w:marTop w:val="0"/>
      <w:marBottom w:val="0"/>
      <w:divBdr>
        <w:top w:val="none" w:sz="0" w:space="0" w:color="auto"/>
        <w:left w:val="none" w:sz="0" w:space="0" w:color="auto"/>
        <w:bottom w:val="none" w:sz="0" w:space="0" w:color="auto"/>
        <w:right w:val="none" w:sz="0" w:space="0" w:color="auto"/>
      </w:divBdr>
    </w:div>
    <w:div w:id="2077707219">
      <w:bodyDiv w:val="1"/>
      <w:marLeft w:val="0"/>
      <w:marRight w:val="0"/>
      <w:marTop w:val="0"/>
      <w:marBottom w:val="0"/>
      <w:divBdr>
        <w:top w:val="none" w:sz="0" w:space="0" w:color="auto"/>
        <w:left w:val="none" w:sz="0" w:space="0" w:color="auto"/>
        <w:bottom w:val="none" w:sz="0" w:space="0" w:color="auto"/>
        <w:right w:val="none" w:sz="0" w:space="0" w:color="auto"/>
      </w:divBdr>
    </w:div>
    <w:div w:id="2077976192">
      <w:bodyDiv w:val="1"/>
      <w:marLeft w:val="0"/>
      <w:marRight w:val="0"/>
      <w:marTop w:val="0"/>
      <w:marBottom w:val="0"/>
      <w:divBdr>
        <w:top w:val="none" w:sz="0" w:space="0" w:color="auto"/>
        <w:left w:val="none" w:sz="0" w:space="0" w:color="auto"/>
        <w:bottom w:val="none" w:sz="0" w:space="0" w:color="auto"/>
        <w:right w:val="none" w:sz="0" w:space="0" w:color="auto"/>
      </w:divBdr>
    </w:div>
    <w:div w:id="2078820650">
      <w:bodyDiv w:val="1"/>
      <w:marLeft w:val="0"/>
      <w:marRight w:val="0"/>
      <w:marTop w:val="0"/>
      <w:marBottom w:val="0"/>
      <w:divBdr>
        <w:top w:val="none" w:sz="0" w:space="0" w:color="auto"/>
        <w:left w:val="none" w:sz="0" w:space="0" w:color="auto"/>
        <w:bottom w:val="none" w:sz="0" w:space="0" w:color="auto"/>
        <w:right w:val="none" w:sz="0" w:space="0" w:color="auto"/>
      </w:divBdr>
    </w:div>
    <w:div w:id="2082635318">
      <w:bodyDiv w:val="1"/>
      <w:marLeft w:val="0"/>
      <w:marRight w:val="0"/>
      <w:marTop w:val="0"/>
      <w:marBottom w:val="0"/>
      <w:divBdr>
        <w:top w:val="none" w:sz="0" w:space="0" w:color="auto"/>
        <w:left w:val="none" w:sz="0" w:space="0" w:color="auto"/>
        <w:bottom w:val="none" w:sz="0" w:space="0" w:color="auto"/>
        <w:right w:val="none" w:sz="0" w:space="0" w:color="auto"/>
      </w:divBdr>
    </w:div>
    <w:div w:id="2083023259">
      <w:bodyDiv w:val="1"/>
      <w:marLeft w:val="0"/>
      <w:marRight w:val="0"/>
      <w:marTop w:val="0"/>
      <w:marBottom w:val="0"/>
      <w:divBdr>
        <w:top w:val="none" w:sz="0" w:space="0" w:color="auto"/>
        <w:left w:val="none" w:sz="0" w:space="0" w:color="auto"/>
        <w:bottom w:val="none" w:sz="0" w:space="0" w:color="auto"/>
        <w:right w:val="none" w:sz="0" w:space="0" w:color="auto"/>
      </w:divBdr>
    </w:div>
    <w:div w:id="2083483361">
      <w:bodyDiv w:val="1"/>
      <w:marLeft w:val="0"/>
      <w:marRight w:val="0"/>
      <w:marTop w:val="0"/>
      <w:marBottom w:val="0"/>
      <w:divBdr>
        <w:top w:val="none" w:sz="0" w:space="0" w:color="auto"/>
        <w:left w:val="none" w:sz="0" w:space="0" w:color="auto"/>
        <w:bottom w:val="none" w:sz="0" w:space="0" w:color="auto"/>
        <w:right w:val="none" w:sz="0" w:space="0" w:color="auto"/>
      </w:divBdr>
    </w:div>
    <w:div w:id="2084640195">
      <w:bodyDiv w:val="1"/>
      <w:marLeft w:val="0"/>
      <w:marRight w:val="0"/>
      <w:marTop w:val="0"/>
      <w:marBottom w:val="0"/>
      <w:divBdr>
        <w:top w:val="none" w:sz="0" w:space="0" w:color="auto"/>
        <w:left w:val="none" w:sz="0" w:space="0" w:color="auto"/>
        <w:bottom w:val="none" w:sz="0" w:space="0" w:color="auto"/>
        <w:right w:val="none" w:sz="0" w:space="0" w:color="auto"/>
      </w:divBdr>
    </w:div>
    <w:div w:id="2087798836">
      <w:bodyDiv w:val="1"/>
      <w:marLeft w:val="0"/>
      <w:marRight w:val="0"/>
      <w:marTop w:val="0"/>
      <w:marBottom w:val="0"/>
      <w:divBdr>
        <w:top w:val="none" w:sz="0" w:space="0" w:color="auto"/>
        <w:left w:val="none" w:sz="0" w:space="0" w:color="auto"/>
        <w:bottom w:val="none" w:sz="0" w:space="0" w:color="auto"/>
        <w:right w:val="none" w:sz="0" w:space="0" w:color="auto"/>
      </w:divBdr>
    </w:div>
    <w:div w:id="2088069962">
      <w:bodyDiv w:val="1"/>
      <w:marLeft w:val="0"/>
      <w:marRight w:val="0"/>
      <w:marTop w:val="0"/>
      <w:marBottom w:val="0"/>
      <w:divBdr>
        <w:top w:val="none" w:sz="0" w:space="0" w:color="auto"/>
        <w:left w:val="none" w:sz="0" w:space="0" w:color="auto"/>
        <w:bottom w:val="none" w:sz="0" w:space="0" w:color="auto"/>
        <w:right w:val="none" w:sz="0" w:space="0" w:color="auto"/>
      </w:divBdr>
    </w:div>
    <w:div w:id="2088769974">
      <w:bodyDiv w:val="1"/>
      <w:marLeft w:val="0"/>
      <w:marRight w:val="0"/>
      <w:marTop w:val="0"/>
      <w:marBottom w:val="0"/>
      <w:divBdr>
        <w:top w:val="none" w:sz="0" w:space="0" w:color="auto"/>
        <w:left w:val="none" w:sz="0" w:space="0" w:color="auto"/>
        <w:bottom w:val="none" w:sz="0" w:space="0" w:color="auto"/>
        <w:right w:val="none" w:sz="0" w:space="0" w:color="auto"/>
      </w:divBdr>
    </w:div>
    <w:div w:id="2089308091">
      <w:bodyDiv w:val="1"/>
      <w:marLeft w:val="0"/>
      <w:marRight w:val="0"/>
      <w:marTop w:val="0"/>
      <w:marBottom w:val="0"/>
      <w:divBdr>
        <w:top w:val="none" w:sz="0" w:space="0" w:color="auto"/>
        <w:left w:val="none" w:sz="0" w:space="0" w:color="auto"/>
        <w:bottom w:val="none" w:sz="0" w:space="0" w:color="auto"/>
        <w:right w:val="none" w:sz="0" w:space="0" w:color="auto"/>
      </w:divBdr>
    </w:div>
    <w:div w:id="2089500975">
      <w:bodyDiv w:val="1"/>
      <w:marLeft w:val="0"/>
      <w:marRight w:val="0"/>
      <w:marTop w:val="0"/>
      <w:marBottom w:val="0"/>
      <w:divBdr>
        <w:top w:val="none" w:sz="0" w:space="0" w:color="auto"/>
        <w:left w:val="none" w:sz="0" w:space="0" w:color="auto"/>
        <w:bottom w:val="none" w:sz="0" w:space="0" w:color="auto"/>
        <w:right w:val="none" w:sz="0" w:space="0" w:color="auto"/>
      </w:divBdr>
    </w:div>
    <w:div w:id="2090347342">
      <w:bodyDiv w:val="1"/>
      <w:marLeft w:val="0"/>
      <w:marRight w:val="0"/>
      <w:marTop w:val="0"/>
      <w:marBottom w:val="0"/>
      <w:divBdr>
        <w:top w:val="none" w:sz="0" w:space="0" w:color="auto"/>
        <w:left w:val="none" w:sz="0" w:space="0" w:color="auto"/>
        <w:bottom w:val="none" w:sz="0" w:space="0" w:color="auto"/>
        <w:right w:val="none" w:sz="0" w:space="0" w:color="auto"/>
      </w:divBdr>
    </w:div>
    <w:div w:id="2091924622">
      <w:bodyDiv w:val="1"/>
      <w:marLeft w:val="0"/>
      <w:marRight w:val="0"/>
      <w:marTop w:val="0"/>
      <w:marBottom w:val="0"/>
      <w:divBdr>
        <w:top w:val="none" w:sz="0" w:space="0" w:color="auto"/>
        <w:left w:val="none" w:sz="0" w:space="0" w:color="auto"/>
        <w:bottom w:val="none" w:sz="0" w:space="0" w:color="auto"/>
        <w:right w:val="none" w:sz="0" w:space="0" w:color="auto"/>
      </w:divBdr>
    </w:div>
    <w:div w:id="2093769093">
      <w:bodyDiv w:val="1"/>
      <w:marLeft w:val="0"/>
      <w:marRight w:val="0"/>
      <w:marTop w:val="0"/>
      <w:marBottom w:val="0"/>
      <w:divBdr>
        <w:top w:val="none" w:sz="0" w:space="0" w:color="auto"/>
        <w:left w:val="none" w:sz="0" w:space="0" w:color="auto"/>
        <w:bottom w:val="none" w:sz="0" w:space="0" w:color="auto"/>
        <w:right w:val="none" w:sz="0" w:space="0" w:color="auto"/>
      </w:divBdr>
    </w:div>
    <w:div w:id="2094626579">
      <w:bodyDiv w:val="1"/>
      <w:marLeft w:val="0"/>
      <w:marRight w:val="0"/>
      <w:marTop w:val="0"/>
      <w:marBottom w:val="0"/>
      <w:divBdr>
        <w:top w:val="none" w:sz="0" w:space="0" w:color="auto"/>
        <w:left w:val="none" w:sz="0" w:space="0" w:color="auto"/>
        <w:bottom w:val="none" w:sz="0" w:space="0" w:color="auto"/>
        <w:right w:val="none" w:sz="0" w:space="0" w:color="auto"/>
      </w:divBdr>
    </w:div>
    <w:div w:id="2094889330">
      <w:bodyDiv w:val="1"/>
      <w:marLeft w:val="0"/>
      <w:marRight w:val="0"/>
      <w:marTop w:val="0"/>
      <w:marBottom w:val="0"/>
      <w:divBdr>
        <w:top w:val="none" w:sz="0" w:space="0" w:color="auto"/>
        <w:left w:val="none" w:sz="0" w:space="0" w:color="auto"/>
        <w:bottom w:val="none" w:sz="0" w:space="0" w:color="auto"/>
        <w:right w:val="none" w:sz="0" w:space="0" w:color="auto"/>
      </w:divBdr>
    </w:div>
    <w:div w:id="2095082072">
      <w:bodyDiv w:val="1"/>
      <w:marLeft w:val="0"/>
      <w:marRight w:val="0"/>
      <w:marTop w:val="0"/>
      <w:marBottom w:val="0"/>
      <w:divBdr>
        <w:top w:val="none" w:sz="0" w:space="0" w:color="auto"/>
        <w:left w:val="none" w:sz="0" w:space="0" w:color="auto"/>
        <w:bottom w:val="none" w:sz="0" w:space="0" w:color="auto"/>
        <w:right w:val="none" w:sz="0" w:space="0" w:color="auto"/>
      </w:divBdr>
    </w:div>
    <w:div w:id="2096395403">
      <w:bodyDiv w:val="1"/>
      <w:marLeft w:val="0"/>
      <w:marRight w:val="0"/>
      <w:marTop w:val="0"/>
      <w:marBottom w:val="0"/>
      <w:divBdr>
        <w:top w:val="none" w:sz="0" w:space="0" w:color="auto"/>
        <w:left w:val="none" w:sz="0" w:space="0" w:color="auto"/>
        <w:bottom w:val="none" w:sz="0" w:space="0" w:color="auto"/>
        <w:right w:val="none" w:sz="0" w:space="0" w:color="auto"/>
      </w:divBdr>
    </w:div>
    <w:div w:id="2096397927">
      <w:bodyDiv w:val="1"/>
      <w:marLeft w:val="0"/>
      <w:marRight w:val="0"/>
      <w:marTop w:val="0"/>
      <w:marBottom w:val="0"/>
      <w:divBdr>
        <w:top w:val="none" w:sz="0" w:space="0" w:color="auto"/>
        <w:left w:val="none" w:sz="0" w:space="0" w:color="auto"/>
        <w:bottom w:val="none" w:sz="0" w:space="0" w:color="auto"/>
        <w:right w:val="none" w:sz="0" w:space="0" w:color="auto"/>
      </w:divBdr>
    </w:div>
    <w:div w:id="2100101427">
      <w:bodyDiv w:val="1"/>
      <w:marLeft w:val="0"/>
      <w:marRight w:val="0"/>
      <w:marTop w:val="0"/>
      <w:marBottom w:val="0"/>
      <w:divBdr>
        <w:top w:val="none" w:sz="0" w:space="0" w:color="auto"/>
        <w:left w:val="none" w:sz="0" w:space="0" w:color="auto"/>
        <w:bottom w:val="none" w:sz="0" w:space="0" w:color="auto"/>
        <w:right w:val="none" w:sz="0" w:space="0" w:color="auto"/>
      </w:divBdr>
    </w:div>
    <w:div w:id="2100246648">
      <w:bodyDiv w:val="1"/>
      <w:marLeft w:val="0"/>
      <w:marRight w:val="0"/>
      <w:marTop w:val="0"/>
      <w:marBottom w:val="0"/>
      <w:divBdr>
        <w:top w:val="none" w:sz="0" w:space="0" w:color="auto"/>
        <w:left w:val="none" w:sz="0" w:space="0" w:color="auto"/>
        <w:bottom w:val="none" w:sz="0" w:space="0" w:color="auto"/>
        <w:right w:val="none" w:sz="0" w:space="0" w:color="auto"/>
      </w:divBdr>
    </w:div>
    <w:div w:id="2100248822">
      <w:bodyDiv w:val="1"/>
      <w:marLeft w:val="0"/>
      <w:marRight w:val="0"/>
      <w:marTop w:val="0"/>
      <w:marBottom w:val="0"/>
      <w:divBdr>
        <w:top w:val="none" w:sz="0" w:space="0" w:color="auto"/>
        <w:left w:val="none" w:sz="0" w:space="0" w:color="auto"/>
        <w:bottom w:val="none" w:sz="0" w:space="0" w:color="auto"/>
        <w:right w:val="none" w:sz="0" w:space="0" w:color="auto"/>
      </w:divBdr>
    </w:div>
    <w:div w:id="2100713376">
      <w:bodyDiv w:val="1"/>
      <w:marLeft w:val="0"/>
      <w:marRight w:val="0"/>
      <w:marTop w:val="0"/>
      <w:marBottom w:val="0"/>
      <w:divBdr>
        <w:top w:val="none" w:sz="0" w:space="0" w:color="auto"/>
        <w:left w:val="none" w:sz="0" w:space="0" w:color="auto"/>
        <w:bottom w:val="none" w:sz="0" w:space="0" w:color="auto"/>
        <w:right w:val="none" w:sz="0" w:space="0" w:color="auto"/>
      </w:divBdr>
    </w:div>
    <w:div w:id="2104911566">
      <w:bodyDiv w:val="1"/>
      <w:marLeft w:val="0"/>
      <w:marRight w:val="0"/>
      <w:marTop w:val="0"/>
      <w:marBottom w:val="0"/>
      <w:divBdr>
        <w:top w:val="none" w:sz="0" w:space="0" w:color="auto"/>
        <w:left w:val="none" w:sz="0" w:space="0" w:color="auto"/>
        <w:bottom w:val="none" w:sz="0" w:space="0" w:color="auto"/>
        <w:right w:val="none" w:sz="0" w:space="0" w:color="auto"/>
      </w:divBdr>
    </w:div>
    <w:div w:id="2105759957">
      <w:bodyDiv w:val="1"/>
      <w:marLeft w:val="0"/>
      <w:marRight w:val="0"/>
      <w:marTop w:val="0"/>
      <w:marBottom w:val="0"/>
      <w:divBdr>
        <w:top w:val="none" w:sz="0" w:space="0" w:color="auto"/>
        <w:left w:val="none" w:sz="0" w:space="0" w:color="auto"/>
        <w:bottom w:val="none" w:sz="0" w:space="0" w:color="auto"/>
        <w:right w:val="none" w:sz="0" w:space="0" w:color="auto"/>
      </w:divBdr>
    </w:div>
    <w:div w:id="2107844718">
      <w:bodyDiv w:val="1"/>
      <w:marLeft w:val="0"/>
      <w:marRight w:val="0"/>
      <w:marTop w:val="0"/>
      <w:marBottom w:val="0"/>
      <w:divBdr>
        <w:top w:val="none" w:sz="0" w:space="0" w:color="auto"/>
        <w:left w:val="none" w:sz="0" w:space="0" w:color="auto"/>
        <w:bottom w:val="none" w:sz="0" w:space="0" w:color="auto"/>
        <w:right w:val="none" w:sz="0" w:space="0" w:color="auto"/>
      </w:divBdr>
    </w:div>
    <w:div w:id="2110541022">
      <w:bodyDiv w:val="1"/>
      <w:marLeft w:val="0"/>
      <w:marRight w:val="0"/>
      <w:marTop w:val="0"/>
      <w:marBottom w:val="0"/>
      <w:divBdr>
        <w:top w:val="none" w:sz="0" w:space="0" w:color="auto"/>
        <w:left w:val="none" w:sz="0" w:space="0" w:color="auto"/>
        <w:bottom w:val="none" w:sz="0" w:space="0" w:color="auto"/>
        <w:right w:val="none" w:sz="0" w:space="0" w:color="auto"/>
      </w:divBdr>
    </w:div>
    <w:div w:id="2111007138">
      <w:bodyDiv w:val="1"/>
      <w:marLeft w:val="0"/>
      <w:marRight w:val="0"/>
      <w:marTop w:val="0"/>
      <w:marBottom w:val="0"/>
      <w:divBdr>
        <w:top w:val="none" w:sz="0" w:space="0" w:color="auto"/>
        <w:left w:val="none" w:sz="0" w:space="0" w:color="auto"/>
        <w:bottom w:val="none" w:sz="0" w:space="0" w:color="auto"/>
        <w:right w:val="none" w:sz="0" w:space="0" w:color="auto"/>
      </w:divBdr>
    </w:div>
    <w:div w:id="2111967924">
      <w:bodyDiv w:val="1"/>
      <w:marLeft w:val="0"/>
      <w:marRight w:val="0"/>
      <w:marTop w:val="0"/>
      <w:marBottom w:val="0"/>
      <w:divBdr>
        <w:top w:val="none" w:sz="0" w:space="0" w:color="auto"/>
        <w:left w:val="none" w:sz="0" w:space="0" w:color="auto"/>
        <w:bottom w:val="none" w:sz="0" w:space="0" w:color="auto"/>
        <w:right w:val="none" w:sz="0" w:space="0" w:color="auto"/>
      </w:divBdr>
    </w:div>
    <w:div w:id="2112621925">
      <w:bodyDiv w:val="1"/>
      <w:marLeft w:val="0"/>
      <w:marRight w:val="0"/>
      <w:marTop w:val="0"/>
      <w:marBottom w:val="0"/>
      <w:divBdr>
        <w:top w:val="none" w:sz="0" w:space="0" w:color="auto"/>
        <w:left w:val="none" w:sz="0" w:space="0" w:color="auto"/>
        <w:bottom w:val="none" w:sz="0" w:space="0" w:color="auto"/>
        <w:right w:val="none" w:sz="0" w:space="0" w:color="auto"/>
      </w:divBdr>
    </w:div>
    <w:div w:id="2113087112">
      <w:bodyDiv w:val="1"/>
      <w:marLeft w:val="0"/>
      <w:marRight w:val="0"/>
      <w:marTop w:val="0"/>
      <w:marBottom w:val="0"/>
      <w:divBdr>
        <w:top w:val="none" w:sz="0" w:space="0" w:color="auto"/>
        <w:left w:val="none" w:sz="0" w:space="0" w:color="auto"/>
        <w:bottom w:val="none" w:sz="0" w:space="0" w:color="auto"/>
        <w:right w:val="none" w:sz="0" w:space="0" w:color="auto"/>
      </w:divBdr>
    </w:div>
    <w:div w:id="2113087234">
      <w:bodyDiv w:val="1"/>
      <w:marLeft w:val="0"/>
      <w:marRight w:val="0"/>
      <w:marTop w:val="0"/>
      <w:marBottom w:val="0"/>
      <w:divBdr>
        <w:top w:val="none" w:sz="0" w:space="0" w:color="auto"/>
        <w:left w:val="none" w:sz="0" w:space="0" w:color="auto"/>
        <w:bottom w:val="none" w:sz="0" w:space="0" w:color="auto"/>
        <w:right w:val="none" w:sz="0" w:space="0" w:color="auto"/>
      </w:divBdr>
    </w:div>
    <w:div w:id="2114786470">
      <w:bodyDiv w:val="1"/>
      <w:marLeft w:val="0"/>
      <w:marRight w:val="0"/>
      <w:marTop w:val="0"/>
      <w:marBottom w:val="0"/>
      <w:divBdr>
        <w:top w:val="none" w:sz="0" w:space="0" w:color="auto"/>
        <w:left w:val="none" w:sz="0" w:space="0" w:color="auto"/>
        <w:bottom w:val="none" w:sz="0" w:space="0" w:color="auto"/>
        <w:right w:val="none" w:sz="0" w:space="0" w:color="auto"/>
      </w:divBdr>
    </w:div>
    <w:div w:id="2115048912">
      <w:bodyDiv w:val="1"/>
      <w:marLeft w:val="0"/>
      <w:marRight w:val="0"/>
      <w:marTop w:val="0"/>
      <w:marBottom w:val="0"/>
      <w:divBdr>
        <w:top w:val="none" w:sz="0" w:space="0" w:color="auto"/>
        <w:left w:val="none" w:sz="0" w:space="0" w:color="auto"/>
        <w:bottom w:val="none" w:sz="0" w:space="0" w:color="auto"/>
        <w:right w:val="none" w:sz="0" w:space="0" w:color="auto"/>
      </w:divBdr>
    </w:div>
    <w:div w:id="2115440217">
      <w:bodyDiv w:val="1"/>
      <w:marLeft w:val="0"/>
      <w:marRight w:val="0"/>
      <w:marTop w:val="0"/>
      <w:marBottom w:val="0"/>
      <w:divBdr>
        <w:top w:val="none" w:sz="0" w:space="0" w:color="auto"/>
        <w:left w:val="none" w:sz="0" w:space="0" w:color="auto"/>
        <w:bottom w:val="none" w:sz="0" w:space="0" w:color="auto"/>
        <w:right w:val="none" w:sz="0" w:space="0" w:color="auto"/>
      </w:divBdr>
    </w:div>
    <w:div w:id="2118017763">
      <w:bodyDiv w:val="1"/>
      <w:marLeft w:val="0"/>
      <w:marRight w:val="0"/>
      <w:marTop w:val="0"/>
      <w:marBottom w:val="0"/>
      <w:divBdr>
        <w:top w:val="none" w:sz="0" w:space="0" w:color="auto"/>
        <w:left w:val="none" w:sz="0" w:space="0" w:color="auto"/>
        <w:bottom w:val="none" w:sz="0" w:space="0" w:color="auto"/>
        <w:right w:val="none" w:sz="0" w:space="0" w:color="auto"/>
      </w:divBdr>
    </w:div>
    <w:div w:id="2119399493">
      <w:bodyDiv w:val="1"/>
      <w:marLeft w:val="0"/>
      <w:marRight w:val="0"/>
      <w:marTop w:val="0"/>
      <w:marBottom w:val="0"/>
      <w:divBdr>
        <w:top w:val="none" w:sz="0" w:space="0" w:color="auto"/>
        <w:left w:val="none" w:sz="0" w:space="0" w:color="auto"/>
        <w:bottom w:val="none" w:sz="0" w:space="0" w:color="auto"/>
        <w:right w:val="none" w:sz="0" w:space="0" w:color="auto"/>
      </w:divBdr>
    </w:div>
    <w:div w:id="2119985472">
      <w:bodyDiv w:val="1"/>
      <w:marLeft w:val="0"/>
      <w:marRight w:val="0"/>
      <w:marTop w:val="0"/>
      <w:marBottom w:val="0"/>
      <w:divBdr>
        <w:top w:val="none" w:sz="0" w:space="0" w:color="auto"/>
        <w:left w:val="none" w:sz="0" w:space="0" w:color="auto"/>
        <w:bottom w:val="none" w:sz="0" w:space="0" w:color="auto"/>
        <w:right w:val="none" w:sz="0" w:space="0" w:color="auto"/>
      </w:divBdr>
    </w:div>
    <w:div w:id="2120247843">
      <w:bodyDiv w:val="1"/>
      <w:marLeft w:val="0"/>
      <w:marRight w:val="0"/>
      <w:marTop w:val="0"/>
      <w:marBottom w:val="0"/>
      <w:divBdr>
        <w:top w:val="none" w:sz="0" w:space="0" w:color="auto"/>
        <w:left w:val="none" w:sz="0" w:space="0" w:color="auto"/>
        <w:bottom w:val="none" w:sz="0" w:space="0" w:color="auto"/>
        <w:right w:val="none" w:sz="0" w:space="0" w:color="auto"/>
      </w:divBdr>
    </w:div>
    <w:div w:id="2120372613">
      <w:bodyDiv w:val="1"/>
      <w:marLeft w:val="0"/>
      <w:marRight w:val="0"/>
      <w:marTop w:val="0"/>
      <w:marBottom w:val="0"/>
      <w:divBdr>
        <w:top w:val="none" w:sz="0" w:space="0" w:color="auto"/>
        <w:left w:val="none" w:sz="0" w:space="0" w:color="auto"/>
        <w:bottom w:val="none" w:sz="0" w:space="0" w:color="auto"/>
        <w:right w:val="none" w:sz="0" w:space="0" w:color="auto"/>
      </w:divBdr>
    </w:div>
    <w:div w:id="2122727635">
      <w:bodyDiv w:val="1"/>
      <w:marLeft w:val="0"/>
      <w:marRight w:val="0"/>
      <w:marTop w:val="0"/>
      <w:marBottom w:val="0"/>
      <w:divBdr>
        <w:top w:val="none" w:sz="0" w:space="0" w:color="auto"/>
        <w:left w:val="none" w:sz="0" w:space="0" w:color="auto"/>
        <w:bottom w:val="none" w:sz="0" w:space="0" w:color="auto"/>
        <w:right w:val="none" w:sz="0" w:space="0" w:color="auto"/>
      </w:divBdr>
    </w:div>
    <w:div w:id="2122916535">
      <w:bodyDiv w:val="1"/>
      <w:marLeft w:val="0"/>
      <w:marRight w:val="0"/>
      <w:marTop w:val="0"/>
      <w:marBottom w:val="0"/>
      <w:divBdr>
        <w:top w:val="none" w:sz="0" w:space="0" w:color="auto"/>
        <w:left w:val="none" w:sz="0" w:space="0" w:color="auto"/>
        <w:bottom w:val="none" w:sz="0" w:space="0" w:color="auto"/>
        <w:right w:val="none" w:sz="0" w:space="0" w:color="auto"/>
      </w:divBdr>
    </w:div>
    <w:div w:id="2123717739">
      <w:bodyDiv w:val="1"/>
      <w:marLeft w:val="0"/>
      <w:marRight w:val="0"/>
      <w:marTop w:val="0"/>
      <w:marBottom w:val="0"/>
      <w:divBdr>
        <w:top w:val="none" w:sz="0" w:space="0" w:color="auto"/>
        <w:left w:val="none" w:sz="0" w:space="0" w:color="auto"/>
        <w:bottom w:val="none" w:sz="0" w:space="0" w:color="auto"/>
        <w:right w:val="none" w:sz="0" w:space="0" w:color="auto"/>
      </w:divBdr>
    </w:div>
    <w:div w:id="2124226201">
      <w:bodyDiv w:val="1"/>
      <w:marLeft w:val="0"/>
      <w:marRight w:val="0"/>
      <w:marTop w:val="0"/>
      <w:marBottom w:val="0"/>
      <w:divBdr>
        <w:top w:val="none" w:sz="0" w:space="0" w:color="auto"/>
        <w:left w:val="none" w:sz="0" w:space="0" w:color="auto"/>
        <w:bottom w:val="none" w:sz="0" w:space="0" w:color="auto"/>
        <w:right w:val="none" w:sz="0" w:space="0" w:color="auto"/>
      </w:divBdr>
    </w:div>
    <w:div w:id="2124760973">
      <w:bodyDiv w:val="1"/>
      <w:marLeft w:val="0"/>
      <w:marRight w:val="0"/>
      <w:marTop w:val="0"/>
      <w:marBottom w:val="0"/>
      <w:divBdr>
        <w:top w:val="none" w:sz="0" w:space="0" w:color="auto"/>
        <w:left w:val="none" w:sz="0" w:space="0" w:color="auto"/>
        <w:bottom w:val="none" w:sz="0" w:space="0" w:color="auto"/>
        <w:right w:val="none" w:sz="0" w:space="0" w:color="auto"/>
      </w:divBdr>
    </w:div>
    <w:div w:id="2125536155">
      <w:bodyDiv w:val="1"/>
      <w:marLeft w:val="0"/>
      <w:marRight w:val="0"/>
      <w:marTop w:val="0"/>
      <w:marBottom w:val="0"/>
      <w:divBdr>
        <w:top w:val="none" w:sz="0" w:space="0" w:color="auto"/>
        <w:left w:val="none" w:sz="0" w:space="0" w:color="auto"/>
        <w:bottom w:val="none" w:sz="0" w:space="0" w:color="auto"/>
        <w:right w:val="none" w:sz="0" w:space="0" w:color="auto"/>
      </w:divBdr>
    </w:div>
    <w:div w:id="2125729125">
      <w:bodyDiv w:val="1"/>
      <w:marLeft w:val="0"/>
      <w:marRight w:val="0"/>
      <w:marTop w:val="0"/>
      <w:marBottom w:val="0"/>
      <w:divBdr>
        <w:top w:val="none" w:sz="0" w:space="0" w:color="auto"/>
        <w:left w:val="none" w:sz="0" w:space="0" w:color="auto"/>
        <w:bottom w:val="none" w:sz="0" w:space="0" w:color="auto"/>
        <w:right w:val="none" w:sz="0" w:space="0" w:color="auto"/>
      </w:divBdr>
    </w:div>
    <w:div w:id="2126382701">
      <w:bodyDiv w:val="1"/>
      <w:marLeft w:val="0"/>
      <w:marRight w:val="0"/>
      <w:marTop w:val="0"/>
      <w:marBottom w:val="0"/>
      <w:divBdr>
        <w:top w:val="none" w:sz="0" w:space="0" w:color="auto"/>
        <w:left w:val="none" w:sz="0" w:space="0" w:color="auto"/>
        <w:bottom w:val="none" w:sz="0" w:space="0" w:color="auto"/>
        <w:right w:val="none" w:sz="0" w:space="0" w:color="auto"/>
      </w:divBdr>
    </w:div>
    <w:div w:id="2129155761">
      <w:bodyDiv w:val="1"/>
      <w:marLeft w:val="0"/>
      <w:marRight w:val="0"/>
      <w:marTop w:val="0"/>
      <w:marBottom w:val="0"/>
      <w:divBdr>
        <w:top w:val="none" w:sz="0" w:space="0" w:color="auto"/>
        <w:left w:val="none" w:sz="0" w:space="0" w:color="auto"/>
        <w:bottom w:val="none" w:sz="0" w:space="0" w:color="auto"/>
        <w:right w:val="none" w:sz="0" w:space="0" w:color="auto"/>
      </w:divBdr>
    </w:div>
    <w:div w:id="2130658258">
      <w:bodyDiv w:val="1"/>
      <w:marLeft w:val="0"/>
      <w:marRight w:val="0"/>
      <w:marTop w:val="0"/>
      <w:marBottom w:val="0"/>
      <w:divBdr>
        <w:top w:val="none" w:sz="0" w:space="0" w:color="auto"/>
        <w:left w:val="none" w:sz="0" w:space="0" w:color="auto"/>
        <w:bottom w:val="none" w:sz="0" w:space="0" w:color="auto"/>
        <w:right w:val="none" w:sz="0" w:space="0" w:color="auto"/>
      </w:divBdr>
    </w:div>
    <w:div w:id="2131775975">
      <w:bodyDiv w:val="1"/>
      <w:marLeft w:val="0"/>
      <w:marRight w:val="0"/>
      <w:marTop w:val="0"/>
      <w:marBottom w:val="0"/>
      <w:divBdr>
        <w:top w:val="none" w:sz="0" w:space="0" w:color="auto"/>
        <w:left w:val="none" w:sz="0" w:space="0" w:color="auto"/>
        <w:bottom w:val="none" w:sz="0" w:space="0" w:color="auto"/>
        <w:right w:val="none" w:sz="0" w:space="0" w:color="auto"/>
      </w:divBdr>
    </w:div>
    <w:div w:id="2132237097">
      <w:bodyDiv w:val="1"/>
      <w:marLeft w:val="0"/>
      <w:marRight w:val="0"/>
      <w:marTop w:val="0"/>
      <w:marBottom w:val="0"/>
      <w:divBdr>
        <w:top w:val="none" w:sz="0" w:space="0" w:color="auto"/>
        <w:left w:val="none" w:sz="0" w:space="0" w:color="auto"/>
        <w:bottom w:val="none" w:sz="0" w:space="0" w:color="auto"/>
        <w:right w:val="none" w:sz="0" w:space="0" w:color="auto"/>
      </w:divBdr>
    </w:div>
    <w:div w:id="2133093030">
      <w:bodyDiv w:val="1"/>
      <w:marLeft w:val="0"/>
      <w:marRight w:val="0"/>
      <w:marTop w:val="0"/>
      <w:marBottom w:val="0"/>
      <w:divBdr>
        <w:top w:val="none" w:sz="0" w:space="0" w:color="auto"/>
        <w:left w:val="none" w:sz="0" w:space="0" w:color="auto"/>
        <w:bottom w:val="none" w:sz="0" w:space="0" w:color="auto"/>
        <w:right w:val="none" w:sz="0" w:space="0" w:color="auto"/>
      </w:divBdr>
    </w:div>
    <w:div w:id="2134277928">
      <w:bodyDiv w:val="1"/>
      <w:marLeft w:val="0"/>
      <w:marRight w:val="0"/>
      <w:marTop w:val="0"/>
      <w:marBottom w:val="0"/>
      <w:divBdr>
        <w:top w:val="none" w:sz="0" w:space="0" w:color="auto"/>
        <w:left w:val="none" w:sz="0" w:space="0" w:color="auto"/>
        <w:bottom w:val="none" w:sz="0" w:space="0" w:color="auto"/>
        <w:right w:val="none" w:sz="0" w:space="0" w:color="auto"/>
      </w:divBdr>
    </w:div>
    <w:div w:id="2135054196">
      <w:bodyDiv w:val="1"/>
      <w:marLeft w:val="0"/>
      <w:marRight w:val="0"/>
      <w:marTop w:val="0"/>
      <w:marBottom w:val="0"/>
      <w:divBdr>
        <w:top w:val="none" w:sz="0" w:space="0" w:color="auto"/>
        <w:left w:val="none" w:sz="0" w:space="0" w:color="auto"/>
        <w:bottom w:val="none" w:sz="0" w:space="0" w:color="auto"/>
        <w:right w:val="none" w:sz="0" w:space="0" w:color="auto"/>
      </w:divBdr>
    </w:div>
    <w:div w:id="2135714298">
      <w:bodyDiv w:val="1"/>
      <w:marLeft w:val="0"/>
      <w:marRight w:val="0"/>
      <w:marTop w:val="0"/>
      <w:marBottom w:val="0"/>
      <w:divBdr>
        <w:top w:val="none" w:sz="0" w:space="0" w:color="auto"/>
        <w:left w:val="none" w:sz="0" w:space="0" w:color="auto"/>
        <w:bottom w:val="none" w:sz="0" w:space="0" w:color="auto"/>
        <w:right w:val="none" w:sz="0" w:space="0" w:color="auto"/>
      </w:divBdr>
    </w:div>
    <w:div w:id="2137094855">
      <w:bodyDiv w:val="1"/>
      <w:marLeft w:val="0"/>
      <w:marRight w:val="0"/>
      <w:marTop w:val="0"/>
      <w:marBottom w:val="0"/>
      <w:divBdr>
        <w:top w:val="none" w:sz="0" w:space="0" w:color="auto"/>
        <w:left w:val="none" w:sz="0" w:space="0" w:color="auto"/>
        <w:bottom w:val="none" w:sz="0" w:space="0" w:color="auto"/>
        <w:right w:val="none" w:sz="0" w:space="0" w:color="auto"/>
      </w:divBdr>
    </w:div>
    <w:div w:id="2137992188">
      <w:bodyDiv w:val="1"/>
      <w:marLeft w:val="0"/>
      <w:marRight w:val="0"/>
      <w:marTop w:val="0"/>
      <w:marBottom w:val="0"/>
      <w:divBdr>
        <w:top w:val="none" w:sz="0" w:space="0" w:color="auto"/>
        <w:left w:val="none" w:sz="0" w:space="0" w:color="auto"/>
        <w:bottom w:val="none" w:sz="0" w:space="0" w:color="auto"/>
        <w:right w:val="none" w:sz="0" w:space="0" w:color="auto"/>
      </w:divBdr>
    </w:div>
    <w:div w:id="2139642777">
      <w:bodyDiv w:val="1"/>
      <w:marLeft w:val="0"/>
      <w:marRight w:val="0"/>
      <w:marTop w:val="0"/>
      <w:marBottom w:val="0"/>
      <w:divBdr>
        <w:top w:val="none" w:sz="0" w:space="0" w:color="auto"/>
        <w:left w:val="none" w:sz="0" w:space="0" w:color="auto"/>
        <w:bottom w:val="none" w:sz="0" w:space="0" w:color="auto"/>
        <w:right w:val="none" w:sz="0" w:space="0" w:color="auto"/>
      </w:divBdr>
    </w:div>
    <w:div w:id="2142847682">
      <w:bodyDiv w:val="1"/>
      <w:marLeft w:val="0"/>
      <w:marRight w:val="0"/>
      <w:marTop w:val="0"/>
      <w:marBottom w:val="0"/>
      <w:divBdr>
        <w:top w:val="none" w:sz="0" w:space="0" w:color="auto"/>
        <w:left w:val="none" w:sz="0" w:space="0" w:color="auto"/>
        <w:bottom w:val="none" w:sz="0" w:space="0" w:color="auto"/>
        <w:right w:val="none" w:sz="0" w:space="0" w:color="auto"/>
      </w:divBdr>
    </w:div>
    <w:div w:id="2142917014">
      <w:bodyDiv w:val="1"/>
      <w:marLeft w:val="0"/>
      <w:marRight w:val="0"/>
      <w:marTop w:val="0"/>
      <w:marBottom w:val="0"/>
      <w:divBdr>
        <w:top w:val="none" w:sz="0" w:space="0" w:color="auto"/>
        <w:left w:val="none" w:sz="0" w:space="0" w:color="auto"/>
        <w:bottom w:val="none" w:sz="0" w:space="0" w:color="auto"/>
        <w:right w:val="none" w:sz="0" w:space="0" w:color="auto"/>
      </w:divBdr>
    </w:div>
    <w:div w:id="2143033301">
      <w:bodyDiv w:val="1"/>
      <w:marLeft w:val="0"/>
      <w:marRight w:val="0"/>
      <w:marTop w:val="0"/>
      <w:marBottom w:val="0"/>
      <w:divBdr>
        <w:top w:val="none" w:sz="0" w:space="0" w:color="auto"/>
        <w:left w:val="none" w:sz="0" w:space="0" w:color="auto"/>
        <w:bottom w:val="none" w:sz="0" w:space="0" w:color="auto"/>
        <w:right w:val="none" w:sz="0" w:space="0" w:color="auto"/>
      </w:divBdr>
    </w:div>
    <w:div w:id="2144619503">
      <w:bodyDiv w:val="1"/>
      <w:marLeft w:val="0"/>
      <w:marRight w:val="0"/>
      <w:marTop w:val="0"/>
      <w:marBottom w:val="0"/>
      <w:divBdr>
        <w:top w:val="none" w:sz="0" w:space="0" w:color="auto"/>
        <w:left w:val="none" w:sz="0" w:space="0" w:color="auto"/>
        <w:bottom w:val="none" w:sz="0" w:space="0" w:color="auto"/>
        <w:right w:val="none" w:sz="0" w:space="0" w:color="auto"/>
      </w:divBdr>
    </w:div>
    <w:div w:id="2145804882">
      <w:bodyDiv w:val="1"/>
      <w:marLeft w:val="0"/>
      <w:marRight w:val="0"/>
      <w:marTop w:val="0"/>
      <w:marBottom w:val="0"/>
      <w:divBdr>
        <w:top w:val="none" w:sz="0" w:space="0" w:color="auto"/>
        <w:left w:val="none" w:sz="0" w:space="0" w:color="auto"/>
        <w:bottom w:val="none" w:sz="0" w:space="0" w:color="auto"/>
        <w:right w:val="none" w:sz="0" w:space="0" w:color="auto"/>
      </w:divBdr>
    </w:div>
    <w:div w:id="2146314314">
      <w:bodyDiv w:val="1"/>
      <w:marLeft w:val="0"/>
      <w:marRight w:val="0"/>
      <w:marTop w:val="0"/>
      <w:marBottom w:val="0"/>
      <w:divBdr>
        <w:top w:val="none" w:sz="0" w:space="0" w:color="auto"/>
        <w:left w:val="none" w:sz="0" w:space="0" w:color="auto"/>
        <w:bottom w:val="none" w:sz="0" w:space="0" w:color="auto"/>
        <w:right w:val="none" w:sz="0" w:space="0" w:color="auto"/>
      </w:divBdr>
    </w:div>
    <w:div w:id="214692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rc.org.uk/auditorsresponsibilities" TargetMode="External"/><Relationship Id="rId18" Type="http://schemas.openxmlformats.org/officeDocument/2006/relationships/customXml" Target="ink/ink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721429/AppData/Local/Microsoft/Windows/INetCache/Content.MSO/EB900715.xls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ustomXml" Target="ink/ink1.xml"/><Relationship Id="rId20" Type="http://schemas.openxmlformats.org/officeDocument/2006/relationships/hyperlink" Target="file:///C:/Users/721429/AppData/Local/Microsoft/Windows/INetCache/Content.MSO/B0966EE5.xls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file:///C:/Users/721429/AppData/Local/Microsoft/Windows/INetCache/Content.MSO/B0966EE5.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legislation.gov.uk/ukpga/2022/7/contents/enacted" TargetMode="External"/><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15:06:37.459"/>
    </inkml:context>
    <inkml:brush xml:id="br0">
      <inkml:brushProperty name="width" value="0.05" units="cm"/>
      <inkml:brushProperty name="height" value="0.05" units="cm"/>
    </inkml:brush>
  </inkml:definitions>
  <inkml:trace contextRef="#ctx0" brushRef="#br0">-2147483648-2147483648 5862,'0'0'0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0-06-08T15:06:16.687"/>
    </inkml:context>
    <inkml:brush xml:id="br0">
      <inkml:brushProperty name="width" value="0.05" units="cm"/>
      <inkml:brushProperty name="height" value="0.05" units="cm"/>
    </inkml:brush>
  </inkml:definitions>
  <inkml:trace contextRef="#ctx0" brushRef="#br0">-2147483648-2147483648 1089,'0'0'0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a58fca-1bc0-4ed5-b412-9169a2695e63">
      <Terms xmlns="http://schemas.microsoft.com/office/infopath/2007/PartnerControls"/>
    </lcf76f155ced4ddcb4097134ff3c332f>
    <TaxCatchAll xmlns="f141149a-4b7c-4992-84a1-18a0e8503d8b" xsi:nil="true"/>
    <Summary xmlns="c8a58fca-1bc0-4ed5-b412-9169a2695e63">&lt;div&gt;&lt;/div&gt;</Summary>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707E4F6526910A4681E998AF303AA43D" ma:contentTypeVersion="17" ma:contentTypeDescription="Create a new document." ma:contentTypeScope="" ma:versionID="d31f6de2a594d5c485df11bca435e267">
  <xsd:schema xmlns:xsd="http://www.w3.org/2001/XMLSchema" xmlns:xs="http://www.w3.org/2001/XMLSchema" xmlns:p="http://schemas.microsoft.com/office/2006/metadata/properties" xmlns:ns2="c8a58fca-1bc0-4ed5-b412-9169a2695e63" xmlns:ns3="f141149a-4b7c-4992-84a1-18a0e8503d8b" targetNamespace="http://schemas.microsoft.com/office/2006/metadata/properties" ma:root="true" ma:fieldsID="732abfa0e4d4dd22b755d4d109cadf0f" ns2:_="" ns3:_="">
    <xsd:import namespace="c8a58fca-1bc0-4ed5-b412-9169a2695e63"/>
    <xsd:import namespace="f141149a-4b7c-4992-84a1-18a0e8503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Summary"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58fca-1bc0-4ed5-b412-9169a2695e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Summary" ma:index="16" nillable="true" ma:displayName="Summary" ma:format="Dropdown" ma:internalName="Summary">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40f7b1-9e1d-4ed4-a4a4-833904f8d6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41149a-4b7c-4992-84a1-18a0e8503d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aded1d-d1a3-48bf-8ae7-b09bca130e88}" ma:internalName="TaxCatchAll" ma:showField="CatchAllData" ma:web="f141149a-4b7c-4992-84a1-18a0e8503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3DE0D2-7A59-4445-B1E6-DB0292DDBEF6}">
  <ds:schemaRefs>
    <ds:schemaRef ds:uri="http://schemas.microsoft.com/sharepoint/v3/contenttype/forms"/>
  </ds:schemaRefs>
</ds:datastoreItem>
</file>

<file path=customXml/itemProps2.xml><?xml version="1.0" encoding="utf-8"?>
<ds:datastoreItem xmlns:ds="http://schemas.openxmlformats.org/officeDocument/2006/customXml" ds:itemID="{117791B8-6AF7-4ED1-BCAA-21EB8426E6B3}">
  <ds:schemaRef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8a58fca-1bc0-4ed5-b412-9169a2695e63"/>
    <ds:schemaRef ds:uri="f141149a-4b7c-4992-84a1-18a0e8503d8b"/>
    <ds:schemaRef ds:uri="http://www.w3.org/XML/1998/namespace"/>
    <ds:schemaRef ds:uri="http://purl.org/dc/dcmitype/"/>
  </ds:schemaRefs>
</ds:datastoreItem>
</file>

<file path=customXml/itemProps3.xml><?xml version="1.0" encoding="utf-8"?>
<ds:datastoreItem xmlns:ds="http://schemas.openxmlformats.org/officeDocument/2006/customXml" ds:itemID="{303F708C-5675-4A95-85F9-296F7D95DA27}">
  <ds:schemaRefs>
    <ds:schemaRef ds:uri="http://schemas.microsoft.com/office/2006/metadata/longProperties"/>
  </ds:schemaRefs>
</ds:datastoreItem>
</file>

<file path=customXml/itemProps4.xml><?xml version="1.0" encoding="utf-8"?>
<ds:datastoreItem xmlns:ds="http://schemas.openxmlformats.org/officeDocument/2006/customXml" ds:itemID="{99EA2AEF-85C2-48E6-8712-12ABEDB705E8}">
  <ds:schemaRefs>
    <ds:schemaRef ds:uri="http://schemas.openxmlformats.org/officeDocument/2006/bibliography"/>
  </ds:schemaRefs>
</ds:datastoreItem>
</file>

<file path=customXml/itemProps5.xml><?xml version="1.0" encoding="utf-8"?>
<ds:datastoreItem xmlns:ds="http://schemas.openxmlformats.org/officeDocument/2006/customXml" ds:itemID="{78243173-8C27-47A8-AC94-F76FA3EBF06F}"/>
</file>

<file path=docProps/app.xml><?xml version="1.0" encoding="utf-8"?>
<Properties xmlns="http://schemas.openxmlformats.org/officeDocument/2006/extended-properties" xmlns:vt="http://schemas.openxmlformats.org/officeDocument/2006/docPropsVTypes">
  <Template>Normal</Template>
  <TotalTime>2</TotalTime>
  <Pages>57</Pages>
  <Words>21777</Words>
  <Characters>125050</Characters>
  <Application>Microsoft Office Word</Application>
  <DocSecurity>0</DocSecurity>
  <Lines>1042</Lines>
  <Paragraphs>293</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146534</CharactersWithSpaces>
  <SharedDoc>false</SharedDoc>
  <HLinks>
    <vt:vector size="24" baseType="variant">
      <vt:variant>
        <vt:i4>4259928</vt:i4>
      </vt:variant>
      <vt:variant>
        <vt:i4>9</vt:i4>
      </vt:variant>
      <vt:variant>
        <vt:i4>0</vt:i4>
      </vt:variant>
      <vt:variant>
        <vt:i4>5</vt:i4>
      </vt:variant>
      <vt:variant>
        <vt:lpwstr>https://www.legislation.gov.uk/ukpga/2022/7/contents/enacted</vt:lpwstr>
      </vt:variant>
      <vt:variant>
        <vt:lpwstr/>
      </vt:variant>
      <vt:variant>
        <vt:i4>6094880</vt:i4>
      </vt:variant>
      <vt:variant>
        <vt:i4>6</vt:i4>
      </vt:variant>
      <vt:variant>
        <vt:i4>0</vt:i4>
      </vt:variant>
      <vt:variant>
        <vt:i4>5</vt:i4>
      </vt:variant>
      <vt:variant>
        <vt:lpwstr>C:\Users\721429\AppData\Local\Microsoft\Windows\INetCache\Content.MSO\EB900715.xlsx</vt:lpwstr>
      </vt:variant>
      <vt:variant>
        <vt:lpwstr>RANGE!A1</vt:lpwstr>
      </vt:variant>
      <vt:variant>
        <vt:i4>5963893</vt:i4>
      </vt:variant>
      <vt:variant>
        <vt:i4>3</vt:i4>
      </vt:variant>
      <vt:variant>
        <vt:i4>0</vt:i4>
      </vt:variant>
      <vt:variant>
        <vt:i4>5</vt:i4>
      </vt:variant>
      <vt:variant>
        <vt:lpwstr>C:\Users\721429\AppData\Local\Microsoft\Windows\INetCache\Content.MSO\B0966EE5.xlsx</vt:lpwstr>
      </vt:variant>
      <vt:variant>
        <vt:lpwstr>RANGE!A1</vt:lpwstr>
      </vt:variant>
      <vt:variant>
        <vt:i4>5963893</vt:i4>
      </vt:variant>
      <vt:variant>
        <vt:i4>0</vt:i4>
      </vt:variant>
      <vt:variant>
        <vt:i4>0</vt:i4>
      </vt:variant>
      <vt:variant>
        <vt:i4>5</vt:i4>
      </vt:variant>
      <vt:variant>
        <vt:lpwstr>C:\Users\721429\AppData\Local\Microsoft\Windows\INetCache\Content.MSO\B0966EE5.xlsx</vt:lpwstr>
      </vt:variant>
      <vt:variant>
        <vt:lpwstr>RANGE!A1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CC DRAFT ACCOUNTS Accessible Format</dc:title>
  <dc:subject/>
  <dc:creator>705915</dc:creator>
  <cp:keywords/>
  <dc:description/>
  <cp:lastModifiedBy>Lightowler, Olivia</cp:lastModifiedBy>
  <cp:revision>5</cp:revision>
  <cp:lastPrinted>2023-03-23T03:14:00Z</cp:lastPrinted>
  <dcterms:created xsi:type="dcterms:W3CDTF">2023-12-05T15:17:00Z</dcterms:created>
  <dcterms:modified xsi:type="dcterms:W3CDTF">2024-01-24T14:25:00Z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ExpireDate">
    <vt:lpwstr>2017-08-18T00:00:00Z</vt:lpwstr>
  </property>
  <property fmtid="{D5CDD505-2E9C-101B-9397-08002B2CF9AE}" pid="3" name="display_urn:schemas-microsoft-com:office:office#Document_x0020_Author">
    <vt:lpwstr>Edwards, Julie</vt:lpwstr>
  </property>
  <property fmtid="{D5CDD505-2E9C-101B-9397-08002B2CF9AE}" pid="4" name="display_urn:schemas-microsoft-com:office:office#Document_x0020_Owner">
    <vt:lpwstr>Document Reviewers</vt:lpwstr>
  </property>
  <property fmtid="{D5CDD505-2E9C-101B-9397-08002B2CF9AE}" pid="5" name="Annotations">
    <vt:lpwstr/>
  </property>
  <property fmtid="{D5CDD505-2E9C-101B-9397-08002B2CF9AE}" pid="6" name="Human Rights Complaint">
    <vt:lpwstr/>
  </property>
  <property fmtid="{D5CDD505-2E9C-101B-9397-08002B2CF9AE}" pid="7" name="Policing Bureaucracy">
    <vt:lpwstr/>
  </property>
  <property fmtid="{D5CDD505-2E9C-101B-9397-08002B2CF9AE}" pid="8" name="ContentType">
    <vt:lpwstr>Finance</vt:lpwstr>
  </property>
  <property fmtid="{D5CDD505-2E9C-101B-9397-08002B2CF9AE}" pid="9" name="Subject">
    <vt:lpwstr/>
  </property>
  <property fmtid="{D5CDD505-2E9C-101B-9397-08002B2CF9AE}" pid="10" name="_Author">
    <vt:lpwstr>705915</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Keywords">
    <vt:lpwstr/>
  </property>
  <property fmtid="{D5CDD505-2E9C-101B-9397-08002B2CF9AE}" pid="17" name="ContentTypeId">
    <vt:lpwstr>0x010100707E4F6526910A4681E998AF303AA43D</vt:lpwstr>
  </property>
  <property fmtid="{D5CDD505-2E9C-101B-9397-08002B2CF9AE}" pid="18" name="display_urn:schemas-microsoft-com:office:office#Editor">
    <vt:lpwstr>Grogan, Louise</vt:lpwstr>
  </property>
  <property fmtid="{D5CDD505-2E9C-101B-9397-08002B2CF9AE}" pid="19" name="display_urn:schemas-microsoft-com:office:office#Author">
    <vt:lpwstr>Grogan, Louise</vt:lpwstr>
  </property>
  <property fmtid="{D5CDD505-2E9C-101B-9397-08002B2CF9AE}" pid="20" name="IsMyDocuments">
    <vt:lpwstr>1</vt:lpwstr>
  </property>
  <property fmtid="{D5CDD505-2E9C-101B-9397-08002B2CF9AE}" pid="21" name="MSIP_Label_159e5fe0-93b7-4e24-83b8-c0737a05597a_Enabled">
    <vt:lpwstr>true</vt:lpwstr>
  </property>
  <property fmtid="{D5CDD505-2E9C-101B-9397-08002B2CF9AE}" pid="22" name="MSIP_Label_159e5fe0-93b7-4e24-83b8-c0737a05597a_SetDate">
    <vt:lpwstr>2021-02-15T08:58:16Z</vt:lpwstr>
  </property>
  <property fmtid="{D5CDD505-2E9C-101B-9397-08002B2CF9AE}" pid="23" name="MSIP_Label_159e5fe0-93b7-4e24-83b8-c0737a05597a_Method">
    <vt:lpwstr>Standard</vt:lpwstr>
  </property>
  <property fmtid="{D5CDD505-2E9C-101B-9397-08002B2CF9AE}" pid="24" name="MSIP_Label_159e5fe0-93b7-4e24-83b8-c0737a05597a_Name">
    <vt:lpwstr>159e5fe0-93b7-4e24-83b8-c0737a05597a</vt:lpwstr>
  </property>
  <property fmtid="{D5CDD505-2E9C-101B-9397-08002B2CF9AE}" pid="25" name="MSIP_Label_159e5fe0-93b7-4e24-83b8-c0737a05597a_SiteId">
    <vt:lpwstr>681f7310-2191-469b-8ea0-f76b4a7f699f</vt:lpwstr>
  </property>
  <property fmtid="{D5CDD505-2E9C-101B-9397-08002B2CF9AE}" pid="26" name="MSIP_Label_159e5fe0-93b7-4e24-83b8-c0737a05597a_ActionId">
    <vt:lpwstr>ec510532-8293-472e-b05f-bed60f1808c4</vt:lpwstr>
  </property>
  <property fmtid="{D5CDD505-2E9C-101B-9397-08002B2CF9AE}" pid="27" name="MSIP_Label_159e5fe0-93b7-4e24-83b8-c0737a05597a_ContentBits">
    <vt:lpwstr>0</vt:lpwstr>
  </property>
  <property fmtid="{D5CDD505-2E9C-101B-9397-08002B2CF9AE}" pid="28" name="Order">
    <vt:r8>49207000</vt:r8>
  </property>
  <property fmtid="{D5CDD505-2E9C-101B-9397-08002B2CF9AE}" pid="29" name="MediaServiceImageTags">
    <vt:lpwstr/>
  </property>
</Properties>
</file>