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4A70786B" w:rsidR="007F6752" w:rsidRPr="006359CA" w:rsidRDefault="7561A319" w:rsidP="666E7B85">
      <w:pPr>
        <w:spacing w:after="0" w:line="240" w:lineRule="auto"/>
        <w:jc w:val="right"/>
        <w:outlineLvl w:val="0"/>
        <w:rPr>
          <w:rFonts w:ascii="Arial" w:hAnsi="Arial" w:cs="Arial"/>
          <w:b/>
          <w:bCs/>
          <w:sz w:val="24"/>
          <w:szCs w:val="24"/>
        </w:rPr>
      </w:pPr>
      <w:r w:rsidRPr="6C026BF4">
        <w:rPr>
          <w:rFonts w:ascii="Arial" w:hAnsi="Arial" w:cs="Arial"/>
          <w:b/>
          <w:bCs/>
          <w:sz w:val="24"/>
          <w:szCs w:val="24"/>
        </w:rPr>
        <w:t>Agenda Item No.</w:t>
      </w:r>
      <w:r w:rsidR="09BB7FB6" w:rsidRPr="6C026BF4">
        <w:rPr>
          <w:rFonts w:ascii="Arial" w:hAnsi="Arial" w:cs="Arial"/>
          <w:b/>
          <w:bCs/>
          <w:sz w:val="24"/>
          <w:szCs w:val="24"/>
        </w:rPr>
        <w:t xml:space="preserve"> </w:t>
      </w:r>
      <w:r w:rsidR="3496C56C" w:rsidRPr="6C026BF4">
        <w:rPr>
          <w:rFonts w:ascii="Arial" w:hAnsi="Arial" w:cs="Arial"/>
          <w:b/>
          <w:bCs/>
          <w:sz w:val="24"/>
          <w:szCs w:val="24"/>
        </w:rPr>
        <w:t>6</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450D96B5" w:rsidR="001F7B20" w:rsidRPr="006359CA" w:rsidRDefault="006359CA" w:rsidP="5827CEB3">
      <w:pPr>
        <w:spacing w:after="0" w:line="240" w:lineRule="auto"/>
        <w:jc w:val="right"/>
        <w:outlineLvl w:val="0"/>
        <w:rPr>
          <w:rFonts w:ascii="Arial" w:hAnsi="Arial" w:cs="Arial"/>
          <w:b/>
          <w:bCs/>
          <w:sz w:val="24"/>
          <w:szCs w:val="24"/>
        </w:rPr>
      </w:pPr>
      <w:r w:rsidRPr="5827CEB3">
        <w:rPr>
          <w:rFonts w:ascii="Arial" w:hAnsi="Arial" w:cs="Arial"/>
          <w:b/>
          <w:bCs/>
          <w:sz w:val="24"/>
          <w:szCs w:val="24"/>
        </w:rPr>
        <w:t>1</w:t>
      </w:r>
      <w:r w:rsidR="000B34C6" w:rsidRPr="5827CEB3">
        <w:rPr>
          <w:rFonts w:ascii="Arial" w:hAnsi="Arial" w:cs="Arial"/>
          <w:b/>
          <w:bCs/>
          <w:sz w:val="24"/>
          <w:szCs w:val="24"/>
        </w:rPr>
        <w:t xml:space="preserve">8 </w:t>
      </w:r>
      <w:r w:rsidR="223BDDB4" w:rsidRPr="5827CEB3">
        <w:rPr>
          <w:rFonts w:ascii="Arial" w:hAnsi="Arial" w:cs="Arial"/>
          <w:b/>
          <w:bCs/>
          <w:sz w:val="24"/>
          <w:szCs w:val="24"/>
        </w:rPr>
        <w:t>June</w:t>
      </w:r>
      <w:r w:rsidRPr="5827CEB3">
        <w:rPr>
          <w:rFonts w:ascii="Arial" w:hAnsi="Arial" w:cs="Arial"/>
          <w:b/>
          <w:bCs/>
          <w:sz w:val="24"/>
          <w:szCs w:val="24"/>
        </w:rPr>
        <w:t xml:space="preserve"> 202</w:t>
      </w:r>
      <w:r w:rsidR="275E56A1" w:rsidRPr="5827CEB3">
        <w:rPr>
          <w:rFonts w:ascii="Arial" w:hAnsi="Arial" w:cs="Arial"/>
          <w:b/>
          <w:bCs/>
          <w:sz w:val="24"/>
          <w:szCs w:val="24"/>
        </w:rPr>
        <w:t>4</w:t>
      </w:r>
    </w:p>
    <w:p w14:paraId="7741C66F" w14:textId="6D652E4F"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C00CF">
        <w:rPr>
          <w:rFonts w:ascii="Arial" w:hAnsi="Arial" w:cs="Arial"/>
          <w:b/>
          <w:sz w:val="24"/>
          <w:szCs w:val="24"/>
        </w:rPr>
        <w:t>Neighbourhood Policing and ASB</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39558F62">
        <w:trPr>
          <w:trHeight w:val="300"/>
        </w:trPr>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7E827F2" w:rsidR="00053362" w:rsidRPr="00C315CE" w:rsidRDefault="00053362" w:rsidP="48859179">
            <w:pPr>
              <w:numPr>
                <w:ilvl w:val="0"/>
                <w:numId w:val="1"/>
              </w:numPr>
              <w:rPr>
                <w:rFonts w:ascii="Arial" w:hAnsi="Arial" w:cs="Arial"/>
                <w:b/>
                <w:bCs/>
                <w:caps/>
                <w:sz w:val="24"/>
                <w:szCs w:val="24"/>
              </w:rPr>
            </w:pPr>
            <w:r w:rsidRPr="48859179">
              <w:rPr>
                <w:rFonts w:ascii="Arial" w:eastAsia="Times New Roman" w:hAnsi="Arial" w:cs="Arial"/>
                <w:sz w:val="24"/>
                <w:szCs w:val="24"/>
                <w:lang w:eastAsia="en-GB"/>
              </w:rPr>
              <w:t>T</w:t>
            </w:r>
            <w:r w:rsidR="00B45219" w:rsidRPr="48859179">
              <w:rPr>
                <w:rFonts w:ascii="Arial" w:eastAsia="Times New Roman" w:hAnsi="Arial" w:cs="Arial"/>
                <w:sz w:val="24"/>
                <w:szCs w:val="24"/>
                <w:lang w:eastAsia="en-GB"/>
              </w:rPr>
              <w:t>h</w:t>
            </w:r>
            <w:r w:rsidR="00E801AF" w:rsidRPr="48859179">
              <w:rPr>
                <w:rFonts w:ascii="Arial" w:eastAsia="Times New Roman" w:hAnsi="Arial" w:cs="Arial"/>
                <w:sz w:val="24"/>
                <w:szCs w:val="24"/>
                <w:lang w:eastAsia="en-GB"/>
              </w:rPr>
              <w:t>e attached</w:t>
            </w:r>
            <w:r w:rsidR="00B45219" w:rsidRPr="48859179">
              <w:rPr>
                <w:rFonts w:ascii="Arial" w:eastAsia="Times New Roman" w:hAnsi="Arial" w:cs="Arial"/>
                <w:sz w:val="24"/>
                <w:szCs w:val="24"/>
                <w:lang w:eastAsia="en-GB"/>
              </w:rPr>
              <w:t xml:space="preserve"> report outlines </w:t>
            </w:r>
            <w:r w:rsidR="008E0CA3" w:rsidRPr="48859179">
              <w:rPr>
                <w:rFonts w:ascii="Arial" w:eastAsia="Times New Roman" w:hAnsi="Arial" w:cs="Arial"/>
                <w:sz w:val="24"/>
                <w:szCs w:val="24"/>
                <w:lang w:eastAsia="en-GB"/>
              </w:rPr>
              <w:t xml:space="preserve">work undertaken by West Yorkshire Police </w:t>
            </w:r>
            <w:r w:rsidR="009337FA" w:rsidRPr="48859179">
              <w:rPr>
                <w:rFonts w:ascii="Arial" w:eastAsia="Times New Roman" w:hAnsi="Arial" w:cs="Arial"/>
                <w:sz w:val="24"/>
                <w:szCs w:val="24"/>
                <w:lang w:eastAsia="en-GB"/>
              </w:rPr>
              <w:t xml:space="preserve">in respect of </w:t>
            </w:r>
            <w:r w:rsidR="007C00CF" w:rsidRPr="48859179">
              <w:rPr>
                <w:rFonts w:ascii="Arial" w:eastAsia="Times New Roman" w:hAnsi="Arial" w:cs="Arial"/>
                <w:sz w:val="24"/>
                <w:szCs w:val="24"/>
                <w:lang w:eastAsia="en-GB"/>
              </w:rPr>
              <w:t xml:space="preserve">Neighbourhood Policing and </w:t>
            </w:r>
            <w:r w:rsidR="0F74D633" w:rsidRPr="48859179">
              <w:rPr>
                <w:rFonts w:ascii="Arial" w:eastAsia="Times New Roman" w:hAnsi="Arial" w:cs="Arial"/>
                <w:sz w:val="24"/>
                <w:szCs w:val="24"/>
                <w:lang w:eastAsia="en-GB"/>
              </w:rPr>
              <w:t>anti-social behaviour (</w:t>
            </w:r>
            <w:r w:rsidR="007C00CF" w:rsidRPr="48859179">
              <w:rPr>
                <w:rFonts w:ascii="Arial" w:eastAsia="Times New Roman" w:hAnsi="Arial" w:cs="Arial"/>
                <w:sz w:val="24"/>
                <w:szCs w:val="24"/>
                <w:lang w:eastAsia="en-GB"/>
              </w:rPr>
              <w:t>ASB</w:t>
            </w:r>
            <w:r w:rsidR="5010B56E" w:rsidRPr="48859179">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39558F62">
        <w:trPr>
          <w:trHeight w:val="300"/>
        </w:trPr>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3834F356" w:rsidR="004F191D" w:rsidRPr="00C315CE" w:rsidRDefault="004446C2" w:rsidP="48859179">
            <w:pPr>
              <w:numPr>
                <w:ilvl w:val="0"/>
                <w:numId w:val="1"/>
              </w:numPr>
              <w:rPr>
                <w:rFonts w:ascii="Arial" w:hAnsi="Arial" w:cs="Arial"/>
                <w:b/>
                <w:bCs/>
                <w:caps/>
                <w:sz w:val="24"/>
                <w:szCs w:val="24"/>
              </w:rPr>
            </w:pPr>
            <w:r w:rsidRPr="48859179">
              <w:rPr>
                <w:rFonts w:ascii="Arial" w:hAnsi="Arial" w:cs="Arial"/>
                <w:sz w:val="24"/>
                <w:szCs w:val="24"/>
              </w:rPr>
              <w:t xml:space="preserve">That the </w:t>
            </w:r>
            <w:r w:rsidR="006359CA" w:rsidRPr="48859179">
              <w:rPr>
                <w:rFonts w:ascii="Arial" w:hAnsi="Arial" w:cs="Arial"/>
                <w:sz w:val="24"/>
                <w:szCs w:val="24"/>
              </w:rPr>
              <w:t>Mayor</w:t>
            </w:r>
            <w:r w:rsidR="0055585A" w:rsidRPr="48859179">
              <w:rPr>
                <w:rFonts w:ascii="Arial" w:hAnsi="Arial" w:cs="Arial"/>
                <w:sz w:val="24"/>
                <w:szCs w:val="24"/>
              </w:rPr>
              <w:t>/</w:t>
            </w:r>
            <w:r w:rsidR="7F19BA0D" w:rsidRPr="48859179">
              <w:rPr>
                <w:rFonts w:ascii="Arial" w:hAnsi="Arial" w:cs="Arial"/>
                <w:sz w:val="24"/>
                <w:szCs w:val="24"/>
              </w:rPr>
              <w:t>Deputy Mayor for Policing and Crime (</w:t>
            </w:r>
            <w:r w:rsidR="0055585A" w:rsidRPr="48859179">
              <w:rPr>
                <w:rFonts w:ascii="Arial" w:hAnsi="Arial" w:cs="Arial"/>
                <w:sz w:val="24"/>
                <w:szCs w:val="24"/>
              </w:rPr>
              <w:t>DMPC</w:t>
            </w:r>
            <w:r w:rsidR="206945D1" w:rsidRPr="48859179">
              <w:rPr>
                <w:rFonts w:ascii="Arial" w:hAnsi="Arial" w:cs="Arial"/>
                <w:sz w:val="24"/>
                <w:szCs w:val="24"/>
              </w:rPr>
              <w:t>)</w:t>
            </w:r>
            <w:r w:rsidRPr="48859179">
              <w:rPr>
                <w:rFonts w:ascii="Arial" w:hAnsi="Arial" w:cs="Arial"/>
                <w:sz w:val="24"/>
                <w:szCs w:val="24"/>
              </w:rPr>
              <w:t xml:space="preserve"> uses th</w:t>
            </w:r>
            <w:r w:rsidR="009337FA" w:rsidRPr="48859179">
              <w:rPr>
                <w:rFonts w:ascii="Arial" w:hAnsi="Arial" w:cs="Arial"/>
                <w:sz w:val="24"/>
                <w:szCs w:val="24"/>
              </w:rPr>
              <w:t xml:space="preserve">e </w:t>
            </w:r>
            <w:r w:rsidRPr="48859179">
              <w:rPr>
                <w:rFonts w:ascii="Arial" w:hAnsi="Arial" w:cs="Arial"/>
                <w:sz w:val="24"/>
                <w:szCs w:val="24"/>
              </w:rPr>
              <w:t xml:space="preserve">report to scrutinise Force performance in respect </w:t>
            </w:r>
            <w:r w:rsidR="007241B3" w:rsidRPr="48859179">
              <w:rPr>
                <w:rFonts w:ascii="Arial" w:hAnsi="Arial" w:cs="Arial"/>
                <w:sz w:val="24"/>
                <w:szCs w:val="24"/>
              </w:rPr>
              <w:t xml:space="preserve">of </w:t>
            </w:r>
            <w:r w:rsidR="007C00CF" w:rsidRPr="48859179">
              <w:rPr>
                <w:rFonts w:ascii="Arial" w:hAnsi="Arial" w:cs="Arial"/>
                <w:sz w:val="24"/>
                <w:szCs w:val="24"/>
              </w:rPr>
              <w:t>Neighbourhood Policing and ASB</w:t>
            </w:r>
            <w:r w:rsidR="009337FA" w:rsidRPr="48859179">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39558F62">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POLICE AND CRIME PLAN</w:t>
            </w:r>
            <w:r w:rsidR="0099684D" w:rsidRPr="00C315CE">
              <w:rPr>
                <w:rFonts w:ascii="Arial" w:hAnsi="Arial" w:cs="Arial"/>
                <w:b/>
                <w:color w:val="002060"/>
                <w:sz w:val="24"/>
                <w:szCs w:val="24"/>
              </w:rPr>
              <w:t xml:space="preserve"> </w:t>
            </w:r>
            <w:r w:rsidR="009337FA">
              <w:rPr>
                <w:rFonts w:ascii="Arial" w:hAnsi="Arial" w:cs="Arial"/>
                <w:b/>
                <w:color w:val="002060"/>
                <w:sz w:val="24"/>
                <w:szCs w:val="24"/>
              </w:rPr>
              <w:t>21-24</w:t>
            </w:r>
          </w:p>
          <w:p w14:paraId="46F842B7" w14:textId="77777777" w:rsidR="00EF5F47" w:rsidRDefault="00EF5F47" w:rsidP="00EF5F47">
            <w:pPr>
              <w:rPr>
                <w:rStyle w:val="normaltextrun"/>
                <w:rFonts w:ascii="Arial" w:hAnsi="Arial" w:cs="Arial"/>
                <w:color w:val="000000"/>
                <w:sz w:val="24"/>
                <w:szCs w:val="24"/>
                <w:shd w:val="clear" w:color="auto" w:fill="FFFFFF"/>
              </w:rPr>
            </w:pPr>
          </w:p>
          <w:p w14:paraId="45E31D9C" w14:textId="3A875D9A" w:rsidR="00D03951" w:rsidRPr="00EF5F47" w:rsidRDefault="00D03951" w:rsidP="00EF5F47">
            <w:pPr>
              <w:pStyle w:val="ListParagraph"/>
              <w:numPr>
                <w:ilvl w:val="0"/>
                <w:numId w:val="1"/>
              </w:numPr>
              <w:rPr>
                <w:rFonts w:ascii="Arial" w:hAnsi="Arial" w:cs="Arial"/>
                <w:sz w:val="28"/>
                <w:szCs w:val="28"/>
                <w:lang w:val="en-US"/>
              </w:rPr>
            </w:pPr>
            <w:r w:rsidRPr="00EF5F4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held</w:t>
            </w:r>
            <w:r w:rsidR="00EB73A7">
              <w:rPr>
                <w:rStyle w:val="normaltextrun"/>
                <w:rFonts w:ascii="Arial" w:hAnsi="Arial" w:cs="Arial"/>
                <w:color w:val="000000"/>
                <w:sz w:val="24"/>
                <w:szCs w:val="24"/>
                <w:shd w:val="clear" w:color="auto" w:fill="FFFFFF"/>
              </w:rPr>
              <w:t xml:space="preserve"> where road safety was raised as area of concern</w:t>
            </w:r>
            <w:r w:rsidR="005A02C9" w:rsidRPr="00EF5F47">
              <w:rPr>
                <w:rStyle w:val="normaltextrun"/>
                <w:rFonts w:ascii="Arial" w:hAnsi="Arial" w:cs="Arial"/>
                <w:color w:val="000000"/>
                <w:sz w:val="24"/>
                <w:szCs w:val="24"/>
                <w:shd w:val="clear" w:color="auto" w:fill="FFFFFF"/>
              </w:rPr>
              <w:t xml:space="preserve">: </w:t>
            </w:r>
            <w:hyperlink r:id="rId11" w:history="1">
              <w:r w:rsidR="005A02C9" w:rsidRPr="00EF5F47">
                <w:rPr>
                  <w:rStyle w:val="Hyperlink"/>
                  <w:rFonts w:ascii="Arial" w:hAnsi="Arial" w:cs="Arial"/>
                  <w:sz w:val="24"/>
                  <w:szCs w:val="24"/>
                </w:rPr>
                <w:t>police-and-crime-plan-voice-of-west-yorkshire-public-consultation.pdf (westyorks-ca.gov.uk)</w:t>
              </w:r>
            </w:hyperlink>
          </w:p>
          <w:p w14:paraId="711AF65D" w14:textId="77777777" w:rsidR="00213F4B" w:rsidRPr="00213F4B" w:rsidRDefault="00213F4B" w:rsidP="00213F4B">
            <w:pPr>
              <w:rPr>
                <w:rFonts w:ascii="Arial" w:hAnsi="Arial" w:cs="Arial"/>
                <w:sz w:val="24"/>
                <w:szCs w:val="24"/>
                <w:lang w:val="en-US"/>
              </w:rPr>
            </w:pPr>
          </w:p>
          <w:p w14:paraId="012BF96A" w14:textId="14FD18C0" w:rsidR="00EF5F47" w:rsidRPr="003844C3" w:rsidRDefault="00EF5F47" w:rsidP="00EF5F47">
            <w:pPr>
              <w:pStyle w:val="ListParagraph"/>
              <w:numPr>
                <w:ilvl w:val="0"/>
                <w:numId w:val="1"/>
              </w:numPr>
              <w:spacing w:line="276" w:lineRule="auto"/>
              <w:rPr>
                <w:sz w:val="24"/>
                <w:szCs w:val="24"/>
              </w:rPr>
            </w:pPr>
            <w:r w:rsidRPr="48859179">
              <w:rPr>
                <w:rFonts w:ascii="Arial" w:hAnsi="Arial" w:cs="Arial"/>
                <w:sz w:val="24"/>
                <w:szCs w:val="24"/>
              </w:rPr>
              <w:t xml:space="preserve">The strategic priority of Safer Places and Thriving Communities focuses on the harmful and unacceptable behaviour that targets the different communities of West Yorkshire, through an ongoing commitment to </w:t>
            </w:r>
            <w:r w:rsidR="3BF5ACCC" w:rsidRPr="48859179">
              <w:rPr>
                <w:rFonts w:ascii="Arial" w:hAnsi="Arial" w:cs="Arial"/>
                <w:sz w:val="24"/>
                <w:szCs w:val="24"/>
              </w:rPr>
              <w:t>n</w:t>
            </w:r>
            <w:r w:rsidRPr="48859179">
              <w:rPr>
                <w:rFonts w:ascii="Arial" w:hAnsi="Arial" w:cs="Arial"/>
                <w:sz w:val="24"/>
                <w:szCs w:val="24"/>
              </w:rPr>
              <w:t xml:space="preserve">eighbourhood </w:t>
            </w:r>
            <w:r w:rsidR="3E9507A0" w:rsidRPr="48859179">
              <w:rPr>
                <w:rFonts w:ascii="Arial" w:hAnsi="Arial" w:cs="Arial"/>
                <w:sz w:val="24"/>
                <w:szCs w:val="24"/>
              </w:rPr>
              <w:t>p</w:t>
            </w:r>
            <w:r w:rsidRPr="48859179">
              <w:rPr>
                <w:rFonts w:ascii="Arial" w:hAnsi="Arial" w:cs="Arial"/>
                <w:sz w:val="24"/>
                <w:szCs w:val="24"/>
              </w:rPr>
              <w:t xml:space="preserve">olicing and partnership working in localities.  It will tackle the place-based crime that damages </w:t>
            </w:r>
            <w:r w:rsidR="68EC7383" w:rsidRPr="48859179">
              <w:rPr>
                <w:rFonts w:ascii="Arial" w:hAnsi="Arial" w:cs="Arial"/>
                <w:sz w:val="24"/>
                <w:szCs w:val="24"/>
              </w:rPr>
              <w:t>p</w:t>
            </w:r>
            <w:r w:rsidRPr="48859179">
              <w:rPr>
                <w:rFonts w:ascii="Arial" w:hAnsi="Arial" w:cs="Arial"/>
                <w:sz w:val="24"/>
                <w:szCs w:val="24"/>
              </w:rPr>
              <w:t xml:space="preserve">eople’s everyday lives, including serious violence, anti-social behaviour, and dangerous driving and speeding. </w:t>
            </w:r>
          </w:p>
          <w:p w14:paraId="14AC58AF" w14:textId="77777777" w:rsidR="003844C3" w:rsidRPr="003844C3" w:rsidRDefault="003844C3" w:rsidP="003844C3">
            <w:pPr>
              <w:pStyle w:val="ListParagraph"/>
              <w:rPr>
                <w:sz w:val="24"/>
                <w:szCs w:val="24"/>
              </w:rPr>
            </w:pPr>
          </w:p>
          <w:p w14:paraId="446292F3" w14:textId="42307614" w:rsidR="003844C3" w:rsidRDefault="003844C3" w:rsidP="00EF5F47">
            <w:pPr>
              <w:pStyle w:val="ListParagraph"/>
              <w:numPr>
                <w:ilvl w:val="0"/>
                <w:numId w:val="1"/>
              </w:numPr>
              <w:spacing w:line="276" w:lineRule="auto"/>
              <w:rPr>
                <w:rFonts w:ascii="Arial" w:hAnsi="Arial" w:cs="Arial"/>
                <w:sz w:val="24"/>
                <w:szCs w:val="24"/>
              </w:rPr>
            </w:pPr>
            <w:r w:rsidRPr="003844C3">
              <w:rPr>
                <w:rFonts w:ascii="Arial" w:hAnsi="Arial" w:cs="Arial"/>
                <w:sz w:val="24"/>
                <w:szCs w:val="24"/>
              </w:rPr>
              <w:t>The cross-cutting theme of Early Intervention and Prevention received support from both partners and communities, especially in tackling the social issues which communities felt could fuel offending including Anti-Social Behaviour (ASB).</w:t>
            </w:r>
          </w:p>
          <w:p w14:paraId="14D21AED" w14:textId="7FD0B811" w:rsidR="00205891" w:rsidRPr="00EF5F47" w:rsidRDefault="00205891" w:rsidP="00EF5F47">
            <w:pPr>
              <w:spacing w:line="276" w:lineRule="auto"/>
              <w:rPr>
                <w:sz w:val="24"/>
                <w:szCs w:val="24"/>
              </w:rPr>
            </w:pPr>
          </w:p>
        </w:tc>
      </w:tr>
      <w:tr w:rsidR="001F7B20" w:rsidRPr="006359CA" w14:paraId="157C26EA" w14:textId="77777777" w:rsidTr="39558F6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5AFA674" w14:textId="1BC6F1A6" w:rsidR="009B2D78" w:rsidRPr="001B3439" w:rsidRDefault="008F430B" w:rsidP="001B3439">
            <w:pPr>
              <w:rPr>
                <w:rFonts w:ascii="Arial" w:hAnsi="Arial" w:cs="Arial"/>
                <w:b/>
                <w:color w:val="002060"/>
                <w:sz w:val="24"/>
                <w:szCs w:val="24"/>
              </w:rPr>
            </w:pPr>
            <w:r w:rsidRPr="00C315CE">
              <w:rPr>
                <w:rFonts w:ascii="Arial" w:hAnsi="Arial" w:cs="Arial"/>
                <w:b/>
                <w:color w:val="002060"/>
                <w:sz w:val="24"/>
                <w:szCs w:val="24"/>
              </w:rPr>
              <w:t>KEY INFORMATION</w:t>
            </w:r>
          </w:p>
          <w:p w14:paraId="46ED619F" w14:textId="3A311B76" w:rsidR="001B3439" w:rsidRDefault="00C6025E" w:rsidP="001B3439">
            <w:pPr>
              <w:pStyle w:val="ListParagraph"/>
              <w:numPr>
                <w:ilvl w:val="0"/>
                <w:numId w:val="1"/>
              </w:numPr>
              <w:spacing w:before="240" w:line="276" w:lineRule="auto"/>
              <w:rPr>
                <w:rFonts w:ascii="Arial" w:hAnsi="Arial" w:cs="Arial"/>
                <w:sz w:val="24"/>
                <w:szCs w:val="24"/>
              </w:rPr>
            </w:pPr>
            <w:r w:rsidRPr="00047E3B">
              <w:rPr>
                <w:rFonts w:ascii="Arial" w:hAnsi="Arial" w:cs="Arial"/>
                <w:sz w:val="24"/>
                <w:szCs w:val="24"/>
              </w:rPr>
              <w:t>Mayoral/DMPC a</w:t>
            </w:r>
            <w:r w:rsidR="009739B0" w:rsidRPr="00047E3B">
              <w:rPr>
                <w:rFonts w:ascii="Arial" w:hAnsi="Arial" w:cs="Arial"/>
                <w:sz w:val="24"/>
                <w:szCs w:val="24"/>
              </w:rPr>
              <w:t>ctivity to date includes</w:t>
            </w:r>
            <w:r w:rsidR="002B4D41" w:rsidRPr="00047E3B">
              <w:rPr>
                <w:rFonts w:ascii="Arial" w:hAnsi="Arial" w:cs="Arial"/>
                <w:sz w:val="24"/>
                <w:szCs w:val="24"/>
              </w:rPr>
              <w:t>:</w:t>
            </w:r>
            <w:r w:rsidR="001B3439">
              <w:rPr>
                <w:rFonts w:ascii="Arial" w:hAnsi="Arial" w:cs="Arial"/>
                <w:sz w:val="24"/>
                <w:szCs w:val="24"/>
              </w:rPr>
              <w:t xml:space="preserve"> </w:t>
            </w:r>
          </w:p>
          <w:p w14:paraId="08F75384" w14:textId="77777777" w:rsidR="001B3439" w:rsidRDefault="001B3439" w:rsidP="001B3439">
            <w:pPr>
              <w:pStyle w:val="ListParagraph"/>
              <w:spacing w:before="240" w:line="276" w:lineRule="auto"/>
              <w:ind w:left="360"/>
              <w:rPr>
                <w:rFonts w:ascii="Arial" w:hAnsi="Arial" w:cs="Arial"/>
                <w:sz w:val="24"/>
                <w:szCs w:val="24"/>
              </w:rPr>
            </w:pPr>
          </w:p>
          <w:p w14:paraId="32EC4CF6" w14:textId="7053945E" w:rsidR="001B3439" w:rsidRPr="001B3439" w:rsidRDefault="05E2B428" w:rsidP="001B3439">
            <w:pPr>
              <w:pStyle w:val="ListParagraph"/>
              <w:numPr>
                <w:ilvl w:val="0"/>
                <w:numId w:val="74"/>
              </w:numPr>
              <w:spacing w:before="240" w:line="276" w:lineRule="auto"/>
              <w:rPr>
                <w:rFonts w:ascii="Arial" w:hAnsi="Arial" w:cs="Arial"/>
                <w:sz w:val="24"/>
                <w:szCs w:val="24"/>
              </w:rPr>
            </w:pPr>
            <w:r w:rsidRPr="48859179">
              <w:rPr>
                <w:rFonts w:ascii="Arial" w:hAnsi="Arial" w:cs="Arial"/>
                <w:sz w:val="24"/>
                <w:szCs w:val="24"/>
              </w:rPr>
              <w:lastRenderedPageBreak/>
              <w:t xml:space="preserve">The </w:t>
            </w:r>
            <w:proofErr w:type="gramStart"/>
            <w:r w:rsidRPr="48859179">
              <w:rPr>
                <w:rFonts w:ascii="Arial" w:hAnsi="Arial" w:cs="Arial"/>
                <w:sz w:val="24"/>
                <w:szCs w:val="24"/>
              </w:rPr>
              <w:t>Mayor</w:t>
            </w:r>
            <w:proofErr w:type="gramEnd"/>
            <w:r w:rsidRPr="48859179">
              <w:rPr>
                <w:rFonts w:ascii="Arial" w:hAnsi="Arial" w:cs="Arial"/>
                <w:sz w:val="24"/>
                <w:szCs w:val="24"/>
              </w:rPr>
              <w:t xml:space="preserve"> </w:t>
            </w:r>
            <w:r w:rsidR="3FC0944B" w:rsidRPr="48859179">
              <w:rPr>
                <w:rFonts w:ascii="Arial" w:hAnsi="Arial" w:cs="Arial"/>
                <w:sz w:val="24"/>
                <w:szCs w:val="24"/>
              </w:rPr>
              <w:t xml:space="preserve">has successfully completed her </w:t>
            </w:r>
            <w:r w:rsidRPr="48859179">
              <w:rPr>
                <w:rFonts w:ascii="Arial" w:hAnsi="Arial" w:cs="Arial"/>
                <w:sz w:val="24"/>
                <w:szCs w:val="24"/>
              </w:rPr>
              <w:t xml:space="preserve">pledge to maintain a focus on Neighbourhood Policing through </w:t>
            </w:r>
            <w:r w:rsidR="78B676DC" w:rsidRPr="48859179">
              <w:rPr>
                <w:rFonts w:ascii="Arial" w:hAnsi="Arial" w:cs="Arial"/>
                <w:sz w:val="24"/>
                <w:szCs w:val="24"/>
              </w:rPr>
              <w:t xml:space="preserve">an </w:t>
            </w:r>
            <w:r w:rsidRPr="48859179">
              <w:rPr>
                <w:rFonts w:ascii="Arial" w:hAnsi="Arial" w:cs="Arial"/>
                <w:sz w:val="24"/>
                <w:szCs w:val="24"/>
              </w:rPr>
              <w:t>increase of 750 frontline police officers</w:t>
            </w:r>
            <w:r w:rsidR="39FBF03F" w:rsidRPr="48859179">
              <w:rPr>
                <w:rFonts w:ascii="Arial" w:hAnsi="Arial" w:cs="Arial"/>
                <w:sz w:val="24"/>
                <w:szCs w:val="24"/>
              </w:rPr>
              <w:t xml:space="preserve"> </w:t>
            </w:r>
            <w:r w:rsidRPr="48859179">
              <w:rPr>
                <w:rFonts w:ascii="Arial" w:hAnsi="Arial" w:cs="Arial"/>
                <w:sz w:val="24"/>
                <w:szCs w:val="24"/>
              </w:rPr>
              <w:t xml:space="preserve">and police staff by </w:t>
            </w:r>
            <w:r w:rsidR="00D068BE" w:rsidRPr="48859179">
              <w:rPr>
                <w:rFonts w:ascii="Arial" w:hAnsi="Arial" w:cs="Arial"/>
                <w:sz w:val="24"/>
                <w:szCs w:val="24"/>
              </w:rPr>
              <w:t xml:space="preserve">April </w:t>
            </w:r>
            <w:r w:rsidRPr="48859179">
              <w:rPr>
                <w:rFonts w:ascii="Arial" w:hAnsi="Arial" w:cs="Arial"/>
                <w:sz w:val="24"/>
                <w:szCs w:val="24"/>
              </w:rPr>
              <w:t>2024</w:t>
            </w:r>
            <w:r w:rsidR="00CA1DAD" w:rsidRPr="48859179">
              <w:rPr>
                <w:rFonts w:ascii="Arial" w:hAnsi="Arial" w:cs="Arial"/>
                <w:sz w:val="24"/>
                <w:szCs w:val="24"/>
              </w:rPr>
              <w:t xml:space="preserve"> </w:t>
            </w:r>
          </w:p>
          <w:p w14:paraId="661C544B" w14:textId="3C05A374" w:rsidR="001B3439" w:rsidRDefault="05E2B428" w:rsidP="62FAF962">
            <w:pPr>
              <w:pStyle w:val="pf0"/>
              <w:numPr>
                <w:ilvl w:val="0"/>
                <w:numId w:val="74"/>
              </w:numPr>
              <w:spacing w:before="240" w:beforeAutospacing="0"/>
              <w:rPr>
                <w:rFonts w:ascii="Arial" w:hAnsi="Arial" w:cs="Arial"/>
              </w:rPr>
            </w:pPr>
            <w:r w:rsidRPr="62FAF962">
              <w:rPr>
                <w:rStyle w:val="cf01"/>
                <w:rFonts w:ascii="Arial" w:hAnsi="Arial" w:cs="Arial"/>
                <w:sz w:val="24"/>
                <w:szCs w:val="24"/>
              </w:rPr>
              <w:t xml:space="preserve">Updates on </w:t>
            </w:r>
            <w:proofErr w:type="gramStart"/>
            <w:r w:rsidRPr="62FAF962">
              <w:rPr>
                <w:rStyle w:val="cf01"/>
                <w:rFonts w:ascii="Arial" w:hAnsi="Arial" w:cs="Arial"/>
                <w:sz w:val="24"/>
                <w:szCs w:val="24"/>
              </w:rPr>
              <w:t>both of these</w:t>
            </w:r>
            <w:proofErr w:type="gramEnd"/>
            <w:r w:rsidRPr="62FAF962">
              <w:rPr>
                <w:rStyle w:val="cf01"/>
                <w:rFonts w:ascii="Arial" w:hAnsi="Arial" w:cs="Arial"/>
                <w:sz w:val="24"/>
                <w:szCs w:val="24"/>
              </w:rPr>
              <w:t xml:space="preserve"> areas (ASB and the Mayors pledge) are included in the quarterly report to the West Yorkshire Police and Crime Panel.</w:t>
            </w:r>
          </w:p>
          <w:p w14:paraId="244DD2AF" w14:textId="02AB72F0" w:rsidR="001B3439" w:rsidRDefault="18DB5BF8" w:rsidP="62FAF962">
            <w:pPr>
              <w:pStyle w:val="pf0"/>
              <w:numPr>
                <w:ilvl w:val="0"/>
                <w:numId w:val="74"/>
              </w:numPr>
              <w:spacing w:before="240" w:beforeAutospacing="0"/>
              <w:rPr>
                <w:rFonts w:ascii="Arial" w:hAnsi="Arial" w:cs="Arial"/>
              </w:rPr>
            </w:pPr>
            <w:r w:rsidRPr="62FAF962">
              <w:rPr>
                <w:rFonts w:ascii="Arial" w:hAnsi="Arial" w:cs="Arial"/>
              </w:rPr>
              <w:t>The Mayor/ Deputy Mayor</w:t>
            </w:r>
            <w:r w:rsidR="000B34C6" w:rsidRPr="62FAF962">
              <w:rPr>
                <w:rFonts w:ascii="Arial" w:hAnsi="Arial" w:cs="Arial"/>
              </w:rPr>
              <w:t xml:space="preserve"> </w:t>
            </w:r>
            <w:proofErr w:type="gramStart"/>
            <w:r w:rsidR="000B34C6" w:rsidRPr="62FAF962">
              <w:rPr>
                <w:rFonts w:ascii="Arial" w:hAnsi="Arial" w:cs="Arial"/>
              </w:rPr>
              <w:t>visit</w:t>
            </w:r>
            <w:proofErr w:type="gramEnd"/>
            <w:r w:rsidRPr="62FAF962">
              <w:rPr>
                <w:rFonts w:ascii="Arial" w:hAnsi="Arial" w:cs="Arial"/>
              </w:rPr>
              <w:t xml:space="preserve"> all Neighbourhood Policing Teams across West Yorkshire, speaking to staff, communities and members of the public.</w:t>
            </w:r>
          </w:p>
          <w:p w14:paraId="5F5226AC" w14:textId="24D60B6F" w:rsidR="001B3439" w:rsidRDefault="05E2B428" w:rsidP="62FAF962">
            <w:pPr>
              <w:pStyle w:val="pf0"/>
              <w:numPr>
                <w:ilvl w:val="0"/>
                <w:numId w:val="74"/>
              </w:numPr>
              <w:spacing w:before="240" w:beforeAutospacing="0"/>
              <w:rPr>
                <w:rFonts w:ascii="Arial" w:hAnsi="Arial" w:cs="Arial"/>
              </w:rPr>
            </w:pPr>
            <w:r w:rsidRPr="62FAF962">
              <w:rPr>
                <w:rFonts w:ascii="Arial" w:hAnsi="Arial" w:cs="Arial"/>
              </w:rPr>
              <w:t>The Mayor and DMPC feed into consultation which support</w:t>
            </w:r>
            <w:r w:rsidR="0DB24284" w:rsidRPr="62FAF962">
              <w:rPr>
                <w:rFonts w:ascii="Arial" w:hAnsi="Arial" w:cs="Arial"/>
              </w:rPr>
              <w:t>s</w:t>
            </w:r>
            <w:r w:rsidRPr="62FAF962">
              <w:rPr>
                <w:rFonts w:ascii="Arial" w:hAnsi="Arial" w:cs="Arial"/>
              </w:rPr>
              <w:t xml:space="preserve"> the reduction of ASB through Public Space Protection orders.</w:t>
            </w:r>
          </w:p>
          <w:p w14:paraId="50EF6BA4" w14:textId="30DB9B93" w:rsidR="5827CEB3" w:rsidRDefault="00004640" w:rsidP="005973C7">
            <w:pPr>
              <w:pStyle w:val="pf0"/>
              <w:spacing w:before="240" w:beforeAutospacing="0"/>
              <w:rPr>
                <w:rFonts w:ascii="Arial" w:hAnsi="Arial" w:cs="Arial"/>
              </w:rPr>
            </w:pPr>
            <w:r w:rsidRPr="00004640">
              <w:rPr>
                <w:rFonts w:ascii="Arial" w:hAnsi="Arial" w:cs="Arial"/>
              </w:rPr>
              <w:t>Anti-Social Behaviour - Immediate Justice Pilot</w:t>
            </w:r>
          </w:p>
          <w:p w14:paraId="531ED6E6" w14:textId="566AE5AD" w:rsidR="00075FBD" w:rsidRPr="00075FBD" w:rsidRDefault="00A64692" w:rsidP="48859179">
            <w:pPr>
              <w:pStyle w:val="pf0"/>
              <w:numPr>
                <w:ilvl w:val="0"/>
                <w:numId w:val="74"/>
              </w:numPr>
              <w:spacing w:before="240" w:beforeAutospacing="0"/>
              <w:rPr>
                <w:rFonts w:ascii="Arial" w:hAnsi="Arial" w:cs="Arial"/>
              </w:rPr>
            </w:pPr>
            <w:r w:rsidRPr="48859179">
              <w:rPr>
                <w:rFonts w:ascii="Arial" w:hAnsi="Arial" w:cs="Arial"/>
              </w:rPr>
              <w:t xml:space="preserve">West Yorkshire is one of ten Immediate Justice pilot sites, and the </w:t>
            </w:r>
            <w:proofErr w:type="gramStart"/>
            <w:r w:rsidRPr="48859179">
              <w:rPr>
                <w:rFonts w:ascii="Arial" w:hAnsi="Arial" w:cs="Arial"/>
              </w:rPr>
              <w:t>Mayor</w:t>
            </w:r>
            <w:proofErr w:type="gramEnd"/>
            <w:r w:rsidRPr="48859179">
              <w:rPr>
                <w:rFonts w:ascii="Arial" w:hAnsi="Arial" w:cs="Arial"/>
              </w:rPr>
              <w:t xml:space="preserve"> has been awarded up to £2m grant funding until 31 March 2025</w:t>
            </w:r>
          </w:p>
          <w:p w14:paraId="4864AEC6" w14:textId="0B38EC3B" w:rsidR="48859179" w:rsidRDefault="48859179" w:rsidP="48859179">
            <w:pPr>
              <w:pStyle w:val="pf0"/>
              <w:spacing w:before="240"/>
              <w:ind w:left="360"/>
              <w:rPr>
                <w:rFonts w:ascii="Arial" w:hAnsi="Arial" w:cs="Arial"/>
              </w:rPr>
            </w:pPr>
          </w:p>
          <w:p w14:paraId="3E762572" w14:textId="77777777" w:rsidR="00075FBD" w:rsidRPr="00075FBD" w:rsidRDefault="00075FBD" w:rsidP="00075FBD">
            <w:pPr>
              <w:pStyle w:val="pf0"/>
              <w:numPr>
                <w:ilvl w:val="0"/>
                <w:numId w:val="74"/>
              </w:numPr>
              <w:spacing w:before="240"/>
              <w:rPr>
                <w:rFonts w:ascii="Arial" w:hAnsi="Arial" w:cs="Arial"/>
              </w:rPr>
            </w:pPr>
            <w:r w:rsidRPr="48859179">
              <w:rPr>
                <w:rFonts w:ascii="Arial" w:hAnsi="Arial" w:cs="Arial"/>
              </w:rPr>
              <w:t>In West Yorkshire, our Immediate Justice approach provides a range of tailored services for adults and children to benefit victims.</w:t>
            </w:r>
          </w:p>
          <w:p w14:paraId="015C5E02" w14:textId="443B1CD9" w:rsidR="48859179" w:rsidRDefault="48859179" w:rsidP="48859179">
            <w:pPr>
              <w:pStyle w:val="pf0"/>
              <w:spacing w:before="0" w:beforeAutospacing="0" w:after="0" w:afterAutospacing="0"/>
              <w:ind w:left="360"/>
              <w:rPr>
                <w:rFonts w:ascii="Arial" w:hAnsi="Arial" w:cs="Arial"/>
              </w:rPr>
            </w:pPr>
          </w:p>
          <w:p w14:paraId="635FD911" w14:textId="061640E5" w:rsidR="00D84D7B" w:rsidRDefault="00075FBD" w:rsidP="00597716">
            <w:pPr>
              <w:pStyle w:val="pf0"/>
              <w:numPr>
                <w:ilvl w:val="0"/>
                <w:numId w:val="74"/>
              </w:numPr>
              <w:spacing w:before="0" w:beforeAutospacing="0" w:after="0" w:afterAutospacing="0"/>
              <w:rPr>
                <w:rFonts w:ascii="Arial" w:hAnsi="Arial" w:cs="Arial"/>
              </w:rPr>
            </w:pPr>
            <w:r w:rsidRPr="48859179">
              <w:rPr>
                <w:rFonts w:ascii="Arial" w:hAnsi="Arial" w:cs="Arial"/>
              </w:rPr>
              <w:t>This includes completing unpaid work, repairing damage caused by their actions, and the option of restorative justice, where the victim can communicate with the person responsible for the crime</w:t>
            </w:r>
            <w:r w:rsidR="00FC0472" w:rsidRPr="48859179">
              <w:rPr>
                <w:rFonts w:ascii="Arial" w:hAnsi="Arial" w:cs="Arial"/>
              </w:rPr>
              <w:t>.</w:t>
            </w:r>
          </w:p>
          <w:p w14:paraId="3DBFEB04" w14:textId="7FA3FAC6" w:rsidR="48859179" w:rsidRDefault="48859179" w:rsidP="48859179">
            <w:pPr>
              <w:pStyle w:val="pf0"/>
              <w:spacing w:before="0" w:beforeAutospacing="0" w:after="0" w:afterAutospacing="0"/>
              <w:ind w:left="360"/>
              <w:rPr>
                <w:rFonts w:ascii="Arial" w:hAnsi="Arial" w:cs="Arial"/>
              </w:rPr>
            </w:pPr>
          </w:p>
          <w:p w14:paraId="1E27BDAA" w14:textId="69E59B41" w:rsidR="00D84D7B" w:rsidRDefault="005973C7" w:rsidP="48859179">
            <w:pPr>
              <w:pStyle w:val="pf0"/>
              <w:numPr>
                <w:ilvl w:val="0"/>
                <w:numId w:val="74"/>
              </w:numPr>
              <w:spacing w:before="0" w:beforeAutospacing="0" w:after="0" w:afterAutospacing="0"/>
              <w:rPr>
                <w:rFonts w:ascii="Arial" w:hAnsi="Arial" w:cs="Arial"/>
              </w:rPr>
            </w:pPr>
            <w:r w:rsidRPr="48859179">
              <w:rPr>
                <w:rFonts w:ascii="Arial" w:hAnsi="Arial" w:cs="Arial"/>
              </w:rPr>
              <w:t>For Children aged 12 to 17 years Restorative Justice workers in each district</w:t>
            </w:r>
            <w:r w:rsidR="41465B0F" w:rsidRPr="48859179">
              <w:rPr>
                <w:rFonts w:ascii="Arial" w:hAnsi="Arial" w:cs="Arial"/>
              </w:rPr>
              <w:t>’</w:t>
            </w:r>
            <w:r w:rsidRPr="48859179">
              <w:rPr>
                <w:rFonts w:ascii="Arial" w:hAnsi="Arial" w:cs="Arial"/>
              </w:rPr>
              <w:t>s Youth Justice Services support and deliver reparative activities</w:t>
            </w:r>
            <w:r w:rsidR="00E979BA" w:rsidRPr="48859179">
              <w:rPr>
                <w:rFonts w:ascii="Arial" w:hAnsi="Arial" w:cs="Arial"/>
              </w:rPr>
              <w:t xml:space="preserve">.  </w:t>
            </w:r>
            <w:r w:rsidRPr="48859179">
              <w:rPr>
                <w:rFonts w:ascii="Arial" w:hAnsi="Arial" w:cs="Arial"/>
              </w:rPr>
              <w:t>The positive activities including health and wellbeing, educational sessions, involvement in community groups and activities that will develop a child’s sense of empathy for victims and the need to repair harm.</w:t>
            </w:r>
          </w:p>
          <w:p w14:paraId="0A7D1ACB" w14:textId="6DD70315" w:rsidR="48859179" w:rsidRDefault="48859179" w:rsidP="48859179">
            <w:pPr>
              <w:pStyle w:val="pf0"/>
              <w:spacing w:before="0" w:beforeAutospacing="0" w:after="0" w:afterAutospacing="0"/>
              <w:ind w:left="360"/>
              <w:rPr>
                <w:rFonts w:ascii="Arial" w:hAnsi="Arial" w:cs="Arial"/>
              </w:rPr>
            </w:pPr>
          </w:p>
          <w:p w14:paraId="21E3A4FC" w14:textId="112D4D1A" w:rsidR="0092456F" w:rsidRDefault="00E979BA" w:rsidP="48859179">
            <w:pPr>
              <w:pStyle w:val="pf0"/>
              <w:numPr>
                <w:ilvl w:val="0"/>
                <w:numId w:val="74"/>
              </w:numPr>
              <w:spacing w:before="0" w:beforeAutospacing="0" w:after="0" w:afterAutospacing="0"/>
              <w:rPr>
                <w:rFonts w:ascii="Arial" w:hAnsi="Arial" w:cs="Arial"/>
              </w:rPr>
            </w:pPr>
            <w:r w:rsidRPr="48859179">
              <w:rPr>
                <w:rFonts w:ascii="Arial" w:hAnsi="Arial" w:cs="Arial"/>
              </w:rPr>
              <w:t>For Adults</w:t>
            </w:r>
            <w:r w:rsidR="3B369674" w:rsidRPr="48859179">
              <w:rPr>
                <w:rFonts w:ascii="Arial" w:hAnsi="Arial" w:cs="Arial"/>
              </w:rPr>
              <w:t>,</w:t>
            </w:r>
            <w:r w:rsidRPr="48859179">
              <w:rPr>
                <w:rFonts w:ascii="Arial" w:hAnsi="Arial" w:cs="Arial"/>
              </w:rPr>
              <w:t xml:space="preserve"> </w:t>
            </w:r>
            <w:r w:rsidR="0046373F" w:rsidRPr="48859179">
              <w:rPr>
                <w:rFonts w:ascii="Arial" w:hAnsi="Arial" w:cs="Arial"/>
              </w:rPr>
              <w:t>o</w:t>
            </w:r>
            <w:r w:rsidR="0092456F" w:rsidRPr="48859179">
              <w:rPr>
                <w:rFonts w:ascii="Arial" w:hAnsi="Arial" w:cs="Arial"/>
              </w:rPr>
              <w:t xml:space="preserve">nce an investigation by the police into a crime involving ASB is concluded, a Community Resolution, an Outcome 22, or a Conditional Caution may be considered. As part of this, if appropriate, the offender will enter the Immediate Justice </w:t>
            </w:r>
            <w:r w:rsidR="31477205" w:rsidRPr="48859179">
              <w:rPr>
                <w:rFonts w:ascii="Arial" w:hAnsi="Arial" w:cs="Arial"/>
              </w:rPr>
              <w:t>S</w:t>
            </w:r>
            <w:r w:rsidR="0092456F" w:rsidRPr="48859179">
              <w:rPr>
                <w:rFonts w:ascii="Arial" w:hAnsi="Arial" w:cs="Arial"/>
              </w:rPr>
              <w:t>cheme, and will either undertake supervised unpaid work, an ASB Awareness Course, or both.</w:t>
            </w:r>
          </w:p>
          <w:p w14:paraId="477BFEBB" w14:textId="649CBF8B" w:rsidR="48859179" w:rsidRDefault="48859179" w:rsidP="48859179">
            <w:pPr>
              <w:pStyle w:val="pf0"/>
              <w:spacing w:before="0" w:beforeAutospacing="0" w:after="0" w:afterAutospacing="0"/>
              <w:ind w:left="360"/>
              <w:rPr>
                <w:rFonts w:ascii="Arial" w:hAnsi="Arial" w:cs="Arial"/>
              </w:rPr>
            </w:pPr>
          </w:p>
          <w:p w14:paraId="7B773646" w14:textId="1073741E" w:rsidR="00E979BA" w:rsidRDefault="0092456F" w:rsidP="48859179">
            <w:pPr>
              <w:pStyle w:val="pf0"/>
              <w:numPr>
                <w:ilvl w:val="0"/>
                <w:numId w:val="74"/>
              </w:numPr>
              <w:spacing w:before="0" w:beforeAutospacing="0" w:after="0" w:afterAutospacing="0"/>
              <w:rPr>
                <w:rFonts w:ascii="Arial" w:hAnsi="Arial" w:cs="Arial"/>
              </w:rPr>
            </w:pPr>
            <w:r w:rsidRPr="48859179">
              <w:rPr>
                <w:rFonts w:ascii="Arial" w:hAnsi="Arial" w:cs="Arial"/>
              </w:rPr>
              <w:t>In Immediate Justice, the police will refer the offender for supervised unpaid work delivered by the Probation Service.</w:t>
            </w:r>
            <w:r w:rsidR="00D97020" w:rsidRPr="48859179">
              <w:rPr>
                <w:rFonts w:ascii="Arial" w:hAnsi="Arial" w:cs="Arial"/>
              </w:rPr>
              <w:t xml:space="preserve">  </w:t>
            </w:r>
            <w:r w:rsidRPr="48859179">
              <w:rPr>
                <w:rFonts w:ascii="Arial" w:hAnsi="Arial" w:cs="Arial"/>
              </w:rPr>
              <w:t xml:space="preserve">If they receive a Community Resolution or an Outcome 22, they </w:t>
            </w:r>
            <w:r w:rsidR="00D97020" w:rsidRPr="48859179">
              <w:rPr>
                <w:rFonts w:ascii="Arial" w:hAnsi="Arial" w:cs="Arial"/>
              </w:rPr>
              <w:t>will</w:t>
            </w:r>
            <w:r w:rsidRPr="48859179">
              <w:rPr>
                <w:rFonts w:ascii="Arial" w:hAnsi="Arial" w:cs="Arial"/>
              </w:rPr>
              <w:t xml:space="preserve"> undertake one 7-hour day of supervised unpaid work.</w:t>
            </w:r>
            <w:r w:rsidR="00D97020" w:rsidRPr="48859179">
              <w:rPr>
                <w:rFonts w:ascii="Arial" w:hAnsi="Arial" w:cs="Arial"/>
              </w:rPr>
              <w:t xml:space="preserve">  </w:t>
            </w:r>
            <w:r w:rsidRPr="48859179">
              <w:rPr>
                <w:rFonts w:ascii="Arial" w:hAnsi="Arial" w:cs="Arial"/>
              </w:rPr>
              <w:t xml:space="preserve">If they receive a Conditional Caution, they </w:t>
            </w:r>
            <w:r w:rsidR="00D97020" w:rsidRPr="48859179">
              <w:rPr>
                <w:rFonts w:ascii="Arial" w:hAnsi="Arial" w:cs="Arial"/>
              </w:rPr>
              <w:t>will</w:t>
            </w:r>
            <w:r w:rsidRPr="48859179">
              <w:rPr>
                <w:rFonts w:ascii="Arial" w:hAnsi="Arial" w:cs="Arial"/>
              </w:rPr>
              <w:t xml:space="preserve"> undertake two 7-hour days of supervised unpaid work.</w:t>
            </w:r>
          </w:p>
          <w:p w14:paraId="773D34E6" w14:textId="77777777" w:rsidR="00597716" w:rsidRDefault="00597716" w:rsidP="00597716">
            <w:pPr>
              <w:pStyle w:val="pf0"/>
              <w:spacing w:before="0" w:beforeAutospacing="0" w:after="0" w:afterAutospacing="0"/>
              <w:rPr>
                <w:rFonts w:ascii="Arial" w:hAnsi="Arial" w:cs="Arial"/>
              </w:rPr>
            </w:pPr>
          </w:p>
          <w:p w14:paraId="560D7DA4" w14:textId="1C6BC42B" w:rsidR="00D632C5" w:rsidRPr="00D97020" w:rsidRDefault="00E841A2" w:rsidP="00D97020">
            <w:pPr>
              <w:pStyle w:val="pf0"/>
              <w:numPr>
                <w:ilvl w:val="0"/>
                <w:numId w:val="74"/>
              </w:numPr>
              <w:spacing w:before="240"/>
              <w:rPr>
                <w:rFonts w:ascii="Arial" w:hAnsi="Arial" w:cs="Arial"/>
              </w:rPr>
            </w:pPr>
            <w:r w:rsidRPr="62FAF962">
              <w:rPr>
                <w:rFonts w:ascii="Arial" w:hAnsi="Arial" w:cs="Arial"/>
              </w:rPr>
              <w:t>Between 1 April 2023 and 31 March 2024 a total of 290 children and</w:t>
            </w:r>
            <w:r w:rsidR="00597716">
              <w:t xml:space="preserve"> </w:t>
            </w:r>
            <w:r w:rsidR="00597716" w:rsidRPr="62FAF962">
              <w:rPr>
                <w:rFonts w:ascii="Arial" w:hAnsi="Arial" w:cs="Arial"/>
              </w:rPr>
              <w:t xml:space="preserve">242 Adults were referred to Immediate Justice. </w:t>
            </w:r>
          </w:p>
          <w:p w14:paraId="149CAA08" w14:textId="6ED4A88C" w:rsidR="62FAF962" w:rsidRDefault="62FAF962" w:rsidP="62FAF962">
            <w:pPr>
              <w:pStyle w:val="pf0"/>
              <w:spacing w:before="240"/>
              <w:rPr>
                <w:rFonts w:ascii="Arial" w:hAnsi="Arial" w:cs="Arial"/>
              </w:rPr>
            </w:pPr>
          </w:p>
          <w:p w14:paraId="6E79FB57" w14:textId="186BCD03" w:rsidR="00E801AF" w:rsidRPr="00572354" w:rsidRDefault="00E801AF" w:rsidP="00047E3B">
            <w:pPr>
              <w:pStyle w:val="ListParagraph"/>
              <w:numPr>
                <w:ilvl w:val="0"/>
                <w:numId w:val="1"/>
              </w:numPr>
              <w:jc w:val="both"/>
              <w:textAlignment w:val="baseline"/>
              <w:rPr>
                <w:rFonts w:ascii="Segoe UI" w:eastAsia="Times New Roman" w:hAnsi="Segoe UI" w:cs="Segoe UI"/>
                <w:sz w:val="24"/>
                <w:szCs w:val="24"/>
                <w:lang w:eastAsia="en-GB"/>
              </w:rPr>
            </w:pPr>
            <w:r w:rsidRPr="00572354">
              <w:rPr>
                <w:rFonts w:ascii="Arial" w:eastAsia="Times New Roman" w:hAnsi="Arial" w:cs="Arial"/>
                <w:b/>
                <w:bCs/>
                <w:sz w:val="24"/>
                <w:szCs w:val="24"/>
                <w:lang w:eastAsia="en-GB"/>
              </w:rPr>
              <w:t>Mayor’s Safer Communities Fund</w:t>
            </w:r>
            <w:r w:rsidRPr="00572354">
              <w:rPr>
                <w:rFonts w:ascii="Arial" w:eastAsia="Times New Roman" w:hAnsi="Arial" w:cs="Arial"/>
                <w:sz w:val="24"/>
                <w:szCs w:val="24"/>
                <w:lang w:eastAsia="en-GB"/>
              </w:rPr>
              <w:t> </w:t>
            </w:r>
          </w:p>
          <w:p w14:paraId="58AC2B65" w14:textId="77777777" w:rsidR="00E801AF" w:rsidRPr="00572354" w:rsidRDefault="00E801AF" w:rsidP="00E801AF">
            <w:pPr>
              <w:jc w:val="both"/>
              <w:textAlignment w:val="baseline"/>
              <w:rPr>
                <w:rFonts w:ascii="Segoe UI" w:eastAsia="Times New Roman" w:hAnsi="Segoe UI" w:cs="Segoe UI"/>
                <w:sz w:val="24"/>
                <w:szCs w:val="24"/>
                <w:lang w:eastAsia="en-GB"/>
              </w:rPr>
            </w:pPr>
            <w:r w:rsidRPr="00572354">
              <w:rPr>
                <w:rFonts w:ascii="Arial" w:eastAsia="Times New Roman" w:hAnsi="Arial" w:cs="Arial"/>
                <w:b/>
                <w:bCs/>
                <w:sz w:val="24"/>
                <w:szCs w:val="24"/>
                <w:lang w:eastAsia="en-GB"/>
              </w:rPr>
              <w:t> </w:t>
            </w:r>
            <w:r w:rsidRPr="00572354">
              <w:rPr>
                <w:rFonts w:ascii="Arial" w:eastAsia="Times New Roman" w:hAnsi="Arial" w:cs="Arial"/>
                <w:sz w:val="24"/>
                <w:szCs w:val="24"/>
                <w:lang w:eastAsia="en-GB"/>
              </w:rPr>
              <w:t> </w:t>
            </w:r>
          </w:p>
          <w:p w14:paraId="78F5FEE4" w14:textId="418BCF26" w:rsidR="00E801AF" w:rsidRDefault="3E9ABE45" w:rsidP="39558F62">
            <w:pPr>
              <w:jc w:val="both"/>
              <w:textAlignment w:val="baseline"/>
              <w:rPr>
                <w:rFonts w:ascii="Arial" w:eastAsia="Times New Roman" w:hAnsi="Arial" w:cs="Arial"/>
                <w:sz w:val="24"/>
                <w:szCs w:val="24"/>
                <w:lang w:eastAsia="en-GB"/>
              </w:rPr>
            </w:pPr>
            <w:r w:rsidRPr="39558F62">
              <w:rPr>
                <w:rFonts w:ascii="Arial" w:eastAsia="Times New Roman" w:hAnsi="Arial" w:cs="Arial"/>
                <w:sz w:val="24"/>
                <w:szCs w:val="24"/>
                <w:lang w:eastAsia="en-GB"/>
              </w:rPr>
              <w:t>T</w:t>
            </w:r>
            <w:r w:rsidR="4CC1A2F7" w:rsidRPr="39558F62">
              <w:rPr>
                <w:rFonts w:ascii="Arial" w:eastAsia="Times New Roman" w:hAnsi="Arial" w:cs="Arial"/>
                <w:sz w:val="24"/>
                <w:szCs w:val="24"/>
                <w:lang w:eastAsia="en-GB"/>
              </w:rPr>
              <w:t>he Mayor</w:t>
            </w:r>
            <w:r w:rsidR="328B4E9C" w:rsidRPr="39558F62">
              <w:rPr>
                <w:rFonts w:ascii="Arial" w:eastAsia="Times New Roman" w:hAnsi="Arial" w:cs="Arial"/>
                <w:sz w:val="24"/>
                <w:szCs w:val="24"/>
                <w:lang w:eastAsia="en-GB"/>
              </w:rPr>
              <w:t>’</w:t>
            </w:r>
            <w:r w:rsidR="4CC1A2F7" w:rsidRPr="39558F62">
              <w:rPr>
                <w:rFonts w:ascii="Arial" w:eastAsia="Times New Roman" w:hAnsi="Arial" w:cs="Arial"/>
                <w:sz w:val="24"/>
                <w:szCs w:val="24"/>
                <w:lang w:eastAsia="en-GB"/>
              </w:rPr>
              <w:t xml:space="preserve">s Safer Communities Fund </w:t>
            </w:r>
            <w:r w:rsidR="4FAEF41E" w:rsidRPr="39558F62">
              <w:rPr>
                <w:rFonts w:ascii="Arial" w:eastAsia="Times New Roman" w:hAnsi="Arial" w:cs="Arial"/>
                <w:sz w:val="24"/>
                <w:szCs w:val="24"/>
                <w:lang w:eastAsia="en-GB"/>
              </w:rPr>
              <w:t>(</w:t>
            </w:r>
            <w:hyperlink r:id="rId12">
              <w:r w:rsidR="4FAEF41E" w:rsidRPr="39558F62">
                <w:rPr>
                  <w:rStyle w:val="Hyperlink"/>
                  <w:rFonts w:ascii="Arial" w:eastAsia="Arial" w:hAnsi="Arial" w:cs="Arial"/>
                  <w:sz w:val="24"/>
                  <w:szCs w:val="24"/>
                </w:rPr>
                <w:t>Mayor’s Safer Communities Fund - West Yorkshire Combined Authority (westyorks-ca.gov.uk))</w:t>
              </w:r>
            </w:hyperlink>
            <w:r w:rsidR="4FAEF41E" w:rsidRPr="39558F62">
              <w:rPr>
                <w:rFonts w:ascii="Arial" w:eastAsia="Times New Roman" w:hAnsi="Arial" w:cs="Arial"/>
                <w:sz w:val="24"/>
                <w:szCs w:val="24"/>
                <w:lang w:eastAsia="en-GB"/>
              </w:rPr>
              <w:t xml:space="preserve"> </w:t>
            </w:r>
            <w:r w:rsidR="4CC1A2F7" w:rsidRPr="39558F62">
              <w:rPr>
                <w:rFonts w:ascii="Arial" w:eastAsia="Times New Roman" w:hAnsi="Arial" w:cs="Arial"/>
                <w:sz w:val="24"/>
                <w:szCs w:val="24"/>
                <w:lang w:eastAsia="en-GB"/>
              </w:rPr>
              <w:t>continue</w:t>
            </w:r>
            <w:r w:rsidRPr="39558F62">
              <w:rPr>
                <w:rFonts w:ascii="Arial" w:eastAsia="Times New Roman" w:hAnsi="Arial" w:cs="Arial"/>
                <w:sz w:val="24"/>
                <w:szCs w:val="24"/>
                <w:lang w:eastAsia="en-GB"/>
              </w:rPr>
              <w:t>s</w:t>
            </w:r>
            <w:r w:rsidR="4CC1A2F7" w:rsidRPr="39558F62">
              <w:rPr>
                <w:rFonts w:ascii="Arial" w:eastAsia="Times New Roman" w:hAnsi="Arial" w:cs="Arial"/>
                <w:sz w:val="24"/>
                <w:szCs w:val="24"/>
                <w:lang w:eastAsia="en-GB"/>
              </w:rPr>
              <w:t xml:space="preserve"> to deliver projects to </w:t>
            </w:r>
            <w:r w:rsidR="0065F77F" w:rsidRPr="39558F62">
              <w:rPr>
                <w:rFonts w:ascii="Arial" w:eastAsia="Times New Roman" w:hAnsi="Arial" w:cs="Arial"/>
                <w:sz w:val="24"/>
                <w:szCs w:val="24"/>
                <w:lang w:eastAsia="en-GB"/>
              </w:rPr>
              <w:t>tackle crime and ASB</w:t>
            </w:r>
            <w:r w:rsidRPr="39558F62">
              <w:rPr>
                <w:rFonts w:ascii="Arial" w:eastAsia="Times New Roman" w:hAnsi="Arial" w:cs="Arial"/>
                <w:sz w:val="24"/>
                <w:szCs w:val="24"/>
                <w:lang w:eastAsia="en-GB"/>
              </w:rPr>
              <w:t xml:space="preserve">. </w:t>
            </w:r>
            <w:r w:rsidR="4CC1A2F7" w:rsidRPr="39558F62">
              <w:rPr>
                <w:rFonts w:ascii="Arial" w:eastAsia="Times New Roman" w:hAnsi="Arial" w:cs="Arial"/>
                <w:sz w:val="24"/>
                <w:szCs w:val="24"/>
                <w:lang w:eastAsia="en-GB"/>
              </w:rPr>
              <w:t>G</w:t>
            </w:r>
            <w:r w:rsidRPr="39558F62">
              <w:rPr>
                <w:rFonts w:ascii="Arial" w:eastAsia="Times New Roman" w:hAnsi="Arial" w:cs="Arial"/>
                <w:sz w:val="24"/>
                <w:szCs w:val="24"/>
                <w:lang w:eastAsia="en-GB"/>
              </w:rPr>
              <w:t xml:space="preserve">rant </w:t>
            </w:r>
            <w:r w:rsidR="4CC1A2F7" w:rsidRPr="39558F62">
              <w:rPr>
                <w:rFonts w:ascii="Arial" w:eastAsia="Times New Roman" w:hAnsi="Arial" w:cs="Arial"/>
                <w:sz w:val="24"/>
                <w:szCs w:val="24"/>
                <w:lang w:eastAsia="en-GB"/>
              </w:rPr>
              <w:t>R</w:t>
            </w:r>
            <w:r w:rsidRPr="39558F62">
              <w:rPr>
                <w:rFonts w:ascii="Arial" w:eastAsia="Times New Roman" w:hAnsi="Arial" w:cs="Arial"/>
                <w:sz w:val="24"/>
                <w:szCs w:val="24"/>
                <w:lang w:eastAsia="en-GB"/>
              </w:rPr>
              <w:t>ound</w:t>
            </w:r>
            <w:r w:rsidR="000B34C6" w:rsidRPr="39558F62">
              <w:rPr>
                <w:rFonts w:ascii="Arial" w:eastAsia="Times New Roman" w:hAnsi="Arial" w:cs="Arial"/>
                <w:sz w:val="24"/>
                <w:szCs w:val="24"/>
                <w:lang w:eastAsia="en-GB"/>
              </w:rPr>
              <w:t>s</w:t>
            </w:r>
            <w:r w:rsidRPr="39558F62">
              <w:rPr>
                <w:rFonts w:ascii="Arial" w:eastAsia="Times New Roman" w:hAnsi="Arial" w:cs="Arial"/>
                <w:sz w:val="24"/>
                <w:szCs w:val="24"/>
                <w:lang w:eastAsia="en-GB"/>
              </w:rPr>
              <w:t xml:space="preserve"> </w:t>
            </w:r>
            <w:r w:rsidR="4CC1A2F7" w:rsidRPr="39558F62">
              <w:rPr>
                <w:rFonts w:ascii="Arial" w:eastAsia="Times New Roman" w:hAnsi="Arial" w:cs="Arial"/>
                <w:sz w:val="24"/>
                <w:szCs w:val="24"/>
                <w:lang w:eastAsia="en-GB"/>
              </w:rPr>
              <w:t>1</w:t>
            </w:r>
            <w:r w:rsidR="000B34C6" w:rsidRPr="39558F62">
              <w:rPr>
                <w:rFonts w:ascii="Arial" w:eastAsia="Times New Roman" w:hAnsi="Arial" w:cs="Arial"/>
                <w:sz w:val="24"/>
                <w:szCs w:val="24"/>
                <w:lang w:eastAsia="en-GB"/>
              </w:rPr>
              <w:t>-</w:t>
            </w:r>
            <w:r w:rsidR="0AE97BCB" w:rsidRPr="39558F62">
              <w:rPr>
                <w:rFonts w:ascii="Arial" w:eastAsia="Times New Roman" w:hAnsi="Arial" w:cs="Arial"/>
                <w:sz w:val="24"/>
                <w:szCs w:val="24"/>
                <w:lang w:eastAsia="en-GB"/>
              </w:rPr>
              <w:t>5</w:t>
            </w:r>
            <w:r w:rsidR="000B34C6" w:rsidRPr="39558F62">
              <w:rPr>
                <w:rFonts w:ascii="Arial" w:eastAsia="Times New Roman" w:hAnsi="Arial" w:cs="Arial"/>
                <w:sz w:val="24"/>
                <w:szCs w:val="24"/>
                <w:lang w:eastAsia="en-GB"/>
              </w:rPr>
              <w:t xml:space="preserve"> have</w:t>
            </w:r>
            <w:r w:rsidR="4CC1A2F7" w:rsidRPr="39558F62">
              <w:rPr>
                <w:rFonts w:ascii="Arial" w:eastAsia="Times New Roman" w:hAnsi="Arial" w:cs="Arial"/>
                <w:sz w:val="24"/>
                <w:szCs w:val="24"/>
                <w:lang w:eastAsia="en-GB"/>
              </w:rPr>
              <w:t xml:space="preserve"> awarded</w:t>
            </w:r>
            <w:r w:rsidRPr="39558F62">
              <w:rPr>
                <w:rFonts w:ascii="Arial" w:eastAsia="Times New Roman" w:hAnsi="Arial" w:cs="Arial"/>
                <w:sz w:val="24"/>
                <w:szCs w:val="24"/>
                <w:lang w:eastAsia="en-GB"/>
              </w:rPr>
              <w:t xml:space="preserve"> </w:t>
            </w:r>
            <w:r w:rsidR="4D28E7DA" w:rsidRPr="39558F62">
              <w:rPr>
                <w:rFonts w:ascii="Arial" w:eastAsia="Times New Roman" w:hAnsi="Arial" w:cs="Arial"/>
                <w:sz w:val="24"/>
                <w:szCs w:val="24"/>
                <w:lang w:eastAsia="en-GB"/>
              </w:rPr>
              <w:t>115</w:t>
            </w:r>
            <w:r w:rsidR="4CC1A2F7" w:rsidRPr="39558F62">
              <w:rPr>
                <w:rFonts w:ascii="Arial" w:eastAsia="Times New Roman" w:hAnsi="Arial" w:cs="Arial"/>
                <w:sz w:val="24"/>
                <w:szCs w:val="24"/>
                <w:lang w:eastAsia="en-GB"/>
              </w:rPr>
              <w:t xml:space="preserve"> projects </w:t>
            </w:r>
            <w:r w:rsidR="2E667F7F" w:rsidRPr="39558F62">
              <w:rPr>
                <w:rFonts w:ascii="Arial" w:eastAsia="Times New Roman" w:hAnsi="Arial" w:cs="Arial"/>
                <w:sz w:val="24"/>
                <w:szCs w:val="24"/>
                <w:lang w:eastAsia="en-GB"/>
              </w:rPr>
              <w:t xml:space="preserve">who have shared </w:t>
            </w:r>
            <w:r w:rsidR="0672D5EF" w:rsidRPr="39558F62">
              <w:rPr>
                <w:rFonts w:ascii="Arial" w:eastAsia="Times New Roman" w:hAnsi="Arial" w:cs="Arial"/>
                <w:sz w:val="24"/>
                <w:szCs w:val="24"/>
                <w:lang w:eastAsia="en-GB"/>
              </w:rPr>
              <w:t>£</w:t>
            </w:r>
            <w:r w:rsidR="2E667F7F" w:rsidRPr="39558F62">
              <w:rPr>
                <w:rFonts w:ascii="Arial" w:eastAsia="Times New Roman" w:hAnsi="Arial" w:cs="Arial"/>
                <w:sz w:val="24"/>
                <w:szCs w:val="24"/>
                <w:lang w:eastAsia="en-GB"/>
              </w:rPr>
              <w:t>851k.</w:t>
            </w:r>
          </w:p>
          <w:p w14:paraId="4C488752" w14:textId="5F4AEA4B" w:rsidR="002B4D41" w:rsidRPr="00866900" w:rsidRDefault="002B4D41" w:rsidP="5827CEB3">
            <w:pPr>
              <w:jc w:val="both"/>
              <w:textAlignment w:val="baseline"/>
              <w:rPr>
                <w:rFonts w:ascii="Arial" w:eastAsia="Times New Roman" w:hAnsi="Arial" w:cs="Arial"/>
                <w:sz w:val="24"/>
                <w:szCs w:val="24"/>
                <w:lang w:eastAsia="en-GB"/>
              </w:rPr>
            </w:pPr>
          </w:p>
        </w:tc>
      </w:tr>
      <w:tr w:rsidR="00246092" w:rsidRPr="006359CA" w14:paraId="7A652702" w14:textId="77777777" w:rsidTr="39558F6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7739ED5D" w:rsidR="00246092" w:rsidRPr="002C28DA" w:rsidRDefault="001D3532" w:rsidP="00C315CE">
            <w:pPr>
              <w:rPr>
                <w:rFonts w:ascii="Arial" w:hAnsi="Arial" w:cs="Arial"/>
                <w:b/>
                <w:color w:val="002060"/>
                <w:sz w:val="24"/>
                <w:szCs w:val="24"/>
              </w:rPr>
            </w:pPr>
            <w:r w:rsidRPr="002C28DA">
              <w:rPr>
                <w:rFonts w:ascii="Arial" w:hAnsi="Arial" w:cs="Arial"/>
                <w:b/>
                <w:color w:val="002060"/>
                <w:sz w:val="24"/>
                <w:szCs w:val="24"/>
              </w:rPr>
              <w:lastRenderedPageBreak/>
              <w:t>PARTNERSHIP CONTRIBUTION</w:t>
            </w:r>
          </w:p>
          <w:p w14:paraId="0453FE47" w14:textId="1AD5227C" w:rsidR="00047E3B" w:rsidRPr="002C28DA" w:rsidRDefault="00047E3B" w:rsidP="00C315CE">
            <w:pPr>
              <w:rPr>
                <w:rFonts w:ascii="Arial" w:hAnsi="Arial" w:cs="Arial"/>
                <w:b/>
                <w:color w:val="002060"/>
                <w:sz w:val="24"/>
                <w:szCs w:val="24"/>
              </w:rPr>
            </w:pPr>
          </w:p>
          <w:p w14:paraId="609F83CA" w14:textId="7F5C1CEA" w:rsidR="00CF00CE" w:rsidRPr="00360514" w:rsidRDefault="004A0BC2" w:rsidP="7EDAD4DD">
            <w:pPr>
              <w:rPr>
                <w:rFonts w:ascii="Arial" w:hAnsi="Arial" w:cs="Arial"/>
                <w:sz w:val="24"/>
                <w:szCs w:val="24"/>
              </w:rPr>
            </w:pPr>
            <w:r w:rsidRPr="48859179">
              <w:rPr>
                <w:rFonts w:ascii="Arial" w:hAnsi="Arial" w:cs="Arial"/>
                <w:sz w:val="24"/>
                <w:szCs w:val="24"/>
              </w:rPr>
              <w:t>Both statutory and non-statutory partners work at a local level to support Neighbourhood Policing, this may also include P</w:t>
            </w:r>
            <w:r w:rsidR="10BF1406" w:rsidRPr="48859179">
              <w:rPr>
                <w:rFonts w:ascii="Arial" w:hAnsi="Arial" w:cs="Arial"/>
                <w:sz w:val="24"/>
                <w:szCs w:val="24"/>
              </w:rPr>
              <w:t xml:space="preserve">olice </w:t>
            </w:r>
            <w:r w:rsidRPr="48859179">
              <w:rPr>
                <w:rFonts w:ascii="Arial" w:hAnsi="Arial" w:cs="Arial"/>
                <w:sz w:val="24"/>
                <w:szCs w:val="24"/>
              </w:rPr>
              <w:t>C</w:t>
            </w:r>
            <w:r w:rsidR="4F09E84B" w:rsidRPr="48859179">
              <w:rPr>
                <w:rFonts w:ascii="Arial" w:hAnsi="Arial" w:cs="Arial"/>
                <w:sz w:val="24"/>
                <w:szCs w:val="24"/>
              </w:rPr>
              <w:t xml:space="preserve">ommunity </w:t>
            </w:r>
            <w:r w:rsidRPr="48859179">
              <w:rPr>
                <w:rFonts w:ascii="Arial" w:hAnsi="Arial" w:cs="Arial"/>
                <w:sz w:val="24"/>
                <w:szCs w:val="24"/>
              </w:rPr>
              <w:t>S</w:t>
            </w:r>
            <w:r w:rsidR="6DB7B8E0" w:rsidRPr="48859179">
              <w:rPr>
                <w:rFonts w:ascii="Arial" w:hAnsi="Arial" w:cs="Arial"/>
                <w:sz w:val="24"/>
                <w:szCs w:val="24"/>
              </w:rPr>
              <w:t xml:space="preserve">upport </w:t>
            </w:r>
            <w:r w:rsidRPr="48859179">
              <w:rPr>
                <w:rFonts w:ascii="Arial" w:hAnsi="Arial" w:cs="Arial"/>
                <w:sz w:val="24"/>
                <w:szCs w:val="24"/>
              </w:rPr>
              <w:t>O</w:t>
            </w:r>
            <w:r w:rsidR="4AD27F09" w:rsidRPr="48859179">
              <w:rPr>
                <w:rFonts w:ascii="Arial" w:hAnsi="Arial" w:cs="Arial"/>
                <w:sz w:val="24"/>
                <w:szCs w:val="24"/>
              </w:rPr>
              <w:t>fficer (PCSO)</w:t>
            </w:r>
            <w:r w:rsidRPr="48859179">
              <w:rPr>
                <w:rFonts w:ascii="Arial" w:hAnsi="Arial" w:cs="Arial"/>
                <w:sz w:val="24"/>
                <w:szCs w:val="24"/>
              </w:rPr>
              <w:t xml:space="preserve"> partnership funding arrangements. </w:t>
            </w:r>
          </w:p>
          <w:p w14:paraId="6069F491" w14:textId="78374C28" w:rsidR="00CF00CE" w:rsidRPr="00360514" w:rsidRDefault="00CF00CE" w:rsidP="7EDAD4DD">
            <w:pPr>
              <w:rPr>
                <w:rFonts w:ascii="Arial" w:hAnsi="Arial" w:cs="Arial"/>
                <w:sz w:val="24"/>
                <w:szCs w:val="24"/>
              </w:rPr>
            </w:pPr>
          </w:p>
          <w:p w14:paraId="0D003806" w14:textId="058BC58A" w:rsidR="00CF00CE" w:rsidRPr="00360514" w:rsidRDefault="33361C75" w:rsidP="7EDAD4DD">
            <w:pPr>
              <w:rPr>
                <w:rFonts w:ascii="Arial" w:hAnsi="Arial" w:cs="Arial"/>
                <w:sz w:val="24"/>
                <w:szCs w:val="24"/>
              </w:rPr>
            </w:pPr>
            <w:r w:rsidRPr="48859179">
              <w:rPr>
                <w:rFonts w:ascii="Arial" w:hAnsi="Arial" w:cs="Arial"/>
                <w:sz w:val="24"/>
                <w:szCs w:val="24"/>
              </w:rPr>
              <w:t xml:space="preserve">Strong partnership arrangements exist in relation to Neighbourhood Policing and ASB, as evidenced by the effective implementation of the </w:t>
            </w:r>
            <w:r w:rsidR="12DA3040" w:rsidRPr="48859179">
              <w:rPr>
                <w:rFonts w:ascii="Arial" w:hAnsi="Arial" w:cs="Arial"/>
                <w:sz w:val="24"/>
                <w:szCs w:val="24"/>
              </w:rPr>
              <w:t xml:space="preserve">recent ASB Immediate Justice </w:t>
            </w:r>
            <w:r w:rsidR="49C0108E" w:rsidRPr="48859179">
              <w:rPr>
                <w:rFonts w:ascii="Arial" w:hAnsi="Arial" w:cs="Arial"/>
                <w:sz w:val="24"/>
                <w:szCs w:val="24"/>
              </w:rPr>
              <w:t>P</w:t>
            </w:r>
            <w:r w:rsidR="12DA3040" w:rsidRPr="48859179">
              <w:rPr>
                <w:rFonts w:ascii="Arial" w:hAnsi="Arial" w:cs="Arial"/>
                <w:sz w:val="24"/>
                <w:szCs w:val="24"/>
              </w:rPr>
              <w:t xml:space="preserve">ilot </w:t>
            </w:r>
            <w:r w:rsidR="56B63213" w:rsidRPr="48859179">
              <w:rPr>
                <w:rFonts w:ascii="Arial" w:hAnsi="Arial" w:cs="Arial"/>
                <w:sz w:val="24"/>
                <w:szCs w:val="24"/>
              </w:rPr>
              <w:t>P</w:t>
            </w:r>
            <w:r w:rsidR="12DA3040" w:rsidRPr="48859179">
              <w:rPr>
                <w:rFonts w:ascii="Arial" w:hAnsi="Arial" w:cs="Arial"/>
                <w:sz w:val="24"/>
                <w:szCs w:val="24"/>
              </w:rPr>
              <w:t xml:space="preserve">roject. The Mayor/DMPC </w:t>
            </w:r>
            <w:proofErr w:type="gramStart"/>
            <w:r w:rsidR="13C828EC" w:rsidRPr="48859179">
              <w:rPr>
                <w:rFonts w:ascii="Arial" w:hAnsi="Arial" w:cs="Arial"/>
                <w:sz w:val="24"/>
                <w:szCs w:val="24"/>
              </w:rPr>
              <w:t>are able to</w:t>
            </w:r>
            <w:proofErr w:type="gramEnd"/>
            <w:r w:rsidR="13C828EC" w:rsidRPr="48859179">
              <w:rPr>
                <w:rFonts w:ascii="Arial" w:hAnsi="Arial" w:cs="Arial"/>
                <w:sz w:val="24"/>
                <w:szCs w:val="24"/>
              </w:rPr>
              <w:t xml:space="preserve"> receive</w:t>
            </w:r>
            <w:r w:rsidR="12DA3040" w:rsidRPr="48859179">
              <w:rPr>
                <w:rFonts w:ascii="Arial" w:hAnsi="Arial" w:cs="Arial"/>
                <w:sz w:val="24"/>
                <w:szCs w:val="24"/>
              </w:rPr>
              <w:t xml:space="preserve"> updates on </w:t>
            </w:r>
            <w:r w:rsidR="1D23BE81" w:rsidRPr="48859179">
              <w:rPr>
                <w:rFonts w:ascii="Arial" w:hAnsi="Arial" w:cs="Arial"/>
                <w:sz w:val="24"/>
                <w:szCs w:val="24"/>
              </w:rPr>
              <w:t>Neighbourhood Policing and ASB by multiple routes</w:t>
            </w:r>
            <w:r w:rsidR="03CFC434" w:rsidRPr="48859179">
              <w:rPr>
                <w:rFonts w:ascii="Arial" w:hAnsi="Arial" w:cs="Arial"/>
                <w:sz w:val="24"/>
                <w:szCs w:val="24"/>
              </w:rPr>
              <w:t xml:space="preserve">, including attendance at Community Safety Partnership meetings by members of the Policing and Crime Team, and </w:t>
            </w:r>
            <w:r w:rsidR="6CC705FB" w:rsidRPr="48859179">
              <w:rPr>
                <w:rFonts w:ascii="Arial" w:hAnsi="Arial" w:cs="Arial"/>
                <w:sz w:val="24"/>
                <w:szCs w:val="24"/>
              </w:rPr>
              <w:t>via visits to Neighbourhood Policing Teams across West Yorkshire.</w:t>
            </w:r>
          </w:p>
          <w:p w14:paraId="45F59BC1" w14:textId="78165D24" w:rsidR="004A0BC2" w:rsidRPr="002C28DA" w:rsidRDefault="004A0BC2" w:rsidP="00C315CE">
            <w:pPr>
              <w:rPr>
                <w:rFonts w:ascii="Arial" w:hAnsi="Arial" w:cs="Arial"/>
                <w:bCs/>
                <w:sz w:val="24"/>
                <w:szCs w:val="24"/>
              </w:rPr>
            </w:pPr>
          </w:p>
        </w:tc>
      </w:tr>
      <w:tr w:rsidR="00103F3C" w:rsidRPr="006359CA" w14:paraId="442D4922" w14:textId="77777777" w:rsidTr="39558F6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364CDD84" w:rsidR="00103F3C" w:rsidRPr="002C28DA" w:rsidRDefault="00103F3C" w:rsidP="00103F3C">
            <w:pPr>
              <w:rPr>
                <w:rFonts w:ascii="Arial" w:hAnsi="Arial" w:cs="Arial"/>
                <w:b/>
                <w:color w:val="002060"/>
                <w:sz w:val="24"/>
                <w:szCs w:val="24"/>
              </w:rPr>
            </w:pPr>
            <w:r w:rsidRPr="002C28DA">
              <w:rPr>
                <w:rFonts w:ascii="Arial" w:hAnsi="Arial" w:cs="Arial"/>
                <w:b/>
                <w:color w:val="002060"/>
                <w:sz w:val="24"/>
                <w:szCs w:val="24"/>
              </w:rPr>
              <w:t xml:space="preserve">EQUALITY, DIVERSITY, AND INCLUSION </w:t>
            </w:r>
          </w:p>
          <w:p w14:paraId="6B332768" w14:textId="77777777" w:rsidR="00103F3C" w:rsidRPr="002C28DA" w:rsidRDefault="00103F3C" w:rsidP="00103F3C">
            <w:pPr>
              <w:rPr>
                <w:rFonts w:ascii="Arial" w:hAnsi="Arial" w:cs="Arial"/>
                <w:sz w:val="24"/>
                <w:szCs w:val="24"/>
              </w:rPr>
            </w:pPr>
          </w:p>
          <w:p w14:paraId="7FCD2231" w14:textId="05D7B7F2" w:rsidR="002C28DA" w:rsidRDefault="002C28DA" w:rsidP="00360514">
            <w:pPr>
              <w:rPr>
                <w:rFonts w:ascii="Arial" w:hAnsi="Arial" w:cs="Arial"/>
                <w:bCs/>
                <w:sz w:val="24"/>
                <w:szCs w:val="24"/>
              </w:rPr>
            </w:pPr>
            <w:r w:rsidRPr="002C28DA">
              <w:rPr>
                <w:rFonts w:ascii="Arial" w:hAnsi="Arial" w:cs="Arial"/>
                <w:bCs/>
                <w:sz w:val="24"/>
                <w:szCs w:val="24"/>
              </w:rPr>
              <w:t xml:space="preserve">There are significant equality, diversity, and inclusion aspects to the </w:t>
            </w:r>
            <w:r w:rsidR="00360514">
              <w:rPr>
                <w:rFonts w:ascii="Arial" w:hAnsi="Arial" w:cs="Arial"/>
                <w:bCs/>
                <w:sz w:val="24"/>
                <w:szCs w:val="24"/>
              </w:rPr>
              <w:t>Neighbourhood Policing and ASB</w:t>
            </w:r>
            <w:r w:rsidRPr="002C28DA">
              <w:rPr>
                <w:rFonts w:ascii="Arial" w:hAnsi="Arial" w:cs="Arial"/>
                <w:bCs/>
                <w:sz w:val="24"/>
                <w:szCs w:val="24"/>
              </w:rPr>
              <w:t xml:space="preserve"> agenda. Some communities, including those impacted by multiple deprivation, </w:t>
            </w:r>
            <w:r w:rsidR="0087788A">
              <w:rPr>
                <w:rFonts w:ascii="Arial" w:hAnsi="Arial" w:cs="Arial"/>
                <w:bCs/>
                <w:sz w:val="24"/>
                <w:szCs w:val="24"/>
              </w:rPr>
              <w:t>may be</w:t>
            </w:r>
            <w:r w:rsidRPr="002C28DA">
              <w:rPr>
                <w:rFonts w:ascii="Arial" w:hAnsi="Arial" w:cs="Arial"/>
                <w:bCs/>
                <w:sz w:val="24"/>
                <w:szCs w:val="24"/>
              </w:rPr>
              <w:t xml:space="preserve"> much more affected than others. </w:t>
            </w:r>
          </w:p>
          <w:p w14:paraId="126B9484" w14:textId="6E20EA65" w:rsidR="00360514" w:rsidRPr="002C28DA" w:rsidRDefault="00360514" w:rsidP="00360514">
            <w:pPr>
              <w:rPr>
                <w:rFonts w:ascii="Arial" w:hAnsi="Arial" w:cs="Arial"/>
                <w:b/>
                <w:color w:val="002060"/>
                <w:sz w:val="24"/>
                <w:szCs w:val="24"/>
              </w:rPr>
            </w:pPr>
          </w:p>
        </w:tc>
      </w:tr>
      <w:tr w:rsidR="005240FA" w14:paraId="58E34795" w14:textId="77777777" w:rsidTr="39558F62">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5AF95902" w:rsidR="005240FA" w:rsidRPr="00103F3C" w:rsidRDefault="00000000" w:rsidP="0B03EEDB">
            <w:pPr>
              <w:rPr>
                <w:rFonts w:ascii="Arial" w:hAnsi="Arial" w:cs="Arial"/>
                <w:b/>
                <w:bCs/>
                <w:color w:val="808080" w:themeColor="background1" w:themeShade="80"/>
                <w:sz w:val="24"/>
                <w:szCs w:val="24"/>
              </w:rPr>
            </w:pPr>
            <w:hyperlink r:id="rId13">
              <w:r w:rsidR="005867E6" w:rsidRPr="0B03EEDB">
                <w:rPr>
                  <w:rStyle w:val="Hyperlink"/>
                  <w:rFonts w:ascii="Arial" w:hAnsi="Arial" w:cs="Arial"/>
                  <w:sz w:val="24"/>
                  <w:szCs w:val="24"/>
                </w:rPr>
                <w:t xml:space="preserve">Chief Constables report – </w:t>
              </w:r>
              <w:r w:rsidR="00360514" w:rsidRPr="0B03EEDB">
                <w:rPr>
                  <w:rStyle w:val="Hyperlink"/>
                  <w:rFonts w:ascii="Arial" w:eastAsia="Times New Roman" w:hAnsi="Arial" w:cs="Arial"/>
                  <w:sz w:val="24"/>
                  <w:szCs w:val="24"/>
                  <w:lang w:eastAsia="en-GB"/>
                </w:rPr>
                <w:t>Neighbourhood Policing and ASB</w:t>
              </w:r>
            </w:hyperlink>
          </w:p>
        </w:tc>
      </w:tr>
    </w:tbl>
    <w:p w14:paraId="75F57040" w14:textId="5894CB31" w:rsidR="005240FA" w:rsidRDefault="005240FA" w:rsidP="009D611A">
      <w:pPr>
        <w:rPr>
          <w:rFonts w:ascii="Arial Narrow" w:hAnsi="Arial Narrow" w:cstheme="minorHAnsi"/>
          <w:b/>
          <w:sz w:val="24"/>
          <w:szCs w:val="24"/>
          <w:u w:val="single"/>
        </w:rPr>
      </w:pPr>
    </w:p>
    <w:p w14:paraId="5F44059E" w14:textId="6924C793" w:rsidR="002C28DA" w:rsidRDefault="002C28DA" w:rsidP="009D611A">
      <w:pPr>
        <w:rPr>
          <w:rFonts w:ascii="Arial Narrow" w:hAnsi="Arial Narrow" w:cstheme="minorHAnsi"/>
          <w:b/>
          <w:sz w:val="24"/>
          <w:szCs w:val="24"/>
          <w:u w:val="single"/>
        </w:rPr>
      </w:pPr>
    </w:p>
    <w:p w14:paraId="4DDF8132" w14:textId="67FFD9BE" w:rsidR="002C28DA" w:rsidRPr="002C28DA" w:rsidRDefault="002C28DA" w:rsidP="002C28DA">
      <w:pPr>
        <w:rPr>
          <w:rFonts w:ascii="Arial" w:hAnsi="Arial" w:cs="Arial"/>
          <w:bCs/>
          <w:sz w:val="24"/>
          <w:szCs w:val="24"/>
          <w:u w:val="single"/>
        </w:rPr>
      </w:pPr>
    </w:p>
    <w:sectPr w:rsidR="002C28DA" w:rsidRPr="002C28DA" w:rsidSect="009D611A">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6032" w14:textId="77777777" w:rsidR="009D1809" w:rsidRDefault="009D1809" w:rsidP="005240FA">
      <w:pPr>
        <w:spacing w:after="0" w:line="240" w:lineRule="auto"/>
      </w:pPr>
      <w:r>
        <w:separator/>
      </w:r>
    </w:p>
  </w:endnote>
  <w:endnote w:type="continuationSeparator" w:id="0">
    <w:p w14:paraId="60B384E9" w14:textId="77777777" w:rsidR="009D1809" w:rsidRDefault="009D1809" w:rsidP="005240FA">
      <w:pPr>
        <w:spacing w:after="0" w:line="240" w:lineRule="auto"/>
      </w:pPr>
      <w:r>
        <w:continuationSeparator/>
      </w:r>
    </w:p>
  </w:endnote>
  <w:endnote w:type="continuationNotice" w:id="1">
    <w:p w14:paraId="08480D10" w14:textId="77777777" w:rsidR="009D1809" w:rsidRDefault="009D1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89CA0" w14:textId="77777777" w:rsidR="009D1809" w:rsidRDefault="009D1809" w:rsidP="005240FA">
      <w:pPr>
        <w:spacing w:after="0" w:line="240" w:lineRule="auto"/>
      </w:pPr>
      <w:r>
        <w:separator/>
      </w:r>
    </w:p>
  </w:footnote>
  <w:footnote w:type="continuationSeparator" w:id="0">
    <w:p w14:paraId="790E481F" w14:textId="77777777" w:rsidR="009D1809" w:rsidRDefault="009D1809" w:rsidP="005240FA">
      <w:pPr>
        <w:spacing w:after="0" w:line="240" w:lineRule="auto"/>
      </w:pPr>
      <w:r>
        <w:continuationSeparator/>
      </w:r>
    </w:p>
  </w:footnote>
  <w:footnote w:type="continuationNotice" w:id="1">
    <w:p w14:paraId="5C3F189A" w14:textId="77777777" w:rsidR="009D1809" w:rsidRDefault="009D1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20D"/>
    <w:multiLevelType w:val="hybridMultilevel"/>
    <w:tmpl w:val="47A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17D513E"/>
    <w:multiLevelType w:val="hybridMultilevel"/>
    <w:tmpl w:val="5F6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4445C5F"/>
    <w:multiLevelType w:val="hybridMultilevel"/>
    <w:tmpl w:val="E4A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32DF0"/>
    <w:multiLevelType w:val="multilevel"/>
    <w:tmpl w:val="04D839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04C74C1"/>
    <w:multiLevelType w:val="multilevel"/>
    <w:tmpl w:val="E47E69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E59BA"/>
    <w:multiLevelType w:val="multilevel"/>
    <w:tmpl w:val="E7ECE6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104C"/>
    <w:multiLevelType w:val="multilevel"/>
    <w:tmpl w:val="C44650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947C8"/>
    <w:multiLevelType w:val="multilevel"/>
    <w:tmpl w:val="085AB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E46936"/>
    <w:multiLevelType w:val="multilevel"/>
    <w:tmpl w:val="20666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13B2E"/>
    <w:multiLevelType w:val="multilevel"/>
    <w:tmpl w:val="49F0D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71D31"/>
    <w:multiLevelType w:val="multilevel"/>
    <w:tmpl w:val="2B6A0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0010810"/>
    <w:multiLevelType w:val="multilevel"/>
    <w:tmpl w:val="F80C7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7809C1"/>
    <w:multiLevelType w:val="multilevel"/>
    <w:tmpl w:val="A80E9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5417171"/>
    <w:multiLevelType w:val="multilevel"/>
    <w:tmpl w:val="9FA28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641C3"/>
    <w:multiLevelType w:val="multilevel"/>
    <w:tmpl w:val="55121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C7853"/>
    <w:multiLevelType w:val="multilevel"/>
    <w:tmpl w:val="A20AC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6449F0"/>
    <w:multiLevelType w:val="multilevel"/>
    <w:tmpl w:val="69EE4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5250F3"/>
    <w:multiLevelType w:val="multilevel"/>
    <w:tmpl w:val="727EDB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0" w15:restartNumberingAfterBreak="0">
    <w:nsid w:val="39E54EEB"/>
    <w:multiLevelType w:val="multilevel"/>
    <w:tmpl w:val="C5BE9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E5D447C"/>
    <w:multiLevelType w:val="multilevel"/>
    <w:tmpl w:val="FF785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963938"/>
    <w:multiLevelType w:val="hybridMultilevel"/>
    <w:tmpl w:val="D3BECE8C"/>
    <w:lvl w:ilvl="0" w:tplc="08090001">
      <w:start w:val="1"/>
      <w:numFmt w:val="bullet"/>
      <w:lvlText w:val=""/>
      <w:lvlJc w:val="left"/>
      <w:pPr>
        <w:tabs>
          <w:tab w:val="num" w:pos="360"/>
        </w:tabs>
        <w:ind w:left="360" w:hanging="360"/>
      </w:pPr>
      <w:rPr>
        <w:rFonts w:ascii="Symbol" w:hAnsi="Symbol"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FDD494E"/>
    <w:multiLevelType w:val="multilevel"/>
    <w:tmpl w:val="DD0CBC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430B4D43"/>
    <w:multiLevelType w:val="multilevel"/>
    <w:tmpl w:val="864CB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A02584"/>
    <w:multiLevelType w:val="multilevel"/>
    <w:tmpl w:val="DCD2F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720557"/>
    <w:multiLevelType w:val="multilevel"/>
    <w:tmpl w:val="060AE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44D858D6"/>
    <w:multiLevelType w:val="multilevel"/>
    <w:tmpl w:val="CADE5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6432C2"/>
    <w:multiLevelType w:val="multilevel"/>
    <w:tmpl w:val="EC565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E85EA5"/>
    <w:multiLevelType w:val="multilevel"/>
    <w:tmpl w:val="36445C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4" w15:restartNumberingAfterBreak="0">
    <w:nsid w:val="4B7C1CC9"/>
    <w:multiLevelType w:val="multilevel"/>
    <w:tmpl w:val="2938B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924E1E"/>
    <w:multiLevelType w:val="multilevel"/>
    <w:tmpl w:val="394CA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AB7900"/>
    <w:multiLevelType w:val="hybridMultilevel"/>
    <w:tmpl w:val="447C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024E1E"/>
    <w:multiLevelType w:val="multilevel"/>
    <w:tmpl w:val="20BC2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EB4FFC"/>
    <w:multiLevelType w:val="hybridMultilevel"/>
    <w:tmpl w:val="60D8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0"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5E593CC8"/>
    <w:multiLevelType w:val="multilevel"/>
    <w:tmpl w:val="27B83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0770F4"/>
    <w:multiLevelType w:val="multilevel"/>
    <w:tmpl w:val="20C8F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251068C"/>
    <w:multiLevelType w:val="multilevel"/>
    <w:tmpl w:val="CAAC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648A3D2B"/>
    <w:multiLevelType w:val="multilevel"/>
    <w:tmpl w:val="A23EB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8" w15:restartNumberingAfterBreak="0">
    <w:nsid w:val="65165AB3"/>
    <w:multiLevelType w:val="multilevel"/>
    <w:tmpl w:val="B27CC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9A1973"/>
    <w:multiLevelType w:val="multilevel"/>
    <w:tmpl w:val="0496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480363"/>
    <w:multiLevelType w:val="multilevel"/>
    <w:tmpl w:val="5170C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346D91"/>
    <w:multiLevelType w:val="hybridMultilevel"/>
    <w:tmpl w:val="D3C23BCA"/>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95B1D43"/>
    <w:multiLevelType w:val="multilevel"/>
    <w:tmpl w:val="9058EA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A36080"/>
    <w:multiLevelType w:val="multilevel"/>
    <w:tmpl w:val="D8E0C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6" w15:restartNumberingAfterBreak="0">
    <w:nsid w:val="6BD63D08"/>
    <w:multiLevelType w:val="multilevel"/>
    <w:tmpl w:val="49F225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97560E"/>
    <w:multiLevelType w:val="multilevel"/>
    <w:tmpl w:val="19E00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BC6318"/>
    <w:multiLevelType w:val="multilevel"/>
    <w:tmpl w:val="A07405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0" w15:restartNumberingAfterBreak="0">
    <w:nsid w:val="77C462F2"/>
    <w:multiLevelType w:val="multilevel"/>
    <w:tmpl w:val="4E986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9DD65C9"/>
    <w:multiLevelType w:val="multilevel"/>
    <w:tmpl w:val="1DAEE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3F01A8"/>
    <w:multiLevelType w:val="multilevel"/>
    <w:tmpl w:val="57B8BB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995E76"/>
    <w:multiLevelType w:val="multilevel"/>
    <w:tmpl w:val="48F42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59050638">
    <w:abstractNumId w:val="62"/>
  </w:num>
  <w:num w:numId="2" w16cid:durableId="1900969336">
    <w:abstractNumId w:val="4"/>
  </w:num>
  <w:num w:numId="3" w16cid:durableId="1479423115">
    <w:abstractNumId w:val="52"/>
  </w:num>
  <w:num w:numId="4" w16cid:durableId="1832260218">
    <w:abstractNumId w:val="30"/>
  </w:num>
  <w:num w:numId="5" w16cid:durableId="97920241">
    <w:abstractNumId w:val="58"/>
  </w:num>
  <w:num w:numId="6" w16cid:durableId="949168053">
    <w:abstractNumId w:val="67"/>
  </w:num>
  <w:num w:numId="7" w16cid:durableId="1945065261">
    <w:abstractNumId w:val="47"/>
  </w:num>
  <w:num w:numId="8" w16cid:durableId="323094914">
    <w:abstractNumId w:val="45"/>
  </w:num>
  <w:num w:numId="9" w16cid:durableId="1630163850">
    <w:abstractNumId w:val="29"/>
  </w:num>
  <w:num w:numId="10" w16cid:durableId="775830392">
    <w:abstractNumId w:val="69"/>
  </w:num>
  <w:num w:numId="11" w16cid:durableId="924999350">
    <w:abstractNumId w:val="49"/>
  </w:num>
  <w:num w:numId="12" w16cid:durableId="1120760023">
    <w:abstractNumId w:val="57"/>
  </w:num>
  <w:num w:numId="13" w16cid:durableId="1004943784">
    <w:abstractNumId w:val="43"/>
  </w:num>
  <w:num w:numId="14" w16cid:durableId="294265278">
    <w:abstractNumId w:val="31"/>
  </w:num>
  <w:num w:numId="15" w16cid:durableId="923953256">
    <w:abstractNumId w:val="55"/>
  </w:num>
  <w:num w:numId="16" w16cid:durableId="877161955">
    <w:abstractNumId w:val="50"/>
  </w:num>
  <w:num w:numId="17" w16cid:durableId="1536886871">
    <w:abstractNumId w:val="73"/>
  </w:num>
  <w:num w:numId="18" w16cid:durableId="858204596">
    <w:abstractNumId w:val="32"/>
  </w:num>
  <w:num w:numId="19" w16cid:durableId="480468403">
    <w:abstractNumId w:val="1"/>
  </w:num>
  <w:num w:numId="20" w16cid:durableId="1828745133">
    <w:abstractNumId w:val="20"/>
  </w:num>
  <w:num w:numId="21" w16cid:durableId="2114394942">
    <w:abstractNumId w:val="17"/>
  </w:num>
  <w:num w:numId="22" w16cid:durableId="1482766812">
    <w:abstractNumId w:val="35"/>
  </w:num>
  <w:num w:numId="23" w16cid:durableId="1889150701">
    <w:abstractNumId w:val="11"/>
  </w:num>
  <w:num w:numId="24" w16cid:durableId="519929559">
    <w:abstractNumId w:val="54"/>
  </w:num>
  <w:num w:numId="25" w16cid:durableId="1222713643">
    <w:abstractNumId w:val="26"/>
  </w:num>
  <w:num w:numId="26" w16cid:durableId="581640702">
    <w:abstractNumId w:val="39"/>
  </w:num>
  <w:num w:numId="27" w16cid:durableId="1170099767">
    <w:abstractNumId w:val="6"/>
  </w:num>
  <w:num w:numId="28" w16cid:durableId="1700352462">
    <w:abstractNumId w:val="37"/>
  </w:num>
  <w:num w:numId="29" w16cid:durableId="472794112">
    <w:abstractNumId w:val="40"/>
  </w:num>
  <w:num w:numId="30" w16cid:durableId="75396829">
    <w:abstractNumId w:val="13"/>
  </w:num>
  <w:num w:numId="31" w16cid:durableId="1275793647">
    <w:abstractNumId w:val="61"/>
  </w:num>
  <w:num w:numId="32" w16cid:durableId="1357927149">
    <w:abstractNumId w:val="63"/>
  </w:num>
  <w:num w:numId="33" w16cid:durableId="569390510">
    <w:abstractNumId w:val="56"/>
  </w:num>
  <w:num w:numId="34" w16cid:durableId="194388163">
    <w:abstractNumId w:val="38"/>
  </w:num>
  <w:num w:numId="35" w16cid:durableId="437867769">
    <w:abstractNumId w:val="14"/>
  </w:num>
  <w:num w:numId="36" w16cid:durableId="450440728">
    <w:abstractNumId w:val="7"/>
  </w:num>
  <w:num w:numId="37" w16cid:durableId="303120644">
    <w:abstractNumId w:val="68"/>
  </w:num>
  <w:num w:numId="38" w16cid:durableId="1952854308">
    <w:abstractNumId w:val="18"/>
  </w:num>
  <w:num w:numId="39" w16cid:durableId="1664313352">
    <w:abstractNumId w:val="28"/>
  </w:num>
  <w:num w:numId="40" w16cid:durableId="1182008894">
    <w:abstractNumId w:val="70"/>
  </w:num>
  <w:num w:numId="41" w16cid:durableId="755637479">
    <w:abstractNumId w:val="15"/>
  </w:num>
  <w:num w:numId="42" w16cid:durableId="1851526846">
    <w:abstractNumId w:val="21"/>
  </w:num>
  <w:num w:numId="43" w16cid:durableId="1329093035">
    <w:abstractNumId w:val="19"/>
  </w:num>
  <w:num w:numId="44" w16cid:durableId="822432301">
    <w:abstractNumId w:val="23"/>
  </w:num>
  <w:num w:numId="45" w16cid:durableId="1279027805">
    <w:abstractNumId w:val="53"/>
  </w:num>
  <w:num w:numId="46" w16cid:durableId="1277178572">
    <w:abstractNumId w:val="8"/>
  </w:num>
  <w:num w:numId="47" w16cid:durableId="1862355276">
    <w:abstractNumId w:val="5"/>
  </w:num>
  <w:num w:numId="48" w16cid:durableId="871039338">
    <w:abstractNumId w:val="34"/>
  </w:num>
  <w:num w:numId="49" w16cid:durableId="2077504885">
    <w:abstractNumId w:val="10"/>
  </w:num>
  <w:num w:numId="50" w16cid:durableId="397674589">
    <w:abstractNumId w:val="59"/>
  </w:num>
  <w:num w:numId="51" w16cid:durableId="138811981">
    <w:abstractNumId w:val="36"/>
  </w:num>
  <w:num w:numId="52" w16cid:durableId="1151293151">
    <w:abstractNumId w:val="71"/>
  </w:num>
  <w:num w:numId="53" w16cid:durableId="2092576965">
    <w:abstractNumId w:val="44"/>
  </w:num>
  <w:num w:numId="54" w16cid:durableId="876310345">
    <w:abstractNumId w:val="41"/>
  </w:num>
  <w:num w:numId="55" w16cid:durableId="467288278">
    <w:abstractNumId w:val="42"/>
  </w:num>
  <w:num w:numId="56" w16cid:durableId="313221882">
    <w:abstractNumId w:val="25"/>
  </w:num>
  <w:num w:numId="57" w16cid:durableId="1312826365">
    <w:abstractNumId w:val="64"/>
  </w:num>
  <w:num w:numId="58" w16cid:durableId="1332483467">
    <w:abstractNumId w:val="16"/>
  </w:num>
  <w:num w:numId="59" w16cid:durableId="913244381">
    <w:abstractNumId w:val="24"/>
  </w:num>
  <w:num w:numId="60" w16cid:durableId="1362590763">
    <w:abstractNumId w:val="51"/>
  </w:num>
  <w:num w:numId="61" w16cid:durableId="1084959902">
    <w:abstractNumId w:val="72"/>
  </w:num>
  <w:num w:numId="62" w16cid:durableId="1420252440">
    <w:abstractNumId w:val="66"/>
  </w:num>
  <w:num w:numId="63" w16cid:durableId="784622326">
    <w:abstractNumId w:val="22"/>
  </w:num>
  <w:num w:numId="64" w16cid:durableId="1086148506">
    <w:abstractNumId w:val="27"/>
  </w:num>
  <w:num w:numId="65" w16cid:durableId="372195846">
    <w:abstractNumId w:val="12"/>
  </w:num>
  <w:num w:numId="66" w16cid:durableId="463961989">
    <w:abstractNumId w:val="65"/>
  </w:num>
  <w:num w:numId="67" w16cid:durableId="1909610404">
    <w:abstractNumId w:val="9"/>
  </w:num>
  <w:num w:numId="68" w16cid:durableId="2073775901">
    <w:abstractNumId w:val="60"/>
  </w:num>
  <w:num w:numId="69" w16cid:durableId="1204294491">
    <w:abstractNumId w:val="3"/>
  </w:num>
  <w:num w:numId="70" w16cid:durableId="763501819">
    <w:abstractNumId w:val="2"/>
  </w:num>
  <w:num w:numId="71" w16cid:durableId="427428352">
    <w:abstractNumId w:val="48"/>
  </w:num>
  <w:num w:numId="72" w16cid:durableId="1008337748">
    <w:abstractNumId w:val="46"/>
  </w:num>
  <w:num w:numId="73" w16cid:durableId="1184133063">
    <w:abstractNumId w:val="0"/>
  </w:num>
  <w:num w:numId="74" w16cid:durableId="1774127286">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04640"/>
    <w:rsid w:val="000208BF"/>
    <w:rsid w:val="0003191A"/>
    <w:rsid w:val="00046A9F"/>
    <w:rsid w:val="00047E3B"/>
    <w:rsid w:val="00053362"/>
    <w:rsid w:val="00053546"/>
    <w:rsid w:val="000629A2"/>
    <w:rsid w:val="00075FBD"/>
    <w:rsid w:val="00081883"/>
    <w:rsid w:val="000A0B2C"/>
    <w:rsid w:val="000A195B"/>
    <w:rsid w:val="000A3543"/>
    <w:rsid w:val="000A5450"/>
    <w:rsid w:val="000B34C6"/>
    <w:rsid w:val="000E1388"/>
    <w:rsid w:val="000E1F64"/>
    <w:rsid w:val="000E5361"/>
    <w:rsid w:val="000E7BF0"/>
    <w:rsid w:val="000F564E"/>
    <w:rsid w:val="0010385A"/>
    <w:rsid w:val="00103F3C"/>
    <w:rsid w:val="001052A2"/>
    <w:rsid w:val="001178A8"/>
    <w:rsid w:val="00123A10"/>
    <w:rsid w:val="001257F2"/>
    <w:rsid w:val="0013153C"/>
    <w:rsid w:val="00140421"/>
    <w:rsid w:val="00140E3F"/>
    <w:rsid w:val="00162494"/>
    <w:rsid w:val="00165FCE"/>
    <w:rsid w:val="00180F18"/>
    <w:rsid w:val="0018571E"/>
    <w:rsid w:val="001949B0"/>
    <w:rsid w:val="001B3439"/>
    <w:rsid w:val="001B57B5"/>
    <w:rsid w:val="001C175C"/>
    <w:rsid w:val="001C59AF"/>
    <w:rsid w:val="001C5F60"/>
    <w:rsid w:val="001D02B7"/>
    <w:rsid w:val="001D2C86"/>
    <w:rsid w:val="001D3532"/>
    <w:rsid w:val="001D672E"/>
    <w:rsid w:val="001F3539"/>
    <w:rsid w:val="001F7B20"/>
    <w:rsid w:val="00203990"/>
    <w:rsid w:val="00205891"/>
    <w:rsid w:val="00213F4B"/>
    <w:rsid w:val="00237E02"/>
    <w:rsid w:val="00246092"/>
    <w:rsid w:val="002467CD"/>
    <w:rsid w:val="0025174D"/>
    <w:rsid w:val="00254047"/>
    <w:rsid w:val="0026463D"/>
    <w:rsid w:val="00274ACE"/>
    <w:rsid w:val="00280095"/>
    <w:rsid w:val="002A4009"/>
    <w:rsid w:val="002A51A1"/>
    <w:rsid w:val="002B4D41"/>
    <w:rsid w:val="002B58FB"/>
    <w:rsid w:val="002C28DA"/>
    <w:rsid w:val="002D081E"/>
    <w:rsid w:val="002D5F51"/>
    <w:rsid w:val="002E39BC"/>
    <w:rsid w:val="002F5598"/>
    <w:rsid w:val="00312A51"/>
    <w:rsid w:val="0031585A"/>
    <w:rsid w:val="003233D6"/>
    <w:rsid w:val="0033346B"/>
    <w:rsid w:val="003515A4"/>
    <w:rsid w:val="0035636F"/>
    <w:rsid w:val="00360514"/>
    <w:rsid w:val="0036430B"/>
    <w:rsid w:val="00370C1B"/>
    <w:rsid w:val="0037225A"/>
    <w:rsid w:val="00373174"/>
    <w:rsid w:val="003844C3"/>
    <w:rsid w:val="003A3528"/>
    <w:rsid w:val="003A710E"/>
    <w:rsid w:val="003D1474"/>
    <w:rsid w:val="003D19E8"/>
    <w:rsid w:val="00415572"/>
    <w:rsid w:val="00415E96"/>
    <w:rsid w:val="004174DB"/>
    <w:rsid w:val="00420A29"/>
    <w:rsid w:val="0042205E"/>
    <w:rsid w:val="00425044"/>
    <w:rsid w:val="0042612D"/>
    <w:rsid w:val="00426388"/>
    <w:rsid w:val="004446C2"/>
    <w:rsid w:val="00452B2F"/>
    <w:rsid w:val="00452C4F"/>
    <w:rsid w:val="0046373F"/>
    <w:rsid w:val="00463D86"/>
    <w:rsid w:val="00497758"/>
    <w:rsid w:val="004A0BC2"/>
    <w:rsid w:val="004A16D7"/>
    <w:rsid w:val="004B4DD4"/>
    <w:rsid w:val="004C3253"/>
    <w:rsid w:val="004C3DD0"/>
    <w:rsid w:val="004C428F"/>
    <w:rsid w:val="004C4680"/>
    <w:rsid w:val="004C714C"/>
    <w:rsid w:val="004F0A2C"/>
    <w:rsid w:val="004F191D"/>
    <w:rsid w:val="0052353D"/>
    <w:rsid w:val="00523A88"/>
    <w:rsid w:val="005240FA"/>
    <w:rsid w:val="005302A1"/>
    <w:rsid w:val="00533929"/>
    <w:rsid w:val="00545744"/>
    <w:rsid w:val="005542FE"/>
    <w:rsid w:val="0055585A"/>
    <w:rsid w:val="005616B7"/>
    <w:rsid w:val="00572354"/>
    <w:rsid w:val="005867E6"/>
    <w:rsid w:val="00594173"/>
    <w:rsid w:val="005973C7"/>
    <w:rsid w:val="00597716"/>
    <w:rsid w:val="005A02C9"/>
    <w:rsid w:val="005B4067"/>
    <w:rsid w:val="005B613A"/>
    <w:rsid w:val="005C360D"/>
    <w:rsid w:val="005C464F"/>
    <w:rsid w:val="005C6795"/>
    <w:rsid w:val="005D5AA7"/>
    <w:rsid w:val="005E1354"/>
    <w:rsid w:val="005E1C14"/>
    <w:rsid w:val="005F2C63"/>
    <w:rsid w:val="005F6E77"/>
    <w:rsid w:val="006022C6"/>
    <w:rsid w:val="006069C1"/>
    <w:rsid w:val="006109DB"/>
    <w:rsid w:val="006134F7"/>
    <w:rsid w:val="00616B75"/>
    <w:rsid w:val="006226BD"/>
    <w:rsid w:val="00622A13"/>
    <w:rsid w:val="00623490"/>
    <w:rsid w:val="006314A7"/>
    <w:rsid w:val="0063569E"/>
    <w:rsid w:val="006359CA"/>
    <w:rsid w:val="006439E3"/>
    <w:rsid w:val="0065F77F"/>
    <w:rsid w:val="00666128"/>
    <w:rsid w:val="00670BDE"/>
    <w:rsid w:val="006726FD"/>
    <w:rsid w:val="00677F13"/>
    <w:rsid w:val="006A6739"/>
    <w:rsid w:val="006A6CA1"/>
    <w:rsid w:val="006C1592"/>
    <w:rsid w:val="006E2418"/>
    <w:rsid w:val="006E72CF"/>
    <w:rsid w:val="006F1526"/>
    <w:rsid w:val="007208CD"/>
    <w:rsid w:val="007241B3"/>
    <w:rsid w:val="00725019"/>
    <w:rsid w:val="00725072"/>
    <w:rsid w:val="007340B6"/>
    <w:rsid w:val="00750973"/>
    <w:rsid w:val="007901B0"/>
    <w:rsid w:val="00797667"/>
    <w:rsid w:val="007A710B"/>
    <w:rsid w:val="007B6789"/>
    <w:rsid w:val="007C00CF"/>
    <w:rsid w:val="007E1934"/>
    <w:rsid w:val="007E5606"/>
    <w:rsid w:val="007E76AD"/>
    <w:rsid w:val="007F071C"/>
    <w:rsid w:val="007F1252"/>
    <w:rsid w:val="007F30DF"/>
    <w:rsid w:val="007F6752"/>
    <w:rsid w:val="0081712D"/>
    <w:rsid w:val="00817F06"/>
    <w:rsid w:val="00820C24"/>
    <w:rsid w:val="008307E2"/>
    <w:rsid w:val="00836844"/>
    <w:rsid w:val="00866900"/>
    <w:rsid w:val="0087628D"/>
    <w:rsid w:val="0087788A"/>
    <w:rsid w:val="00884A4F"/>
    <w:rsid w:val="0088523F"/>
    <w:rsid w:val="00885C6A"/>
    <w:rsid w:val="008876B1"/>
    <w:rsid w:val="008B382D"/>
    <w:rsid w:val="008C2301"/>
    <w:rsid w:val="008C29B3"/>
    <w:rsid w:val="008C534C"/>
    <w:rsid w:val="008C61EA"/>
    <w:rsid w:val="008E0CA3"/>
    <w:rsid w:val="008E20AD"/>
    <w:rsid w:val="008E574A"/>
    <w:rsid w:val="008F430B"/>
    <w:rsid w:val="00914C34"/>
    <w:rsid w:val="0092456F"/>
    <w:rsid w:val="00930965"/>
    <w:rsid w:val="00932E6D"/>
    <w:rsid w:val="009337FA"/>
    <w:rsid w:val="009413E2"/>
    <w:rsid w:val="00944C1A"/>
    <w:rsid w:val="00955691"/>
    <w:rsid w:val="0096248F"/>
    <w:rsid w:val="0097341B"/>
    <w:rsid w:val="009739B0"/>
    <w:rsid w:val="00993F81"/>
    <w:rsid w:val="009946C5"/>
    <w:rsid w:val="0099684D"/>
    <w:rsid w:val="009A3181"/>
    <w:rsid w:val="009B2D78"/>
    <w:rsid w:val="009D04F1"/>
    <w:rsid w:val="009D1809"/>
    <w:rsid w:val="009D611A"/>
    <w:rsid w:val="009E51EC"/>
    <w:rsid w:val="009F0AE4"/>
    <w:rsid w:val="009F0D83"/>
    <w:rsid w:val="009F6A95"/>
    <w:rsid w:val="00A03C08"/>
    <w:rsid w:val="00A04313"/>
    <w:rsid w:val="00A078FF"/>
    <w:rsid w:val="00A16C7F"/>
    <w:rsid w:val="00A174AD"/>
    <w:rsid w:val="00A20059"/>
    <w:rsid w:val="00A20EE3"/>
    <w:rsid w:val="00A24635"/>
    <w:rsid w:val="00A327A4"/>
    <w:rsid w:val="00A45A9F"/>
    <w:rsid w:val="00A50019"/>
    <w:rsid w:val="00A64692"/>
    <w:rsid w:val="00A81415"/>
    <w:rsid w:val="00A828B3"/>
    <w:rsid w:val="00A85BDF"/>
    <w:rsid w:val="00A87638"/>
    <w:rsid w:val="00A917D2"/>
    <w:rsid w:val="00AA077E"/>
    <w:rsid w:val="00AA0BAF"/>
    <w:rsid w:val="00AA47BD"/>
    <w:rsid w:val="00AA72B8"/>
    <w:rsid w:val="00AB1076"/>
    <w:rsid w:val="00AB4B3E"/>
    <w:rsid w:val="00AC1F10"/>
    <w:rsid w:val="00AC63D9"/>
    <w:rsid w:val="00AC7B13"/>
    <w:rsid w:val="00AD1688"/>
    <w:rsid w:val="00AD59C2"/>
    <w:rsid w:val="00AF68D1"/>
    <w:rsid w:val="00B01C51"/>
    <w:rsid w:val="00B034B7"/>
    <w:rsid w:val="00B312C1"/>
    <w:rsid w:val="00B411F7"/>
    <w:rsid w:val="00B41A01"/>
    <w:rsid w:val="00B42874"/>
    <w:rsid w:val="00B45219"/>
    <w:rsid w:val="00B540B0"/>
    <w:rsid w:val="00B5659D"/>
    <w:rsid w:val="00B61659"/>
    <w:rsid w:val="00B6353C"/>
    <w:rsid w:val="00B644CE"/>
    <w:rsid w:val="00B746BB"/>
    <w:rsid w:val="00B933EC"/>
    <w:rsid w:val="00B962CF"/>
    <w:rsid w:val="00BA032E"/>
    <w:rsid w:val="00BA787B"/>
    <w:rsid w:val="00BC0164"/>
    <w:rsid w:val="00BE3407"/>
    <w:rsid w:val="00BF3F58"/>
    <w:rsid w:val="00C0059B"/>
    <w:rsid w:val="00C01328"/>
    <w:rsid w:val="00C01405"/>
    <w:rsid w:val="00C024EB"/>
    <w:rsid w:val="00C03C2F"/>
    <w:rsid w:val="00C1086D"/>
    <w:rsid w:val="00C1746B"/>
    <w:rsid w:val="00C2614E"/>
    <w:rsid w:val="00C30120"/>
    <w:rsid w:val="00C315CE"/>
    <w:rsid w:val="00C6025E"/>
    <w:rsid w:val="00C84FD4"/>
    <w:rsid w:val="00C8691B"/>
    <w:rsid w:val="00CA1DAD"/>
    <w:rsid w:val="00CA3446"/>
    <w:rsid w:val="00CA6B98"/>
    <w:rsid w:val="00CD1077"/>
    <w:rsid w:val="00CD32E2"/>
    <w:rsid w:val="00CD60D8"/>
    <w:rsid w:val="00CF00CE"/>
    <w:rsid w:val="00CF22C2"/>
    <w:rsid w:val="00CF2E3A"/>
    <w:rsid w:val="00D03951"/>
    <w:rsid w:val="00D04ECF"/>
    <w:rsid w:val="00D068BE"/>
    <w:rsid w:val="00D11688"/>
    <w:rsid w:val="00D24A67"/>
    <w:rsid w:val="00D4464F"/>
    <w:rsid w:val="00D563A7"/>
    <w:rsid w:val="00D56990"/>
    <w:rsid w:val="00D632C5"/>
    <w:rsid w:val="00D7277A"/>
    <w:rsid w:val="00D84D7B"/>
    <w:rsid w:val="00D861C4"/>
    <w:rsid w:val="00D9526C"/>
    <w:rsid w:val="00D97020"/>
    <w:rsid w:val="00DA4466"/>
    <w:rsid w:val="00DA5557"/>
    <w:rsid w:val="00DC3A49"/>
    <w:rsid w:val="00DC5284"/>
    <w:rsid w:val="00DC554C"/>
    <w:rsid w:val="00DD36B1"/>
    <w:rsid w:val="00DF673D"/>
    <w:rsid w:val="00E03437"/>
    <w:rsid w:val="00E06032"/>
    <w:rsid w:val="00E06CB7"/>
    <w:rsid w:val="00E139BE"/>
    <w:rsid w:val="00E26F9C"/>
    <w:rsid w:val="00E43679"/>
    <w:rsid w:val="00E54C85"/>
    <w:rsid w:val="00E5621B"/>
    <w:rsid w:val="00E60D03"/>
    <w:rsid w:val="00E618A0"/>
    <w:rsid w:val="00E62B31"/>
    <w:rsid w:val="00E703FE"/>
    <w:rsid w:val="00E801AF"/>
    <w:rsid w:val="00E841A2"/>
    <w:rsid w:val="00E8717C"/>
    <w:rsid w:val="00E979BA"/>
    <w:rsid w:val="00EA175A"/>
    <w:rsid w:val="00EA7B1A"/>
    <w:rsid w:val="00EB5A25"/>
    <w:rsid w:val="00EB6C1D"/>
    <w:rsid w:val="00EB73A7"/>
    <w:rsid w:val="00EC60F7"/>
    <w:rsid w:val="00EC7462"/>
    <w:rsid w:val="00EF2600"/>
    <w:rsid w:val="00EF5F47"/>
    <w:rsid w:val="00EF7CCE"/>
    <w:rsid w:val="00F030D0"/>
    <w:rsid w:val="00F03485"/>
    <w:rsid w:val="00F15351"/>
    <w:rsid w:val="00F20CBC"/>
    <w:rsid w:val="00F3540F"/>
    <w:rsid w:val="00F40872"/>
    <w:rsid w:val="00F72A5D"/>
    <w:rsid w:val="00F82964"/>
    <w:rsid w:val="00F82B18"/>
    <w:rsid w:val="00FA465B"/>
    <w:rsid w:val="00FA780B"/>
    <w:rsid w:val="00FB3C59"/>
    <w:rsid w:val="00FB5C25"/>
    <w:rsid w:val="00FC0472"/>
    <w:rsid w:val="00FC16A5"/>
    <w:rsid w:val="00FD3409"/>
    <w:rsid w:val="00FD371D"/>
    <w:rsid w:val="00FD3F11"/>
    <w:rsid w:val="00FE2143"/>
    <w:rsid w:val="00FE6814"/>
    <w:rsid w:val="00FE7746"/>
    <w:rsid w:val="00FF1123"/>
    <w:rsid w:val="00FF20BF"/>
    <w:rsid w:val="03CFC434"/>
    <w:rsid w:val="056CCEC0"/>
    <w:rsid w:val="05E2B428"/>
    <w:rsid w:val="0672D5EF"/>
    <w:rsid w:val="09BB7FB6"/>
    <w:rsid w:val="0AE97BCB"/>
    <w:rsid w:val="0B03EEDB"/>
    <w:rsid w:val="0B8FDC52"/>
    <w:rsid w:val="0B916417"/>
    <w:rsid w:val="0C83322A"/>
    <w:rsid w:val="0DB24284"/>
    <w:rsid w:val="0F74D633"/>
    <w:rsid w:val="10BF1406"/>
    <w:rsid w:val="12DA3040"/>
    <w:rsid w:val="13C828EC"/>
    <w:rsid w:val="18DB5BF8"/>
    <w:rsid w:val="1BC60E36"/>
    <w:rsid w:val="1D23BE81"/>
    <w:rsid w:val="1D70523A"/>
    <w:rsid w:val="1DED06AE"/>
    <w:rsid w:val="1ECEDB37"/>
    <w:rsid w:val="1FEA96E2"/>
    <w:rsid w:val="206945D1"/>
    <w:rsid w:val="21F3F979"/>
    <w:rsid w:val="223BDDB4"/>
    <w:rsid w:val="2421A868"/>
    <w:rsid w:val="25ADAEAA"/>
    <w:rsid w:val="275E56A1"/>
    <w:rsid w:val="296C09BE"/>
    <w:rsid w:val="2C85D362"/>
    <w:rsid w:val="2E667F7F"/>
    <w:rsid w:val="311B1480"/>
    <w:rsid w:val="31477205"/>
    <w:rsid w:val="328B4E9C"/>
    <w:rsid w:val="32E2238B"/>
    <w:rsid w:val="33361C75"/>
    <w:rsid w:val="3496C56C"/>
    <w:rsid w:val="388BF560"/>
    <w:rsid w:val="39558F62"/>
    <w:rsid w:val="39FBF03F"/>
    <w:rsid w:val="3B369674"/>
    <w:rsid w:val="3BF5ACCC"/>
    <w:rsid w:val="3E9507A0"/>
    <w:rsid w:val="3E9ABE45"/>
    <w:rsid w:val="3FC0944B"/>
    <w:rsid w:val="41465B0F"/>
    <w:rsid w:val="41B15723"/>
    <w:rsid w:val="46B11F88"/>
    <w:rsid w:val="46F53908"/>
    <w:rsid w:val="48859179"/>
    <w:rsid w:val="49C0108E"/>
    <w:rsid w:val="4AD27F09"/>
    <w:rsid w:val="4CC1A2F7"/>
    <w:rsid w:val="4D28E7DA"/>
    <w:rsid w:val="4F09E84B"/>
    <w:rsid w:val="4FAEF41E"/>
    <w:rsid w:val="5010B56E"/>
    <w:rsid w:val="51E5DA85"/>
    <w:rsid w:val="5663042B"/>
    <w:rsid w:val="56B63213"/>
    <w:rsid w:val="56CCB2EE"/>
    <w:rsid w:val="5827CEB3"/>
    <w:rsid w:val="59788EB1"/>
    <w:rsid w:val="599231D0"/>
    <w:rsid w:val="5B361F29"/>
    <w:rsid w:val="5EF0E2BD"/>
    <w:rsid w:val="6048A013"/>
    <w:rsid w:val="604C1C47"/>
    <w:rsid w:val="60A2707A"/>
    <w:rsid w:val="6263279C"/>
    <w:rsid w:val="62D97E4C"/>
    <w:rsid w:val="62FAF962"/>
    <w:rsid w:val="6350D442"/>
    <w:rsid w:val="63924239"/>
    <w:rsid w:val="666E7B85"/>
    <w:rsid w:val="68EC7383"/>
    <w:rsid w:val="6C026BF4"/>
    <w:rsid w:val="6CC705FB"/>
    <w:rsid w:val="6DB7B8E0"/>
    <w:rsid w:val="7140599D"/>
    <w:rsid w:val="726122CA"/>
    <w:rsid w:val="72B25E99"/>
    <w:rsid w:val="7561A319"/>
    <w:rsid w:val="764BEE72"/>
    <w:rsid w:val="78B676DC"/>
    <w:rsid w:val="7AC3BC98"/>
    <w:rsid w:val="7BD9F77E"/>
    <w:rsid w:val="7BF9FD38"/>
    <w:rsid w:val="7EDAD4DD"/>
    <w:rsid w:val="7F19BA0D"/>
    <w:rsid w:val="7FA62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810FB426-B23C-4368-A9D3-DA8FFE6B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uiPriority w:val="99"/>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pf0">
    <w:name w:val="pf0"/>
    <w:basedOn w:val="Normal"/>
    <w:rsid w:val="00E60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60D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360012205">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630283536">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369602588">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media/12476/item-6-com-nhp-and-asb-report.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policing-and-crime/mayor-s-safer-communities-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85D014B5-437D-460B-89D6-63EF1E61A9A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95D6B4CB-2AFB-4323-A06E-B9755E732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30EDF-0BB7-4BF3-A4C0-E3EA0229D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4814</Characters>
  <Application>Microsoft Office Word</Application>
  <DocSecurity>0</DocSecurity>
  <Lines>40</Lines>
  <Paragraphs>11</Paragraphs>
  <ScaleCrop>false</ScaleCrop>
  <Company>West Yorkshire Police</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33</cp:revision>
  <cp:lastPrinted>2019-10-08T19:31:00Z</cp:lastPrinted>
  <dcterms:created xsi:type="dcterms:W3CDTF">2023-04-05T18:39:00Z</dcterms:created>
  <dcterms:modified xsi:type="dcterms:W3CDTF">2024-06-13T08:44:00Z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