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0724479D" w14:textId="35EB1901" w:rsidR="00E01543" w:rsidRDefault="00E01543" w:rsidP="00452D84"/>
    <w:p w14:paraId="48CAB0CD" w14:textId="2B340EB0" w:rsidR="00342870" w:rsidRDefault="00342870" w:rsidP="00452D84">
      <w:r>
        <w:t xml:space="preserve"> </w:t>
      </w:r>
    </w:p>
    <w:sdt>
      <w:sdtPr>
        <w:id w:val="-750500293"/>
        <w:docPartObj>
          <w:docPartGallery w:val="Cover Pages"/>
          <w:docPartUnique/>
        </w:docPartObj>
      </w:sdtPr>
      <w:sdtContent>
        <w:p w14:paraId="4DF3B23F" w14:textId="3D2B7F98" w:rsidR="00FB2E31" w:rsidRDefault="00FB2E31" w:rsidP="00452D84"/>
        <w:p w14:paraId="1909EFEF" w14:textId="77777777" w:rsidR="00FB2E31" w:rsidRDefault="00FB2E31" w:rsidP="00FB2E31">
          <w:r>
            <w:rPr>
              <w:noProof/>
            </w:rPr>
            <mc:AlternateContent>
              <mc:Choice Requires="wps">
                <w:drawing>
                  <wp:anchor distT="0" distB="0" distL="114300" distR="114300" simplePos="0" relativeHeight="251657216" behindDoc="0" locked="0" layoutInCell="1" allowOverlap="1" wp14:anchorId="57C8F770" wp14:editId="68CE0D1F">
                    <wp:simplePos x="0" y="0"/>
                    <wp:positionH relativeFrom="column">
                      <wp:posOffset>145415</wp:posOffset>
                    </wp:positionH>
                    <wp:positionV relativeFrom="paragraph">
                      <wp:posOffset>5871845</wp:posOffset>
                    </wp:positionV>
                    <wp:extent cx="6045200" cy="3327400"/>
                    <wp:effectExtent l="0" t="0" r="12700" b="6350"/>
                    <wp:wrapNone/>
                    <wp:docPr id="801571999" name="Text Box 1"/>
                    <wp:cNvGraphicFramePr/>
                    <a:graphic xmlns:a="http://schemas.openxmlformats.org/drawingml/2006/main">
                      <a:graphicData uri="http://schemas.microsoft.com/office/word/2010/wordprocessingShape">
                        <wps:wsp>
                          <wps:cNvSpPr txBox="1"/>
                          <wps:spPr>
                            <a:xfrm>
                              <a:off x="0" y="0"/>
                              <a:ext cx="6045200" cy="3327400"/>
                            </a:xfrm>
                            <a:prstGeom prst="rect">
                              <a:avLst/>
                            </a:prstGeom>
                            <a:noFill/>
                            <a:ln w="6350">
                              <a:noFill/>
                            </a:ln>
                          </wps:spPr>
                          <wps:txbx>
                            <w:txbxContent>
                              <w:p w14:paraId="7ED1D114" w14:textId="77777777" w:rsidR="00E44A74" w:rsidRPr="00AA6A03" w:rsidRDefault="00E44A74" w:rsidP="00E44A74">
                                <w:pPr>
                                  <w:pStyle w:val="Title"/>
                                  <w:jc w:val="center"/>
                                </w:pPr>
                                <w:r w:rsidRPr="00AA6A03">
                                  <w:t xml:space="preserve">West </w:t>
                                </w:r>
                                <w:r>
                                  <w:t>Yo</w:t>
                                </w:r>
                                <w:r w:rsidRPr="00AA6A03">
                                  <w:t>rkshire</w:t>
                                </w:r>
                              </w:p>
                              <w:p w14:paraId="524ED6E3" w14:textId="77777777" w:rsidR="00E44A74" w:rsidRDefault="00E44A74" w:rsidP="00E44A74">
                                <w:pPr>
                                  <w:pStyle w:val="Title"/>
                                  <w:jc w:val="center"/>
                                </w:pPr>
                                <w:r w:rsidRPr="00AA6A03">
                                  <w:t>Independent Custody Visiting Scheme Annual Report</w:t>
                                </w:r>
                              </w:p>
                              <w:p w14:paraId="3596AE96" w14:textId="77777777" w:rsidR="00E44A74" w:rsidRPr="00AA6A03" w:rsidRDefault="00E44A74" w:rsidP="00E44A74">
                                <w:pPr>
                                  <w:pStyle w:val="Title"/>
                                  <w:jc w:val="center"/>
                                </w:pPr>
                                <w:r w:rsidRPr="00AA6A03">
                                  <w:t>202</w:t>
                                </w:r>
                                <w:r>
                                  <w:t>3</w:t>
                                </w:r>
                                <w:r w:rsidRPr="00AA6A03">
                                  <w:t>-202</w:t>
                                </w:r>
                                <w:r>
                                  <w:t>4</w:t>
                                </w:r>
                              </w:p>
                              <w:p w14:paraId="58B345B1" w14:textId="77777777" w:rsidR="00FB2E31" w:rsidRPr="002451D7" w:rsidRDefault="00FB2E31" w:rsidP="00FB2E31">
                                <w:pPr>
                                  <w:rPr>
                                    <w:color w:val="000000" w:themeColor="text1"/>
                                  </w:rPr>
                                </w:pPr>
                              </w:p>
                              <w:p w14:paraId="4A18C656" w14:textId="77777777" w:rsidR="00FB2E31" w:rsidRPr="002451D7" w:rsidRDefault="00FB2E31" w:rsidP="00FB2E31">
                                <w:pPr>
                                  <w:rPr>
                                    <w:color w:val="000000" w:themeColor="text1"/>
                                  </w:rPr>
                                </w:pPr>
                              </w:p>
                              <w:p w14:paraId="77E80CFC" w14:textId="77777777" w:rsidR="00FB2E31" w:rsidRDefault="00FB2E31" w:rsidP="00FB2E31"/>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C8F770" id="_x0000_t202" coordsize="21600,21600" o:spt="202" path="m,l,21600r21600,l21600,xe">
                    <v:stroke joinstyle="miter"/>
                    <v:path gradientshapeok="t" o:connecttype="rect"/>
                  </v:shapetype>
                  <v:shape id="Text Box 1" o:spid="_x0000_s1026" type="#_x0000_t202" style="position:absolute;margin-left:11.45pt;margin-top:462.35pt;width:476pt;height:26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" filled="f" stroked="f" strokeweight=".5pt">
                    <v:textbox inset="0,0,0,0">
                      <w:txbxContent>
                        <w:p w14:paraId="7ED1D114" w14:textId="77777777" w:rsidR="00E44A74" w:rsidRPr="00AA6A03" w:rsidRDefault="00E44A74" w:rsidP="00E44A74">
                          <w:pPr>
                            <w:pStyle w:val="Title"/>
                            <w:jc w:val="center"/>
                          </w:pPr>
                          <w:r w:rsidRPr="00AA6A03">
                            <w:t xml:space="preserve">West </w:t>
                          </w:r>
                          <w:r>
                            <w:t>Yo</w:t>
                          </w:r>
                          <w:r w:rsidRPr="00AA6A03">
                            <w:t>rkshire</w:t>
                          </w:r>
                        </w:p>
                        <w:p w14:paraId="524ED6E3" w14:textId="77777777" w:rsidR="00E44A74" w:rsidRDefault="00E44A74" w:rsidP="00E44A74">
                          <w:pPr>
                            <w:pStyle w:val="Title"/>
                            <w:jc w:val="center"/>
                          </w:pPr>
                          <w:r w:rsidRPr="00AA6A03">
                            <w:t>Independent Custody Visiting Scheme Annual Report</w:t>
                          </w:r>
                        </w:p>
                        <w:p w14:paraId="3596AE96" w14:textId="77777777" w:rsidR="00E44A74" w:rsidRPr="00AA6A03" w:rsidRDefault="00E44A74" w:rsidP="00E44A74">
                          <w:pPr>
                            <w:pStyle w:val="Title"/>
                            <w:jc w:val="center"/>
                          </w:pPr>
                          <w:r w:rsidRPr="00AA6A03">
                            <w:t>202</w:t>
                          </w:r>
                          <w:r>
                            <w:t>3</w:t>
                          </w:r>
                          <w:r w:rsidRPr="00AA6A03">
                            <w:t>-202</w:t>
                          </w:r>
                          <w:r>
                            <w:t>4</w:t>
                          </w:r>
                        </w:p>
                        <w:p w14:paraId="58B345B1" w14:textId="77777777" w:rsidR="00FB2E31" w:rsidRPr="002451D7" w:rsidRDefault="00FB2E31" w:rsidP="00FB2E31">
                          <w:pPr>
                            <w:rPr>
                              <w:color w:val="000000" w:themeColor="text1"/>
                            </w:rPr>
                          </w:pPr>
                        </w:p>
                        <w:p w14:paraId="4A18C656" w14:textId="77777777" w:rsidR="00FB2E31" w:rsidRPr="002451D7" w:rsidRDefault="00FB2E31" w:rsidP="00FB2E31">
                          <w:pPr>
                            <w:rPr>
                              <w:color w:val="000000" w:themeColor="text1"/>
                            </w:rPr>
                          </w:pPr>
                        </w:p>
                        <w:p w14:paraId="77E80CFC" w14:textId="77777777" w:rsidR="00FB2E31" w:rsidRDefault="00FB2E31" w:rsidP="00FB2E31"/>
                      </w:txbxContent>
                    </v:textbox>
                  </v:shape>
                </w:pict>
              </mc:Fallback>
            </mc:AlternateContent>
          </w:r>
          <w:r>
            <w:br w:type="page"/>
          </w:r>
        </w:p>
      </w:sdtContent>
    </w:sdt>
    <w:sdt>
      <w:sdtPr>
        <w:rPr>
          <w:rFonts w:eastAsia="Arial" w:cs="Arial"/>
          <w:color w:val="000000"/>
          <w:sz w:val="24"/>
          <w:szCs w:val="22"/>
          <w:lang w:val="en-GB" w:eastAsia="en-GB"/>
        </w:rPr>
        <w:id w:val="-705094419"/>
        <w:docPartObj>
          <w:docPartGallery w:val="Table of Contents"/>
          <w:docPartUnique/>
        </w:docPartObj>
      </w:sdtPr>
      <w:sdtEndPr>
        <w:rPr>
          <w:b/>
          <w:bCs/>
          <w:noProof/>
          <w:lang w:eastAsia="en-US"/>
        </w:rPr>
      </w:sdtEndPr>
      <w:sdtContent>
        <w:p w14:paraId="1BDD5F9D" w14:textId="77777777" w:rsidR="00E44A74" w:rsidRPr="00E44A74" w:rsidRDefault="00E44A74" w:rsidP="00E44A74">
          <w:pPr>
            <w:pStyle w:val="TOCHeading"/>
            <w:rPr>
              <w:rFonts w:eastAsia="Arial" w:cs="Arial"/>
              <w:b/>
              <w:color w:val="00847E" w:themeColor="accent1"/>
              <w:sz w:val="48"/>
              <w:szCs w:val="48"/>
              <w:lang w:val="en-GB"/>
            </w:rPr>
          </w:pPr>
          <w:r w:rsidRPr="00E44A74">
            <w:rPr>
              <w:rFonts w:eastAsia="Arial" w:cs="Arial"/>
              <w:b/>
              <w:color w:val="00847E" w:themeColor="accent1"/>
              <w:sz w:val="48"/>
              <w:szCs w:val="48"/>
              <w:lang w:val="en-GB"/>
            </w:rPr>
            <w:t>Contents</w:t>
          </w:r>
        </w:p>
        <w:p w14:paraId="4AB70D87" w14:textId="18E7511B" w:rsidR="003B1B84" w:rsidRDefault="00E44A74">
          <w:pPr>
            <w:pStyle w:val="TOC1"/>
            <w:tabs>
              <w:tab w:val="right" w:leader="dot" w:pos="10196"/>
            </w:tabs>
            <w:rPr>
              <w:rFonts w:asciiTheme="minorHAnsi" w:eastAsiaTheme="minorEastAsia" w:hAnsiTheme="minorHAnsi" w:cstheme="minorBidi"/>
              <w:noProof/>
              <w:kern w:val="2"/>
              <w:lang w:eastAsia="en-GB"/>
              <w14:ligatures w14:val="standardContextual"/>
            </w:rPr>
          </w:pPr>
          <w:r>
            <w:rPr>
              <w:rFonts w:asciiTheme="minorHAnsi" w:eastAsiaTheme="minorEastAsia" w:hAnsiTheme="minorHAnsi"/>
              <w:sz w:val="22"/>
              <w:lang w:val="en-US"/>
            </w:rPr>
            <w:fldChar w:fldCharType="begin"/>
          </w:r>
          <w:r>
            <w:instrText xml:space="preserve"> TOC \o "1-3" \h \z \u </w:instrText>
          </w:r>
          <w:r>
            <w:rPr>
              <w:rFonts w:asciiTheme="minorHAnsi" w:eastAsiaTheme="minorEastAsia" w:hAnsiTheme="minorHAnsi"/>
              <w:sz w:val="22"/>
              <w:lang w:val="en-US"/>
            </w:rPr>
            <w:fldChar w:fldCharType="separate"/>
          </w:r>
          <w:hyperlink w:anchor="_Toc168396879" w:history="1">
            <w:r w:rsidR="003B1B84" w:rsidRPr="00907536">
              <w:rPr>
                <w:rStyle w:val="Hyperlink"/>
                <w:noProof/>
              </w:rPr>
              <w:t>Foreword</w:t>
            </w:r>
            <w:r w:rsidR="003B1B84">
              <w:rPr>
                <w:noProof/>
                <w:webHidden/>
              </w:rPr>
              <w:tab/>
            </w:r>
            <w:r w:rsidR="003B1B84">
              <w:rPr>
                <w:noProof/>
                <w:webHidden/>
              </w:rPr>
              <w:fldChar w:fldCharType="begin"/>
            </w:r>
            <w:r w:rsidR="003B1B84">
              <w:rPr>
                <w:noProof/>
                <w:webHidden/>
              </w:rPr>
              <w:instrText xml:space="preserve"> PAGEREF _Toc168396879 \h </w:instrText>
            </w:r>
            <w:r w:rsidR="003B1B84">
              <w:rPr>
                <w:noProof/>
                <w:webHidden/>
              </w:rPr>
            </w:r>
            <w:r w:rsidR="003B1B84">
              <w:rPr>
                <w:noProof/>
                <w:webHidden/>
              </w:rPr>
              <w:fldChar w:fldCharType="separate"/>
            </w:r>
            <w:r w:rsidR="00F77527">
              <w:rPr>
                <w:noProof/>
                <w:webHidden/>
              </w:rPr>
              <w:t>3</w:t>
            </w:r>
            <w:r w:rsidR="003B1B84">
              <w:rPr>
                <w:noProof/>
                <w:webHidden/>
              </w:rPr>
              <w:fldChar w:fldCharType="end"/>
            </w:r>
          </w:hyperlink>
        </w:p>
        <w:p w14:paraId="6B8ED29A" w14:textId="436F3B32"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80" w:history="1">
            <w:r w:rsidR="003B1B84" w:rsidRPr="00907536">
              <w:rPr>
                <w:rStyle w:val="Hyperlink"/>
                <w:noProof/>
              </w:rPr>
              <w:t>Overview</w:t>
            </w:r>
            <w:r w:rsidR="003B1B84">
              <w:rPr>
                <w:noProof/>
                <w:webHidden/>
              </w:rPr>
              <w:tab/>
            </w:r>
            <w:r w:rsidR="003B1B84">
              <w:rPr>
                <w:noProof/>
                <w:webHidden/>
              </w:rPr>
              <w:fldChar w:fldCharType="begin"/>
            </w:r>
            <w:r w:rsidR="003B1B84">
              <w:rPr>
                <w:noProof/>
                <w:webHidden/>
              </w:rPr>
              <w:instrText xml:space="preserve"> PAGEREF _Toc168396880 \h </w:instrText>
            </w:r>
            <w:r w:rsidR="003B1B84">
              <w:rPr>
                <w:noProof/>
                <w:webHidden/>
              </w:rPr>
            </w:r>
            <w:r w:rsidR="003B1B84">
              <w:rPr>
                <w:noProof/>
                <w:webHidden/>
              </w:rPr>
              <w:fldChar w:fldCharType="separate"/>
            </w:r>
            <w:r w:rsidR="00F77527">
              <w:rPr>
                <w:noProof/>
                <w:webHidden/>
              </w:rPr>
              <w:t>4</w:t>
            </w:r>
            <w:r w:rsidR="003B1B84">
              <w:rPr>
                <w:noProof/>
                <w:webHidden/>
              </w:rPr>
              <w:fldChar w:fldCharType="end"/>
            </w:r>
          </w:hyperlink>
        </w:p>
        <w:p w14:paraId="613240A0" w14:textId="0EF1C5AE"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81" w:history="1">
            <w:r w:rsidR="003B1B84" w:rsidRPr="00907536">
              <w:rPr>
                <w:rStyle w:val="Hyperlink"/>
                <w:noProof/>
              </w:rPr>
              <w:t>West Yorkshire</w:t>
            </w:r>
            <w:r w:rsidR="003B1B84">
              <w:rPr>
                <w:noProof/>
                <w:webHidden/>
              </w:rPr>
              <w:tab/>
            </w:r>
            <w:r w:rsidR="003B1B84">
              <w:rPr>
                <w:noProof/>
                <w:webHidden/>
              </w:rPr>
              <w:fldChar w:fldCharType="begin"/>
            </w:r>
            <w:r w:rsidR="003B1B84">
              <w:rPr>
                <w:noProof/>
                <w:webHidden/>
              </w:rPr>
              <w:instrText xml:space="preserve"> PAGEREF _Toc168396881 \h </w:instrText>
            </w:r>
            <w:r w:rsidR="003B1B84">
              <w:rPr>
                <w:noProof/>
                <w:webHidden/>
              </w:rPr>
            </w:r>
            <w:r w:rsidR="003B1B84">
              <w:rPr>
                <w:noProof/>
                <w:webHidden/>
              </w:rPr>
              <w:fldChar w:fldCharType="separate"/>
            </w:r>
            <w:r w:rsidR="00F77527">
              <w:rPr>
                <w:noProof/>
                <w:webHidden/>
              </w:rPr>
              <w:t>4</w:t>
            </w:r>
            <w:r w:rsidR="003B1B84">
              <w:rPr>
                <w:noProof/>
                <w:webHidden/>
              </w:rPr>
              <w:fldChar w:fldCharType="end"/>
            </w:r>
          </w:hyperlink>
        </w:p>
        <w:p w14:paraId="5FE61C81" w14:textId="725E04A5"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82" w:history="1">
            <w:r w:rsidR="003B1B84" w:rsidRPr="00907536">
              <w:rPr>
                <w:rStyle w:val="Hyperlink"/>
                <w:noProof/>
              </w:rPr>
              <w:t>Introduction</w:t>
            </w:r>
            <w:r w:rsidR="003B1B84">
              <w:rPr>
                <w:noProof/>
                <w:webHidden/>
              </w:rPr>
              <w:tab/>
            </w:r>
            <w:r w:rsidR="003B1B84">
              <w:rPr>
                <w:noProof/>
                <w:webHidden/>
              </w:rPr>
              <w:fldChar w:fldCharType="begin"/>
            </w:r>
            <w:r w:rsidR="003B1B84">
              <w:rPr>
                <w:noProof/>
                <w:webHidden/>
              </w:rPr>
              <w:instrText xml:space="preserve"> PAGEREF _Toc168396882 \h </w:instrText>
            </w:r>
            <w:r w:rsidR="003B1B84">
              <w:rPr>
                <w:noProof/>
                <w:webHidden/>
              </w:rPr>
            </w:r>
            <w:r w:rsidR="003B1B84">
              <w:rPr>
                <w:noProof/>
                <w:webHidden/>
              </w:rPr>
              <w:fldChar w:fldCharType="separate"/>
            </w:r>
            <w:r w:rsidR="00F77527">
              <w:rPr>
                <w:noProof/>
                <w:webHidden/>
              </w:rPr>
              <w:t>5</w:t>
            </w:r>
            <w:r w:rsidR="003B1B84">
              <w:rPr>
                <w:noProof/>
                <w:webHidden/>
              </w:rPr>
              <w:fldChar w:fldCharType="end"/>
            </w:r>
          </w:hyperlink>
        </w:p>
        <w:p w14:paraId="19E06DA9" w14:textId="40FD20A3"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83" w:history="1">
            <w:r w:rsidR="003B1B84" w:rsidRPr="00907536">
              <w:rPr>
                <w:rStyle w:val="Hyperlink"/>
                <w:noProof/>
              </w:rPr>
              <w:t>Police Custody in West Yorkshire</w:t>
            </w:r>
            <w:r w:rsidR="003B1B84">
              <w:rPr>
                <w:noProof/>
                <w:webHidden/>
              </w:rPr>
              <w:tab/>
            </w:r>
            <w:r w:rsidR="003B1B84">
              <w:rPr>
                <w:noProof/>
                <w:webHidden/>
              </w:rPr>
              <w:fldChar w:fldCharType="begin"/>
            </w:r>
            <w:r w:rsidR="003B1B84">
              <w:rPr>
                <w:noProof/>
                <w:webHidden/>
              </w:rPr>
              <w:instrText xml:space="preserve"> PAGEREF _Toc168396883 \h </w:instrText>
            </w:r>
            <w:r w:rsidR="003B1B84">
              <w:rPr>
                <w:noProof/>
                <w:webHidden/>
              </w:rPr>
            </w:r>
            <w:r w:rsidR="003B1B84">
              <w:rPr>
                <w:noProof/>
                <w:webHidden/>
              </w:rPr>
              <w:fldChar w:fldCharType="separate"/>
            </w:r>
            <w:r w:rsidR="00F77527">
              <w:rPr>
                <w:noProof/>
                <w:webHidden/>
              </w:rPr>
              <w:t>6</w:t>
            </w:r>
            <w:r w:rsidR="003B1B84">
              <w:rPr>
                <w:noProof/>
                <w:webHidden/>
              </w:rPr>
              <w:fldChar w:fldCharType="end"/>
            </w:r>
          </w:hyperlink>
        </w:p>
        <w:p w14:paraId="51DBBC58" w14:textId="4978DF20"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84" w:history="1">
            <w:r w:rsidR="003B1B84" w:rsidRPr="00907536">
              <w:rPr>
                <w:rStyle w:val="Hyperlink"/>
                <w:noProof/>
              </w:rPr>
              <w:t>Our Volunteers</w:t>
            </w:r>
            <w:r w:rsidR="003B1B84">
              <w:rPr>
                <w:noProof/>
                <w:webHidden/>
              </w:rPr>
              <w:tab/>
            </w:r>
            <w:r w:rsidR="003B1B84">
              <w:rPr>
                <w:noProof/>
                <w:webHidden/>
              </w:rPr>
              <w:fldChar w:fldCharType="begin"/>
            </w:r>
            <w:r w:rsidR="003B1B84">
              <w:rPr>
                <w:noProof/>
                <w:webHidden/>
              </w:rPr>
              <w:instrText xml:space="preserve"> PAGEREF _Toc168396884 \h </w:instrText>
            </w:r>
            <w:r w:rsidR="003B1B84">
              <w:rPr>
                <w:noProof/>
                <w:webHidden/>
              </w:rPr>
            </w:r>
            <w:r w:rsidR="003B1B84">
              <w:rPr>
                <w:noProof/>
                <w:webHidden/>
              </w:rPr>
              <w:fldChar w:fldCharType="separate"/>
            </w:r>
            <w:r w:rsidR="00F77527">
              <w:rPr>
                <w:noProof/>
                <w:webHidden/>
              </w:rPr>
              <w:t>7</w:t>
            </w:r>
            <w:r w:rsidR="003B1B84">
              <w:rPr>
                <w:noProof/>
                <w:webHidden/>
              </w:rPr>
              <w:fldChar w:fldCharType="end"/>
            </w:r>
          </w:hyperlink>
        </w:p>
        <w:p w14:paraId="75D54E89" w14:textId="5DA6825B"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85" w:history="1">
            <w:r w:rsidR="003B1B84" w:rsidRPr="00907536">
              <w:rPr>
                <w:rStyle w:val="Hyperlink"/>
                <w:noProof/>
              </w:rPr>
              <w:t>Governance</w:t>
            </w:r>
            <w:r w:rsidR="003B1B84">
              <w:rPr>
                <w:noProof/>
                <w:webHidden/>
              </w:rPr>
              <w:tab/>
            </w:r>
            <w:r w:rsidR="003B1B84">
              <w:rPr>
                <w:noProof/>
                <w:webHidden/>
              </w:rPr>
              <w:fldChar w:fldCharType="begin"/>
            </w:r>
            <w:r w:rsidR="003B1B84">
              <w:rPr>
                <w:noProof/>
                <w:webHidden/>
              </w:rPr>
              <w:instrText xml:space="preserve"> PAGEREF _Toc168396885 \h </w:instrText>
            </w:r>
            <w:r w:rsidR="003B1B84">
              <w:rPr>
                <w:noProof/>
                <w:webHidden/>
              </w:rPr>
            </w:r>
            <w:r w:rsidR="003B1B84">
              <w:rPr>
                <w:noProof/>
                <w:webHidden/>
              </w:rPr>
              <w:fldChar w:fldCharType="separate"/>
            </w:r>
            <w:r w:rsidR="00F77527">
              <w:rPr>
                <w:noProof/>
                <w:webHidden/>
              </w:rPr>
              <w:t>8</w:t>
            </w:r>
            <w:r w:rsidR="003B1B84">
              <w:rPr>
                <w:noProof/>
                <w:webHidden/>
              </w:rPr>
              <w:fldChar w:fldCharType="end"/>
            </w:r>
          </w:hyperlink>
        </w:p>
        <w:p w14:paraId="1332E46B" w14:textId="5930E197"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86" w:history="1">
            <w:r w:rsidR="003B1B84" w:rsidRPr="00907536">
              <w:rPr>
                <w:rStyle w:val="Hyperlink"/>
                <w:noProof/>
              </w:rPr>
              <w:t>ICVA Quality Assurance Framework</w:t>
            </w:r>
            <w:r w:rsidR="003B1B84">
              <w:rPr>
                <w:noProof/>
                <w:webHidden/>
              </w:rPr>
              <w:tab/>
            </w:r>
            <w:r w:rsidR="003B1B84">
              <w:rPr>
                <w:noProof/>
                <w:webHidden/>
              </w:rPr>
              <w:fldChar w:fldCharType="begin"/>
            </w:r>
            <w:r w:rsidR="003B1B84">
              <w:rPr>
                <w:noProof/>
                <w:webHidden/>
              </w:rPr>
              <w:instrText xml:space="preserve"> PAGEREF _Toc168396886 \h </w:instrText>
            </w:r>
            <w:r w:rsidR="003B1B84">
              <w:rPr>
                <w:noProof/>
                <w:webHidden/>
              </w:rPr>
            </w:r>
            <w:r w:rsidR="003B1B84">
              <w:rPr>
                <w:noProof/>
                <w:webHidden/>
              </w:rPr>
              <w:fldChar w:fldCharType="separate"/>
            </w:r>
            <w:r w:rsidR="00F77527">
              <w:rPr>
                <w:noProof/>
                <w:webHidden/>
              </w:rPr>
              <w:t>8</w:t>
            </w:r>
            <w:r w:rsidR="003B1B84">
              <w:rPr>
                <w:noProof/>
                <w:webHidden/>
              </w:rPr>
              <w:fldChar w:fldCharType="end"/>
            </w:r>
          </w:hyperlink>
        </w:p>
        <w:p w14:paraId="2271A015" w14:textId="3BD4A919"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87" w:history="1">
            <w:r w:rsidR="003B1B84" w:rsidRPr="00907536">
              <w:rPr>
                <w:rStyle w:val="Hyperlink"/>
                <w:noProof/>
              </w:rPr>
              <w:t>Reporting</w:t>
            </w:r>
            <w:r w:rsidR="003B1B84">
              <w:rPr>
                <w:noProof/>
                <w:webHidden/>
              </w:rPr>
              <w:tab/>
            </w:r>
            <w:r w:rsidR="003B1B84">
              <w:rPr>
                <w:noProof/>
                <w:webHidden/>
              </w:rPr>
              <w:fldChar w:fldCharType="begin"/>
            </w:r>
            <w:r w:rsidR="003B1B84">
              <w:rPr>
                <w:noProof/>
                <w:webHidden/>
              </w:rPr>
              <w:instrText xml:space="preserve"> PAGEREF _Toc168396887 \h </w:instrText>
            </w:r>
            <w:r w:rsidR="003B1B84">
              <w:rPr>
                <w:noProof/>
                <w:webHidden/>
              </w:rPr>
            </w:r>
            <w:r w:rsidR="003B1B84">
              <w:rPr>
                <w:noProof/>
                <w:webHidden/>
              </w:rPr>
              <w:fldChar w:fldCharType="separate"/>
            </w:r>
            <w:r w:rsidR="00F77527">
              <w:rPr>
                <w:noProof/>
                <w:webHidden/>
              </w:rPr>
              <w:t>9</w:t>
            </w:r>
            <w:r w:rsidR="003B1B84">
              <w:rPr>
                <w:noProof/>
                <w:webHidden/>
              </w:rPr>
              <w:fldChar w:fldCharType="end"/>
            </w:r>
          </w:hyperlink>
        </w:p>
        <w:p w14:paraId="7C171CD8" w14:textId="780F3DB5"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88" w:history="1">
            <w:r w:rsidR="003B1B84" w:rsidRPr="00907536">
              <w:rPr>
                <w:rStyle w:val="Hyperlink"/>
                <w:noProof/>
              </w:rPr>
              <w:t>Issues resolved by staff on duty at the time of the visit</w:t>
            </w:r>
            <w:r w:rsidR="003B1B84">
              <w:rPr>
                <w:noProof/>
                <w:webHidden/>
              </w:rPr>
              <w:tab/>
            </w:r>
            <w:r w:rsidR="003B1B84">
              <w:rPr>
                <w:noProof/>
                <w:webHidden/>
              </w:rPr>
              <w:fldChar w:fldCharType="begin"/>
            </w:r>
            <w:r w:rsidR="003B1B84">
              <w:rPr>
                <w:noProof/>
                <w:webHidden/>
              </w:rPr>
              <w:instrText xml:space="preserve"> PAGEREF _Toc168396888 \h </w:instrText>
            </w:r>
            <w:r w:rsidR="003B1B84">
              <w:rPr>
                <w:noProof/>
                <w:webHidden/>
              </w:rPr>
            </w:r>
            <w:r w:rsidR="003B1B84">
              <w:rPr>
                <w:noProof/>
                <w:webHidden/>
              </w:rPr>
              <w:fldChar w:fldCharType="separate"/>
            </w:r>
            <w:r w:rsidR="00F77527">
              <w:rPr>
                <w:noProof/>
                <w:webHidden/>
              </w:rPr>
              <w:t>9</w:t>
            </w:r>
            <w:r w:rsidR="003B1B84">
              <w:rPr>
                <w:noProof/>
                <w:webHidden/>
              </w:rPr>
              <w:fldChar w:fldCharType="end"/>
            </w:r>
          </w:hyperlink>
        </w:p>
        <w:p w14:paraId="1DBA74CB" w14:textId="70E0B8E5"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89" w:history="1">
            <w:r w:rsidR="003B1B84" w:rsidRPr="00907536">
              <w:rPr>
                <w:rStyle w:val="Hyperlink"/>
                <w:noProof/>
              </w:rPr>
              <w:t>Issues Escalated to the Policing and Crime Team</w:t>
            </w:r>
            <w:r w:rsidR="003B1B84">
              <w:rPr>
                <w:noProof/>
                <w:webHidden/>
              </w:rPr>
              <w:tab/>
            </w:r>
            <w:r w:rsidR="003B1B84">
              <w:rPr>
                <w:noProof/>
                <w:webHidden/>
              </w:rPr>
              <w:fldChar w:fldCharType="begin"/>
            </w:r>
            <w:r w:rsidR="003B1B84">
              <w:rPr>
                <w:noProof/>
                <w:webHidden/>
              </w:rPr>
              <w:instrText xml:space="preserve"> PAGEREF _Toc168396889 \h </w:instrText>
            </w:r>
            <w:r w:rsidR="003B1B84">
              <w:rPr>
                <w:noProof/>
                <w:webHidden/>
              </w:rPr>
            </w:r>
            <w:r w:rsidR="003B1B84">
              <w:rPr>
                <w:noProof/>
                <w:webHidden/>
              </w:rPr>
              <w:fldChar w:fldCharType="separate"/>
            </w:r>
            <w:r w:rsidR="00F77527">
              <w:rPr>
                <w:noProof/>
                <w:webHidden/>
              </w:rPr>
              <w:t>10</w:t>
            </w:r>
            <w:r w:rsidR="003B1B84">
              <w:rPr>
                <w:noProof/>
                <w:webHidden/>
              </w:rPr>
              <w:fldChar w:fldCharType="end"/>
            </w:r>
          </w:hyperlink>
        </w:p>
        <w:p w14:paraId="151F5FFF" w14:textId="4E258145"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90" w:history="1">
            <w:r w:rsidR="003B1B84" w:rsidRPr="00907536">
              <w:rPr>
                <w:rStyle w:val="Hyperlink"/>
                <w:noProof/>
              </w:rPr>
              <w:t>Custody Visiting Data</w:t>
            </w:r>
            <w:r w:rsidR="003B1B84">
              <w:rPr>
                <w:noProof/>
                <w:webHidden/>
              </w:rPr>
              <w:tab/>
            </w:r>
            <w:r w:rsidR="003B1B84">
              <w:rPr>
                <w:noProof/>
                <w:webHidden/>
              </w:rPr>
              <w:fldChar w:fldCharType="begin"/>
            </w:r>
            <w:r w:rsidR="003B1B84">
              <w:rPr>
                <w:noProof/>
                <w:webHidden/>
              </w:rPr>
              <w:instrText xml:space="preserve"> PAGEREF _Toc168396890 \h </w:instrText>
            </w:r>
            <w:r w:rsidR="003B1B84">
              <w:rPr>
                <w:noProof/>
                <w:webHidden/>
              </w:rPr>
            </w:r>
            <w:r w:rsidR="003B1B84">
              <w:rPr>
                <w:noProof/>
                <w:webHidden/>
              </w:rPr>
              <w:fldChar w:fldCharType="separate"/>
            </w:r>
            <w:r w:rsidR="00F77527">
              <w:rPr>
                <w:noProof/>
                <w:webHidden/>
              </w:rPr>
              <w:t>11</w:t>
            </w:r>
            <w:r w:rsidR="003B1B84">
              <w:rPr>
                <w:noProof/>
                <w:webHidden/>
              </w:rPr>
              <w:fldChar w:fldCharType="end"/>
            </w:r>
          </w:hyperlink>
        </w:p>
        <w:p w14:paraId="6FB281B7" w14:textId="2FE6BDE2"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1" w:history="1">
            <w:r w:rsidR="003B1B84" w:rsidRPr="00907536">
              <w:rPr>
                <w:rStyle w:val="Hyperlink"/>
                <w:noProof/>
              </w:rPr>
              <w:t>Visits per Suite</w:t>
            </w:r>
            <w:r w:rsidR="003B1B84">
              <w:rPr>
                <w:noProof/>
                <w:webHidden/>
              </w:rPr>
              <w:tab/>
            </w:r>
            <w:r w:rsidR="003B1B84">
              <w:rPr>
                <w:noProof/>
                <w:webHidden/>
              </w:rPr>
              <w:fldChar w:fldCharType="begin"/>
            </w:r>
            <w:r w:rsidR="003B1B84">
              <w:rPr>
                <w:noProof/>
                <w:webHidden/>
              </w:rPr>
              <w:instrText xml:space="preserve"> PAGEREF _Toc168396891 \h </w:instrText>
            </w:r>
            <w:r w:rsidR="003B1B84">
              <w:rPr>
                <w:noProof/>
                <w:webHidden/>
              </w:rPr>
            </w:r>
            <w:r w:rsidR="003B1B84">
              <w:rPr>
                <w:noProof/>
                <w:webHidden/>
              </w:rPr>
              <w:fldChar w:fldCharType="separate"/>
            </w:r>
            <w:r w:rsidR="00F77527">
              <w:rPr>
                <w:noProof/>
                <w:webHidden/>
              </w:rPr>
              <w:t>11</w:t>
            </w:r>
            <w:r w:rsidR="003B1B84">
              <w:rPr>
                <w:noProof/>
                <w:webHidden/>
              </w:rPr>
              <w:fldChar w:fldCharType="end"/>
            </w:r>
          </w:hyperlink>
        </w:p>
        <w:p w14:paraId="2E273FA5" w14:textId="61ED1BE5"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2" w:history="1">
            <w:r w:rsidR="003B1B84" w:rsidRPr="00907536">
              <w:rPr>
                <w:rStyle w:val="Hyperlink"/>
                <w:noProof/>
              </w:rPr>
              <w:t>Time of Day</w:t>
            </w:r>
            <w:r w:rsidR="003B1B84">
              <w:rPr>
                <w:noProof/>
                <w:webHidden/>
              </w:rPr>
              <w:tab/>
            </w:r>
            <w:r w:rsidR="003B1B84">
              <w:rPr>
                <w:noProof/>
                <w:webHidden/>
              </w:rPr>
              <w:fldChar w:fldCharType="begin"/>
            </w:r>
            <w:r w:rsidR="003B1B84">
              <w:rPr>
                <w:noProof/>
                <w:webHidden/>
              </w:rPr>
              <w:instrText xml:space="preserve"> PAGEREF _Toc168396892 \h </w:instrText>
            </w:r>
            <w:r w:rsidR="003B1B84">
              <w:rPr>
                <w:noProof/>
                <w:webHidden/>
              </w:rPr>
            </w:r>
            <w:r w:rsidR="003B1B84">
              <w:rPr>
                <w:noProof/>
                <w:webHidden/>
              </w:rPr>
              <w:fldChar w:fldCharType="separate"/>
            </w:r>
            <w:r w:rsidR="00F77527">
              <w:rPr>
                <w:noProof/>
                <w:webHidden/>
              </w:rPr>
              <w:t>12</w:t>
            </w:r>
            <w:r w:rsidR="003B1B84">
              <w:rPr>
                <w:noProof/>
                <w:webHidden/>
              </w:rPr>
              <w:fldChar w:fldCharType="end"/>
            </w:r>
          </w:hyperlink>
        </w:p>
        <w:p w14:paraId="32C161A7" w14:textId="13A2B470"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3" w:history="1">
            <w:r w:rsidR="003B1B84" w:rsidRPr="00907536">
              <w:rPr>
                <w:rStyle w:val="Hyperlink"/>
                <w:noProof/>
              </w:rPr>
              <w:t>Days of the week</w:t>
            </w:r>
            <w:r w:rsidR="003B1B84">
              <w:rPr>
                <w:noProof/>
                <w:webHidden/>
              </w:rPr>
              <w:tab/>
            </w:r>
            <w:r w:rsidR="003B1B84">
              <w:rPr>
                <w:noProof/>
                <w:webHidden/>
              </w:rPr>
              <w:fldChar w:fldCharType="begin"/>
            </w:r>
            <w:r w:rsidR="003B1B84">
              <w:rPr>
                <w:noProof/>
                <w:webHidden/>
              </w:rPr>
              <w:instrText xml:space="preserve"> PAGEREF _Toc168396893 \h </w:instrText>
            </w:r>
            <w:r w:rsidR="003B1B84">
              <w:rPr>
                <w:noProof/>
                <w:webHidden/>
              </w:rPr>
            </w:r>
            <w:r w:rsidR="003B1B84">
              <w:rPr>
                <w:noProof/>
                <w:webHidden/>
              </w:rPr>
              <w:fldChar w:fldCharType="separate"/>
            </w:r>
            <w:r w:rsidR="00F77527">
              <w:rPr>
                <w:noProof/>
                <w:webHidden/>
              </w:rPr>
              <w:t>12</w:t>
            </w:r>
            <w:r w:rsidR="003B1B84">
              <w:rPr>
                <w:noProof/>
                <w:webHidden/>
              </w:rPr>
              <w:fldChar w:fldCharType="end"/>
            </w:r>
          </w:hyperlink>
        </w:p>
        <w:p w14:paraId="3FCC0CCC" w14:textId="2E72134A"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4" w:history="1">
            <w:r w:rsidR="003B1B84" w:rsidRPr="00907536">
              <w:rPr>
                <w:rStyle w:val="Hyperlink"/>
                <w:noProof/>
              </w:rPr>
              <w:t>Detainees Seen</w:t>
            </w:r>
            <w:r w:rsidR="003B1B84">
              <w:rPr>
                <w:noProof/>
                <w:webHidden/>
              </w:rPr>
              <w:tab/>
            </w:r>
            <w:r w:rsidR="003B1B84">
              <w:rPr>
                <w:noProof/>
                <w:webHidden/>
              </w:rPr>
              <w:fldChar w:fldCharType="begin"/>
            </w:r>
            <w:r w:rsidR="003B1B84">
              <w:rPr>
                <w:noProof/>
                <w:webHidden/>
              </w:rPr>
              <w:instrText xml:space="preserve"> PAGEREF _Toc168396894 \h </w:instrText>
            </w:r>
            <w:r w:rsidR="003B1B84">
              <w:rPr>
                <w:noProof/>
                <w:webHidden/>
              </w:rPr>
            </w:r>
            <w:r w:rsidR="003B1B84">
              <w:rPr>
                <w:noProof/>
                <w:webHidden/>
              </w:rPr>
              <w:fldChar w:fldCharType="separate"/>
            </w:r>
            <w:r w:rsidR="00F77527">
              <w:rPr>
                <w:noProof/>
                <w:webHidden/>
              </w:rPr>
              <w:t>13</w:t>
            </w:r>
            <w:r w:rsidR="003B1B84">
              <w:rPr>
                <w:noProof/>
                <w:webHidden/>
              </w:rPr>
              <w:fldChar w:fldCharType="end"/>
            </w:r>
          </w:hyperlink>
        </w:p>
        <w:p w14:paraId="1213D2BE" w14:textId="599D4DB6"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5" w:history="1">
            <w:r w:rsidR="003B1B84" w:rsidRPr="00907536">
              <w:rPr>
                <w:rStyle w:val="Hyperlink"/>
                <w:noProof/>
              </w:rPr>
              <w:t>Detainees Not Seen</w:t>
            </w:r>
            <w:r w:rsidR="003B1B84">
              <w:rPr>
                <w:noProof/>
                <w:webHidden/>
              </w:rPr>
              <w:tab/>
            </w:r>
            <w:r w:rsidR="003B1B84">
              <w:rPr>
                <w:noProof/>
                <w:webHidden/>
              </w:rPr>
              <w:fldChar w:fldCharType="begin"/>
            </w:r>
            <w:r w:rsidR="003B1B84">
              <w:rPr>
                <w:noProof/>
                <w:webHidden/>
              </w:rPr>
              <w:instrText xml:space="preserve"> PAGEREF _Toc168396895 \h </w:instrText>
            </w:r>
            <w:r w:rsidR="003B1B84">
              <w:rPr>
                <w:noProof/>
                <w:webHidden/>
              </w:rPr>
            </w:r>
            <w:r w:rsidR="003B1B84">
              <w:rPr>
                <w:noProof/>
                <w:webHidden/>
              </w:rPr>
              <w:fldChar w:fldCharType="separate"/>
            </w:r>
            <w:r w:rsidR="00F77527">
              <w:rPr>
                <w:noProof/>
                <w:webHidden/>
              </w:rPr>
              <w:t>14</w:t>
            </w:r>
            <w:r w:rsidR="003B1B84">
              <w:rPr>
                <w:noProof/>
                <w:webHidden/>
              </w:rPr>
              <w:fldChar w:fldCharType="end"/>
            </w:r>
          </w:hyperlink>
        </w:p>
        <w:p w14:paraId="1D887454" w14:textId="5F267BC3"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6" w:history="1">
            <w:r w:rsidR="003B1B84" w:rsidRPr="00907536">
              <w:rPr>
                <w:rStyle w:val="Hyperlink"/>
                <w:noProof/>
              </w:rPr>
              <w:t>Children in Custody</w:t>
            </w:r>
            <w:r w:rsidR="003B1B84">
              <w:rPr>
                <w:noProof/>
                <w:webHidden/>
              </w:rPr>
              <w:tab/>
            </w:r>
            <w:r w:rsidR="003B1B84">
              <w:rPr>
                <w:noProof/>
                <w:webHidden/>
              </w:rPr>
              <w:fldChar w:fldCharType="begin"/>
            </w:r>
            <w:r w:rsidR="003B1B84">
              <w:rPr>
                <w:noProof/>
                <w:webHidden/>
              </w:rPr>
              <w:instrText xml:space="preserve"> PAGEREF _Toc168396896 \h </w:instrText>
            </w:r>
            <w:r w:rsidR="003B1B84">
              <w:rPr>
                <w:noProof/>
                <w:webHidden/>
              </w:rPr>
            </w:r>
            <w:r w:rsidR="003B1B84">
              <w:rPr>
                <w:noProof/>
                <w:webHidden/>
              </w:rPr>
              <w:fldChar w:fldCharType="separate"/>
            </w:r>
            <w:r w:rsidR="00F77527">
              <w:rPr>
                <w:noProof/>
                <w:webHidden/>
              </w:rPr>
              <w:t>14</w:t>
            </w:r>
            <w:r w:rsidR="003B1B84">
              <w:rPr>
                <w:noProof/>
                <w:webHidden/>
              </w:rPr>
              <w:fldChar w:fldCharType="end"/>
            </w:r>
          </w:hyperlink>
        </w:p>
        <w:p w14:paraId="16E381ED" w14:textId="1A971F19"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897" w:history="1">
            <w:r w:rsidR="003B1B84" w:rsidRPr="00907536">
              <w:rPr>
                <w:rStyle w:val="Hyperlink"/>
                <w:noProof/>
              </w:rPr>
              <w:t>Code H</w:t>
            </w:r>
            <w:r w:rsidR="003B1B84">
              <w:rPr>
                <w:noProof/>
                <w:webHidden/>
              </w:rPr>
              <w:tab/>
            </w:r>
            <w:r w:rsidR="003B1B84">
              <w:rPr>
                <w:noProof/>
                <w:webHidden/>
              </w:rPr>
              <w:fldChar w:fldCharType="begin"/>
            </w:r>
            <w:r w:rsidR="003B1B84">
              <w:rPr>
                <w:noProof/>
                <w:webHidden/>
              </w:rPr>
              <w:instrText xml:space="preserve"> PAGEREF _Toc168396897 \h </w:instrText>
            </w:r>
            <w:r w:rsidR="003B1B84">
              <w:rPr>
                <w:noProof/>
                <w:webHidden/>
              </w:rPr>
            </w:r>
            <w:r w:rsidR="003B1B84">
              <w:rPr>
                <w:noProof/>
                <w:webHidden/>
              </w:rPr>
              <w:fldChar w:fldCharType="separate"/>
            </w:r>
            <w:r w:rsidR="00F77527">
              <w:rPr>
                <w:noProof/>
                <w:webHidden/>
              </w:rPr>
              <w:t>15</w:t>
            </w:r>
            <w:r w:rsidR="003B1B84">
              <w:rPr>
                <w:noProof/>
                <w:webHidden/>
              </w:rPr>
              <w:fldChar w:fldCharType="end"/>
            </w:r>
          </w:hyperlink>
        </w:p>
        <w:p w14:paraId="30FC188C" w14:textId="740AE6B2"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8" w:history="1">
            <w:r w:rsidR="003B1B84" w:rsidRPr="00907536">
              <w:rPr>
                <w:rStyle w:val="Hyperlink"/>
                <w:noProof/>
              </w:rPr>
              <w:t>A National Picture</w:t>
            </w:r>
            <w:r w:rsidR="003B1B84">
              <w:rPr>
                <w:noProof/>
                <w:webHidden/>
              </w:rPr>
              <w:tab/>
            </w:r>
            <w:r w:rsidR="003B1B84">
              <w:rPr>
                <w:noProof/>
                <w:webHidden/>
              </w:rPr>
              <w:fldChar w:fldCharType="begin"/>
            </w:r>
            <w:r w:rsidR="003B1B84">
              <w:rPr>
                <w:noProof/>
                <w:webHidden/>
              </w:rPr>
              <w:instrText xml:space="preserve"> PAGEREF _Toc168396898 \h </w:instrText>
            </w:r>
            <w:r w:rsidR="003B1B84">
              <w:rPr>
                <w:noProof/>
                <w:webHidden/>
              </w:rPr>
            </w:r>
            <w:r w:rsidR="003B1B84">
              <w:rPr>
                <w:noProof/>
                <w:webHidden/>
              </w:rPr>
              <w:fldChar w:fldCharType="separate"/>
            </w:r>
            <w:r w:rsidR="00F77527">
              <w:rPr>
                <w:noProof/>
                <w:webHidden/>
              </w:rPr>
              <w:t>15</w:t>
            </w:r>
            <w:r w:rsidR="003B1B84">
              <w:rPr>
                <w:noProof/>
                <w:webHidden/>
              </w:rPr>
              <w:fldChar w:fldCharType="end"/>
            </w:r>
          </w:hyperlink>
        </w:p>
        <w:p w14:paraId="52467638" w14:textId="1EB2C604"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899" w:history="1">
            <w:r w:rsidR="003B1B84" w:rsidRPr="00907536">
              <w:rPr>
                <w:rStyle w:val="Hyperlink"/>
                <w:noProof/>
              </w:rPr>
              <w:t>North East Region</w:t>
            </w:r>
            <w:r w:rsidR="003B1B84">
              <w:rPr>
                <w:noProof/>
                <w:webHidden/>
              </w:rPr>
              <w:tab/>
            </w:r>
            <w:r w:rsidR="003B1B84">
              <w:rPr>
                <w:noProof/>
                <w:webHidden/>
              </w:rPr>
              <w:fldChar w:fldCharType="begin"/>
            </w:r>
            <w:r w:rsidR="003B1B84">
              <w:rPr>
                <w:noProof/>
                <w:webHidden/>
              </w:rPr>
              <w:instrText xml:space="preserve"> PAGEREF _Toc168396899 \h </w:instrText>
            </w:r>
            <w:r w:rsidR="003B1B84">
              <w:rPr>
                <w:noProof/>
                <w:webHidden/>
              </w:rPr>
            </w:r>
            <w:r w:rsidR="003B1B84">
              <w:rPr>
                <w:noProof/>
                <w:webHidden/>
              </w:rPr>
              <w:fldChar w:fldCharType="separate"/>
            </w:r>
            <w:r w:rsidR="00F77527">
              <w:rPr>
                <w:noProof/>
                <w:webHidden/>
              </w:rPr>
              <w:t>15</w:t>
            </w:r>
            <w:r w:rsidR="003B1B84">
              <w:rPr>
                <w:noProof/>
                <w:webHidden/>
              </w:rPr>
              <w:fldChar w:fldCharType="end"/>
            </w:r>
          </w:hyperlink>
        </w:p>
        <w:p w14:paraId="7432277E" w14:textId="3AA19992"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900" w:history="1">
            <w:r w:rsidR="003B1B84" w:rsidRPr="00907536">
              <w:rPr>
                <w:rStyle w:val="Hyperlink"/>
                <w:noProof/>
              </w:rPr>
              <w:t>PACE Code H</w:t>
            </w:r>
            <w:r w:rsidR="003B1B84">
              <w:rPr>
                <w:noProof/>
                <w:webHidden/>
              </w:rPr>
              <w:tab/>
            </w:r>
            <w:r w:rsidR="003B1B84">
              <w:rPr>
                <w:noProof/>
                <w:webHidden/>
              </w:rPr>
              <w:fldChar w:fldCharType="begin"/>
            </w:r>
            <w:r w:rsidR="003B1B84">
              <w:rPr>
                <w:noProof/>
                <w:webHidden/>
              </w:rPr>
              <w:instrText xml:space="preserve"> PAGEREF _Toc168396900 \h </w:instrText>
            </w:r>
            <w:r w:rsidR="003B1B84">
              <w:rPr>
                <w:noProof/>
                <w:webHidden/>
              </w:rPr>
            </w:r>
            <w:r w:rsidR="003B1B84">
              <w:rPr>
                <w:noProof/>
                <w:webHidden/>
              </w:rPr>
              <w:fldChar w:fldCharType="separate"/>
            </w:r>
            <w:r w:rsidR="00F77527">
              <w:rPr>
                <w:noProof/>
                <w:webHidden/>
              </w:rPr>
              <w:t>15</w:t>
            </w:r>
            <w:r w:rsidR="003B1B84">
              <w:rPr>
                <w:noProof/>
                <w:webHidden/>
              </w:rPr>
              <w:fldChar w:fldCharType="end"/>
            </w:r>
          </w:hyperlink>
        </w:p>
        <w:p w14:paraId="43221538" w14:textId="1BB7227E"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901" w:history="1">
            <w:r w:rsidR="003B1B84" w:rsidRPr="00907536">
              <w:rPr>
                <w:rStyle w:val="Hyperlink"/>
                <w:noProof/>
              </w:rPr>
              <w:t>Code H Volunteers</w:t>
            </w:r>
            <w:r w:rsidR="003B1B84">
              <w:rPr>
                <w:noProof/>
                <w:webHidden/>
              </w:rPr>
              <w:tab/>
            </w:r>
            <w:r w:rsidR="003B1B84">
              <w:rPr>
                <w:noProof/>
                <w:webHidden/>
              </w:rPr>
              <w:fldChar w:fldCharType="begin"/>
            </w:r>
            <w:r w:rsidR="003B1B84">
              <w:rPr>
                <w:noProof/>
                <w:webHidden/>
              </w:rPr>
              <w:instrText xml:space="preserve"> PAGEREF _Toc168396901 \h </w:instrText>
            </w:r>
            <w:r w:rsidR="003B1B84">
              <w:rPr>
                <w:noProof/>
                <w:webHidden/>
              </w:rPr>
            </w:r>
            <w:r w:rsidR="003B1B84">
              <w:rPr>
                <w:noProof/>
                <w:webHidden/>
              </w:rPr>
              <w:fldChar w:fldCharType="separate"/>
            </w:r>
            <w:r w:rsidR="00F77527">
              <w:rPr>
                <w:noProof/>
                <w:webHidden/>
              </w:rPr>
              <w:t>16</w:t>
            </w:r>
            <w:r w:rsidR="003B1B84">
              <w:rPr>
                <w:noProof/>
                <w:webHidden/>
              </w:rPr>
              <w:fldChar w:fldCharType="end"/>
            </w:r>
          </w:hyperlink>
        </w:p>
        <w:p w14:paraId="0D94D658" w14:textId="7AC7D976"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902" w:history="1">
            <w:r w:rsidR="003B1B84" w:rsidRPr="00907536">
              <w:rPr>
                <w:rStyle w:val="Hyperlink"/>
                <w:noProof/>
              </w:rPr>
              <w:t>Independent Reviewer of Terrorism Legislation (IRTL)</w:t>
            </w:r>
            <w:r w:rsidR="003B1B84">
              <w:rPr>
                <w:noProof/>
                <w:webHidden/>
              </w:rPr>
              <w:tab/>
            </w:r>
            <w:r w:rsidR="003B1B84">
              <w:rPr>
                <w:noProof/>
                <w:webHidden/>
              </w:rPr>
              <w:fldChar w:fldCharType="begin"/>
            </w:r>
            <w:r w:rsidR="003B1B84">
              <w:rPr>
                <w:noProof/>
                <w:webHidden/>
              </w:rPr>
              <w:instrText xml:space="preserve"> PAGEREF _Toc168396902 \h </w:instrText>
            </w:r>
            <w:r w:rsidR="003B1B84">
              <w:rPr>
                <w:noProof/>
                <w:webHidden/>
              </w:rPr>
            </w:r>
            <w:r w:rsidR="003B1B84">
              <w:rPr>
                <w:noProof/>
                <w:webHidden/>
              </w:rPr>
              <w:fldChar w:fldCharType="separate"/>
            </w:r>
            <w:r w:rsidR="00F77527">
              <w:rPr>
                <w:noProof/>
                <w:webHidden/>
              </w:rPr>
              <w:t>16</w:t>
            </w:r>
            <w:r w:rsidR="003B1B84">
              <w:rPr>
                <w:noProof/>
                <w:webHidden/>
              </w:rPr>
              <w:fldChar w:fldCharType="end"/>
            </w:r>
          </w:hyperlink>
        </w:p>
        <w:p w14:paraId="21EFAF02" w14:textId="5BFFDBB4"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903" w:history="1">
            <w:r w:rsidR="003B1B84" w:rsidRPr="00907536">
              <w:rPr>
                <w:rStyle w:val="Hyperlink"/>
                <w:noProof/>
              </w:rPr>
              <w:t>Police Response</w:t>
            </w:r>
            <w:r w:rsidR="003B1B84">
              <w:rPr>
                <w:noProof/>
                <w:webHidden/>
              </w:rPr>
              <w:tab/>
            </w:r>
            <w:r w:rsidR="003B1B84">
              <w:rPr>
                <w:noProof/>
                <w:webHidden/>
              </w:rPr>
              <w:fldChar w:fldCharType="begin"/>
            </w:r>
            <w:r w:rsidR="003B1B84">
              <w:rPr>
                <w:noProof/>
                <w:webHidden/>
              </w:rPr>
              <w:instrText xml:space="preserve"> PAGEREF _Toc168396903 \h </w:instrText>
            </w:r>
            <w:r w:rsidR="003B1B84">
              <w:rPr>
                <w:noProof/>
                <w:webHidden/>
              </w:rPr>
            </w:r>
            <w:r w:rsidR="003B1B84">
              <w:rPr>
                <w:noProof/>
                <w:webHidden/>
              </w:rPr>
              <w:fldChar w:fldCharType="separate"/>
            </w:r>
            <w:r w:rsidR="00F77527">
              <w:rPr>
                <w:noProof/>
                <w:webHidden/>
              </w:rPr>
              <w:t>17</w:t>
            </w:r>
            <w:r w:rsidR="003B1B84">
              <w:rPr>
                <w:noProof/>
                <w:webHidden/>
              </w:rPr>
              <w:fldChar w:fldCharType="end"/>
            </w:r>
          </w:hyperlink>
        </w:p>
        <w:p w14:paraId="0319ACAF" w14:textId="66CD6A7A"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904" w:history="1">
            <w:r w:rsidR="003B1B84" w:rsidRPr="00907536">
              <w:rPr>
                <w:rStyle w:val="Hyperlink"/>
                <w:noProof/>
              </w:rPr>
              <w:t>Future Plans</w:t>
            </w:r>
            <w:r w:rsidR="003B1B84">
              <w:rPr>
                <w:noProof/>
                <w:webHidden/>
              </w:rPr>
              <w:tab/>
            </w:r>
            <w:r w:rsidR="003B1B84">
              <w:rPr>
                <w:noProof/>
                <w:webHidden/>
              </w:rPr>
              <w:fldChar w:fldCharType="begin"/>
            </w:r>
            <w:r w:rsidR="003B1B84">
              <w:rPr>
                <w:noProof/>
                <w:webHidden/>
              </w:rPr>
              <w:instrText xml:space="preserve"> PAGEREF _Toc168396904 \h </w:instrText>
            </w:r>
            <w:r w:rsidR="003B1B84">
              <w:rPr>
                <w:noProof/>
                <w:webHidden/>
              </w:rPr>
            </w:r>
            <w:r w:rsidR="003B1B84">
              <w:rPr>
                <w:noProof/>
                <w:webHidden/>
              </w:rPr>
              <w:fldChar w:fldCharType="separate"/>
            </w:r>
            <w:r w:rsidR="00F77527">
              <w:rPr>
                <w:noProof/>
                <w:webHidden/>
              </w:rPr>
              <w:t>18</w:t>
            </w:r>
            <w:r w:rsidR="003B1B84">
              <w:rPr>
                <w:noProof/>
                <w:webHidden/>
              </w:rPr>
              <w:fldChar w:fldCharType="end"/>
            </w:r>
          </w:hyperlink>
        </w:p>
        <w:p w14:paraId="0B025798" w14:textId="099C6EAA" w:rsidR="003B1B84" w:rsidRDefault="00000000">
          <w:pPr>
            <w:pStyle w:val="TOC1"/>
            <w:tabs>
              <w:tab w:val="right" w:leader="dot" w:pos="10196"/>
            </w:tabs>
            <w:rPr>
              <w:rFonts w:asciiTheme="minorHAnsi" w:eastAsiaTheme="minorEastAsia" w:hAnsiTheme="minorHAnsi" w:cstheme="minorBidi"/>
              <w:noProof/>
              <w:kern w:val="2"/>
              <w:lang w:eastAsia="en-GB"/>
              <w14:ligatures w14:val="standardContextual"/>
            </w:rPr>
          </w:pPr>
          <w:hyperlink w:anchor="_Toc168396905" w:history="1">
            <w:r w:rsidR="003B1B84" w:rsidRPr="00907536">
              <w:rPr>
                <w:rStyle w:val="Hyperlink"/>
                <w:noProof/>
              </w:rPr>
              <w:t>Useful Information and Contact Details</w:t>
            </w:r>
            <w:r w:rsidR="003B1B84">
              <w:rPr>
                <w:noProof/>
                <w:webHidden/>
              </w:rPr>
              <w:tab/>
            </w:r>
            <w:r w:rsidR="003B1B84">
              <w:rPr>
                <w:noProof/>
                <w:webHidden/>
              </w:rPr>
              <w:fldChar w:fldCharType="begin"/>
            </w:r>
            <w:r w:rsidR="003B1B84">
              <w:rPr>
                <w:noProof/>
                <w:webHidden/>
              </w:rPr>
              <w:instrText xml:space="preserve"> PAGEREF _Toc168396905 \h </w:instrText>
            </w:r>
            <w:r w:rsidR="003B1B84">
              <w:rPr>
                <w:noProof/>
                <w:webHidden/>
              </w:rPr>
            </w:r>
            <w:r w:rsidR="003B1B84">
              <w:rPr>
                <w:noProof/>
                <w:webHidden/>
              </w:rPr>
              <w:fldChar w:fldCharType="separate"/>
            </w:r>
            <w:r w:rsidR="00F77527">
              <w:rPr>
                <w:noProof/>
                <w:webHidden/>
              </w:rPr>
              <w:t>19</w:t>
            </w:r>
            <w:r w:rsidR="003B1B84">
              <w:rPr>
                <w:noProof/>
                <w:webHidden/>
              </w:rPr>
              <w:fldChar w:fldCharType="end"/>
            </w:r>
          </w:hyperlink>
        </w:p>
        <w:p w14:paraId="73E72787" w14:textId="3BB09D3B" w:rsidR="003B1B84" w:rsidRDefault="00000000">
          <w:pPr>
            <w:pStyle w:val="TOC2"/>
            <w:tabs>
              <w:tab w:val="right" w:leader="dot" w:pos="10196"/>
            </w:tabs>
            <w:rPr>
              <w:rFonts w:asciiTheme="minorHAnsi" w:eastAsiaTheme="minorEastAsia" w:hAnsiTheme="minorHAnsi" w:cstheme="minorBidi"/>
              <w:noProof/>
              <w:kern w:val="2"/>
              <w:lang w:eastAsia="en-GB"/>
              <w14:ligatures w14:val="standardContextual"/>
            </w:rPr>
          </w:pPr>
          <w:hyperlink w:anchor="_Toc168396906" w:history="1">
            <w:r w:rsidR="003B1B84" w:rsidRPr="00907536">
              <w:rPr>
                <w:rStyle w:val="Hyperlink"/>
                <w:noProof/>
              </w:rPr>
              <w:t>Find out more westyorks-ca.gov.uk</w:t>
            </w:r>
            <w:r w:rsidR="003B1B84">
              <w:rPr>
                <w:noProof/>
                <w:webHidden/>
              </w:rPr>
              <w:tab/>
            </w:r>
            <w:r w:rsidR="003B1B84">
              <w:rPr>
                <w:noProof/>
                <w:webHidden/>
              </w:rPr>
              <w:fldChar w:fldCharType="begin"/>
            </w:r>
            <w:r w:rsidR="003B1B84">
              <w:rPr>
                <w:noProof/>
                <w:webHidden/>
              </w:rPr>
              <w:instrText xml:space="preserve"> PAGEREF _Toc168396906 \h </w:instrText>
            </w:r>
            <w:r w:rsidR="003B1B84">
              <w:rPr>
                <w:noProof/>
                <w:webHidden/>
              </w:rPr>
            </w:r>
            <w:r w:rsidR="003B1B84">
              <w:rPr>
                <w:noProof/>
                <w:webHidden/>
              </w:rPr>
              <w:fldChar w:fldCharType="separate"/>
            </w:r>
            <w:r w:rsidR="00F77527">
              <w:rPr>
                <w:noProof/>
                <w:webHidden/>
              </w:rPr>
              <w:t>19</w:t>
            </w:r>
            <w:r w:rsidR="003B1B84">
              <w:rPr>
                <w:noProof/>
                <w:webHidden/>
              </w:rPr>
              <w:fldChar w:fldCharType="end"/>
            </w:r>
          </w:hyperlink>
        </w:p>
        <w:p w14:paraId="1D537CCC" w14:textId="05E4578E" w:rsidR="00E44A74" w:rsidRDefault="00E44A74" w:rsidP="00E44A74">
          <w:pPr>
            <w:rPr>
              <w:b/>
              <w:bCs/>
              <w:noProof/>
            </w:rPr>
          </w:pPr>
          <w:r>
            <w:rPr>
              <w:b/>
              <w:bCs/>
              <w:noProof/>
            </w:rPr>
            <w:fldChar w:fldCharType="end"/>
          </w:r>
        </w:p>
      </w:sdtContent>
    </w:sdt>
    <w:p w14:paraId="13E11FA4" w14:textId="77777777" w:rsidR="00AC2E21" w:rsidRDefault="00AC2E21" w:rsidP="00AC2E21">
      <w:pPr>
        <w:rPr>
          <w:lang w:val="en-US"/>
        </w:rPr>
      </w:pPr>
    </w:p>
    <w:p w14:paraId="3E879C30" w14:textId="77777777" w:rsidR="00AC2E21" w:rsidRDefault="00AC2E21" w:rsidP="00AC2E21">
      <w:pPr>
        <w:rPr>
          <w:lang w:val="en-US"/>
        </w:rPr>
      </w:pPr>
    </w:p>
    <w:p w14:paraId="737FAD75" w14:textId="77777777" w:rsidR="00AC2E21" w:rsidRDefault="00AC2E21" w:rsidP="00AC2E21">
      <w:pPr>
        <w:rPr>
          <w:lang w:val="en-US"/>
        </w:rPr>
      </w:pPr>
    </w:p>
    <w:p w14:paraId="042E6169" w14:textId="77777777" w:rsidR="00AC2E21" w:rsidRDefault="00AC2E21" w:rsidP="00AC2E21">
      <w:pPr>
        <w:rPr>
          <w:lang w:val="en-US"/>
        </w:rPr>
      </w:pPr>
    </w:p>
    <w:p w14:paraId="025BAF06" w14:textId="77777777" w:rsidR="00AC2E21" w:rsidRDefault="00AC2E21" w:rsidP="00AC2E21">
      <w:pPr>
        <w:rPr>
          <w:lang w:val="en-US"/>
        </w:rPr>
      </w:pPr>
    </w:p>
    <w:p w14:paraId="12561D4C" w14:textId="77777777" w:rsidR="00AC2E21" w:rsidRDefault="00AC2E21" w:rsidP="00AC2E21">
      <w:pPr>
        <w:rPr>
          <w:lang w:val="en-US"/>
        </w:rPr>
      </w:pPr>
    </w:p>
    <w:p w14:paraId="0CAEB538" w14:textId="77777777" w:rsidR="00AC2E21" w:rsidRDefault="00AC2E21" w:rsidP="00AC2E21">
      <w:pPr>
        <w:rPr>
          <w:lang w:val="en-US"/>
        </w:rPr>
      </w:pPr>
    </w:p>
    <w:p w14:paraId="256AF033" w14:textId="77777777" w:rsidR="00AC2E21" w:rsidRDefault="00AC2E21" w:rsidP="00AC2E21">
      <w:pPr>
        <w:rPr>
          <w:lang w:val="en-US"/>
        </w:rPr>
      </w:pPr>
    </w:p>
    <w:p w14:paraId="128D999D" w14:textId="77777777" w:rsidR="00AC2E21" w:rsidRDefault="00AC2E21" w:rsidP="00AC2E21">
      <w:pPr>
        <w:rPr>
          <w:lang w:val="en-US"/>
        </w:rPr>
      </w:pPr>
    </w:p>
    <w:p w14:paraId="5D4AE1A4" w14:textId="77777777" w:rsidR="00AC2E21" w:rsidRDefault="00AC2E21" w:rsidP="00AC2E21">
      <w:pPr>
        <w:rPr>
          <w:lang w:val="en-US"/>
        </w:rPr>
      </w:pPr>
    </w:p>
    <w:p w14:paraId="1CBF46F8" w14:textId="77777777" w:rsidR="00AC2E21" w:rsidRDefault="00AC2E21" w:rsidP="00AC2E21">
      <w:pPr>
        <w:rPr>
          <w:lang w:val="en-US"/>
        </w:rPr>
      </w:pPr>
    </w:p>
    <w:p w14:paraId="71124B44" w14:textId="77777777" w:rsidR="00AC2E21" w:rsidRDefault="00AC2E21" w:rsidP="00AC2E21">
      <w:pPr>
        <w:rPr>
          <w:lang w:val="en-US"/>
        </w:rPr>
      </w:pPr>
    </w:p>
    <w:p w14:paraId="54A89020" w14:textId="2B31BD15" w:rsidR="00E44A74" w:rsidRPr="006677BE" w:rsidRDefault="00E44A74" w:rsidP="00E44A74">
      <w:pPr>
        <w:pStyle w:val="Heading1"/>
        <w:rPr>
          <w:b w:val="0"/>
          <w:sz w:val="24"/>
          <w:szCs w:val="24"/>
          <w:u w:val="single"/>
        </w:rPr>
      </w:pPr>
      <w:bookmarkStart w:id="0" w:name="_Toc168396879"/>
      <w:bookmarkStart w:id="1" w:name="_Hlk133245893"/>
      <w:r w:rsidRPr="00E44A74">
        <w:rPr>
          <w:color w:val="00847E" w:themeColor="accent1"/>
        </w:rPr>
        <w:lastRenderedPageBreak/>
        <w:t>Foreword</w:t>
      </w:r>
      <w:bookmarkEnd w:id="0"/>
    </w:p>
    <w:p w14:paraId="61ADF5E9" w14:textId="77777777" w:rsidR="00E44A74" w:rsidRDefault="00E44A74" w:rsidP="00E44A74">
      <w:pPr>
        <w:rPr>
          <w:szCs w:val="24"/>
        </w:rPr>
      </w:pPr>
    </w:p>
    <w:p w14:paraId="52C2520B" w14:textId="77777777" w:rsidR="00B42660" w:rsidRDefault="00B42660" w:rsidP="00B42660">
      <w:pPr>
        <w:rPr>
          <w:sz w:val="22"/>
        </w:rPr>
      </w:pPr>
      <w:r>
        <w:t>Welcome to the 2023/24 West Yorkshire Independent Custody Visiting Scheme Annual report.  Please do take time to read the report which outlines the wonderful work of our Independent Custody Visiting Volunteers over the last year.</w:t>
      </w:r>
    </w:p>
    <w:p w14:paraId="03D26257" w14:textId="77777777" w:rsidR="00B42660" w:rsidRDefault="00B42660" w:rsidP="00B42660"/>
    <w:p w14:paraId="39135E20" w14:textId="7F616FB1" w:rsidR="00B42660" w:rsidRDefault="00B42660" w:rsidP="00B42660">
      <w:pPr>
        <w:rPr>
          <w:i/>
          <w:iCs/>
          <w:szCs w:val="24"/>
        </w:rPr>
      </w:pPr>
      <w:r>
        <w:rPr>
          <w:i/>
          <w:iCs/>
        </w:rPr>
        <w:t>Over 24 hours a day and for 365 days a year, 2</w:t>
      </w:r>
      <w:r w:rsidR="00464B04">
        <w:rPr>
          <w:i/>
          <w:iCs/>
        </w:rPr>
        <w:t>7</w:t>
      </w:r>
      <w:r>
        <w:rPr>
          <w:i/>
          <w:iCs/>
        </w:rPr>
        <w:t xml:space="preserve"> amazing ICV volunteers made </w:t>
      </w:r>
      <w:r w:rsidRPr="00C818FD">
        <w:rPr>
          <w:i/>
          <w:iCs/>
        </w:rPr>
        <w:t>282</w:t>
      </w:r>
      <w:r w:rsidR="00C818FD">
        <w:rPr>
          <w:i/>
          <w:iCs/>
        </w:rPr>
        <w:t xml:space="preserve"> </w:t>
      </w:r>
      <w:r>
        <w:rPr>
          <w:i/>
          <w:iCs/>
        </w:rPr>
        <w:t xml:space="preserve"> unannounced, face to face visits to people held in custody suites, across our region.  These visits were offered at all times of the day and night including at weekends.  1453 detainees were seen or spoken to about their rights whilst in detention, their treatment by the police custody staff and to ensure their physical and mental wellbeing whilst away from their families.</w:t>
      </w:r>
    </w:p>
    <w:p w14:paraId="370EC625" w14:textId="77777777" w:rsidR="00B42660" w:rsidRDefault="00B42660" w:rsidP="00B42660">
      <w:pPr>
        <w:rPr>
          <w:rFonts w:ascii="Calibri" w:hAnsi="Calibri" w:cs="Calibri"/>
          <w:i/>
          <w:iCs/>
          <w:sz w:val="22"/>
        </w:rPr>
      </w:pPr>
    </w:p>
    <w:p w14:paraId="4CD44F16" w14:textId="77777777" w:rsidR="00B42660" w:rsidRDefault="00B42660" w:rsidP="00B42660">
      <w:pPr>
        <w:rPr>
          <w:i/>
          <w:iCs/>
        </w:rPr>
      </w:pPr>
      <w:r>
        <w:rPr>
          <w:i/>
          <w:iCs/>
        </w:rPr>
        <w:t>Being an Independent Custody Visitor is a challenging yet rewarding role.  Over 51,000 people were detained in custody in the last 12 months in West Yorkshire and ensuring the maximum number of visits are made, by trained volunteers who have kindness and compassion at their core, is an essential part of keeping West Yorkshire safe, just and inclusive.</w:t>
      </w:r>
    </w:p>
    <w:p w14:paraId="07EACA13" w14:textId="77777777" w:rsidR="00B42660" w:rsidRDefault="00B42660" w:rsidP="00B42660">
      <w:pPr>
        <w:rPr>
          <w:i/>
          <w:iCs/>
        </w:rPr>
      </w:pPr>
    </w:p>
    <w:p w14:paraId="5556EE87" w14:textId="77777777" w:rsidR="00B42660" w:rsidRDefault="00B42660" w:rsidP="00B42660">
      <w:pPr>
        <w:rPr>
          <w:i/>
          <w:iCs/>
        </w:rPr>
      </w:pPr>
      <w:r>
        <w:rPr>
          <w:i/>
          <w:iCs/>
        </w:rPr>
        <w:t>Without the time and experience our ICV volunteers give so generously, West Yorkshire would be a much worse place for vulnerable people whose liberty has been removed.</w:t>
      </w:r>
    </w:p>
    <w:p w14:paraId="030990A8" w14:textId="77777777" w:rsidR="00B42660" w:rsidRDefault="00B42660" w:rsidP="00B42660">
      <w:pPr>
        <w:rPr>
          <w:i/>
          <w:iCs/>
        </w:rPr>
      </w:pPr>
    </w:p>
    <w:p w14:paraId="20FF27D1" w14:textId="77777777" w:rsidR="00B42660" w:rsidRDefault="00B42660" w:rsidP="00B42660">
      <w:pPr>
        <w:rPr>
          <w:i/>
          <w:iCs/>
        </w:rPr>
      </w:pPr>
      <w:r>
        <w:rPr>
          <w:i/>
          <w:iCs/>
        </w:rPr>
        <w:t xml:space="preserve">During 2023/24, we were able to recruit some new ICVs and our membership is now more diverse than previously, though we still need to do more to be representative of all our communities and would welcome future applications to be part of our team. </w:t>
      </w:r>
    </w:p>
    <w:p w14:paraId="77A74BE6" w14:textId="77777777" w:rsidR="00B42660" w:rsidRDefault="00B42660" w:rsidP="00B42660">
      <w:pPr>
        <w:rPr>
          <w:i/>
          <w:iCs/>
        </w:rPr>
      </w:pPr>
    </w:p>
    <w:p w14:paraId="2423111F" w14:textId="6817B8A1" w:rsidR="00E44A74" w:rsidRDefault="00B42660" w:rsidP="00B42660">
      <w:pPr>
        <w:rPr>
          <w:szCs w:val="24"/>
        </w:rPr>
      </w:pPr>
      <w:r>
        <w:rPr>
          <w:i/>
          <w:iCs/>
        </w:rPr>
        <w:t>Finally, once again I wish to thank our amazing volunteers for another successful and productive year.  Your contribution to a fair and just West Yorkshire cannot be understated, you are truly appreciated.  Thank you. </w:t>
      </w:r>
    </w:p>
    <w:p w14:paraId="70549552" w14:textId="569951A1" w:rsidR="00E44A74" w:rsidRDefault="00E44A74" w:rsidP="00E44A74">
      <w:pPr>
        <w:rPr>
          <w:szCs w:val="24"/>
        </w:rPr>
      </w:pPr>
    </w:p>
    <w:p w14:paraId="77F15A6E" w14:textId="2178E030" w:rsidR="00E44A74" w:rsidRPr="00646FB1" w:rsidRDefault="00E44A74" w:rsidP="00E44A74">
      <w:pPr>
        <w:rPr>
          <w:b/>
          <w:bCs/>
          <w:szCs w:val="24"/>
        </w:rPr>
      </w:pPr>
      <w:r w:rsidRPr="00646FB1">
        <w:rPr>
          <w:b/>
          <w:bCs/>
          <w:szCs w:val="24"/>
        </w:rPr>
        <w:t>By Alison Lowe OBE</w:t>
      </w:r>
    </w:p>
    <w:p w14:paraId="012720AE" w14:textId="7E9D0A39" w:rsidR="00E44A74" w:rsidRDefault="00614CD6" w:rsidP="00E44A74">
      <w:pPr>
        <w:rPr>
          <w:b/>
          <w:color w:val="006F81"/>
          <w:sz w:val="48"/>
          <w:szCs w:val="48"/>
        </w:rPr>
      </w:pPr>
      <w:r>
        <w:rPr>
          <w:b/>
          <w:bCs/>
          <w:noProof/>
          <w:szCs w:val="24"/>
        </w:rPr>
        <w:drawing>
          <wp:anchor distT="0" distB="0" distL="114300" distR="114300" simplePos="0" relativeHeight="251659285" behindDoc="0" locked="0" layoutInCell="1" allowOverlap="1" wp14:anchorId="21D7ACB1" wp14:editId="4F30E36C">
            <wp:simplePos x="0" y="0"/>
            <wp:positionH relativeFrom="column">
              <wp:posOffset>1780512</wp:posOffset>
            </wp:positionH>
            <wp:positionV relativeFrom="paragraph">
              <wp:posOffset>599744</wp:posOffset>
            </wp:positionV>
            <wp:extent cx="2239717" cy="2902227"/>
            <wp:effectExtent l="0" t="0" r="8255" b="0"/>
            <wp:wrapNone/>
            <wp:docPr id="4810788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39717" cy="2902227"/>
                    </a:xfrm>
                    <a:prstGeom prst="rect">
                      <a:avLst/>
                    </a:prstGeom>
                    <a:noFill/>
                    <a:ln>
                      <a:noFill/>
                    </a:ln>
                  </pic:spPr>
                </pic:pic>
              </a:graphicData>
            </a:graphic>
          </wp:anchor>
        </w:drawing>
      </w:r>
      <w:r w:rsidR="00E44A74" w:rsidRPr="00646FB1">
        <w:rPr>
          <w:b/>
          <w:bCs/>
          <w:szCs w:val="24"/>
        </w:rPr>
        <w:t>Deputy Mayor for Policing and Crime</w:t>
      </w:r>
      <w:r w:rsidR="00E44A74" w:rsidRPr="006677BE">
        <w:rPr>
          <w:szCs w:val="24"/>
        </w:rPr>
        <w:t xml:space="preserve"> </w:t>
      </w:r>
      <w:r w:rsidR="00E44A74">
        <w:br w:type="page"/>
      </w:r>
    </w:p>
    <w:p w14:paraId="551D6A48" w14:textId="77777777" w:rsidR="00E44A74" w:rsidRPr="00E44A74" w:rsidRDefault="00E44A74" w:rsidP="00E44A74">
      <w:pPr>
        <w:pStyle w:val="Heading1"/>
        <w:rPr>
          <w:color w:val="00847E" w:themeColor="accent1"/>
        </w:rPr>
      </w:pPr>
      <w:bookmarkStart w:id="2" w:name="_Toc168396880"/>
      <w:bookmarkEnd w:id="1"/>
      <w:r w:rsidRPr="00E44A74">
        <w:rPr>
          <w:color w:val="00847E" w:themeColor="accent1"/>
        </w:rPr>
        <w:lastRenderedPageBreak/>
        <w:t>Overview</w:t>
      </w:r>
      <w:bookmarkEnd w:id="2"/>
    </w:p>
    <w:p w14:paraId="64833967" w14:textId="77777777" w:rsidR="00E44A74" w:rsidRPr="00E44A74" w:rsidRDefault="00E44A74" w:rsidP="00E44A74">
      <w:pPr>
        <w:pStyle w:val="Heading2"/>
        <w:rPr>
          <w:color w:val="00847E" w:themeColor="accent1"/>
        </w:rPr>
      </w:pPr>
      <w:bookmarkStart w:id="3" w:name="_Toc168396881"/>
      <w:r w:rsidRPr="00E44A74">
        <w:rPr>
          <w:color w:val="00847E" w:themeColor="accent1"/>
        </w:rPr>
        <w:t>West Yorkshire</w:t>
      </w:r>
      <w:bookmarkEnd w:id="3"/>
      <w:r w:rsidRPr="00E44A74">
        <w:rPr>
          <w:color w:val="00847E" w:themeColor="accent1"/>
        </w:rPr>
        <w:t xml:space="preserve"> </w:t>
      </w:r>
    </w:p>
    <w:p w14:paraId="7B1092FB" w14:textId="77777777" w:rsidR="00E44A74" w:rsidRPr="006677BE" w:rsidRDefault="00E44A74" w:rsidP="00E44A74">
      <w:pPr>
        <w:pStyle w:val="NoSpacing"/>
        <w:numPr>
          <w:ilvl w:val="0"/>
          <w:numId w:val="48"/>
        </w:numPr>
        <w:spacing w:before="0" w:after="0"/>
        <w:ind w:left="0"/>
      </w:pPr>
      <w:bookmarkStart w:id="4" w:name="_Hlk110326179"/>
      <w:r w:rsidRPr="006677BE">
        <w:t>Five local authorities of Bradford, Calderdale, Kirklees, Leeds and Wakefield.</w:t>
      </w:r>
    </w:p>
    <w:p w14:paraId="45E39F5E" w14:textId="77777777" w:rsidR="00E44A74" w:rsidRPr="006677BE" w:rsidRDefault="00E44A74" w:rsidP="00E44A74">
      <w:pPr>
        <w:pStyle w:val="NoSpacing"/>
        <w:numPr>
          <w:ilvl w:val="0"/>
          <w:numId w:val="48"/>
        </w:numPr>
        <w:spacing w:before="0" w:after="0"/>
        <w:ind w:left="0"/>
      </w:pPr>
      <w:r w:rsidRPr="006677BE">
        <w:t>Fourth largest police service area in England and Wales.</w:t>
      </w:r>
    </w:p>
    <w:p w14:paraId="4865C079" w14:textId="01D7BF89" w:rsidR="00E44A74" w:rsidRDefault="00E44A74" w:rsidP="00E44A74">
      <w:pPr>
        <w:pStyle w:val="NoSpacing"/>
        <w:numPr>
          <w:ilvl w:val="0"/>
          <w:numId w:val="48"/>
        </w:numPr>
        <w:spacing w:before="0" w:after="0"/>
        <w:ind w:left="0"/>
      </w:pPr>
      <w:r>
        <w:t xml:space="preserve">Over </w:t>
      </w:r>
      <w:r w:rsidRPr="006677BE">
        <w:t>2.3</w:t>
      </w:r>
      <w:r w:rsidR="0053083E">
        <w:t>5</w:t>
      </w:r>
      <w:r w:rsidRPr="006677BE">
        <w:t>m people with 9</w:t>
      </w:r>
      <w:r>
        <w:t>73</w:t>
      </w:r>
      <w:r w:rsidRPr="006677BE">
        <w:t>,000 households.</w:t>
      </w:r>
    </w:p>
    <w:p w14:paraId="0295CE4F" w14:textId="77777777" w:rsidR="00E44A74" w:rsidRDefault="00E44A74" w:rsidP="00E44A74">
      <w:pPr>
        <w:pStyle w:val="NoSpacing"/>
        <w:numPr>
          <w:ilvl w:val="0"/>
          <w:numId w:val="48"/>
        </w:numPr>
        <w:spacing w:before="0" w:after="0"/>
        <w:ind w:left="0"/>
      </w:pPr>
      <w:r>
        <w:t>Just under a third of the West Yorkshire population are under 24 and almost 17% are over 65.</w:t>
      </w:r>
    </w:p>
    <w:p w14:paraId="481852D6" w14:textId="77777777" w:rsidR="00E44A74" w:rsidRPr="008F5E56" w:rsidRDefault="00E44A74" w:rsidP="00E44A74">
      <w:pPr>
        <w:pStyle w:val="NoSpacing"/>
        <w:numPr>
          <w:ilvl w:val="0"/>
          <w:numId w:val="48"/>
        </w:numPr>
        <w:spacing w:before="0" w:after="0"/>
        <w:ind w:left="0"/>
      </w:pPr>
      <w:r w:rsidRPr="008F5E56">
        <w:t>95</w:t>
      </w:r>
      <w:r>
        <w:t>,0</w:t>
      </w:r>
      <w:r w:rsidRPr="008F5E56">
        <w:t>00 businesses with a 1.</w:t>
      </w:r>
      <w:r>
        <w:t>2</w:t>
      </w:r>
      <w:r w:rsidRPr="008F5E56">
        <w:t xml:space="preserve"> million workforce.</w:t>
      </w:r>
    </w:p>
    <w:p w14:paraId="682EC70A" w14:textId="209058C6" w:rsidR="00E44A74" w:rsidRPr="008F5E56" w:rsidRDefault="00E44A74" w:rsidP="00E44A74">
      <w:pPr>
        <w:pStyle w:val="NoSpacing"/>
        <w:numPr>
          <w:ilvl w:val="0"/>
          <w:numId w:val="48"/>
        </w:numPr>
        <w:spacing w:before="0" w:after="0"/>
        <w:ind w:left="0"/>
      </w:pPr>
      <w:r w:rsidRPr="008F5E56">
        <w:t>£</w:t>
      </w:r>
      <w:r w:rsidR="00C33269">
        <w:t>60</w:t>
      </w:r>
      <w:r w:rsidRPr="008F5E56">
        <w:t xml:space="preserve"> billion economy – bigger than 9 EU countries. </w:t>
      </w:r>
    </w:p>
    <w:p w14:paraId="6596BFAB" w14:textId="77777777" w:rsidR="00E44A74" w:rsidRPr="008F5E56" w:rsidRDefault="00E44A74" w:rsidP="00E44A74">
      <w:pPr>
        <w:pStyle w:val="NoSpacing"/>
        <w:numPr>
          <w:ilvl w:val="0"/>
          <w:numId w:val="48"/>
        </w:numPr>
        <w:spacing w:before="0" w:after="0"/>
        <w:ind w:left="0"/>
      </w:pPr>
      <w:r w:rsidRPr="008F5E56">
        <w:t>UK’s largest regional finance centre.</w:t>
      </w:r>
    </w:p>
    <w:p w14:paraId="6343F8AF" w14:textId="77777777" w:rsidR="00E44A74" w:rsidRPr="008F5E56" w:rsidRDefault="00E44A74" w:rsidP="00E44A74">
      <w:pPr>
        <w:pStyle w:val="NoSpacing"/>
        <w:numPr>
          <w:ilvl w:val="0"/>
          <w:numId w:val="48"/>
        </w:numPr>
        <w:spacing w:before="0" w:after="0"/>
        <w:ind w:left="0"/>
      </w:pPr>
      <w:r w:rsidRPr="008F5E56">
        <w:t>More manufacturing jobs than anywhere in the north</w:t>
      </w:r>
      <w:r>
        <w:t>.</w:t>
      </w:r>
    </w:p>
    <w:p w14:paraId="41A82B30" w14:textId="77777777" w:rsidR="00E44A74" w:rsidRPr="008F5E56" w:rsidRDefault="00E44A74" w:rsidP="00E44A74">
      <w:pPr>
        <w:pStyle w:val="NoSpacing"/>
        <w:numPr>
          <w:ilvl w:val="0"/>
          <w:numId w:val="48"/>
        </w:numPr>
        <w:spacing w:before="0" w:after="0"/>
        <w:ind w:left="0"/>
      </w:pPr>
      <w:r w:rsidRPr="008F5E56">
        <w:t>1.6% of the land area of England, and 4,600 hectares of national parks.</w:t>
      </w:r>
    </w:p>
    <w:p w14:paraId="6B8DB391" w14:textId="3183C566" w:rsidR="00E44A74" w:rsidRPr="008F5E56" w:rsidRDefault="00E44A74" w:rsidP="00E44A74">
      <w:pPr>
        <w:pStyle w:val="NoSpacing"/>
        <w:numPr>
          <w:ilvl w:val="0"/>
          <w:numId w:val="48"/>
        </w:numPr>
        <w:spacing w:before="0" w:after="0"/>
        <w:ind w:left="0"/>
      </w:pPr>
      <w:r>
        <w:t>7</w:t>
      </w:r>
      <w:r w:rsidRPr="008F5E56">
        <w:t xml:space="preserve"> universities, </w:t>
      </w:r>
      <w:r w:rsidR="007A5D4C">
        <w:t>91</w:t>
      </w:r>
      <w:r w:rsidRPr="008F5E56">
        <w:t>,000 students and 3</w:t>
      </w:r>
      <w:r>
        <w:t>5</w:t>
      </w:r>
      <w:r w:rsidRPr="008F5E56">
        <w:t>,000 graduates each year.</w:t>
      </w:r>
    </w:p>
    <w:p w14:paraId="362EA76E" w14:textId="77777777" w:rsidR="00E44A74" w:rsidRPr="006677BE" w:rsidRDefault="00E44A74" w:rsidP="00E44A74">
      <w:pPr>
        <w:pStyle w:val="NoSpacing"/>
        <w:numPr>
          <w:ilvl w:val="0"/>
          <w:numId w:val="48"/>
        </w:numPr>
        <w:spacing w:before="0" w:after="0"/>
        <w:ind w:left="0"/>
      </w:pPr>
      <w:r>
        <w:t>23</w:t>
      </w:r>
      <w:r w:rsidRPr="006677BE">
        <w:t>% of the population from a minority ethnic background.</w:t>
      </w:r>
    </w:p>
    <w:p w14:paraId="36D9F437" w14:textId="77777777" w:rsidR="00E44A74" w:rsidRPr="006677BE" w:rsidRDefault="00E44A74" w:rsidP="00E44A74">
      <w:pPr>
        <w:pStyle w:val="NoSpacing"/>
        <w:numPr>
          <w:ilvl w:val="0"/>
          <w:numId w:val="48"/>
        </w:numPr>
        <w:spacing w:before="0" w:after="0"/>
        <w:ind w:left="0"/>
      </w:pPr>
      <w:r w:rsidRPr="006677BE">
        <w:t>An economy worth £50 billion with the lowest unemployment claimant rate of any metropolitan region in England, outside of London.</w:t>
      </w:r>
    </w:p>
    <w:p w14:paraId="68D6E2A3" w14:textId="77777777" w:rsidR="007A5D4C" w:rsidRPr="007A5D4C" w:rsidRDefault="00C01D00" w:rsidP="00E44A74">
      <w:pPr>
        <w:pStyle w:val="NoSpacing"/>
        <w:numPr>
          <w:ilvl w:val="0"/>
          <w:numId w:val="48"/>
        </w:numPr>
        <w:spacing w:before="0" w:after="0"/>
        <w:ind w:left="0"/>
      </w:pPr>
      <w:r>
        <w:rPr>
          <w:rFonts w:eastAsia="Times New Roman"/>
          <w:lang w:eastAsia="en-GB"/>
        </w:rPr>
        <w:t>22% of the population live in areas defined as the most deprived 10% in England.</w:t>
      </w:r>
    </w:p>
    <w:p w14:paraId="15540934" w14:textId="6F213ABA" w:rsidR="00E44A74" w:rsidRPr="00133BCF" w:rsidRDefault="00E44A74" w:rsidP="00E44A74">
      <w:pPr>
        <w:pStyle w:val="NoSpacing"/>
        <w:numPr>
          <w:ilvl w:val="0"/>
          <w:numId w:val="48"/>
        </w:numPr>
        <w:spacing w:before="0" w:after="0"/>
        <w:ind w:left="0"/>
      </w:pPr>
      <w:r w:rsidRPr="00133BCF">
        <w:t xml:space="preserve">In West Yorkshire, </w:t>
      </w:r>
      <w:r w:rsidR="00E345F6">
        <w:t>51</w:t>
      </w:r>
      <w:r w:rsidRPr="00133BCF">
        <w:t>,</w:t>
      </w:r>
      <w:r w:rsidR="00E345F6">
        <w:t>602</w:t>
      </w:r>
      <w:r w:rsidRPr="00133BCF">
        <w:t xml:space="preserve"> people were arrested and detained in police custody; on average, 1</w:t>
      </w:r>
      <w:r w:rsidR="005A249A">
        <w:t>41</w:t>
      </w:r>
      <w:r w:rsidRPr="00133BCF">
        <w:t xml:space="preserve"> people per day.</w:t>
      </w:r>
    </w:p>
    <w:p w14:paraId="53F1C58A" w14:textId="56ABF368" w:rsidR="00E44A74" w:rsidRPr="00133BCF" w:rsidRDefault="00E44A74" w:rsidP="00E44A74">
      <w:pPr>
        <w:pStyle w:val="NoSpacing"/>
        <w:numPr>
          <w:ilvl w:val="0"/>
          <w:numId w:val="48"/>
        </w:numPr>
        <w:spacing w:before="0" w:after="0"/>
        <w:ind w:left="0"/>
      </w:pPr>
      <w:r w:rsidRPr="00133BCF">
        <w:t>Leeds and Bradford were the busiest suites by far, holding over 5</w:t>
      </w:r>
      <w:r w:rsidR="006D6F07">
        <w:t>5</w:t>
      </w:r>
      <w:r w:rsidRPr="00133BCF">
        <w:t>% of the total number of detained people in West Yorkshire.</w:t>
      </w:r>
    </w:p>
    <w:bookmarkEnd w:id="4"/>
    <w:p w14:paraId="7D341B11" w14:textId="409B052F" w:rsidR="00E44A74" w:rsidRPr="006677BE" w:rsidRDefault="00B01382" w:rsidP="00E44A74">
      <w:pPr>
        <w:pStyle w:val="ListParagraph"/>
        <w:numPr>
          <w:ilvl w:val="0"/>
          <w:numId w:val="48"/>
        </w:numPr>
        <w:spacing w:before="0" w:after="120" w:line="264" w:lineRule="auto"/>
        <w:ind w:left="0"/>
        <w:contextualSpacing/>
        <w:rPr>
          <w:szCs w:val="24"/>
        </w:rPr>
      </w:pPr>
      <w:r>
        <w:rPr>
          <w:szCs w:val="24"/>
        </w:rPr>
        <w:t>118</w:t>
      </w:r>
      <w:r w:rsidR="00E44A74" w:rsidRPr="006677BE">
        <w:rPr>
          <w:szCs w:val="24"/>
        </w:rPr>
        <w:t xml:space="preserve"> issues were raised by ICVs with the </w:t>
      </w:r>
      <w:r w:rsidR="00E44A74">
        <w:rPr>
          <w:szCs w:val="24"/>
        </w:rPr>
        <w:t>Policing and Crime Team</w:t>
      </w:r>
      <w:r w:rsidR="00E44A74" w:rsidRPr="006677BE">
        <w:rPr>
          <w:szCs w:val="24"/>
        </w:rPr>
        <w:t>, these are things which cannot be resolved immediately on site.</w:t>
      </w:r>
    </w:p>
    <w:p w14:paraId="621A01B6" w14:textId="77777777" w:rsidR="007A5D4C" w:rsidRDefault="007A5D4C" w:rsidP="00E44A74"/>
    <w:p w14:paraId="52FF5682" w14:textId="32A43F37" w:rsidR="00E44A74" w:rsidRDefault="00842289" w:rsidP="00E44A74">
      <w:r w:rsidRPr="006677BE">
        <w:rPr>
          <w:b/>
          <w:noProof/>
          <w:szCs w:val="24"/>
        </w:rPr>
        <w:drawing>
          <wp:anchor distT="0" distB="0" distL="114300" distR="114300" simplePos="0" relativeHeight="251658247" behindDoc="1" locked="0" layoutInCell="1" allowOverlap="1" wp14:anchorId="74E53D51" wp14:editId="51098E15">
            <wp:simplePos x="0" y="0"/>
            <wp:positionH relativeFrom="column">
              <wp:posOffset>3296285</wp:posOffset>
            </wp:positionH>
            <wp:positionV relativeFrom="paragraph">
              <wp:posOffset>48895</wp:posOffset>
            </wp:positionV>
            <wp:extent cx="2870200" cy="1062990"/>
            <wp:effectExtent l="76200" t="247650" r="82550" b="251460"/>
            <wp:wrapNone/>
            <wp:docPr id="21" name="Picture 21" descr="A computer screen 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computer screen shot of a computer screen&#10;&#10;Description automatically generated"/>
                    <pic:cNvPicPr/>
                  </pic:nvPicPr>
                  <pic:blipFill rotWithShape="1">
                    <a:blip r:embed="rId12" cstate="print">
                      <a:extLst>
                        <a:ext uri="{28A0092B-C50C-407E-A947-70E740481C1C}">
                          <a14:useLocalDpi xmlns:a14="http://schemas.microsoft.com/office/drawing/2010/main" val="0"/>
                        </a:ext>
                      </a:extLst>
                    </a:blip>
                    <a:srcRect l="7090" t="57614" r="42833" b="12704"/>
                    <a:stretch/>
                  </pic:blipFill>
                  <pic:spPr bwMode="auto">
                    <a:xfrm rot="602320">
                      <a:off x="0" y="0"/>
                      <a:ext cx="2870200" cy="106299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28A69278" w14:textId="7264EFD3" w:rsidR="00E44A74" w:rsidRPr="006677BE" w:rsidRDefault="00E44A74" w:rsidP="00E44A74">
      <w:pPr>
        <w:spacing w:before="150"/>
        <w:rPr>
          <w:b/>
          <w:szCs w:val="24"/>
        </w:rPr>
      </w:pPr>
      <w:r w:rsidRPr="006677BE">
        <w:rPr>
          <w:b/>
          <w:szCs w:val="24"/>
        </w:rPr>
        <w:t>In 20</w:t>
      </w:r>
      <w:r>
        <w:rPr>
          <w:b/>
          <w:szCs w:val="24"/>
        </w:rPr>
        <w:t>2</w:t>
      </w:r>
      <w:r w:rsidR="00BD6A8B">
        <w:rPr>
          <w:b/>
          <w:szCs w:val="24"/>
        </w:rPr>
        <w:t>3</w:t>
      </w:r>
      <w:r w:rsidRPr="006677BE">
        <w:rPr>
          <w:b/>
          <w:szCs w:val="24"/>
        </w:rPr>
        <w:t>/2</w:t>
      </w:r>
      <w:r w:rsidR="00BD6A8B">
        <w:rPr>
          <w:b/>
          <w:szCs w:val="24"/>
        </w:rPr>
        <w:t>4</w:t>
      </w:r>
    </w:p>
    <w:p w14:paraId="194DC5E3" w14:textId="77777777" w:rsidR="00E44A74" w:rsidRPr="006677BE" w:rsidRDefault="00E44A74" w:rsidP="00E44A74">
      <w:pPr>
        <w:spacing w:before="150"/>
        <w:rPr>
          <w:szCs w:val="24"/>
        </w:rPr>
      </w:pPr>
      <w:r w:rsidRPr="006677BE">
        <w:rPr>
          <w:noProof/>
          <w:szCs w:val="24"/>
        </w:rPr>
        <w:drawing>
          <wp:anchor distT="0" distB="0" distL="114300" distR="114300" simplePos="0" relativeHeight="251658245" behindDoc="1" locked="0" layoutInCell="1" allowOverlap="1" wp14:anchorId="38B22079" wp14:editId="3E14C672">
            <wp:simplePos x="0" y="0"/>
            <wp:positionH relativeFrom="column">
              <wp:posOffset>-31750</wp:posOffset>
            </wp:positionH>
            <wp:positionV relativeFrom="paragraph">
              <wp:posOffset>79375</wp:posOffset>
            </wp:positionV>
            <wp:extent cx="1257300" cy="793671"/>
            <wp:effectExtent l="0" t="0" r="0" b="6985"/>
            <wp:wrapNone/>
            <wp:docPr id="18" name="Picture 18" descr="A computer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computer screen shot of a computer&#10;&#10;Description automatically generated"/>
                    <pic:cNvPicPr/>
                  </pic:nvPicPr>
                  <pic:blipFill rotWithShape="1">
                    <a:blip r:embed="rId13" cstate="print">
                      <a:extLst>
                        <a:ext uri="{28A0092B-C50C-407E-A947-70E740481C1C}">
                          <a14:useLocalDpi xmlns:a14="http://schemas.microsoft.com/office/drawing/2010/main" val="0"/>
                        </a:ext>
                      </a:extLst>
                    </a:blip>
                    <a:srcRect l="3656" t="39177" r="78617" b="42918"/>
                    <a:stretch/>
                  </pic:blipFill>
                  <pic:spPr bwMode="auto">
                    <a:xfrm>
                      <a:off x="0" y="0"/>
                      <a:ext cx="1257300" cy="79367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677BE">
        <w:rPr>
          <w:noProof/>
          <w:szCs w:val="24"/>
        </w:rPr>
        <w:drawing>
          <wp:anchor distT="0" distB="0" distL="114300" distR="114300" simplePos="0" relativeHeight="251658243" behindDoc="1" locked="0" layoutInCell="1" allowOverlap="1" wp14:anchorId="7357DC38" wp14:editId="047CD9C3">
            <wp:simplePos x="0" y="0"/>
            <wp:positionH relativeFrom="column">
              <wp:posOffset>1790700</wp:posOffset>
            </wp:positionH>
            <wp:positionV relativeFrom="paragraph">
              <wp:posOffset>102561</wp:posOffset>
            </wp:positionV>
            <wp:extent cx="1003300" cy="1075043"/>
            <wp:effectExtent l="38100" t="19050" r="44450" b="49530"/>
            <wp:wrapNone/>
            <wp:docPr id="17" name="Picture 17" descr="C:\Users\525969\AppData\Local\Microsoft\Windows\Temporary Internet Files\Content.IE5\PMFXSX8C\clipart15678366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525969\AppData\Local\Microsoft\Windows\Temporary Internet Files\Content.IE5\PMFXSX8C\clipart1567836617.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21329165">
                      <a:off x="0" y="0"/>
                      <a:ext cx="1003300" cy="1075043"/>
                    </a:xfrm>
                    <a:prstGeom prst="rect">
                      <a:avLst/>
                    </a:prstGeom>
                    <a:noFill/>
                    <a:ln>
                      <a:noFill/>
                    </a:ln>
                  </pic:spPr>
                </pic:pic>
              </a:graphicData>
            </a:graphic>
            <wp14:sizeRelH relativeFrom="page">
              <wp14:pctWidth>0</wp14:pctWidth>
            </wp14:sizeRelH>
            <wp14:sizeRelV relativeFrom="page">
              <wp14:pctHeight>0</wp14:pctHeight>
            </wp14:sizeRelV>
          </wp:anchor>
        </w:drawing>
      </w:r>
      <w:r w:rsidRPr="006677BE">
        <w:rPr>
          <w:b/>
          <w:noProof/>
          <w:szCs w:val="24"/>
          <w:u w:val="single"/>
        </w:rPr>
        <mc:AlternateContent>
          <mc:Choice Requires="wps">
            <w:drawing>
              <wp:anchor distT="45720" distB="45720" distL="114300" distR="114300" simplePos="0" relativeHeight="251658244" behindDoc="0" locked="0" layoutInCell="1" allowOverlap="1" wp14:anchorId="2F2CC7C9" wp14:editId="63F92A4E">
                <wp:simplePos x="0" y="0"/>
                <wp:positionH relativeFrom="column">
                  <wp:posOffset>2406650</wp:posOffset>
                </wp:positionH>
                <wp:positionV relativeFrom="paragraph">
                  <wp:posOffset>80010</wp:posOffset>
                </wp:positionV>
                <wp:extent cx="114935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0" cy="1404620"/>
                        </a:xfrm>
                        <a:prstGeom prst="rect">
                          <a:avLst/>
                        </a:prstGeom>
                        <a:noFill/>
                        <a:ln w="9525">
                          <a:noFill/>
                          <a:miter lim="800000"/>
                          <a:headEnd/>
                          <a:tailEnd/>
                        </a:ln>
                      </wps:spPr>
                      <wps:txbx>
                        <w:txbxContent>
                          <w:p w14:paraId="55B5DE5E" w14:textId="06865609" w:rsidR="00E44A74" w:rsidRPr="009409B4" w:rsidRDefault="00E44A74" w:rsidP="00E44A74">
                            <w:pPr>
                              <w:rPr>
                                <w:b/>
                                <w:sz w:val="32"/>
                              </w:rPr>
                            </w:pPr>
                            <w:r w:rsidRPr="002B0B0D">
                              <w:rPr>
                                <w:b/>
                                <w:sz w:val="32"/>
                              </w:rPr>
                              <w:t>2</w:t>
                            </w:r>
                            <w:r w:rsidR="00A81BF2">
                              <w:rPr>
                                <w:b/>
                                <w:sz w:val="32"/>
                              </w:rPr>
                              <w:t>8</w:t>
                            </w:r>
                            <w:r w:rsidR="005C59F8">
                              <w:rPr>
                                <w:b/>
                                <w:sz w:val="32"/>
                              </w:rPr>
                              <w:t>2</w:t>
                            </w:r>
                            <w:r w:rsidRPr="002B0B0D">
                              <w:rPr>
                                <w:b/>
                                <w:sz w:val="32"/>
                              </w:rPr>
                              <w:t xml:space="preserve"> visits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F2CC7C9" id="Text Box 2" o:spid="_x0000_s1027" type="#_x0000_t202" style="position:absolute;margin-left:189.5pt;margin-top:6.3pt;width:90.5pt;height:110.6pt;z-index:2516582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" filled="f" stroked="f">
                <v:textbox style="mso-fit-shape-to-text:t">
                  <w:txbxContent>
                    <w:p w14:paraId="55B5DE5E" w14:textId="06865609" w:rsidR="00E44A74" w:rsidRPr="009409B4" w:rsidRDefault="00E44A74" w:rsidP="00E44A74">
                      <w:pPr>
                        <w:rPr>
                          <w:b/>
                          <w:sz w:val="32"/>
                        </w:rPr>
                      </w:pPr>
                      <w:r w:rsidRPr="002B0B0D">
                        <w:rPr>
                          <w:b/>
                          <w:sz w:val="32"/>
                        </w:rPr>
                        <w:t>2</w:t>
                      </w:r>
                      <w:r w:rsidR="00A81BF2">
                        <w:rPr>
                          <w:b/>
                          <w:sz w:val="32"/>
                        </w:rPr>
                        <w:t>8</w:t>
                      </w:r>
                      <w:r w:rsidR="005C59F8">
                        <w:rPr>
                          <w:b/>
                          <w:sz w:val="32"/>
                        </w:rPr>
                        <w:t>2</w:t>
                      </w:r>
                      <w:r w:rsidRPr="002B0B0D">
                        <w:rPr>
                          <w:b/>
                          <w:sz w:val="32"/>
                        </w:rPr>
                        <w:t xml:space="preserve"> visits</w:t>
                      </w:r>
                    </w:p>
                  </w:txbxContent>
                </v:textbox>
                <w10:wrap type="square"/>
              </v:shape>
            </w:pict>
          </mc:Fallback>
        </mc:AlternateContent>
      </w:r>
    </w:p>
    <w:p w14:paraId="57AD4318" w14:textId="2DAD47C4" w:rsidR="00E44A74" w:rsidRPr="006677BE" w:rsidRDefault="00DC2E76" w:rsidP="000D334C">
      <w:pPr>
        <w:tabs>
          <w:tab w:val="left" w:pos="1224"/>
          <w:tab w:val="right" w:pos="3610"/>
        </w:tabs>
        <w:spacing w:before="150"/>
        <w:rPr>
          <w:szCs w:val="24"/>
        </w:rPr>
      </w:pPr>
      <w:r>
        <w:rPr>
          <w:szCs w:val="24"/>
        </w:rPr>
        <w:tab/>
      </w:r>
      <w:r w:rsidR="000D334C">
        <w:rPr>
          <w:szCs w:val="24"/>
        </w:rPr>
        <w:tab/>
      </w:r>
    </w:p>
    <w:p w14:paraId="2CF3E150" w14:textId="77777777" w:rsidR="00E44A74" w:rsidRPr="006677BE" w:rsidRDefault="00E44A74" w:rsidP="00E44A74">
      <w:pPr>
        <w:rPr>
          <w:b/>
          <w:szCs w:val="24"/>
          <w:u w:val="single"/>
        </w:rPr>
      </w:pPr>
      <w:r w:rsidRPr="006677BE">
        <w:rPr>
          <w:b/>
          <w:noProof/>
          <w:szCs w:val="24"/>
          <w:u w:val="single"/>
        </w:rPr>
        <mc:AlternateContent>
          <mc:Choice Requires="wps">
            <w:drawing>
              <wp:anchor distT="45720" distB="45720" distL="114300" distR="114300" simplePos="0" relativeHeight="251658248" behindDoc="0" locked="0" layoutInCell="1" allowOverlap="1" wp14:anchorId="68D8ECB1" wp14:editId="64FD33E4">
                <wp:simplePos x="0" y="0"/>
                <wp:positionH relativeFrom="column">
                  <wp:posOffset>3613150</wp:posOffset>
                </wp:positionH>
                <wp:positionV relativeFrom="paragraph">
                  <wp:posOffset>424815</wp:posOffset>
                </wp:positionV>
                <wp:extent cx="2482850" cy="1404620"/>
                <wp:effectExtent l="0" t="0" r="0" b="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2850" cy="1404620"/>
                        </a:xfrm>
                        <a:prstGeom prst="rect">
                          <a:avLst/>
                        </a:prstGeom>
                        <a:noFill/>
                        <a:ln w="9525">
                          <a:noFill/>
                          <a:miter lim="800000"/>
                          <a:headEnd/>
                          <a:tailEnd/>
                        </a:ln>
                      </wps:spPr>
                      <wps:txbx>
                        <w:txbxContent>
                          <w:p w14:paraId="28C49E73" w14:textId="0649CABA" w:rsidR="00E44A74" w:rsidRPr="009409B4" w:rsidRDefault="00B001B5" w:rsidP="00E44A74">
                            <w:pPr>
                              <w:rPr>
                                <w:b/>
                                <w:sz w:val="32"/>
                              </w:rPr>
                            </w:pPr>
                            <w:r>
                              <w:rPr>
                                <w:b/>
                                <w:sz w:val="32"/>
                              </w:rPr>
                              <w:t>1453</w:t>
                            </w:r>
                            <w:r w:rsidR="00E44A74" w:rsidRPr="002B0B0D">
                              <w:rPr>
                                <w:b/>
                                <w:sz w:val="32"/>
                              </w:rPr>
                              <w:t xml:space="preserve"> detainees </w:t>
                            </w:r>
                            <w:r w:rsidR="00E44A74">
                              <w:rPr>
                                <w:b/>
                                <w:sz w:val="32"/>
                              </w:rPr>
                              <w:t xml:space="preserve">seen or </w:t>
                            </w:r>
                            <w:r w:rsidR="00E44A74" w:rsidRPr="002B0B0D">
                              <w:rPr>
                                <w:b/>
                                <w:sz w:val="32"/>
                              </w:rPr>
                              <w:t>spoken to</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8D8ECB1" id="_x0000_s1028" type="#_x0000_t202" style="position:absolute;margin-left:284.5pt;margin-top:33.45pt;width:195.5pt;height:110.6pt;z-index:25165824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" filled="f" stroked="f">
                <v:textbox style="mso-fit-shape-to-text:t">
                  <w:txbxContent>
                    <w:p w14:paraId="28C49E73" w14:textId="0649CABA" w:rsidR="00E44A74" w:rsidRPr="009409B4" w:rsidRDefault="00B001B5" w:rsidP="00E44A74">
                      <w:pPr>
                        <w:rPr>
                          <w:b/>
                          <w:sz w:val="32"/>
                        </w:rPr>
                      </w:pPr>
                      <w:r>
                        <w:rPr>
                          <w:b/>
                          <w:sz w:val="32"/>
                        </w:rPr>
                        <w:t>1453</w:t>
                      </w:r>
                      <w:r w:rsidR="00E44A74" w:rsidRPr="002B0B0D">
                        <w:rPr>
                          <w:b/>
                          <w:sz w:val="32"/>
                        </w:rPr>
                        <w:t xml:space="preserve"> detainees </w:t>
                      </w:r>
                      <w:r w:rsidR="00E44A74">
                        <w:rPr>
                          <w:b/>
                          <w:sz w:val="32"/>
                        </w:rPr>
                        <w:t xml:space="preserve">seen or </w:t>
                      </w:r>
                      <w:r w:rsidR="00E44A74" w:rsidRPr="002B0B0D">
                        <w:rPr>
                          <w:b/>
                          <w:sz w:val="32"/>
                        </w:rPr>
                        <w:t>spoken to</w:t>
                      </w:r>
                    </w:p>
                  </w:txbxContent>
                </v:textbox>
                <w10:wrap type="square"/>
              </v:shape>
            </w:pict>
          </mc:Fallback>
        </mc:AlternateContent>
      </w:r>
      <w:r w:rsidRPr="006677BE">
        <w:rPr>
          <w:b/>
          <w:noProof/>
          <w:szCs w:val="24"/>
          <w:u w:val="single"/>
        </w:rPr>
        <mc:AlternateContent>
          <mc:Choice Requires="wps">
            <w:drawing>
              <wp:anchor distT="45720" distB="45720" distL="114300" distR="114300" simplePos="0" relativeHeight="251658246" behindDoc="0" locked="0" layoutInCell="1" allowOverlap="1" wp14:anchorId="60BC99C1" wp14:editId="3E63587B">
                <wp:simplePos x="0" y="0"/>
                <wp:positionH relativeFrom="column">
                  <wp:posOffset>-120650</wp:posOffset>
                </wp:positionH>
                <wp:positionV relativeFrom="paragraph">
                  <wp:posOffset>342265</wp:posOffset>
                </wp:positionV>
                <wp:extent cx="1390650" cy="1404620"/>
                <wp:effectExtent l="0" t="0" r="0" b="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1404620"/>
                        </a:xfrm>
                        <a:prstGeom prst="rect">
                          <a:avLst/>
                        </a:prstGeom>
                        <a:noFill/>
                        <a:ln w="9525">
                          <a:noFill/>
                          <a:miter lim="800000"/>
                          <a:headEnd/>
                          <a:tailEnd/>
                        </a:ln>
                      </wps:spPr>
                      <wps:txbx>
                        <w:txbxContent>
                          <w:p w14:paraId="78F9D0C8" w14:textId="16AB4007" w:rsidR="00E44A74" w:rsidRPr="009409B4" w:rsidRDefault="00E44A74" w:rsidP="00F55046">
                            <w:pPr>
                              <w:jc w:val="center"/>
                              <w:rPr>
                                <w:b/>
                                <w:sz w:val="32"/>
                              </w:rPr>
                            </w:pPr>
                            <w:r>
                              <w:rPr>
                                <w:b/>
                                <w:sz w:val="32"/>
                              </w:rPr>
                              <w:t>2</w:t>
                            </w:r>
                            <w:r w:rsidR="00464B04">
                              <w:rPr>
                                <w:b/>
                                <w:sz w:val="32"/>
                              </w:rPr>
                              <w:t>7</w:t>
                            </w:r>
                            <w:r>
                              <w:rPr>
                                <w:b/>
                                <w:sz w:val="32"/>
                              </w:rPr>
                              <w:t xml:space="preserve"> </w:t>
                            </w:r>
                            <w:r w:rsidRPr="002B0B0D">
                              <w:rPr>
                                <w:b/>
                                <w:sz w:val="32"/>
                              </w:rPr>
                              <w:t>volunteers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0BC99C1" id="_x0000_s1029" type="#_x0000_t202" style="position:absolute;margin-left:-9.5pt;margin-top:26.95pt;width:109.5pt;height:110.6pt;z-index:25165824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" filled="f" stroked="f">
                <v:textbox style="mso-fit-shape-to-text:t">
                  <w:txbxContent>
                    <w:p w14:paraId="78F9D0C8" w14:textId="16AB4007" w:rsidR="00E44A74" w:rsidRPr="009409B4" w:rsidRDefault="00E44A74" w:rsidP="00F55046">
                      <w:pPr>
                        <w:jc w:val="center"/>
                        <w:rPr>
                          <w:b/>
                          <w:sz w:val="32"/>
                        </w:rPr>
                      </w:pPr>
                      <w:r>
                        <w:rPr>
                          <w:b/>
                          <w:sz w:val="32"/>
                        </w:rPr>
                        <w:t>2</w:t>
                      </w:r>
                      <w:r w:rsidR="00464B04">
                        <w:rPr>
                          <w:b/>
                          <w:sz w:val="32"/>
                        </w:rPr>
                        <w:t>7</w:t>
                      </w:r>
                      <w:r>
                        <w:rPr>
                          <w:b/>
                          <w:sz w:val="32"/>
                        </w:rPr>
                        <w:t xml:space="preserve"> </w:t>
                      </w:r>
                      <w:r w:rsidRPr="002B0B0D">
                        <w:rPr>
                          <w:b/>
                          <w:sz w:val="32"/>
                        </w:rPr>
                        <w:t>volunteers</w:t>
                      </w:r>
                    </w:p>
                  </w:txbxContent>
                </v:textbox>
                <w10:wrap type="square"/>
              </v:shape>
            </w:pict>
          </mc:Fallback>
        </mc:AlternateContent>
      </w:r>
      <w:r w:rsidRPr="006677BE">
        <w:rPr>
          <w:b/>
          <w:szCs w:val="24"/>
          <w:u w:val="single"/>
        </w:rPr>
        <w:br w:type="textWrapping" w:clear="all"/>
      </w:r>
    </w:p>
    <w:p w14:paraId="23177BA0" w14:textId="77777777" w:rsidR="00E44A74" w:rsidRPr="006677BE" w:rsidRDefault="00E44A74" w:rsidP="00E44A74">
      <w:pPr>
        <w:jc w:val="center"/>
        <w:rPr>
          <w:i/>
          <w:noProof/>
          <w:szCs w:val="24"/>
        </w:rPr>
      </w:pPr>
    </w:p>
    <w:p w14:paraId="56EE807E" w14:textId="77777777" w:rsidR="00E44A74" w:rsidRPr="006677BE" w:rsidRDefault="00E44A74" w:rsidP="00E44A74">
      <w:pPr>
        <w:jc w:val="center"/>
        <w:rPr>
          <w:i/>
          <w:noProof/>
          <w:szCs w:val="24"/>
        </w:rPr>
      </w:pPr>
    </w:p>
    <w:p w14:paraId="16C433AC" w14:textId="77777777" w:rsidR="00E44A74" w:rsidRPr="006677BE" w:rsidRDefault="00E44A74" w:rsidP="00E44A74">
      <w:pPr>
        <w:jc w:val="center"/>
        <w:rPr>
          <w:i/>
          <w:noProof/>
          <w:szCs w:val="24"/>
        </w:rPr>
      </w:pPr>
    </w:p>
    <w:p w14:paraId="7FFF1569" w14:textId="77777777" w:rsidR="00E44A74" w:rsidRPr="006677BE" w:rsidRDefault="00E44A74" w:rsidP="00E44A74">
      <w:pPr>
        <w:jc w:val="center"/>
        <w:rPr>
          <w:i/>
          <w:noProof/>
          <w:szCs w:val="24"/>
        </w:rPr>
      </w:pPr>
    </w:p>
    <w:p w14:paraId="77E56BBB" w14:textId="77777777" w:rsidR="00E44A74" w:rsidRPr="006677BE" w:rsidRDefault="00E44A74" w:rsidP="00E44A74">
      <w:pPr>
        <w:rPr>
          <w:i/>
          <w:noProof/>
          <w:szCs w:val="24"/>
        </w:rPr>
      </w:pPr>
    </w:p>
    <w:p w14:paraId="3762D840" w14:textId="77777777" w:rsidR="00E44A74" w:rsidRPr="006677BE" w:rsidRDefault="00E44A74" w:rsidP="00E44A74">
      <w:pPr>
        <w:rPr>
          <w:i/>
          <w:noProof/>
          <w:szCs w:val="24"/>
        </w:rPr>
      </w:pPr>
    </w:p>
    <w:p w14:paraId="660ED7B4" w14:textId="77777777" w:rsidR="00E44A74" w:rsidRPr="006677BE" w:rsidRDefault="00E44A74" w:rsidP="00E44A74">
      <w:pPr>
        <w:pStyle w:val="Heading1"/>
      </w:pPr>
      <w:bookmarkStart w:id="5" w:name="_Toc168396882"/>
      <w:r w:rsidRPr="006677BE">
        <w:lastRenderedPageBreak/>
        <w:t>Introduction</w:t>
      </w:r>
      <w:bookmarkEnd w:id="5"/>
    </w:p>
    <w:p w14:paraId="62760707" w14:textId="77777777" w:rsidR="00E44A74" w:rsidRPr="0079336F" w:rsidRDefault="00E44A74" w:rsidP="00E44A74">
      <w:pPr>
        <w:pStyle w:val="NoSpacing"/>
      </w:pPr>
      <w:r w:rsidRPr="0079336F">
        <w:t xml:space="preserve">Administering an effective Independent Custody Visiting (ICV) scheme is a statutory responsibility of the Police and Crime Commissioner or Mayor. Robust systems must be in place to ensure that any issues with custody conditions or the people in them are highlighted and dealt with in the most appropriate way. </w:t>
      </w:r>
    </w:p>
    <w:p w14:paraId="2F5E1202" w14:textId="77777777" w:rsidR="00E44A74" w:rsidRPr="0079336F" w:rsidRDefault="00E44A74" w:rsidP="00E44A74">
      <w:pPr>
        <w:pStyle w:val="NoSpacing"/>
      </w:pPr>
      <w:r w:rsidRPr="0079336F">
        <w:t>The ICV procedure is governed by a Code of Practice known as PACE (Police and Criminal Evidence Act) which is issued by the Home Office and promotes fair treatment for those detained in police custody. Independent Custody Visitors (ICVs) are volunteer members of the local community who are unconnected to the police or the criminal justice system, whose independence therefore allows them to monitor the detention conditions and procedures in West Yorkshire to provide transparency and reassurance to the public that detention processes and policies are being adhered to. ICVs talk to detained people about their treatment whilst in custody.</w:t>
      </w:r>
    </w:p>
    <w:p w14:paraId="46E5ADDE" w14:textId="77777777" w:rsidR="00E44A74" w:rsidRDefault="00E44A74" w:rsidP="00E44A74">
      <w:pPr>
        <w:pStyle w:val="NoSpacing"/>
        <w:rPr>
          <w:sz w:val="28"/>
        </w:rPr>
      </w:pPr>
    </w:p>
    <w:p w14:paraId="744C0100" w14:textId="77777777" w:rsidR="00E44A74" w:rsidRDefault="00E44A74" w:rsidP="00E44A74">
      <w:pPr>
        <w:pStyle w:val="NoSpacing"/>
        <w:rPr>
          <w:b/>
          <w:sz w:val="28"/>
        </w:rPr>
      </w:pPr>
      <w:r w:rsidRPr="004D3930">
        <w:rPr>
          <w:b/>
          <w:sz w:val="28"/>
        </w:rPr>
        <w:t>What does an ICV do?</w:t>
      </w:r>
    </w:p>
    <w:p w14:paraId="22CF57A9" w14:textId="77777777" w:rsidR="00E44A74" w:rsidRPr="004D3930" w:rsidRDefault="00E44A74" w:rsidP="00E44A74">
      <w:pPr>
        <w:pStyle w:val="NoSpacing"/>
        <w:rPr>
          <w:b/>
          <w:sz w:val="28"/>
        </w:rPr>
      </w:pPr>
      <w:r w:rsidRPr="00324556">
        <w:rPr>
          <w:b/>
          <w:noProof/>
          <w:sz w:val="44"/>
          <w:szCs w:val="36"/>
        </w:rPr>
        <w:drawing>
          <wp:inline distT="0" distB="0" distL="0" distR="0" wp14:anchorId="04463896" wp14:editId="0FF9DC8F">
            <wp:extent cx="5327650" cy="2832100"/>
            <wp:effectExtent l="0" t="190500" r="0" b="196850"/>
            <wp:docPr id="632340024" name="Diagram 63234002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0762AF36" w14:textId="77777777" w:rsidR="00E44A74" w:rsidRPr="00734F03" w:rsidRDefault="00E44A74" w:rsidP="00E44A74">
      <w:pPr>
        <w:pStyle w:val="NoSpacing"/>
        <w:rPr>
          <w:sz w:val="10"/>
          <w:szCs w:val="10"/>
        </w:rPr>
      </w:pPr>
    </w:p>
    <w:p w14:paraId="6FE862A9" w14:textId="77E06CF7" w:rsidR="00E44A74" w:rsidRPr="0079336F" w:rsidRDefault="00E44A74" w:rsidP="00E44A74">
      <w:pPr>
        <w:pStyle w:val="NoSpacing"/>
      </w:pPr>
      <w:r w:rsidRPr="0079336F">
        <w:t>Many people arrive in custody without understanding their rights and entitlements and it can be frightening and stressful, especially if it will be their first experience in custody. Independent Custody Visitors ensure that detainees understand their rights and entitlements whilst in custody, and check on the detainees general feeling and welfare</w:t>
      </w:r>
      <w:r>
        <w:t xml:space="preserve"> and how they have been treated by custody staff</w:t>
      </w:r>
      <w:r w:rsidRPr="0079336F">
        <w:t>. Visitors can also check around the cells, and some areas of the custody suite, for example the food preparation area. Visitors complete a report during each visit to record their findings.</w:t>
      </w:r>
    </w:p>
    <w:p w14:paraId="411DE881" w14:textId="77777777" w:rsidR="00E44A74" w:rsidRPr="006677BE" w:rsidRDefault="00E44A74" w:rsidP="00E44A74">
      <w:pPr>
        <w:pStyle w:val="NoSpacing"/>
      </w:pPr>
    </w:p>
    <w:p w14:paraId="336D6120" w14:textId="77777777" w:rsidR="00E44A74" w:rsidRPr="00536570" w:rsidRDefault="00E44A74" w:rsidP="00E44A74">
      <w:pPr>
        <w:pStyle w:val="NoSpacing"/>
        <w:rPr>
          <w:b/>
          <w:i/>
          <w:iCs/>
          <w:u w:val="single"/>
        </w:rPr>
      </w:pPr>
      <w:r w:rsidRPr="00536570">
        <w:rPr>
          <w:b/>
          <w:i/>
          <w:iCs/>
          <w:u w:val="single"/>
        </w:rPr>
        <w:br w:type="page"/>
      </w:r>
    </w:p>
    <w:p w14:paraId="0633CE50" w14:textId="77777777" w:rsidR="00E44A74" w:rsidRPr="006677BE" w:rsidRDefault="00E44A74" w:rsidP="00E44A74">
      <w:pPr>
        <w:pStyle w:val="Heading1"/>
      </w:pPr>
      <w:bookmarkStart w:id="6" w:name="_Toc168396883"/>
      <w:r w:rsidRPr="006677BE">
        <w:lastRenderedPageBreak/>
        <w:t>Police Custody in West Yorkshire</w:t>
      </w:r>
      <w:bookmarkEnd w:id="6"/>
      <w:r w:rsidRPr="006677BE">
        <w:t xml:space="preserve"> </w:t>
      </w:r>
    </w:p>
    <w:p w14:paraId="0C7E83B2" w14:textId="77777777" w:rsidR="00E44A74" w:rsidRDefault="00E44A74" w:rsidP="00E44A74">
      <w:pPr>
        <w:rPr>
          <w:szCs w:val="24"/>
        </w:rPr>
      </w:pPr>
      <w:r w:rsidRPr="006677BE">
        <w:rPr>
          <w:szCs w:val="24"/>
        </w:rPr>
        <w:t>West Yorkshire Police operate five main custody suites with a total cell capacity of 151</w:t>
      </w:r>
      <w:r>
        <w:rPr>
          <w:szCs w:val="24"/>
        </w:rPr>
        <w:t>:</w:t>
      </w:r>
    </w:p>
    <w:p w14:paraId="6C8EF2B7" w14:textId="77777777" w:rsidR="00E44A74" w:rsidRDefault="00E44A74" w:rsidP="00E44A74">
      <w:pPr>
        <w:rPr>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121"/>
      </w:tblGrid>
      <w:tr w:rsidR="00E44A74" w14:paraId="46249336" w14:textId="77777777" w:rsidTr="002162E7">
        <w:tc>
          <w:tcPr>
            <w:tcW w:w="4111" w:type="dxa"/>
          </w:tcPr>
          <w:p w14:paraId="43025961" w14:textId="77777777" w:rsidR="00E44A74" w:rsidRDefault="00E44A74" w:rsidP="002162E7">
            <w:pPr>
              <w:rPr>
                <w:szCs w:val="24"/>
              </w:rPr>
            </w:pPr>
            <w:r w:rsidRPr="006677BE">
              <w:rPr>
                <w:szCs w:val="24"/>
              </w:rPr>
              <w:t>Leeds District, Elland Road</w:t>
            </w:r>
          </w:p>
        </w:tc>
        <w:tc>
          <w:tcPr>
            <w:tcW w:w="2121" w:type="dxa"/>
          </w:tcPr>
          <w:p w14:paraId="4C2BC4AA" w14:textId="77777777" w:rsidR="00E44A74" w:rsidRDefault="00E44A74" w:rsidP="002162E7">
            <w:pPr>
              <w:rPr>
                <w:szCs w:val="24"/>
              </w:rPr>
            </w:pPr>
            <w:r w:rsidRPr="006677BE">
              <w:rPr>
                <w:szCs w:val="24"/>
              </w:rPr>
              <w:t>40</w:t>
            </w:r>
          </w:p>
        </w:tc>
      </w:tr>
      <w:tr w:rsidR="00E44A74" w14:paraId="2D22F905" w14:textId="77777777" w:rsidTr="002162E7">
        <w:tc>
          <w:tcPr>
            <w:tcW w:w="4111" w:type="dxa"/>
          </w:tcPr>
          <w:p w14:paraId="04305636" w14:textId="77777777" w:rsidR="00E44A74" w:rsidRDefault="00E44A74" w:rsidP="002162E7">
            <w:pPr>
              <w:rPr>
                <w:szCs w:val="24"/>
              </w:rPr>
            </w:pPr>
            <w:r w:rsidRPr="006677BE">
              <w:rPr>
                <w:szCs w:val="24"/>
              </w:rPr>
              <w:t>Wakefield District, Havertop Lane</w:t>
            </w:r>
          </w:p>
        </w:tc>
        <w:tc>
          <w:tcPr>
            <w:tcW w:w="2121" w:type="dxa"/>
          </w:tcPr>
          <w:p w14:paraId="4D68160E" w14:textId="77777777" w:rsidR="00E44A74" w:rsidRDefault="00E44A74" w:rsidP="002162E7">
            <w:pPr>
              <w:rPr>
                <w:szCs w:val="24"/>
              </w:rPr>
            </w:pPr>
            <w:r w:rsidRPr="006677BE">
              <w:rPr>
                <w:szCs w:val="24"/>
              </w:rPr>
              <w:t>35</w:t>
            </w:r>
          </w:p>
        </w:tc>
      </w:tr>
      <w:tr w:rsidR="00E44A74" w14:paraId="179DEE21" w14:textId="77777777" w:rsidTr="002162E7">
        <w:tc>
          <w:tcPr>
            <w:tcW w:w="4111" w:type="dxa"/>
          </w:tcPr>
          <w:p w14:paraId="31B7F7CE" w14:textId="77777777" w:rsidR="00E44A74" w:rsidRDefault="00E44A74" w:rsidP="002162E7">
            <w:pPr>
              <w:rPr>
                <w:szCs w:val="24"/>
              </w:rPr>
            </w:pPr>
            <w:r w:rsidRPr="006677BE">
              <w:rPr>
                <w:szCs w:val="24"/>
              </w:rPr>
              <w:t>Bradford District, Trafalgar House</w:t>
            </w:r>
          </w:p>
        </w:tc>
        <w:tc>
          <w:tcPr>
            <w:tcW w:w="2121" w:type="dxa"/>
          </w:tcPr>
          <w:p w14:paraId="79AA5C25" w14:textId="77777777" w:rsidR="00E44A74" w:rsidRDefault="00E44A74" w:rsidP="002162E7">
            <w:pPr>
              <w:rPr>
                <w:szCs w:val="24"/>
              </w:rPr>
            </w:pPr>
            <w:r w:rsidRPr="006677BE">
              <w:rPr>
                <w:szCs w:val="24"/>
              </w:rPr>
              <w:t>34</w:t>
            </w:r>
          </w:p>
        </w:tc>
      </w:tr>
      <w:tr w:rsidR="00E44A74" w14:paraId="6BDF3012" w14:textId="77777777" w:rsidTr="002162E7">
        <w:tc>
          <w:tcPr>
            <w:tcW w:w="4111" w:type="dxa"/>
          </w:tcPr>
          <w:p w14:paraId="20C5370A" w14:textId="77777777" w:rsidR="00E44A74" w:rsidRDefault="00E44A74" w:rsidP="002162E7">
            <w:pPr>
              <w:rPr>
                <w:szCs w:val="24"/>
              </w:rPr>
            </w:pPr>
            <w:r w:rsidRPr="006677BE">
              <w:rPr>
                <w:szCs w:val="24"/>
              </w:rPr>
              <w:t>Calderdale District, Halifax</w:t>
            </w:r>
          </w:p>
        </w:tc>
        <w:tc>
          <w:tcPr>
            <w:tcW w:w="2121" w:type="dxa"/>
          </w:tcPr>
          <w:p w14:paraId="48DD464F" w14:textId="77777777" w:rsidR="00E44A74" w:rsidRDefault="00E44A74" w:rsidP="002162E7">
            <w:pPr>
              <w:rPr>
                <w:szCs w:val="24"/>
              </w:rPr>
            </w:pPr>
            <w:r w:rsidRPr="006677BE">
              <w:rPr>
                <w:szCs w:val="24"/>
              </w:rPr>
              <w:t>21</w:t>
            </w:r>
          </w:p>
        </w:tc>
      </w:tr>
      <w:tr w:rsidR="00E44A74" w14:paraId="68E3F3D1" w14:textId="77777777" w:rsidTr="002162E7">
        <w:tc>
          <w:tcPr>
            <w:tcW w:w="4111" w:type="dxa"/>
          </w:tcPr>
          <w:p w14:paraId="6C44078A" w14:textId="77777777" w:rsidR="00E44A74" w:rsidRDefault="00E44A74" w:rsidP="002162E7">
            <w:pPr>
              <w:rPr>
                <w:szCs w:val="24"/>
              </w:rPr>
            </w:pPr>
            <w:r w:rsidRPr="006677BE">
              <w:rPr>
                <w:szCs w:val="24"/>
              </w:rPr>
              <w:t>Kirklees District, Huddersfield</w:t>
            </w:r>
          </w:p>
        </w:tc>
        <w:tc>
          <w:tcPr>
            <w:tcW w:w="2121" w:type="dxa"/>
          </w:tcPr>
          <w:p w14:paraId="08E233A5" w14:textId="77777777" w:rsidR="00E44A74" w:rsidRDefault="00E44A74" w:rsidP="002162E7">
            <w:pPr>
              <w:rPr>
                <w:szCs w:val="24"/>
              </w:rPr>
            </w:pPr>
            <w:r w:rsidRPr="006677BE">
              <w:rPr>
                <w:szCs w:val="24"/>
              </w:rPr>
              <w:t>21</w:t>
            </w:r>
          </w:p>
        </w:tc>
      </w:tr>
    </w:tbl>
    <w:p w14:paraId="0C0D7F95" w14:textId="77777777" w:rsidR="00E44A74" w:rsidRPr="006677BE" w:rsidRDefault="00E44A74" w:rsidP="00E44A74">
      <w:pPr>
        <w:rPr>
          <w:szCs w:val="24"/>
        </w:rPr>
      </w:pPr>
    </w:p>
    <w:p w14:paraId="0F9F2C1B" w14:textId="5157F1FB" w:rsidR="00E44A74" w:rsidRPr="006677BE" w:rsidRDefault="00E44A74" w:rsidP="00E44A74">
      <w:pPr>
        <w:rPr>
          <w:szCs w:val="24"/>
        </w:rPr>
      </w:pPr>
      <w:r w:rsidRPr="006677BE">
        <w:rPr>
          <w:szCs w:val="24"/>
        </w:rPr>
        <w:t>In addition to the main custody suites the force also has a resilience custody suite at Stainbeck with 34 cells available. This suite is ready to use in the event of increased demand across the force custody estate or at traditionally busy periods, (New Year</w:t>
      </w:r>
      <w:r>
        <w:rPr>
          <w:szCs w:val="24"/>
        </w:rPr>
        <w:t>’</w:t>
      </w:r>
      <w:r w:rsidRPr="006677BE">
        <w:rPr>
          <w:szCs w:val="24"/>
        </w:rPr>
        <w:t>s Eve, Leeds Festival &amp; Carnival etc.)</w:t>
      </w:r>
      <w:r>
        <w:rPr>
          <w:szCs w:val="24"/>
        </w:rPr>
        <w:t>.</w:t>
      </w:r>
      <w:r w:rsidR="00E01543">
        <w:rPr>
          <w:szCs w:val="24"/>
        </w:rPr>
        <w:t xml:space="preserve"> </w:t>
      </w:r>
      <w:r w:rsidRPr="006677BE">
        <w:rPr>
          <w:szCs w:val="24"/>
        </w:rPr>
        <w:t xml:space="preserve">West Yorkshire Police also retain </w:t>
      </w:r>
      <w:r w:rsidR="00E01543">
        <w:rPr>
          <w:szCs w:val="24"/>
        </w:rPr>
        <w:t>an</w:t>
      </w:r>
      <w:r w:rsidRPr="006677BE">
        <w:rPr>
          <w:szCs w:val="24"/>
        </w:rPr>
        <w:t>other standby custody suite at Pudsey (</w:t>
      </w:r>
      <w:r w:rsidR="00E01543">
        <w:rPr>
          <w:szCs w:val="24"/>
        </w:rPr>
        <w:t xml:space="preserve">with </w:t>
      </w:r>
      <w:r w:rsidRPr="006677BE">
        <w:rPr>
          <w:szCs w:val="24"/>
        </w:rPr>
        <w:t xml:space="preserve">22 cells). </w:t>
      </w:r>
    </w:p>
    <w:p w14:paraId="686BB8CF" w14:textId="77777777" w:rsidR="00E44A74" w:rsidRDefault="00E44A74" w:rsidP="00E44A74">
      <w:pPr>
        <w:rPr>
          <w:szCs w:val="24"/>
        </w:rPr>
      </w:pPr>
    </w:p>
    <w:p w14:paraId="079DD577" w14:textId="5142B802" w:rsidR="00E44A74" w:rsidRDefault="00E44A74" w:rsidP="00E44A74">
      <w:pPr>
        <w:rPr>
          <w:szCs w:val="24"/>
        </w:rPr>
      </w:pPr>
      <w:r w:rsidRPr="006677BE">
        <w:rPr>
          <w:szCs w:val="24"/>
        </w:rPr>
        <w:t>Should a custody suite close or the resilience suite or one of the standby suites open this is communicated to the P</w:t>
      </w:r>
      <w:r>
        <w:rPr>
          <w:szCs w:val="24"/>
        </w:rPr>
        <w:t>olicing and Crime team</w:t>
      </w:r>
      <w:r w:rsidRPr="006677BE">
        <w:rPr>
          <w:szCs w:val="24"/>
        </w:rPr>
        <w:t xml:space="preserve"> by Custody Services so that ICVs can be updated and arrange visits in accordance with standard protocols. </w:t>
      </w:r>
    </w:p>
    <w:p w14:paraId="4201D9EC" w14:textId="77777777" w:rsidR="00FB0551" w:rsidRDefault="00FB0551" w:rsidP="00E44A74">
      <w:pPr>
        <w:rPr>
          <w:szCs w:val="24"/>
        </w:rPr>
      </w:pPr>
    </w:p>
    <w:p w14:paraId="3B56B6A0" w14:textId="1682206A" w:rsidR="00FB0551" w:rsidRDefault="00FB0551" w:rsidP="00E44A74">
      <w:pPr>
        <w:rPr>
          <w:szCs w:val="24"/>
        </w:rPr>
      </w:pPr>
      <w:r>
        <w:rPr>
          <w:szCs w:val="24"/>
        </w:rPr>
        <w:t>1,453 detainees were seen by ICVs in 202324.</w:t>
      </w:r>
    </w:p>
    <w:p w14:paraId="4D12D7CC" w14:textId="77777777" w:rsidR="00E44A74" w:rsidRDefault="00E44A74" w:rsidP="00E44A74">
      <w:pPr>
        <w:rPr>
          <w:i/>
          <w:iCs/>
          <w:szCs w:val="24"/>
        </w:rPr>
      </w:pPr>
    </w:p>
    <w:p w14:paraId="66ED9555" w14:textId="77777777" w:rsidR="00E44A74" w:rsidRPr="006677BE" w:rsidRDefault="00E44A74" w:rsidP="00E44A74">
      <w:pPr>
        <w:rPr>
          <w:b/>
          <w:szCs w:val="24"/>
        </w:rPr>
      </w:pPr>
    </w:p>
    <w:tbl>
      <w:tblPr>
        <w:tblStyle w:val="TableGrid"/>
        <w:tblW w:w="0" w:type="auto"/>
        <w:tblLook w:val="04A0" w:firstRow="1" w:lastRow="0" w:firstColumn="1" w:lastColumn="0" w:noHBand="0" w:noVBand="1"/>
      </w:tblPr>
      <w:tblGrid>
        <w:gridCol w:w="2504"/>
        <w:gridCol w:w="2028"/>
        <w:gridCol w:w="2405"/>
        <w:gridCol w:w="2079"/>
      </w:tblGrid>
      <w:tr w:rsidR="00E44A74" w:rsidRPr="006677BE" w14:paraId="4F388602" w14:textId="77777777" w:rsidTr="002162E7">
        <w:tc>
          <w:tcPr>
            <w:tcW w:w="2504" w:type="dxa"/>
            <w:shd w:val="clear" w:color="auto" w:fill="67FFF7" w:themeFill="accent1" w:themeFillTint="66"/>
          </w:tcPr>
          <w:p w14:paraId="4386D11E" w14:textId="77777777" w:rsidR="00E44A74" w:rsidRPr="006677BE" w:rsidRDefault="00E44A74" w:rsidP="002162E7">
            <w:pPr>
              <w:jc w:val="center"/>
              <w:rPr>
                <w:b/>
                <w:szCs w:val="24"/>
              </w:rPr>
            </w:pPr>
            <w:r w:rsidRPr="006677BE">
              <w:rPr>
                <w:b/>
                <w:szCs w:val="24"/>
              </w:rPr>
              <w:t>Custody Suite</w:t>
            </w:r>
          </w:p>
        </w:tc>
        <w:tc>
          <w:tcPr>
            <w:tcW w:w="2028" w:type="dxa"/>
            <w:shd w:val="clear" w:color="auto" w:fill="67FFF7" w:themeFill="accent1" w:themeFillTint="66"/>
          </w:tcPr>
          <w:p w14:paraId="261153AD" w14:textId="77777777" w:rsidR="00E44A74" w:rsidRPr="006677BE" w:rsidRDefault="00E44A74" w:rsidP="002162E7">
            <w:pPr>
              <w:jc w:val="center"/>
              <w:rPr>
                <w:b/>
                <w:szCs w:val="24"/>
              </w:rPr>
            </w:pPr>
            <w:r w:rsidRPr="006677BE">
              <w:rPr>
                <w:b/>
                <w:szCs w:val="24"/>
              </w:rPr>
              <w:t>No. of visits to stations</w:t>
            </w:r>
          </w:p>
        </w:tc>
        <w:tc>
          <w:tcPr>
            <w:tcW w:w="2405" w:type="dxa"/>
            <w:shd w:val="clear" w:color="auto" w:fill="67FFF7" w:themeFill="accent1" w:themeFillTint="66"/>
          </w:tcPr>
          <w:p w14:paraId="01C3DD48" w14:textId="6DBAA25F" w:rsidR="00E44A74" w:rsidRPr="006677BE" w:rsidRDefault="00E44A74" w:rsidP="002162E7">
            <w:pPr>
              <w:jc w:val="center"/>
              <w:rPr>
                <w:b/>
                <w:color w:val="FF0000"/>
                <w:szCs w:val="24"/>
                <w:highlight w:val="yellow"/>
              </w:rPr>
            </w:pPr>
            <w:r w:rsidRPr="006677BE">
              <w:rPr>
                <w:b/>
                <w:szCs w:val="24"/>
              </w:rPr>
              <w:t>No. of Detainees seen on ICV visit 20</w:t>
            </w:r>
            <w:r>
              <w:rPr>
                <w:b/>
                <w:szCs w:val="24"/>
              </w:rPr>
              <w:t>2</w:t>
            </w:r>
            <w:r w:rsidR="00EE6BC5">
              <w:rPr>
                <w:b/>
                <w:szCs w:val="24"/>
              </w:rPr>
              <w:t>3</w:t>
            </w:r>
            <w:r w:rsidRPr="006677BE">
              <w:rPr>
                <w:b/>
                <w:szCs w:val="24"/>
              </w:rPr>
              <w:t>-202</w:t>
            </w:r>
            <w:r w:rsidR="00EE6BC5">
              <w:rPr>
                <w:b/>
                <w:szCs w:val="24"/>
              </w:rPr>
              <w:t>4</w:t>
            </w:r>
          </w:p>
        </w:tc>
        <w:tc>
          <w:tcPr>
            <w:tcW w:w="2079" w:type="dxa"/>
            <w:shd w:val="clear" w:color="auto" w:fill="67FFF7" w:themeFill="accent1" w:themeFillTint="66"/>
          </w:tcPr>
          <w:p w14:paraId="520CC6EE" w14:textId="77777777" w:rsidR="00E44A74" w:rsidRPr="006677BE" w:rsidRDefault="00E44A74" w:rsidP="002162E7">
            <w:pPr>
              <w:jc w:val="center"/>
              <w:rPr>
                <w:b/>
                <w:szCs w:val="24"/>
              </w:rPr>
            </w:pPr>
            <w:r w:rsidRPr="006677BE">
              <w:rPr>
                <w:b/>
                <w:szCs w:val="24"/>
              </w:rPr>
              <w:t>No. of detainees held at the time of the visit</w:t>
            </w:r>
          </w:p>
        </w:tc>
      </w:tr>
      <w:tr w:rsidR="00E44A74" w:rsidRPr="006677BE" w14:paraId="39D5550A" w14:textId="77777777" w:rsidTr="002162E7">
        <w:tc>
          <w:tcPr>
            <w:tcW w:w="2504" w:type="dxa"/>
          </w:tcPr>
          <w:p w14:paraId="4679DAA2" w14:textId="77777777" w:rsidR="00E44A74" w:rsidRPr="006677BE" w:rsidRDefault="00E44A74" w:rsidP="002162E7">
            <w:pPr>
              <w:jc w:val="center"/>
              <w:rPr>
                <w:szCs w:val="24"/>
              </w:rPr>
            </w:pPr>
            <w:r w:rsidRPr="006677BE">
              <w:rPr>
                <w:szCs w:val="24"/>
              </w:rPr>
              <w:t>Bradford</w:t>
            </w:r>
          </w:p>
        </w:tc>
        <w:tc>
          <w:tcPr>
            <w:tcW w:w="2028" w:type="dxa"/>
          </w:tcPr>
          <w:p w14:paraId="4BC565DF" w14:textId="024B8DEB" w:rsidR="00E44A74" w:rsidRPr="006677BE" w:rsidRDefault="00FB699B" w:rsidP="002162E7">
            <w:pPr>
              <w:jc w:val="center"/>
              <w:rPr>
                <w:szCs w:val="24"/>
              </w:rPr>
            </w:pPr>
            <w:r>
              <w:rPr>
                <w:szCs w:val="24"/>
              </w:rPr>
              <w:t>53</w:t>
            </w:r>
          </w:p>
        </w:tc>
        <w:tc>
          <w:tcPr>
            <w:tcW w:w="2405" w:type="dxa"/>
          </w:tcPr>
          <w:p w14:paraId="6EE200DD" w14:textId="02FAFD4D" w:rsidR="00E44A74" w:rsidRPr="006677BE" w:rsidRDefault="00484FD1" w:rsidP="002162E7">
            <w:pPr>
              <w:jc w:val="center"/>
              <w:rPr>
                <w:szCs w:val="24"/>
              </w:rPr>
            </w:pPr>
            <w:r>
              <w:rPr>
                <w:szCs w:val="24"/>
              </w:rPr>
              <w:t>290</w:t>
            </w:r>
          </w:p>
        </w:tc>
        <w:tc>
          <w:tcPr>
            <w:tcW w:w="2079" w:type="dxa"/>
          </w:tcPr>
          <w:p w14:paraId="6F480ADB" w14:textId="09A05E78" w:rsidR="00E44A74" w:rsidRPr="006677BE" w:rsidRDefault="00BC178A" w:rsidP="002162E7">
            <w:pPr>
              <w:jc w:val="center"/>
              <w:rPr>
                <w:szCs w:val="24"/>
              </w:rPr>
            </w:pPr>
            <w:r>
              <w:rPr>
                <w:szCs w:val="24"/>
              </w:rPr>
              <w:t>982</w:t>
            </w:r>
          </w:p>
        </w:tc>
      </w:tr>
      <w:tr w:rsidR="00E44A74" w:rsidRPr="006677BE" w14:paraId="6D5F0468" w14:textId="77777777" w:rsidTr="002162E7">
        <w:tc>
          <w:tcPr>
            <w:tcW w:w="2504" w:type="dxa"/>
            <w:shd w:val="clear" w:color="auto" w:fill="D9D9D9" w:themeFill="background1" w:themeFillShade="D9"/>
          </w:tcPr>
          <w:p w14:paraId="482C469C" w14:textId="77777777" w:rsidR="00E44A74" w:rsidRPr="006677BE" w:rsidRDefault="00E44A74" w:rsidP="002162E7">
            <w:pPr>
              <w:jc w:val="center"/>
              <w:rPr>
                <w:szCs w:val="24"/>
              </w:rPr>
            </w:pPr>
            <w:r w:rsidRPr="006677BE">
              <w:rPr>
                <w:szCs w:val="24"/>
              </w:rPr>
              <w:t>Calderdale</w:t>
            </w:r>
          </w:p>
        </w:tc>
        <w:tc>
          <w:tcPr>
            <w:tcW w:w="2028" w:type="dxa"/>
            <w:shd w:val="clear" w:color="auto" w:fill="D9D9D9" w:themeFill="background1" w:themeFillShade="D9"/>
          </w:tcPr>
          <w:p w14:paraId="659DB0AD" w14:textId="5E351F18" w:rsidR="00E44A74" w:rsidRPr="006677BE" w:rsidRDefault="00FB699B" w:rsidP="002162E7">
            <w:pPr>
              <w:jc w:val="center"/>
              <w:rPr>
                <w:szCs w:val="24"/>
              </w:rPr>
            </w:pPr>
            <w:r>
              <w:rPr>
                <w:szCs w:val="24"/>
              </w:rPr>
              <w:t>56</w:t>
            </w:r>
          </w:p>
        </w:tc>
        <w:tc>
          <w:tcPr>
            <w:tcW w:w="2405" w:type="dxa"/>
            <w:shd w:val="clear" w:color="auto" w:fill="D9D9D9" w:themeFill="background1" w:themeFillShade="D9"/>
          </w:tcPr>
          <w:p w14:paraId="6D8FCD2A" w14:textId="16E66C11" w:rsidR="00E44A74" w:rsidRPr="006677BE" w:rsidRDefault="00484FD1" w:rsidP="002162E7">
            <w:pPr>
              <w:jc w:val="center"/>
              <w:rPr>
                <w:szCs w:val="24"/>
              </w:rPr>
            </w:pPr>
            <w:r>
              <w:rPr>
                <w:szCs w:val="24"/>
              </w:rPr>
              <w:t>267</w:t>
            </w:r>
          </w:p>
        </w:tc>
        <w:tc>
          <w:tcPr>
            <w:tcW w:w="2079" w:type="dxa"/>
            <w:shd w:val="clear" w:color="auto" w:fill="D9D9D9" w:themeFill="background1" w:themeFillShade="D9"/>
          </w:tcPr>
          <w:p w14:paraId="40BEA8D0" w14:textId="33CECAB0" w:rsidR="00E44A74" w:rsidRPr="006677BE" w:rsidRDefault="00BC178A" w:rsidP="002162E7">
            <w:pPr>
              <w:jc w:val="center"/>
              <w:rPr>
                <w:szCs w:val="24"/>
              </w:rPr>
            </w:pPr>
            <w:r>
              <w:rPr>
                <w:szCs w:val="24"/>
              </w:rPr>
              <w:t>465</w:t>
            </w:r>
          </w:p>
        </w:tc>
      </w:tr>
      <w:tr w:rsidR="00E44A74" w:rsidRPr="006677BE" w14:paraId="3424AEE2" w14:textId="77777777" w:rsidTr="002162E7">
        <w:tc>
          <w:tcPr>
            <w:tcW w:w="2504" w:type="dxa"/>
          </w:tcPr>
          <w:p w14:paraId="7139099B" w14:textId="77777777" w:rsidR="00E44A74" w:rsidRPr="006677BE" w:rsidRDefault="00E44A74" w:rsidP="002162E7">
            <w:pPr>
              <w:jc w:val="center"/>
              <w:rPr>
                <w:szCs w:val="24"/>
              </w:rPr>
            </w:pPr>
            <w:r w:rsidRPr="006677BE">
              <w:rPr>
                <w:szCs w:val="24"/>
              </w:rPr>
              <w:t>Kirklees</w:t>
            </w:r>
          </w:p>
        </w:tc>
        <w:tc>
          <w:tcPr>
            <w:tcW w:w="2028" w:type="dxa"/>
          </w:tcPr>
          <w:p w14:paraId="34327B04" w14:textId="32C2538F" w:rsidR="00E44A74" w:rsidRPr="006677BE" w:rsidRDefault="00FB699B" w:rsidP="002162E7">
            <w:pPr>
              <w:jc w:val="center"/>
              <w:rPr>
                <w:szCs w:val="24"/>
              </w:rPr>
            </w:pPr>
            <w:r>
              <w:rPr>
                <w:szCs w:val="24"/>
              </w:rPr>
              <w:t>48</w:t>
            </w:r>
          </w:p>
        </w:tc>
        <w:tc>
          <w:tcPr>
            <w:tcW w:w="2405" w:type="dxa"/>
          </w:tcPr>
          <w:p w14:paraId="0FA61E19" w14:textId="42DF4C23" w:rsidR="00E44A74" w:rsidRPr="006677BE" w:rsidRDefault="002B7AB9" w:rsidP="002162E7">
            <w:pPr>
              <w:jc w:val="center"/>
              <w:rPr>
                <w:szCs w:val="24"/>
              </w:rPr>
            </w:pPr>
            <w:r>
              <w:rPr>
                <w:szCs w:val="24"/>
              </w:rPr>
              <w:t>251</w:t>
            </w:r>
          </w:p>
        </w:tc>
        <w:tc>
          <w:tcPr>
            <w:tcW w:w="2079" w:type="dxa"/>
          </w:tcPr>
          <w:p w14:paraId="72DD7028" w14:textId="4A7F656D" w:rsidR="00E44A74" w:rsidRPr="006677BE" w:rsidRDefault="00BC178A" w:rsidP="002162E7">
            <w:pPr>
              <w:jc w:val="center"/>
              <w:rPr>
                <w:szCs w:val="24"/>
              </w:rPr>
            </w:pPr>
            <w:r>
              <w:rPr>
                <w:szCs w:val="24"/>
              </w:rPr>
              <w:t>600</w:t>
            </w:r>
          </w:p>
        </w:tc>
      </w:tr>
      <w:tr w:rsidR="00E44A74" w:rsidRPr="006677BE" w14:paraId="2AD9263C" w14:textId="77777777" w:rsidTr="002162E7">
        <w:tc>
          <w:tcPr>
            <w:tcW w:w="2504" w:type="dxa"/>
            <w:shd w:val="clear" w:color="auto" w:fill="D9D9D9" w:themeFill="background1" w:themeFillShade="D9"/>
          </w:tcPr>
          <w:p w14:paraId="7E55F3C8" w14:textId="77777777" w:rsidR="00E44A74" w:rsidRPr="006677BE" w:rsidRDefault="00E44A74" w:rsidP="002162E7">
            <w:pPr>
              <w:jc w:val="center"/>
              <w:rPr>
                <w:szCs w:val="24"/>
              </w:rPr>
            </w:pPr>
            <w:r w:rsidRPr="006677BE">
              <w:rPr>
                <w:szCs w:val="24"/>
              </w:rPr>
              <w:t>Leeds</w:t>
            </w:r>
          </w:p>
        </w:tc>
        <w:tc>
          <w:tcPr>
            <w:tcW w:w="2028" w:type="dxa"/>
            <w:shd w:val="clear" w:color="auto" w:fill="D9D9D9" w:themeFill="background1" w:themeFillShade="D9"/>
          </w:tcPr>
          <w:p w14:paraId="42763E23" w14:textId="4CCF23DF" w:rsidR="00E44A74" w:rsidRPr="006677BE" w:rsidRDefault="00FB699B" w:rsidP="002162E7">
            <w:pPr>
              <w:jc w:val="center"/>
              <w:rPr>
                <w:szCs w:val="24"/>
              </w:rPr>
            </w:pPr>
            <w:r>
              <w:rPr>
                <w:szCs w:val="24"/>
              </w:rPr>
              <w:t>54</w:t>
            </w:r>
          </w:p>
        </w:tc>
        <w:tc>
          <w:tcPr>
            <w:tcW w:w="2405" w:type="dxa"/>
            <w:shd w:val="clear" w:color="auto" w:fill="D9D9D9" w:themeFill="background1" w:themeFillShade="D9"/>
          </w:tcPr>
          <w:p w14:paraId="4D3A8F91" w14:textId="5152DF62" w:rsidR="00E44A74" w:rsidRPr="006677BE" w:rsidRDefault="002B7AB9" w:rsidP="002162E7">
            <w:pPr>
              <w:jc w:val="center"/>
              <w:rPr>
                <w:szCs w:val="24"/>
              </w:rPr>
            </w:pPr>
            <w:r>
              <w:rPr>
                <w:szCs w:val="24"/>
              </w:rPr>
              <w:t>322</w:t>
            </w:r>
          </w:p>
        </w:tc>
        <w:tc>
          <w:tcPr>
            <w:tcW w:w="2079" w:type="dxa"/>
            <w:shd w:val="clear" w:color="auto" w:fill="D9D9D9" w:themeFill="background1" w:themeFillShade="D9"/>
          </w:tcPr>
          <w:p w14:paraId="5AA2991F" w14:textId="45BFCF2B" w:rsidR="00E44A74" w:rsidRPr="006677BE" w:rsidRDefault="00BC178A" w:rsidP="002162E7">
            <w:pPr>
              <w:jc w:val="center"/>
              <w:rPr>
                <w:szCs w:val="24"/>
              </w:rPr>
            </w:pPr>
            <w:r>
              <w:rPr>
                <w:szCs w:val="24"/>
              </w:rPr>
              <w:t>1524</w:t>
            </w:r>
          </w:p>
        </w:tc>
      </w:tr>
      <w:tr w:rsidR="00E44A74" w:rsidRPr="006677BE" w14:paraId="2773A82D" w14:textId="77777777" w:rsidTr="002162E7">
        <w:tc>
          <w:tcPr>
            <w:tcW w:w="2504" w:type="dxa"/>
          </w:tcPr>
          <w:p w14:paraId="679C9BD1" w14:textId="77777777" w:rsidR="00E44A74" w:rsidRPr="006677BE" w:rsidRDefault="00E44A74" w:rsidP="002162E7">
            <w:pPr>
              <w:jc w:val="center"/>
              <w:rPr>
                <w:szCs w:val="24"/>
              </w:rPr>
            </w:pPr>
            <w:r w:rsidRPr="006677BE">
              <w:rPr>
                <w:szCs w:val="24"/>
              </w:rPr>
              <w:t>Wakefield</w:t>
            </w:r>
          </w:p>
        </w:tc>
        <w:tc>
          <w:tcPr>
            <w:tcW w:w="2028" w:type="dxa"/>
          </w:tcPr>
          <w:p w14:paraId="7E12A0D3" w14:textId="33A173F1" w:rsidR="00E44A74" w:rsidRPr="006677BE" w:rsidRDefault="00FB699B" w:rsidP="002162E7">
            <w:pPr>
              <w:jc w:val="center"/>
              <w:rPr>
                <w:szCs w:val="24"/>
              </w:rPr>
            </w:pPr>
            <w:r>
              <w:rPr>
                <w:szCs w:val="24"/>
              </w:rPr>
              <w:t>53</w:t>
            </w:r>
          </w:p>
        </w:tc>
        <w:tc>
          <w:tcPr>
            <w:tcW w:w="2405" w:type="dxa"/>
          </w:tcPr>
          <w:p w14:paraId="2BB0C12E" w14:textId="72CFBE9F" w:rsidR="00E44A74" w:rsidRPr="006677BE" w:rsidRDefault="002B7AB9" w:rsidP="002162E7">
            <w:pPr>
              <w:jc w:val="center"/>
              <w:rPr>
                <w:szCs w:val="24"/>
              </w:rPr>
            </w:pPr>
            <w:r>
              <w:rPr>
                <w:szCs w:val="24"/>
              </w:rPr>
              <w:t>323</w:t>
            </w:r>
          </w:p>
        </w:tc>
        <w:tc>
          <w:tcPr>
            <w:tcW w:w="2079" w:type="dxa"/>
          </w:tcPr>
          <w:p w14:paraId="36EFC55F" w14:textId="74B019C6" w:rsidR="00E44A74" w:rsidRPr="006677BE" w:rsidRDefault="00484FD1" w:rsidP="002162E7">
            <w:pPr>
              <w:jc w:val="center"/>
              <w:rPr>
                <w:szCs w:val="24"/>
              </w:rPr>
            </w:pPr>
            <w:r>
              <w:rPr>
                <w:szCs w:val="24"/>
              </w:rPr>
              <w:t>937</w:t>
            </w:r>
          </w:p>
        </w:tc>
      </w:tr>
    </w:tbl>
    <w:p w14:paraId="71BDC1BB" w14:textId="77777777" w:rsidR="00E44A74" w:rsidRDefault="00E44A74" w:rsidP="00E44A74">
      <w:pPr>
        <w:rPr>
          <w:b/>
          <w:szCs w:val="24"/>
        </w:rPr>
      </w:pPr>
    </w:p>
    <w:p w14:paraId="17BE1BF2" w14:textId="77777777" w:rsidR="00E44A74" w:rsidRDefault="00E44A74" w:rsidP="00E44A74">
      <w:pPr>
        <w:rPr>
          <w:b/>
          <w:szCs w:val="24"/>
        </w:rPr>
      </w:pPr>
    </w:p>
    <w:p w14:paraId="7342D3E0" w14:textId="77777777" w:rsidR="00E44A74" w:rsidRDefault="00E44A74" w:rsidP="00E44A74">
      <w:pPr>
        <w:rPr>
          <w:b/>
          <w:szCs w:val="24"/>
        </w:rPr>
      </w:pPr>
      <w:r w:rsidRPr="006677BE">
        <w:rPr>
          <w:b/>
          <w:szCs w:val="24"/>
        </w:rPr>
        <w:t xml:space="preserve">Figure 1 Shows the number of visits to each station and the total number of detainees seen on ICV visit against the total number of detainees held in custody at the time of the visit. </w:t>
      </w:r>
    </w:p>
    <w:p w14:paraId="23D899DC" w14:textId="77777777" w:rsidR="00E44A74" w:rsidRPr="00A23138" w:rsidRDefault="00E44A74" w:rsidP="00E44A74">
      <w:pPr>
        <w:rPr>
          <w:i/>
          <w:iCs/>
          <w:szCs w:val="24"/>
        </w:rPr>
      </w:pPr>
    </w:p>
    <w:p w14:paraId="47935FCB" w14:textId="77777777" w:rsidR="00E44A74" w:rsidRDefault="00E44A74" w:rsidP="00E44A74">
      <w:pPr>
        <w:jc w:val="center"/>
        <w:rPr>
          <w:b/>
          <w:szCs w:val="24"/>
          <w:u w:val="single"/>
        </w:rPr>
      </w:pPr>
      <w:r>
        <w:rPr>
          <w:b/>
          <w:noProof/>
          <w:szCs w:val="24"/>
          <w:u w:val="single"/>
        </w:rPr>
        <w:drawing>
          <wp:inline distT="0" distB="0" distL="0" distR="0" wp14:anchorId="27724BAD" wp14:editId="2734B1A4">
            <wp:extent cx="4978400" cy="1466850"/>
            <wp:effectExtent l="19050" t="0" r="50800" b="0"/>
            <wp:docPr id="12" name="Di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r>
        <w:rPr>
          <w:b/>
          <w:szCs w:val="24"/>
          <w:u w:val="single"/>
        </w:rPr>
        <w:br w:type="page"/>
      </w:r>
    </w:p>
    <w:p w14:paraId="7BCEC489" w14:textId="77777777" w:rsidR="00E44A74" w:rsidRDefault="00E44A74" w:rsidP="00E44A74">
      <w:pPr>
        <w:pStyle w:val="Heading1"/>
      </w:pPr>
      <w:bookmarkStart w:id="7" w:name="_Toc168396884"/>
      <w:r w:rsidRPr="006677BE">
        <w:lastRenderedPageBreak/>
        <w:t>Our Volunteers</w:t>
      </w:r>
      <w:bookmarkEnd w:id="7"/>
    </w:p>
    <w:p w14:paraId="4656BB26" w14:textId="707B0D93" w:rsidR="00E44A74" w:rsidRDefault="00E44A74" w:rsidP="00E44A74">
      <w:pPr>
        <w:rPr>
          <w:szCs w:val="24"/>
        </w:rPr>
      </w:pPr>
      <w:r>
        <w:rPr>
          <w:szCs w:val="24"/>
        </w:rPr>
        <w:t xml:space="preserve">In </w:t>
      </w:r>
      <w:r w:rsidR="00C91B54">
        <w:rPr>
          <w:szCs w:val="24"/>
        </w:rPr>
        <w:t>March</w:t>
      </w:r>
      <w:r w:rsidRPr="006677BE">
        <w:rPr>
          <w:szCs w:val="24"/>
        </w:rPr>
        <w:t xml:space="preserve"> 20</w:t>
      </w:r>
      <w:r>
        <w:rPr>
          <w:szCs w:val="24"/>
        </w:rPr>
        <w:t>2</w:t>
      </w:r>
      <w:r w:rsidR="00C91B54">
        <w:rPr>
          <w:szCs w:val="24"/>
        </w:rPr>
        <w:t>4</w:t>
      </w:r>
      <w:r w:rsidRPr="006677BE">
        <w:rPr>
          <w:szCs w:val="24"/>
        </w:rPr>
        <w:t xml:space="preserve">, West Yorkshire had </w:t>
      </w:r>
      <w:r>
        <w:rPr>
          <w:szCs w:val="24"/>
        </w:rPr>
        <w:t>2</w:t>
      </w:r>
      <w:r w:rsidR="009E2291">
        <w:rPr>
          <w:szCs w:val="24"/>
        </w:rPr>
        <w:t>7</w:t>
      </w:r>
      <w:r w:rsidRPr="006677BE">
        <w:rPr>
          <w:szCs w:val="24"/>
        </w:rPr>
        <w:t xml:space="preserve"> volunteers</w:t>
      </w:r>
      <w:r>
        <w:rPr>
          <w:szCs w:val="24"/>
        </w:rPr>
        <w:t>.</w:t>
      </w:r>
    </w:p>
    <w:p w14:paraId="0856728E" w14:textId="77777777" w:rsidR="00E44A74" w:rsidRPr="006677BE" w:rsidRDefault="00E44A74" w:rsidP="00E44A74">
      <w:pPr>
        <w:rPr>
          <w:szCs w:val="24"/>
        </w:rPr>
      </w:pPr>
    </w:p>
    <w:p w14:paraId="77756B94" w14:textId="77777777" w:rsidR="00E44A74" w:rsidRDefault="00E44A74" w:rsidP="00E44A74">
      <w:pPr>
        <w:rPr>
          <w:szCs w:val="24"/>
        </w:rPr>
      </w:pPr>
      <w:r w:rsidRPr="006677BE">
        <w:rPr>
          <w:szCs w:val="24"/>
        </w:rPr>
        <w:t>West Yorkshire continues to promote inclusivity of all communities within its scheme, the demographics below outline the current proportion of volunteers based on age, gender and ethnicity:</w:t>
      </w:r>
    </w:p>
    <w:p w14:paraId="6EACFD3B" w14:textId="77777777" w:rsidR="00E44A74" w:rsidRDefault="00E44A74" w:rsidP="00E44A74">
      <w:pPr>
        <w:rPr>
          <w:szCs w:val="24"/>
        </w:rPr>
      </w:pPr>
    </w:p>
    <w:p w14:paraId="7D7BB2FF" w14:textId="77777777" w:rsidR="00E44A74" w:rsidRPr="009D589F" w:rsidRDefault="00E44A74" w:rsidP="00E44A74">
      <w:pPr>
        <w:rPr>
          <w:b/>
          <w:bCs/>
          <w:szCs w:val="24"/>
        </w:rPr>
      </w:pPr>
    </w:p>
    <w:tbl>
      <w:tblPr>
        <w:tblStyle w:val="TableGrid"/>
        <w:tblW w:w="0" w:type="auto"/>
        <w:jc w:val="center"/>
        <w:tblLook w:val="04A0" w:firstRow="1" w:lastRow="0" w:firstColumn="1" w:lastColumn="0" w:noHBand="0" w:noVBand="1"/>
      </w:tblPr>
      <w:tblGrid>
        <w:gridCol w:w="1376"/>
        <w:gridCol w:w="996"/>
        <w:gridCol w:w="36"/>
        <w:gridCol w:w="81"/>
        <w:gridCol w:w="880"/>
        <w:gridCol w:w="233"/>
        <w:gridCol w:w="136"/>
        <w:gridCol w:w="628"/>
        <w:gridCol w:w="349"/>
        <w:gridCol w:w="648"/>
        <w:gridCol w:w="681"/>
        <w:gridCol w:w="316"/>
        <w:gridCol w:w="454"/>
        <w:gridCol w:w="543"/>
        <w:gridCol w:w="227"/>
        <w:gridCol w:w="770"/>
      </w:tblGrid>
      <w:tr w:rsidR="00E44A74" w:rsidRPr="006677BE" w14:paraId="45F7C5B5" w14:textId="77777777" w:rsidTr="002162E7">
        <w:trPr>
          <w:gridAfter w:val="9"/>
          <w:wAfter w:w="4616" w:type="dxa"/>
          <w:jc w:val="center"/>
        </w:trPr>
        <w:tc>
          <w:tcPr>
            <w:tcW w:w="1376" w:type="dxa"/>
            <w:tcBorders>
              <w:bottom w:val="single" w:sz="4" w:space="0" w:color="auto"/>
            </w:tcBorders>
            <w:shd w:val="clear" w:color="auto" w:fill="F9F6ED" w:themeFill="background2"/>
          </w:tcPr>
          <w:p w14:paraId="0D8ED681" w14:textId="77777777" w:rsidR="00E44A74" w:rsidRPr="006677BE" w:rsidRDefault="00E44A74" w:rsidP="002162E7">
            <w:pPr>
              <w:rPr>
                <w:b/>
                <w:szCs w:val="24"/>
              </w:rPr>
            </w:pPr>
            <w:r w:rsidRPr="006677BE">
              <w:rPr>
                <w:b/>
                <w:szCs w:val="24"/>
              </w:rPr>
              <w:t>Gender</w:t>
            </w:r>
          </w:p>
        </w:tc>
        <w:tc>
          <w:tcPr>
            <w:tcW w:w="1032" w:type="dxa"/>
            <w:gridSpan w:val="2"/>
            <w:tcBorders>
              <w:bottom w:val="single" w:sz="4" w:space="0" w:color="auto"/>
            </w:tcBorders>
            <w:shd w:val="clear" w:color="auto" w:fill="F9F6ED" w:themeFill="background2"/>
          </w:tcPr>
          <w:p w14:paraId="3BC7BBB3" w14:textId="77777777" w:rsidR="00E44A74" w:rsidRPr="006677BE" w:rsidRDefault="00E44A74" w:rsidP="002162E7">
            <w:pPr>
              <w:rPr>
                <w:b/>
                <w:szCs w:val="24"/>
              </w:rPr>
            </w:pPr>
            <w:r w:rsidRPr="006677BE">
              <w:rPr>
                <w:b/>
                <w:szCs w:val="24"/>
              </w:rPr>
              <w:t>Male</w:t>
            </w:r>
          </w:p>
        </w:tc>
        <w:tc>
          <w:tcPr>
            <w:tcW w:w="1330" w:type="dxa"/>
            <w:gridSpan w:val="4"/>
            <w:tcBorders>
              <w:bottom w:val="single" w:sz="4" w:space="0" w:color="auto"/>
            </w:tcBorders>
            <w:shd w:val="clear" w:color="auto" w:fill="F9F6ED" w:themeFill="background2"/>
          </w:tcPr>
          <w:p w14:paraId="78789BA3" w14:textId="77777777" w:rsidR="00E44A74" w:rsidRPr="006677BE" w:rsidRDefault="00E44A74" w:rsidP="002162E7">
            <w:pPr>
              <w:rPr>
                <w:b/>
                <w:szCs w:val="24"/>
              </w:rPr>
            </w:pPr>
            <w:r w:rsidRPr="006677BE">
              <w:rPr>
                <w:b/>
                <w:szCs w:val="24"/>
              </w:rPr>
              <w:t>Female</w:t>
            </w:r>
          </w:p>
        </w:tc>
      </w:tr>
      <w:tr w:rsidR="00E44A74" w:rsidRPr="006677BE" w14:paraId="7078D102" w14:textId="77777777" w:rsidTr="002162E7">
        <w:trPr>
          <w:gridAfter w:val="9"/>
          <w:wAfter w:w="4616" w:type="dxa"/>
          <w:trHeight w:val="628"/>
          <w:jc w:val="center"/>
        </w:trPr>
        <w:tc>
          <w:tcPr>
            <w:tcW w:w="1376" w:type="dxa"/>
            <w:tcBorders>
              <w:bottom w:val="single" w:sz="4" w:space="0" w:color="auto"/>
            </w:tcBorders>
            <w:shd w:val="clear" w:color="auto" w:fill="auto"/>
          </w:tcPr>
          <w:p w14:paraId="4D689695" w14:textId="77777777" w:rsidR="00E44A74" w:rsidRPr="006677BE" w:rsidRDefault="00E44A74" w:rsidP="002162E7">
            <w:pPr>
              <w:rPr>
                <w:szCs w:val="24"/>
              </w:rPr>
            </w:pPr>
          </w:p>
        </w:tc>
        <w:tc>
          <w:tcPr>
            <w:tcW w:w="1032" w:type="dxa"/>
            <w:gridSpan w:val="2"/>
            <w:tcBorders>
              <w:bottom w:val="single" w:sz="4" w:space="0" w:color="auto"/>
            </w:tcBorders>
            <w:shd w:val="clear" w:color="auto" w:fill="B3FFFB" w:themeFill="accent1" w:themeFillTint="33"/>
            <w:vAlign w:val="center"/>
          </w:tcPr>
          <w:p w14:paraId="4065A633" w14:textId="3D829B72" w:rsidR="00E44A74" w:rsidRPr="006677BE" w:rsidRDefault="00EC3857" w:rsidP="002162E7">
            <w:pPr>
              <w:jc w:val="center"/>
              <w:rPr>
                <w:szCs w:val="24"/>
              </w:rPr>
            </w:pPr>
            <w:r>
              <w:rPr>
                <w:szCs w:val="24"/>
              </w:rPr>
              <w:t>4</w:t>
            </w:r>
            <w:r w:rsidR="006F413E">
              <w:rPr>
                <w:szCs w:val="24"/>
              </w:rPr>
              <w:t>8</w:t>
            </w:r>
            <w:r w:rsidR="00E44A74" w:rsidRPr="006677BE">
              <w:rPr>
                <w:szCs w:val="24"/>
              </w:rPr>
              <w:t>%</w:t>
            </w:r>
          </w:p>
        </w:tc>
        <w:tc>
          <w:tcPr>
            <w:tcW w:w="1330" w:type="dxa"/>
            <w:gridSpan w:val="4"/>
            <w:tcBorders>
              <w:bottom w:val="single" w:sz="4" w:space="0" w:color="auto"/>
            </w:tcBorders>
            <w:shd w:val="clear" w:color="auto" w:fill="B3FFFB" w:themeFill="accent1" w:themeFillTint="33"/>
            <w:vAlign w:val="center"/>
          </w:tcPr>
          <w:p w14:paraId="16A5C4BA" w14:textId="453140DA" w:rsidR="00E44A74" w:rsidRPr="006677BE" w:rsidRDefault="00E44A74" w:rsidP="002162E7">
            <w:pPr>
              <w:jc w:val="center"/>
              <w:rPr>
                <w:szCs w:val="24"/>
              </w:rPr>
            </w:pPr>
            <w:r>
              <w:rPr>
                <w:szCs w:val="24"/>
              </w:rPr>
              <w:t>5</w:t>
            </w:r>
            <w:r w:rsidR="006F413E">
              <w:rPr>
                <w:szCs w:val="24"/>
              </w:rPr>
              <w:t>2</w:t>
            </w:r>
            <w:r w:rsidRPr="006677BE">
              <w:rPr>
                <w:szCs w:val="24"/>
              </w:rPr>
              <w:t>%</w:t>
            </w:r>
          </w:p>
        </w:tc>
      </w:tr>
      <w:tr w:rsidR="00E44A74" w:rsidRPr="006677BE" w14:paraId="725AF176" w14:textId="77777777" w:rsidTr="002162E7">
        <w:trPr>
          <w:gridAfter w:val="9"/>
          <w:wAfter w:w="4616" w:type="dxa"/>
          <w:jc w:val="center"/>
        </w:trPr>
        <w:tc>
          <w:tcPr>
            <w:tcW w:w="1376" w:type="dxa"/>
            <w:tcBorders>
              <w:top w:val="single" w:sz="4" w:space="0" w:color="auto"/>
              <w:left w:val="nil"/>
              <w:bottom w:val="nil"/>
              <w:right w:val="nil"/>
            </w:tcBorders>
            <w:shd w:val="clear" w:color="auto" w:fill="auto"/>
          </w:tcPr>
          <w:p w14:paraId="65F737D4" w14:textId="77777777" w:rsidR="00E44A74" w:rsidRPr="006677BE" w:rsidRDefault="00E44A74" w:rsidP="002162E7">
            <w:pPr>
              <w:rPr>
                <w:szCs w:val="24"/>
              </w:rPr>
            </w:pPr>
          </w:p>
        </w:tc>
        <w:tc>
          <w:tcPr>
            <w:tcW w:w="1032" w:type="dxa"/>
            <w:gridSpan w:val="2"/>
            <w:tcBorders>
              <w:top w:val="single" w:sz="4" w:space="0" w:color="auto"/>
              <w:left w:val="nil"/>
              <w:bottom w:val="nil"/>
              <w:right w:val="nil"/>
            </w:tcBorders>
            <w:shd w:val="clear" w:color="auto" w:fill="auto"/>
          </w:tcPr>
          <w:p w14:paraId="5825B4D4" w14:textId="77777777" w:rsidR="00E44A74" w:rsidRPr="006677BE" w:rsidRDefault="00E44A74" w:rsidP="002162E7">
            <w:pPr>
              <w:rPr>
                <w:szCs w:val="24"/>
              </w:rPr>
            </w:pPr>
          </w:p>
        </w:tc>
        <w:tc>
          <w:tcPr>
            <w:tcW w:w="1330" w:type="dxa"/>
            <w:gridSpan w:val="4"/>
            <w:tcBorders>
              <w:top w:val="single" w:sz="4" w:space="0" w:color="auto"/>
              <w:left w:val="nil"/>
              <w:bottom w:val="nil"/>
              <w:right w:val="nil"/>
            </w:tcBorders>
            <w:shd w:val="clear" w:color="auto" w:fill="auto"/>
          </w:tcPr>
          <w:p w14:paraId="399709AD" w14:textId="77777777" w:rsidR="00E44A74" w:rsidRPr="006677BE" w:rsidRDefault="00E44A74" w:rsidP="002162E7">
            <w:pPr>
              <w:rPr>
                <w:szCs w:val="24"/>
              </w:rPr>
            </w:pPr>
          </w:p>
        </w:tc>
      </w:tr>
      <w:tr w:rsidR="00E44A74" w:rsidRPr="006677BE" w14:paraId="0191FB39" w14:textId="77777777" w:rsidTr="002162E7">
        <w:trPr>
          <w:jc w:val="center"/>
        </w:trPr>
        <w:tc>
          <w:tcPr>
            <w:tcW w:w="1376" w:type="dxa"/>
            <w:tcBorders>
              <w:top w:val="single" w:sz="4" w:space="0" w:color="auto"/>
              <w:bottom w:val="single" w:sz="4" w:space="0" w:color="auto"/>
            </w:tcBorders>
            <w:shd w:val="clear" w:color="auto" w:fill="F9F6ED" w:themeFill="background2"/>
            <w:vAlign w:val="center"/>
          </w:tcPr>
          <w:p w14:paraId="25EE1DE0" w14:textId="3E14F30E" w:rsidR="00E44A74" w:rsidRPr="006677BE" w:rsidRDefault="00E44A74" w:rsidP="002162E7">
            <w:pPr>
              <w:rPr>
                <w:b/>
                <w:szCs w:val="24"/>
              </w:rPr>
            </w:pPr>
            <w:r>
              <w:rPr>
                <w:b/>
                <w:bCs/>
              </w:rPr>
              <w:t>Age</w:t>
            </w:r>
          </w:p>
        </w:tc>
        <w:tc>
          <w:tcPr>
            <w:tcW w:w="996" w:type="dxa"/>
            <w:tcBorders>
              <w:top w:val="single" w:sz="4" w:space="0" w:color="auto"/>
              <w:bottom w:val="single" w:sz="4" w:space="0" w:color="auto"/>
            </w:tcBorders>
            <w:shd w:val="clear" w:color="auto" w:fill="F9F6ED" w:themeFill="background2"/>
            <w:vAlign w:val="center"/>
          </w:tcPr>
          <w:p w14:paraId="3AFCE454" w14:textId="77777777" w:rsidR="00E44A74" w:rsidRPr="006677BE" w:rsidRDefault="00E44A74" w:rsidP="002162E7">
            <w:pPr>
              <w:rPr>
                <w:b/>
                <w:szCs w:val="24"/>
              </w:rPr>
            </w:pPr>
            <w:r>
              <w:rPr>
                <w:b/>
                <w:bCs/>
              </w:rPr>
              <w:t>18-30</w:t>
            </w:r>
          </w:p>
        </w:tc>
        <w:tc>
          <w:tcPr>
            <w:tcW w:w="997" w:type="dxa"/>
            <w:gridSpan w:val="3"/>
            <w:tcBorders>
              <w:top w:val="single" w:sz="4" w:space="0" w:color="auto"/>
              <w:bottom w:val="single" w:sz="4" w:space="0" w:color="auto"/>
            </w:tcBorders>
            <w:shd w:val="clear" w:color="auto" w:fill="F9F6ED" w:themeFill="background2"/>
            <w:vAlign w:val="center"/>
          </w:tcPr>
          <w:p w14:paraId="12D04F13" w14:textId="77777777" w:rsidR="00E44A74" w:rsidRPr="006677BE" w:rsidRDefault="00E44A74" w:rsidP="002162E7">
            <w:pPr>
              <w:rPr>
                <w:b/>
                <w:szCs w:val="24"/>
              </w:rPr>
            </w:pPr>
            <w:r>
              <w:rPr>
                <w:b/>
                <w:bCs/>
              </w:rPr>
              <w:t>31-40</w:t>
            </w:r>
          </w:p>
        </w:tc>
        <w:tc>
          <w:tcPr>
            <w:tcW w:w="997" w:type="dxa"/>
            <w:gridSpan w:val="3"/>
            <w:tcBorders>
              <w:top w:val="single" w:sz="4" w:space="0" w:color="auto"/>
              <w:bottom w:val="single" w:sz="4" w:space="0" w:color="auto"/>
            </w:tcBorders>
            <w:shd w:val="clear" w:color="auto" w:fill="F9F6ED" w:themeFill="background2"/>
            <w:vAlign w:val="center"/>
          </w:tcPr>
          <w:p w14:paraId="5C76363C" w14:textId="77777777" w:rsidR="00E44A74" w:rsidRPr="006677BE" w:rsidRDefault="00E44A74" w:rsidP="002162E7">
            <w:pPr>
              <w:rPr>
                <w:b/>
                <w:szCs w:val="24"/>
              </w:rPr>
            </w:pPr>
            <w:r>
              <w:rPr>
                <w:b/>
                <w:bCs/>
              </w:rPr>
              <w:t>41-50</w:t>
            </w:r>
          </w:p>
        </w:tc>
        <w:tc>
          <w:tcPr>
            <w:tcW w:w="997" w:type="dxa"/>
            <w:gridSpan w:val="2"/>
            <w:tcBorders>
              <w:top w:val="single" w:sz="4" w:space="0" w:color="auto"/>
              <w:bottom w:val="single" w:sz="4" w:space="0" w:color="auto"/>
            </w:tcBorders>
            <w:shd w:val="clear" w:color="auto" w:fill="F9F6ED" w:themeFill="background2"/>
            <w:vAlign w:val="center"/>
          </w:tcPr>
          <w:p w14:paraId="3E0B8DB0" w14:textId="77777777" w:rsidR="00E44A74" w:rsidRPr="006677BE" w:rsidRDefault="00E44A74" w:rsidP="002162E7">
            <w:pPr>
              <w:rPr>
                <w:b/>
                <w:szCs w:val="24"/>
              </w:rPr>
            </w:pPr>
            <w:r>
              <w:rPr>
                <w:b/>
                <w:bCs/>
              </w:rPr>
              <w:t>51-60</w:t>
            </w:r>
          </w:p>
        </w:tc>
        <w:tc>
          <w:tcPr>
            <w:tcW w:w="997" w:type="dxa"/>
            <w:gridSpan w:val="2"/>
            <w:tcBorders>
              <w:top w:val="single" w:sz="4" w:space="0" w:color="auto"/>
              <w:bottom w:val="single" w:sz="4" w:space="0" w:color="auto"/>
            </w:tcBorders>
            <w:shd w:val="clear" w:color="auto" w:fill="F9F6ED" w:themeFill="background2"/>
            <w:vAlign w:val="center"/>
          </w:tcPr>
          <w:p w14:paraId="5C47765F" w14:textId="77777777" w:rsidR="00E44A74" w:rsidRPr="006677BE" w:rsidRDefault="00E44A74" w:rsidP="002162E7">
            <w:pPr>
              <w:rPr>
                <w:b/>
                <w:szCs w:val="24"/>
              </w:rPr>
            </w:pPr>
            <w:r>
              <w:rPr>
                <w:b/>
                <w:bCs/>
              </w:rPr>
              <w:t>61-70</w:t>
            </w:r>
          </w:p>
        </w:tc>
        <w:tc>
          <w:tcPr>
            <w:tcW w:w="997" w:type="dxa"/>
            <w:gridSpan w:val="2"/>
            <w:tcBorders>
              <w:top w:val="single" w:sz="4" w:space="0" w:color="auto"/>
              <w:bottom w:val="single" w:sz="4" w:space="0" w:color="auto"/>
            </w:tcBorders>
            <w:shd w:val="clear" w:color="auto" w:fill="F9F6ED" w:themeFill="background2"/>
            <w:vAlign w:val="center"/>
          </w:tcPr>
          <w:p w14:paraId="3C9507C2" w14:textId="77777777" w:rsidR="00E44A74" w:rsidRPr="006677BE" w:rsidRDefault="00E44A74" w:rsidP="002162E7">
            <w:pPr>
              <w:rPr>
                <w:b/>
                <w:szCs w:val="24"/>
              </w:rPr>
            </w:pPr>
            <w:r>
              <w:rPr>
                <w:b/>
                <w:bCs/>
              </w:rPr>
              <w:t>71-80</w:t>
            </w:r>
          </w:p>
        </w:tc>
        <w:tc>
          <w:tcPr>
            <w:tcW w:w="997" w:type="dxa"/>
            <w:gridSpan w:val="2"/>
            <w:tcBorders>
              <w:top w:val="single" w:sz="4" w:space="0" w:color="auto"/>
              <w:bottom w:val="single" w:sz="4" w:space="0" w:color="auto"/>
            </w:tcBorders>
            <w:shd w:val="clear" w:color="auto" w:fill="F9F6ED" w:themeFill="background2"/>
            <w:vAlign w:val="center"/>
          </w:tcPr>
          <w:p w14:paraId="3C5770DF" w14:textId="77777777" w:rsidR="00E44A74" w:rsidRPr="006677BE" w:rsidRDefault="00E44A74" w:rsidP="002162E7">
            <w:pPr>
              <w:rPr>
                <w:b/>
                <w:szCs w:val="24"/>
              </w:rPr>
            </w:pPr>
            <w:r>
              <w:rPr>
                <w:b/>
                <w:bCs/>
              </w:rPr>
              <w:t>81+</w:t>
            </w:r>
          </w:p>
        </w:tc>
      </w:tr>
      <w:tr w:rsidR="00E44A74" w:rsidRPr="006677BE" w14:paraId="46040F2A" w14:textId="77777777" w:rsidTr="002162E7">
        <w:trPr>
          <w:trHeight w:val="626"/>
          <w:jc w:val="center"/>
        </w:trPr>
        <w:tc>
          <w:tcPr>
            <w:tcW w:w="1376" w:type="dxa"/>
            <w:tcBorders>
              <w:bottom w:val="single" w:sz="4" w:space="0" w:color="auto"/>
            </w:tcBorders>
            <w:shd w:val="clear" w:color="auto" w:fill="auto"/>
            <w:vAlign w:val="center"/>
          </w:tcPr>
          <w:p w14:paraId="585F75E0" w14:textId="77777777" w:rsidR="00E44A74" w:rsidRPr="006677BE" w:rsidRDefault="00E44A74" w:rsidP="002162E7">
            <w:pPr>
              <w:rPr>
                <w:szCs w:val="24"/>
              </w:rPr>
            </w:pPr>
            <w:r>
              <w:t> </w:t>
            </w:r>
          </w:p>
        </w:tc>
        <w:tc>
          <w:tcPr>
            <w:tcW w:w="996" w:type="dxa"/>
            <w:tcBorders>
              <w:bottom w:val="single" w:sz="4" w:space="0" w:color="auto"/>
            </w:tcBorders>
            <w:shd w:val="clear" w:color="auto" w:fill="FFCCCC"/>
            <w:vAlign w:val="center"/>
          </w:tcPr>
          <w:p w14:paraId="6139E6BE" w14:textId="131E75CB" w:rsidR="00E44A74" w:rsidRPr="006677BE" w:rsidRDefault="00BB6E84" w:rsidP="002162E7">
            <w:pPr>
              <w:jc w:val="center"/>
              <w:rPr>
                <w:szCs w:val="24"/>
              </w:rPr>
            </w:pPr>
            <w:r>
              <w:t>11</w:t>
            </w:r>
            <w:r w:rsidR="00E44A74">
              <w:t>%</w:t>
            </w:r>
          </w:p>
        </w:tc>
        <w:tc>
          <w:tcPr>
            <w:tcW w:w="997" w:type="dxa"/>
            <w:gridSpan w:val="3"/>
            <w:tcBorders>
              <w:bottom w:val="single" w:sz="4" w:space="0" w:color="auto"/>
            </w:tcBorders>
            <w:shd w:val="clear" w:color="auto" w:fill="FFCCCC"/>
            <w:vAlign w:val="center"/>
          </w:tcPr>
          <w:p w14:paraId="05560090" w14:textId="4391A0BB" w:rsidR="00E44A74" w:rsidRPr="006677BE" w:rsidRDefault="0065679E" w:rsidP="002162E7">
            <w:pPr>
              <w:jc w:val="center"/>
              <w:rPr>
                <w:szCs w:val="24"/>
              </w:rPr>
            </w:pPr>
            <w:r>
              <w:t>4</w:t>
            </w:r>
            <w:r w:rsidR="00E44A74">
              <w:t>%</w:t>
            </w:r>
          </w:p>
        </w:tc>
        <w:tc>
          <w:tcPr>
            <w:tcW w:w="997" w:type="dxa"/>
            <w:gridSpan w:val="3"/>
            <w:tcBorders>
              <w:bottom w:val="single" w:sz="4" w:space="0" w:color="auto"/>
            </w:tcBorders>
            <w:shd w:val="clear" w:color="auto" w:fill="FFCCCC"/>
            <w:vAlign w:val="center"/>
          </w:tcPr>
          <w:p w14:paraId="4F603940" w14:textId="30DB4331" w:rsidR="00E44A74" w:rsidRPr="006677BE" w:rsidRDefault="00592BBB" w:rsidP="002162E7">
            <w:pPr>
              <w:jc w:val="center"/>
              <w:rPr>
                <w:szCs w:val="24"/>
              </w:rPr>
            </w:pPr>
            <w:r>
              <w:t>7</w:t>
            </w:r>
            <w:r w:rsidR="00E44A74">
              <w:t>%</w:t>
            </w:r>
          </w:p>
        </w:tc>
        <w:tc>
          <w:tcPr>
            <w:tcW w:w="997" w:type="dxa"/>
            <w:gridSpan w:val="2"/>
            <w:tcBorders>
              <w:bottom w:val="single" w:sz="4" w:space="0" w:color="auto"/>
            </w:tcBorders>
            <w:shd w:val="clear" w:color="auto" w:fill="FFCCCC"/>
            <w:vAlign w:val="center"/>
          </w:tcPr>
          <w:p w14:paraId="39813B25" w14:textId="29F9AF8E" w:rsidR="00E44A74" w:rsidRPr="006677BE" w:rsidRDefault="00592BBB" w:rsidP="002162E7">
            <w:pPr>
              <w:jc w:val="center"/>
              <w:rPr>
                <w:szCs w:val="24"/>
              </w:rPr>
            </w:pPr>
            <w:r>
              <w:t>15</w:t>
            </w:r>
            <w:r w:rsidR="00E44A74">
              <w:t>%</w:t>
            </w:r>
          </w:p>
        </w:tc>
        <w:tc>
          <w:tcPr>
            <w:tcW w:w="997" w:type="dxa"/>
            <w:gridSpan w:val="2"/>
            <w:tcBorders>
              <w:bottom w:val="single" w:sz="4" w:space="0" w:color="auto"/>
            </w:tcBorders>
            <w:shd w:val="clear" w:color="auto" w:fill="FFCCCC"/>
            <w:vAlign w:val="center"/>
          </w:tcPr>
          <w:p w14:paraId="2DC6CDB0" w14:textId="0C65D5C0" w:rsidR="00E44A74" w:rsidRPr="006677BE" w:rsidRDefault="00E44A74" w:rsidP="002162E7">
            <w:pPr>
              <w:jc w:val="center"/>
              <w:rPr>
                <w:szCs w:val="24"/>
              </w:rPr>
            </w:pPr>
            <w:r>
              <w:t>3</w:t>
            </w:r>
            <w:r w:rsidR="00AF0FAA">
              <w:t>7</w:t>
            </w:r>
            <w:r>
              <w:t>%</w:t>
            </w:r>
          </w:p>
        </w:tc>
        <w:tc>
          <w:tcPr>
            <w:tcW w:w="997" w:type="dxa"/>
            <w:gridSpan w:val="2"/>
            <w:tcBorders>
              <w:bottom w:val="single" w:sz="4" w:space="0" w:color="auto"/>
            </w:tcBorders>
            <w:shd w:val="clear" w:color="auto" w:fill="FFCCCC"/>
            <w:vAlign w:val="center"/>
          </w:tcPr>
          <w:p w14:paraId="3ECDAB36" w14:textId="63CA71A3" w:rsidR="00E44A74" w:rsidRPr="006677BE" w:rsidRDefault="00E44A74" w:rsidP="002162E7">
            <w:pPr>
              <w:jc w:val="center"/>
              <w:rPr>
                <w:szCs w:val="24"/>
              </w:rPr>
            </w:pPr>
            <w:r>
              <w:t>2</w:t>
            </w:r>
            <w:r w:rsidR="00EB4CDA">
              <w:t>6</w:t>
            </w:r>
            <w:r>
              <w:t>%</w:t>
            </w:r>
          </w:p>
        </w:tc>
        <w:tc>
          <w:tcPr>
            <w:tcW w:w="997" w:type="dxa"/>
            <w:gridSpan w:val="2"/>
            <w:tcBorders>
              <w:bottom w:val="single" w:sz="4" w:space="0" w:color="auto"/>
            </w:tcBorders>
            <w:shd w:val="clear" w:color="auto" w:fill="FFCCCC"/>
            <w:vAlign w:val="center"/>
          </w:tcPr>
          <w:p w14:paraId="732DFB06" w14:textId="4FB3D30B" w:rsidR="00E44A74" w:rsidRPr="006677BE" w:rsidRDefault="000044CB" w:rsidP="002162E7">
            <w:pPr>
              <w:jc w:val="center"/>
              <w:rPr>
                <w:szCs w:val="24"/>
              </w:rPr>
            </w:pPr>
            <w:r>
              <w:t>0</w:t>
            </w:r>
            <w:r w:rsidR="00E44A74">
              <w:t>%</w:t>
            </w:r>
          </w:p>
        </w:tc>
      </w:tr>
      <w:tr w:rsidR="00E44A74" w:rsidRPr="006677BE" w14:paraId="39A7ED0D" w14:textId="77777777" w:rsidTr="002162E7">
        <w:trPr>
          <w:jc w:val="center"/>
        </w:trPr>
        <w:tc>
          <w:tcPr>
            <w:tcW w:w="1376" w:type="dxa"/>
            <w:tcBorders>
              <w:top w:val="single" w:sz="4" w:space="0" w:color="auto"/>
              <w:left w:val="nil"/>
              <w:bottom w:val="nil"/>
              <w:right w:val="nil"/>
            </w:tcBorders>
            <w:shd w:val="clear" w:color="auto" w:fill="auto"/>
          </w:tcPr>
          <w:p w14:paraId="24C68D02" w14:textId="77777777" w:rsidR="00E44A74" w:rsidRPr="006677BE" w:rsidRDefault="00E44A74" w:rsidP="002162E7">
            <w:pPr>
              <w:rPr>
                <w:szCs w:val="24"/>
                <w:highlight w:val="yellow"/>
              </w:rPr>
            </w:pPr>
          </w:p>
        </w:tc>
        <w:tc>
          <w:tcPr>
            <w:tcW w:w="1032" w:type="dxa"/>
            <w:gridSpan w:val="2"/>
            <w:tcBorders>
              <w:top w:val="single" w:sz="4" w:space="0" w:color="auto"/>
              <w:left w:val="nil"/>
              <w:bottom w:val="nil"/>
              <w:right w:val="nil"/>
            </w:tcBorders>
            <w:shd w:val="clear" w:color="auto" w:fill="auto"/>
          </w:tcPr>
          <w:p w14:paraId="701C5BE4" w14:textId="77777777" w:rsidR="00E44A74" w:rsidRPr="006677BE" w:rsidRDefault="00E44A74" w:rsidP="002162E7">
            <w:pPr>
              <w:rPr>
                <w:szCs w:val="24"/>
                <w:highlight w:val="yellow"/>
              </w:rPr>
            </w:pPr>
          </w:p>
        </w:tc>
        <w:tc>
          <w:tcPr>
            <w:tcW w:w="1330" w:type="dxa"/>
            <w:gridSpan w:val="4"/>
            <w:tcBorders>
              <w:top w:val="single" w:sz="4" w:space="0" w:color="auto"/>
              <w:left w:val="nil"/>
              <w:bottom w:val="nil"/>
              <w:right w:val="nil"/>
            </w:tcBorders>
            <w:shd w:val="clear" w:color="auto" w:fill="auto"/>
          </w:tcPr>
          <w:p w14:paraId="0AFE35B0" w14:textId="77777777" w:rsidR="00E44A74" w:rsidRPr="006677BE" w:rsidRDefault="00E44A74" w:rsidP="002162E7">
            <w:pPr>
              <w:rPr>
                <w:szCs w:val="24"/>
                <w:highlight w:val="yellow"/>
              </w:rPr>
            </w:pPr>
          </w:p>
        </w:tc>
        <w:tc>
          <w:tcPr>
            <w:tcW w:w="977" w:type="dxa"/>
            <w:gridSpan w:val="2"/>
            <w:tcBorders>
              <w:top w:val="single" w:sz="4" w:space="0" w:color="auto"/>
              <w:left w:val="nil"/>
              <w:bottom w:val="nil"/>
              <w:right w:val="nil"/>
            </w:tcBorders>
          </w:tcPr>
          <w:p w14:paraId="555E5E27" w14:textId="77777777" w:rsidR="00E44A74" w:rsidRPr="006677BE" w:rsidRDefault="00E44A74" w:rsidP="002162E7">
            <w:pPr>
              <w:rPr>
                <w:szCs w:val="24"/>
                <w:highlight w:val="yellow"/>
              </w:rPr>
            </w:pPr>
          </w:p>
        </w:tc>
        <w:tc>
          <w:tcPr>
            <w:tcW w:w="1329" w:type="dxa"/>
            <w:gridSpan w:val="2"/>
            <w:tcBorders>
              <w:top w:val="single" w:sz="4" w:space="0" w:color="auto"/>
              <w:left w:val="nil"/>
              <w:bottom w:val="nil"/>
              <w:right w:val="nil"/>
            </w:tcBorders>
            <w:shd w:val="clear" w:color="auto" w:fill="auto"/>
          </w:tcPr>
          <w:p w14:paraId="204EE75F" w14:textId="77777777" w:rsidR="00E44A74" w:rsidRPr="006677BE" w:rsidRDefault="00E44A74" w:rsidP="002162E7">
            <w:pPr>
              <w:rPr>
                <w:szCs w:val="24"/>
                <w:highlight w:val="yellow"/>
              </w:rPr>
            </w:pPr>
          </w:p>
        </w:tc>
        <w:tc>
          <w:tcPr>
            <w:tcW w:w="770" w:type="dxa"/>
            <w:gridSpan w:val="2"/>
            <w:tcBorders>
              <w:top w:val="single" w:sz="4" w:space="0" w:color="auto"/>
              <w:left w:val="nil"/>
              <w:bottom w:val="nil"/>
              <w:right w:val="nil"/>
            </w:tcBorders>
            <w:shd w:val="clear" w:color="auto" w:fill="auto"/>
          </w:tcPr>
          <w:p w14:paraId="0E0EDBE4" w14:textId="77777777" w:rsidR="00E44A74" w:rsidRPr="006677BE" w:rsidRDefault="00E44A74" w:rsidP="002162E7">
            <w:pPr>
              <w:rPr>
                <w:szCs w:val="24"/>
                <w:highlight w:val="yellow"/>
              </w:rPr>
            </w:pPr>
          </w:p>
        </w:tc>
        <w:tc>
          <w:tcPr>
            <w:tcW w:w="770" w:type="dxa"/>
            <w:gridSpan w:val="2"/>
            <w:tcBorders>
              <w:top w:val="single" w:sz="4" w:space="0" w:color="auto"/>
              <w:left w:val="nil"/>
              <w:bottom w:val="nil"/>
              <w:right w:val="nil"/>
            </w:tcBorders>
            <w:shd w:val="clear" w:color="auto" w:fill="auto"/>
          </w:tcPr>
          <w:p w14:paraId="6B166C07" w14:textId="77777777" w:rsidR="00E44A74" w:rsidRPr="006677BE" w:rsidRDefault="00E44A74" w:rsidP="002162E7">
            <w:pPr>
              <w:rPr>
                <w:szCs w:val="24"/>
                <w:highlight w:val="yellow"/>
              </w:rPr>
            </w:pPr>
          </w:p>
        </w:tc>
        <w:tc>
          <w:tcPr>
            <w:tcW w:w="770" w:type="dxa"/>
            <w:tcBorders>
              <w:top w:val="single" w:sz="4" w:space="0" w:color="auto"/>
              <w:left w:val="nil"/>
              <w:bottom w:val="nil"/>
              <w:right w:val="nil"/>
            </w:tcBorders>
            <w:shd w:val="clear" w:color="auto" w:fill="auto"/>
          </w:tcPr>
          <w:p w14:paraId="563B3D35" w14:textId="77777777" w:rsidR="00E44A74" w:rsidRPr="006677BE" w:rsidRDefault="00E44A74" w:rsidP="002162E7">
            <w:pPr>
              <w:rPr>
                <w:szCs w:val="24"/>
                <w:highlight w:val="yellow"/>
              </w:rPr>
            </w:pPr>
          </w:p>
        </w:tc>
      </w:tr>
      <w:tr w:rsidR="00E44A74" w:rsidRPr="006677BE" w14:paraId="6E2467E8" w14:textId="77777777" w:rsidTr="002162E7">
        <w:trPr>
          <w:gridAfter w:val="7"/>
          <w:wAfter w:w="3639" w:type="dxa"/>
          <w:jc w:val="center"/>
        </w:trPr>
        <w:tc>
          <w:tcPr>
            <w:tcW w:w="1376" w:type="dxa"/>
            <w:shd w:val="clear" w:color="auto" w:fill="F9F6ED" w:themeFill="background2"/>
          </w:tcPr>
          <w:p w14:paraId="7A3DDA8B" w14:textId="3A4FAC6E" w:rsidR="00E44A74" w:rsidRPr="006677BE" w:rsidRDefault="00E44A74" w:rsidP="002162E7">
            <w:pPr>
              <w:rPr>
                <w:b/>
                <w:szCs w:val="24"/>
              </w:rPr>
            </w:pPr>
            <w:r w:rsidRPr="006677BE">
              <w:rPr>
                <w:b/>
                <w:szCs w:val="24"/>
              </w:rPr>
              <w:t>Ethnicity</w:t>
            </w:r>
            <w:r w:rsidR="00190D9B">
              <w:rPr>
                <w:b/>
                <w:szCs w:val="24"/>
              </w:rPr>
              <w:t xml:space="preserve"> </w:t>
            </w:r>
          </w:p>
        </w:tc>
        <w:tc>
          <w:tcPr>
            <w:tcW w:w="1113" w:type="dxa"/>
            <w:gridSpan w:val="3"/>
            <w:shd w:val="clear" w:color="auto" w:fill="F9F6ED" w:themeFill="background2"/>
          </w:tcPr>
          <w:p w14:paraId="31F609FF" w14:textId="77777777" w:rsidR="00E44A74" w:rsidRPr="006677BE" w:rsidRDefault="00E44A74" w:rsidP="002162E7">
            <w:pPr>
              <w:rPr>
                <w:b/>
                <w:szCs w:val="24"/>
              </w:rPr>
            </w:pPr>
            <w:r w:rsidRPr="006677BE">
              <w:rPr>
                <w:b/>
                <w:szCs w:val="24"/>
              </w:rPr>
              <w:t>White British</w:t>
            </w:r>
          </w:p>
        </w:tc>
        <w:tc>
          <w:tcPr>
            <w:tcW w:w="1113" w:type="dxa"/>
            <w:gridSpan w:val="2"/>
            <w:shd w:val="clear" w:color="auto" w:fill="F9F6ED" w:themeFill="background2"/>
          </w:tcPr>
          <w:p w14:paraId="46EA4D15" w14:textId="77777777" w:rsidR="00E44A74" w:rsidRPr="006677BE" w:rsidRDefault="00E44A74" w:rsidP="002162E7">
            <w:pPr>
              <w:rPr>
                <w:b/>
                <w:szCs w:val="24"/>
              </w:rPr>
            </w:pPr>
            <w:r w:rsidRPr="006677BE">
              <w:rPr>
                <w:b/>
                <w:szCs w:val="24"/>
              </w:rPr>
              <w:t>Asian or Asian British</w:t>
            </w:r>
          </w:p>
        </w:tc>
        <w:tc>
          <w:tcPr>
            <w:tcW w:w="1113" w:type="dxa"/>
            <w:gridSpan w:val="3"/>
            <w:shd w:val="clear" w:color="auto" w:fill="F9F6ED" w:themeFill="background2"/>
          </w:tcPr>
          <w:p w14:paraId="259C097B" w14:textId="77777777" w:rsidR="00E44A74" w:rsidRPr="006677BE" w:rsidRDefault="00E44A74" w:rsidP="002162E7">
            <w:pPr>
              <w:rPr>
                <w:b/>
                <w:szCs w:val="24"/>
              </w:rPr>
            </w:pPr>
            <w:r w:rsidRPr="006677BE">
              <w:rPr>
                <w:b/>
                <w:szCs w:val="24"/>
              </w:rPr>
              <w:t xml:space="preserve">Black or Black British </w:t>
            </w:r>
          </w:p>
        </w:tc>
      </w:tr>
      <w:tr w:rsidR="00E44A74" w:rsidRPr="006677BE" w14:paraId="6BAE2F06" w14:textId="77777777" w:rsidTr="002162E7">
        <w:trPr>
          <w:gridAfter w:val="7"/>
          <w:wAfter w:w="3639" w:type="dxa"/>
          <w:trHeight w:val="636"/>
          <w:jc w:val="center"/>
        </w:trPr>
        <w:tc>
          <w:tcPr>
            <w:tcW w:w="1376" w:type="dxa"/>
            <w:shd w:val="clear" w:color="auto" w:fill="auto"/>
          </w:tcPr>
          <w:p w14:paraId="05B32047" w14:textId="77777777" w:rsidR="00E44A74" w:rsidRPr="006677BE" w:rsidRDefault="00E44A74" w:rsidP="002162E7">
            <w:pPr>
              <w:rPr>
                <w:szCs w:val="24"/>
              </w:rPr>
            </w:pPr>
          </w:p>
        </w:tc>
        <w:tc>
          <w:tcPr>
            <w:tcW w:w="1113" w:type="dxa"/>
            <w:gridSpan w:val="3"/>
            <w:shd w:val="clear" w:color="auto" w:fill="CDF1FC" w:themeFill="accent4" w:themeFillTint="33"/>
            <w:vAlign w:val="center"/>
          </w:tcPr>
          <w:p w14:paraId="43E9F3F9" w14:textId="307FA7B4" w:rsidR="00E44A74" w:rsidRPr="006677BE" w:rsidRDefault="00457DA7" w:rsidP="002162E7">
            <w:pPr>
              <w:jc w:val="center"/>
              <w:rPr>
                <w:szCs w:val="24"/>
              </w:rPr>
            </w:pPr>
            <w:r>
              <w:rPr>
                <w:szCs w:val="24"/>
              </w:rPr>
              <w:t>7</w:t>
            </w:r>
            <w:r w:rsidR="00F65BB0">
              <w:rPr>
                <w:szCs w:val="24"/>
              </w:rPr>
              <w:t>9</w:t>
            </w:r>
            <w:r w:rsidR="00E44A74" w:rsidRPr="006677BE">
              <w:rPr>
                <w:szCs w:val="24"/>
              </w:rPr>
              <w:t>%</w:t>
            </w:r>
          </w:p>
        </w:tc>
        <w:tc>
          <w:tcPr>
            <w:tcW w:w="1113" w:type="dxa"/>
            <w:gridSpan w:val="2"/>
            <w:shd w:val="clear" w:color="auto" w:fill="CDF1FC" w:themeFill="accent4" w:themeFillTint="33"/>
            <w:vAlign w:val="center"/>
          </w:tcPr>
          <w:p w14:paraId="0141696F" w14:textId="653CD60F" w:rsidR="00E44A74" w:rsidRPr="006677BE" w:rsidRDefault="004F3C11" w:rsidP="002162E7">
            <w:pPr>
              <w:jc w:val="center"/>
              <w:rPr>
                <w:szCs w:val="24"/>
              </w:rPr>
            </w:pPr>
            <w:r>
              <w:rPr>
                <w:szCs w:val="24"/>
              </w:rPr>
              <w:t>1</w:t>
            </w:r>
            <w:r w:rsidR="0023294D">
              <w:rPr>
                <w:szCs w:val="24"/>
              </w:rPr>
              <w:t>4</w:t>
            </w:r>
            <w:r w:rsidR="00E44A74" w:rsidRPr="006677BE">
              <w:rPr>
                <w:szCs w:val="24"/>
              </w:rPr>
              <w:t>%</w:t>
            </w:r>
          </w:p>
        </w:tc>
        <w:tc>
          <w:tcPr>
            <w:tcW w:w="1113" w:type="dxa"/>
            <w:gridSpan w:val="3"/>
            <w:shd w:val="clear" w:color="auto" w:fill="CDF1FC" w:themeFill="accent4" w:themeFillTint="33"/>
            <w:vAlign w:val="center"/>
          </w:tcPr>
          <w:p w14:paraId="45766FDC" w14:textId="7821F484" w:rsidR="00E44A74" w:rsidRPr="006677BE" w:rsidRDefault="00045BA1" w:rsidP="002162E7">
            <w:pPr>
              <w:jc w:val="center"/>
              <w:rPr>
                <w:szCs w:val="24"/>
              </w:rPr>
            </w:pPr>
            <w:r>
              <w:rPr>
                <w:szCs w:val="24"/>
              </w:rPr>
              <w:t>7</w:t>
            </w:r>
            <w:r w:rsidR="00E44A74" w:rsidRPr="006677BE">
              <w:rPr>
                <w:szCs w:val="24"/>
              </w:rPr>
              <w:t>%</w:t>
            </w:r>
          </w:p>
        </w:tc>
      </w:tr>
    </w:tbl>
    <w:p w14:paraId="144EF843" w14:textId="77777777" w:rsidR="00E44A74" w:rsidRPr="006677BE" w:rsidRDefault="00E44A74" w:rsidP="00E44A74">
      <w:pPr>
        <w:rPr>
          <w:szCs w:val="24"/>
          <w:highlight w:val="yellow"/>
        </w:rPr>
      </w:pPr>
    </w:p>
    <w:p w14:paraId="3496D837" w14:textId="20E5F4EE" w:rsidR="00E44A74" w:rsidRPr="006677BE" w:rsidRDefault="00E44A74" w:rsidP="00E44A74">
      <w:pPr>
        <w:rPr>
          <w:b/>
          <w:szCs w:val="24"/>
        </w:rPr>
      </w:pPr>
      <w:r w:rsidRPr="006677BE">
        <w:rPr>
          <w:b/>
          <w:szCs w:val="24"/>
        </w:rPr>
        <w:t>Figure</w:t>
      </w:r>
      <w:r>
        <w:rPr>
          <w:b/>
          <w:szCs w:val="24"/>
        </w:rPr>
        <w:t xml:space="preserve"> 2</w:t>
      </w:r>
      <w:r w:rsidRPr="006677BE">
        <w:rPr>
          <w:b/>
          <w:szCs w:val="24"/>
        </w:rPr>
        <w:t xml:space="preserve"> Shows the current demographics of ICVs in West Yorkshire</w:t>
      </w:r>
      <w:r w:rsidR="00212D2C">
        <w:rPr>
          <w:b/>
          <w:szCs w:val="24"/>
        </w:rPr>
        <w:t>.</w:t>
      </w:r>
    </w:p>
    <w:p w14:paraId="19F18076" w14:textId="77777777" w:rsidR="00E44A74" w:rsidRPr="006677BE" w:rsidRDefault="00E44A74" w:rsidP="00E44A74">
      <w:pPr>
        <w:rPr>
          <w:szCs w:val="24"/>
        </w:rPr>
      </w:pPr>
    </w:p>
    <w:p w14:paraId="60D9F779" w14:textId="6CAF0F2F" w:rsidR="00E44A74" w:rsidRDefault="00E44A74" w:rsidP="00E44A74">
      <w:pPr>
        <w:rPr>
          <w:szCs w:val="24"/>
        </w:rPr>
      </w:pPr>
      <w:r w:rsidRPr="006677BE">
        <w:rPr>
          <w:szCs w:val="24"/>
        </w:rPr>
        <w:t xml:space="preserve">As well as organised learning and development sessions, ICVs are encouraged to conduct visits with people they have not previously undertaken a visit with. Sharing experiences and differing communication techniques is essential in ensuring the continued development and growth of both the scheme and the volunteers.  </w:t>
      </w:r>
    </w:p>
    <w:p w14:paraId="24F7B72C" w14:textId="77777777" w:rsidR="00E44A74" w:rsidRPr="006677BE" w:rsidRDefault="00E44A74" w:rsidP="00E44A74">
      <w:pPr>
        <w:rPr>
          <w:szCs w:val="24"/>
        </w:rPr>
      </w:pPr>
    </w:p>
    <w:p w14:paraId="4E3AE122" w14:textId="10A4AAF9" w:rsidR="00E44A74" w:rsidRPr="006677BE" w:rsidRDefault="00E44A74" w:rsidP="00E44A74">
      <w:pPr>
        <w:rPr>
          <w:szCs w:val="24"/>
        </w:rPr>
      </w:pPr>
      <w:r>
        <w:rPr>
          <w:szCs w:val="24"/>
        </w:rPr>
        <w:t xml:space="preserve">An ICV evening was held in person in </w:t>
      </w:r>
      <w:r w:rsidR="008D672E">
        <w:rPr>
          <w:szCs w:val="24"/>
        </w:rPr>
        <w:t xml:space="preserve">April 2023 and </w:t>
      </w:r>
      <w:r w:rsidR="00126574">
        <w:rPr>
          <w:szCs w:val="24"/>
        </w:rPr>
        <w:t>February 2024</w:t>
      </w:r>
      <w:r w:rsidRPr="006677BE">
        <w:rPr>
          <w:szCs w:val="24"/>
        </w:rPr>
        <w:t>.</w:t>
      </w:r>
      <w:r>
        <w:rPr>
          <w:szCs w:val="24"/>
        </w:rPr>
        <w:t xml:space="preserve"> </w:t>
      </w:r>
      <w:r w:rsidR="0054051A">
        <w:rPr>
          <w:szCs w:val="24"/>
        </w:rPr>
        <w:t xml:space="preserve">New </w:t>
      </w:r>
      <w:r w:rsidR="00126574">
        <w:rPr>
          <w:szCs w:val="24"/>
        </w:rPr>
        <w:t xml:space="preserve">ICV training took place in </w:t>
      </w:r>
      <w:r w:rsidR="009077C9">
        <w:rPr>
          <w:szCs w:val="24"/>
        </w:rPr>
        <w:t>September</w:t>
      </w:r>
      <w:r w:rsidR="004D7A9F">
        <w:rPr>
          <w:szCs w:val="24"/>
        </w:rPr>
        <w:t xml:space="preserve"> 2023</w:t>
      </w:r>
      <w:r w:rsidR="009077C9">
        <w:rPr>
          <w:szCs w:val="24"/>
        </w:rPr>
        <w:t xml:space="preserve">, with </w:t>
      </w:r>
      <w:r w:rsidR="00DD7EF6">
        <w:rPr>
          <w:szCs w:val="24"/>
        </w:rPr>
        <w:t>existing</w:t>
      </w:r>
      <w:r w:rsidR="009077C9">
        <w:rPr>
          <w:szCs w:val="24"/>
        </w:rPr>
        <w:t xml:space="preserve"> ICVs attending alongside the new</w:t>
      </w:r>
      <w:r w:rsidR="00D238D2">
        <w:rPr>
          <w:szCs w:val="24"/>
        </w:rPr>
        <w:t>ly recruited</w:t>
      </w:r>
      <w:r w:rsidR="009077C9">
        <w:rPr>
          <w:szCs w:val="24"/>
        </w:rPr>
        <w:t xml:space="preserve"> ICVs.</w:t>
      </w:r>
    </w:p>
    <w:p w14:paraId="43DBC080" w14:textId="77777777" w:rsidR="00E44A74" w:rsidRPr="006677BE" w:rsidRDefault="00E44A74" w:rsidP="00E44A74">
      <w:pPr>
        <w:rPr>
          <w:szCs w:val="24"/>
        </w:rPr>
      </w:pPr>
    </w:p>
    <w:p w14:paraId="6074BE99" w14:textId="77777777" w:rsidR="00E44A74" w:rsidRPr="006677BE" w:rsidRDefault="00E44A74" w:rsidP="00E44A74">
      <w:pPr>
        <w:rPr>
          <w:szCs w:val="24"/>
        </w:rPr>
      </w:pPr>
    </w:p>
    <w:p w14:paraId="79C0D416" w14:textId="77777777" w:rsidR="00E44A74" w:rsidRPr="006677BE" w:rsidRDefault="00E44A74" w:rsidP="00E44A74">
      <w:pPr>
        <w:rPr>
          <w:szCs w:val="24"/>
        </w:rPr>
      </w:pPr>
    </w:p>
    <w:p w14:paraId="75954E65" w14:textId="77777777" w:rsidR="00E44A74" w:rsidRPr="006677BE" w:rsidRDefault="00E44A74" w:rsidP="00E44A74">
      <w:pPr>
        <w:rPr>
          <w:szCs w:val="24"/>
        </w:rPr>
      </w:pPr>
    </w:p>
    <w:p w14:paraId="7BED6303" w14:textId="77777777" w:rsidR="00E44A74" w:rsidRDefault="00E44A74" w:rsidP="00E44A74">
      <w:pPr>
        <w:rPr>
          <w:b/>
          <w:szCs w:val="24"/>
          <w:u w:val="single"/>
        </w:rPr>
      </w:pPr>
      <w:r>
        <w:rPr>
          <w:b/>
          <w:szCs w:val="24"/>
          <w:u w:val="single"/>
        </w:rPr>
        <w:br w:type="page"/>
      </w:r>
    </w:p>
    <w:p w14:paraId="5CFC60B3" w14:textId="77777777" w:rsidR="00E44A74" w:rsidRPr="006677BE" w:rsidRDefault="00E44A74" w:rsidP="00E44A74">
      <w:pPr>
        <w:pStyle w:val="Heading1"/>
      </w:pPr>
      <w:bookmarkStart w:id="8" w:name="_Toc168396885"/>
      <w:r w:rsidRPr="006677BE">
        <w:lastRenderedPageBreak/>
        <w:t>Governance</w:t>
      </w:r>
      <w:bookmarkEnd w:id="8"/>
    </w:p>
    <w:p w14:paraId="5916A18C" w14:textId="77777777" w:rsidR="00E44A74" w:rsidRDefault="00E44A74" w:rsidP="00E44A74">
      <w:pPr>
        <w:pStyle w:val="Heading2"/>
      </w:pPr>
      <w:bookmarkStart w:id="9" w:name="_Toc168396886"/>
      <w:r w:rsidRPr="006677BE">
        <w:t>ICVA Quality Assurance Framework</w:t>
      </w:r>
      <w:bookmarkEnd w:id="9"/>
    </w:p>
    <w:p w14:paraId="42EBE3E6" w14:textId="3B69186E" w:rsidR="00E44A74" w:rsidRPr="006677BE" w:rsidRDefault="00E44A74" w:rsidP="00E44A74">
      <w:pPr>
        <w:rPr>
          <w:szCs w:val="24"/>
        </w:rPr>
      </w:pPr>
      <w:r w:rsidRPr="006677BE">
        <w:rPr>
          <w:noProof/>
          <w:szCs w:val="24"/>
        </w:rPr>
        <w:drawing>
          <wp:anchor distT="0" distB="0" distL="114300" distR="114300" simplePos="0" relativeHeight="251658258" behindDoc="0" locked="0" layoutInCell="1" allowOverlap="1" wp14:anchorId="06CBB8FD" wp14:editId="508464FA">
            <wp:simplePos x="0" y="0"/>
            <wp:positionH relativeFrom="margin">
              <wp:align>right</wp:align>
            </wp:positionH>
            <wp:positionV relativeFrom="paragraph">
              <wp:posOffset>106680</wp:posOffset>
            </wp:positionV>
            <wp:extent cx="1645285" cy="1638300"/>
            <wp:effectExtent l="0" t="0" r="0" b="0"/>
            <wp:wrapThrough wrapText="bothSides">
              <wp:wrapPolygon edited="0">
                <wp:start x="8253" y="0"/>
                <wp:lineTo x="6252" y="502"/>
                <wp:lineTo x="1751" y="3265"/>
                <wp:lineTo x="250" y="6781"/>
                <wp:lineTo x="0" y="8037"/>
                <wp:lineTo x="0" y="13563"/>
                <wp:lineTo x="750" y="16326"/>
                <wp:lineTo x="4502" y="20093"/>
                <wp:lineTo x="7503" y="21349"/>
                <wp:lineTo x="7753" y="21349"/>
                <wp:lineTo x="13505" y="21349"/>
                <wp:lineTo x="13755" y="21349"/>
                <wp:lineTo x="16756" y="20093"/>
                <wp:lineTo x="20508" y="16326"/>
                <wp:lineTo x="21258" y="13563"/>
                <wp:lineTo x="21258" y="8037"/>
                <wp:lineTo x="21008" y="6781"/>
                <wp:lineTo x="19508" y="3265"/>
                <wp:lineTo x="14756" y="251"/>
                <wp:lineTo x="13005" y="0"/>
                <wp:lineTo x="8253" y="0"/>
              </wp:wrapPolygon>
            </wp:wrapThrough>
            <wp:docPr id="13" name="Picture 13" descr="G:\Custody Visiting\Quality Assurance Framework\Press\QAF Gold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Custody Visiting\Quality Assurance Framework\Press\QAF Gold Logo.jpg"/>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12319" t="12770" r="11502" b="13463"/>
                    <a:stretch/>
                  </pic:blipFill>
                  <pic:spPr bwMode="auto">
                    <a:xfrm>
                      <a:off x="0" y="0"/>
                      <a:ext cx="1645285" cy="1638300"/>
                    </a:xfrm>
                    <a:prstGeom prst="ellipse">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Cs w:val="24"/>
        </w:rPr>
        <w:t>At</w:t>
      </w:r>
      <w:r w:rsidRPr="006677BE">
        <w:rPr>
          <w:szCs w:val="24"/>
        </w:rPr>
        <w:t xml:space="preserve"> the launch of the Independent Custody Visiting Association’s (ICVA) national Quality Assurance Framework (QAF)</w:t>
      </w:r>
      <w:r w:rsidR="009E0DE3">
        <w:rPr>
          <w:szCs w:val="24"/>
        </w:rPr>
        <w:t xml:space="preserve">. </w:t>
      </w:r>
      <w:r w:rsidRPr="006677BE">
        <w:rPr>
          <w:szCs w:val="24"/>
        </w:rPr>
        <w:t xml:space="preserve">The framework is designed to bring continuity between schemes and unify the way in which custody visiting is managed and delivered. Our assessment was undertaken by </w:t>
      </w:r>
      <w:r w:rsidR="009E0DE3">
        <w:rPr>
          <w:szCs w:val="24"/>
        </w:rPr>
        <w:t xml:space="preserve">the </w:t>
      </w:r>
      <w:r w:rsidR="00DD7EF6">
        <w:rPr>
          <w:szCs w:val="24"/>
        </w:rPr>
        <w:t>Independent</w:t>
      </w:r>
      <w:r w:rsidR="00135BB0">
        <w:rPr>
          <w:szCs w:val="24"/>
        </w:rPr>
        <w:t xml:space="preserve"> Custody Visitors’ Association</w:t>
      </w:r>
      <w:r w:rsidRPr="006677BE">
        <w:rPr>
          <w:szCs w:val="24"/>
        </w:rPr>
        <w:t xml:space="preserve">, and consequently the West Yorkshire scheme </w:t>
      </w:r>
      <w:r>
        <w:rPr>
          <w:szCs w:val="24"/>
        </w:rPr>
        <w:t>ha</w:t>
      </w:r>
      <w:r w:rsidRPr="006677BE">
        <w:rPr>
          <w:szCs w:val="24"/>
        </w:rPr>
        <w:t>s</w:t>
      </w:r>
      <w:r w:rsidR="00135BB0">
        <w:rPr>
          <w:szCs w:val="24"/>
        </w:rPr>
        <w:t xml:space="preserve"> continued to </w:t>
      </w:r>
      <w:r w:rsidRPr="006677BE">
        <w:rPr>
          <w:szCs w:val="24"/>
        </w:rPr>
        <w:t>be recognised as operating at a ‘Gold’ standard</w:t>
      </w:r>
      <w:r w:rsidR="00DE3CCE">
        <w:rPr>
          <w:szCs w:val="24"/>
        </w:rPr>
        <w:t>, which is the level we applied for</w:t>
      </w:r>
      <w:r w:rsidRPr="006677BE">
        <w:rPr>
          <w:szCs w:val="24"/>
        </w:rPr>
        <w:t xml:space="preserve">. </w:t>
      </w:r>
    </w:p>
    <w:p w14:paraId="6E92D3C8" w14:textId="77777777" w:rsidR="00E44A74" w:rsidRPr="006677BE" w:rsidRDefault="00E44A74" w:rsidP="00E44A74">
      <w:pPr>
        <w:rPr>
          <w:szCs w:val="24"/>
        </w:rPr>
      </w:pPr>
    </w:p>
    <w:p w14:paraId="11D388B5" w14:textId="77777777" w:rsidR="00E44A74" w:rsidRPr="006677BE" w:rsidRDefault="00E44A74" w:rsidP="00E44A74">
      <w:pPr>
        <w:rPr>
          <w:szCs w:val="24"/>
        </w:rPr>
      </w:pPr>
      <w:r w:rsidRPr="006677BE">
        <w:rPr>
          <w:szCs w:val="24"/>
        </w:rPr>
        <w:t>The Quality Assurance awards were introduced by ICVA to help schemes:</w:t>
      </w:r>
    </w:p>
    <w:p w14:paraId="7B3054B4" w14:textId="77777777" w:rsidR="00E44A74" w:rsidRPr="006677BE" w:rsidRDefault="00E44A74" w:rsidP="00E44A74">
      <w:pPr>
        <w:pStyle w:val="ListParagraph"/>
        <w:numPr>
          <w:ilvl w:val="0"/>
          <w:numId w:val="50"/>
        </w:numPr>
        <w:spacing w:before="0" w:line="264" w:lineRule="auto"/>
        <w:ind w:left="0"/>
        <w:contextualSpacing/>
        <w:rPr>
          <w:szCs w:val="24"/>
        </w:rPr>
      </w:pPr>
      <w:r w:rsidRPr="006677BE">
        <w:rPr>
          <w:szCs w:val="24"/>
        </w:rPr>
        <w:t>Reflect on how they comply with the Code of Practice, the legislation that underpins custody visiting.</w:t>
      </w:r>
    </w:p>
    <w:p w14:paraId="082E6C23" w14:textId="77777777" w:rsidR="00E44A74" w:rsidRPr="006677BE" w:rsidRDefault="00E44A74" w:rsidP="00E44A74">
      <w:pPr>
        <w:pStyle w:val="ListParagraph"/>
        <w:numPr>
          <w:ilvl w:val="0"/>
          <w:numId w:val="50"/>
        </w:numPr>
        <w:spacing w:before="0" w:line="264" w:lineRule="auto"/>
        <w:ind w:left="0"/>
        <w:contextualSpacing/>
        <w:rPr>
          <w:szCs w:val="24"/>
        </w:rPr>
      </w:pPr>
      <w:r w:rsidRPr="006677BE">
        <w:rPr>
          <w:szCs w:val="24"/>
        </w:rPr>
        <w:t>Celebrate areas of strength.</w:t>
      </w:r>
    </w:p>
    <w:p w14:paraId="77F7402C" w14:textId="77777777" w:rsidR="00E44A74" w:rsidRPr="006677BE" w:rsidRDefault="00E44A74" w:rsidP="00E44A74">
      <w:pPr>
        <w:pStyle w:val="ListParagraph"/>
        <w:numPr>
          <w:ilvl w:val="0"/>
          <w:numId w:val="50"/>
        </w:numPr>
        <w:spacing w:before="0" w:line="264" w:lineRule="auto"/>
        <w:ind w:left="0"/>
        <w:contextualSpacing/>
        <w:rPr>
          <w:szCs w:val="24"/>
        </w:rPr>
      </w:pPr>
      <w:r w:rsidRPr="006677BE">
        <w:rPr>
          <w:szCs w:val="24"/>
        </w:rPr>
        <w:t>Promote custody visiting and the achievements schemes have made.</w:t>
      </w:r>
    </w:p>
    <w:p w14:paraId="6365C06F" w14:textId="70A23858" w:rsidR="00E44A74" w:rsidRPr="006677BE" w:rsidRDefault="00E44A74" w:rsidP="00E44A74">
      <w:pPr>
        <w:pStyle w:val="ListParagraph"/>
        <w:numPr>
          <w:ilvl w:val="0"/>
          <w:numId w:val="50"/>
        </w:numPr>
        <w:spacing w:before="0" w:line="264" w:lineRule="auto"/>
        <w:ind w:left="0"/>
        <w:contextualSpacing/>
        <w:rPr>
          <w:szCs w:val="24"/>
        </w:rPr>
      </w:pPr>
      <w:r w:rsidRPr="006677BE">
        <w:rPr>
          <w:szCs w:val="24"/>
        </w:rPr>
        <w:t xml:space="preserve">Drive performance and increase sharing of good </w:t>
      </w:r>
      <w:r w:rsidR="00DD7EF6" w:rsidRPr="006677BE">
        <w:rPr>
          <w:szCs w:val="24"/>
        </w:rPr>
        <w:t>practice.</w:t>
      </w:r>
    </w:p>
    <w:p w14:paraId="51944441" w14:textId="77777777" w:rsidR="00E44A74" w:rsidRPr="006677BE" w:rsidRDefault="00E44A74" w:rsidP="00E44A74">
      <w:pPr>
        <w:rPr>
          <w:szCs w:val="24"/>
        </w:rPr>
      </w:pPr>
    </w:p>
    <w:p w14:paraId="400B5AF6" w14:textId="77777777" w:rsidR="00E44A74" w:rsidRPr="006677BE" w:rsidRDefault="00E44A74" w:rsidP="00E44A74">
      <w:pPr>
        <w:rPr>
          <w:szCs w:val="24"/>
        </w:rPr>
      </w:pPr>
      <w:r w:rsidRPr="006677BE">
        <w:rPr>
          <w:szCs w:val="24"/>
        </w:rPr>
        <w:t>There were four graded levels of award:</w:t>
      </w:r>
    </w:p>
    <w:p w14:paraId="0EAD780C" w14:textId="3148555A" w:rsidR="00E44A74" w:rsidRPr="006677BE" w:rsidRDefault="00E44A74" w:rsidP="00E44A74">
      <w:pPr>
        <w:pStyle w:val="ListParagraph"/>
        <w:numPr>
          <w:ilvl w:val="0"/>
          <w:numId w:val="49"/>
        </w:numPr>
        <w:spacing w:before="0" w:line="264" w:lineRule="auto"/>
        <w:ind w:left="0"/>
        <w:contextualSpacing/>
        <w:rPr>
          <w:szCs w:val="24"/>
        </w:rPr>
      </w:pPr>
      <w:r w:rsidRPr="006677BE">
        <w:rPr>
          <w:szCs w:val="24"/>
        </w:rPr>
        <w:t xml:space="preserve">Code Complaint - Scheme meets statutory requirements and necessary volunteer </w:t>
      </w:r>
      <w:r w:rsidR="00BE50CA" w:rsidRPr="006677BE">
        <w:rPr>
          <w:szCs w:val="24"/>
        </w:rPr>
        <w:t>standards.</w:t>
      </w:r>
    </w:p>
    <w:p w14:paraId="2FE30E52" w14:textId="783ECFFA" w:rsidR="00E44A74" w:rsidRPr="006677BE" w:rsidRDefault="00E44A74" w:rsidP="00E44A74">
      <w:pPr>
        <w:pStyle w:val="ListParagraph"/>
        <w:numPr>
          <w:ilvl w:val="0"/>
          <w:numId w:val="49"/>
        </w:numPr>
        <w:spacing w:before="0" w:line="264" w:lineRule="auto"/>
        <w:ind w:left="0"/>
        <w:contextualSpacing/>
        <w:rPr>
          <w:szCs w:val="24"/>
        </w:rPr>
      </w:pPr>
      <w:r w:rsidRPr="006677BE">
        <w:rPr>
          <w:szCs w:val="24"/>
        </w:rPr>
        <w:t xml:space="preserve">Silver – Scheme provides a good standard of custody visiting and volunteer </w:t>
      </w:r>
      <w:r w:rsidR="00BE50CA" w:rsidRPr="006677BE">
        <w:rPr>
          <w:szCs w:val="24"/>
        </w:rPr>
        <w:t>management.</w:t>
      </w:r>
    </w:p>
    <w:p w14:paraId="34A92ED7" w14:textId="6DDA5E23" w:rsidR="00E44A74" w:rsidRPr="006677BE" w:rsidRDefault="00E44A74" w:rsidP="00E44A74">
      <w:pPr>
        <w:pStyle w:val="ListParagraph"/>
        <w:numPr>
          <w:ilvl w:val="0"/>
          <w:numId w:val="49"/>
        </w:numPr>
        <w:spacing w:before="0" w:line="264" w:lineRule="auto"/>
        <w:ind w:left="0"/>
        <w:contextualSpacing/>
        <w:rPr>
          <w:szCs w:val="24"/>
        </w:rPr>
      </w:pPr>
      <w:r w:rsidRPr="006677BE">
        <w:rPr>
          <w:szCs w:val="24"/>
        </w:rPr>
        <w:t xml:space="preserve">Gold – Scheme provides an excellent standard of custody visiting and volunteer </w:t>
      </w:r>
      <w:r w:rsidR="00BE50CA" w:rsidRPr="006677BE">
        <w:rPr>
          <w:szCs w:val="24"/>
        </w:rPr>
        <w:t>management.</w:t>
      </w:r>
    </w:p>
    <w:p w14:paraId="5976B9C8" w14:textId="10302ABB" w:rsidR="00E44A74" w:rsidRPr="006677BE" w:rsidRDefault="00E44A74" w:rsidP="00E44A74">
      <w:pPr>
        <w:pStyle w:val="ListParagraph"/>
        <w:numPr>
          <w:ilvl w:val="0"/>
          <w:numId w:val="49"/>
        </w:numPr>
        <w:spacing w:before="0" w:line="264" w:lineRule="auto"/>
        <w:ind w:left="0"/>
        <w:contextualSpacing/>
        <w:rPr>
          <w:szCs w:val="24"/>
        </w:rPr>
      </w:pPr>
      <w:r w:rsidRPr="006677BE">
        <w:rPr>
          <w:szCs w:val="24"/>
        </w:rPr>
        <w:t xml:space="preserve">Platinum – Scheme provided an outstanding standard of custody visiting and volunteer </w:t>
      </w:r>
      <w:r w:rsidR="00BE50CA" w:rsidRPr="006677BE">
        <w:rPr>
          <w:szCs w:val="24"/>
        </w:rPr>
        <w:t>management.</w:t>
      </w:r>
    </w:p>
    <w:p w14:paraId="3AC21907" w14:textId="77777777" w:rsidR="00E44A74" w:rsidRPr="006677BE" w:rsidRDefault="00E44A74" w:rsidP="00E44A74">
      <w:pPr>
        <w:rPr>
          <w:szCs w:val="24"/>
        </w:rPr>
      </w:pPr>
    </w:p>
    <w:p w14:paraId="4347068C" w14:textId="77777777" w:rsidR="00E44A74" w:rsidRPr="006677BE" w:rsidRDefault="00E44A74" w:rsidP="00E44A74">
      <w:pPr>
        <w:rPr>
          <w:szCs w:val="24"/>
        </w:rPr>
      </w:pPr>
    </w:p>
    <w:p w14:paraId="16D2FD02" w14:textId="77777777" w:rsidR="00E44A74" w:rsidRPr="006677BE" w:rsidRDefault="00E44A74" w:rsidP="00E44A74">
      <w:pPr>
        <w:rPr>
          <w:szCs w:val="24"/>
        </w:rPr>
      </w:pPr>
    </w:p>
    <w:p w14:paraId="3740E887" w14:textId="77777777" w:rsidR="00E44A74" w:rsidRPr="006677BE" w:rsidRDefault="00E44A74" w:rsidP="00E44A74">
      <w:pPr>
        <w:rPr>
          <w:szCs w:val="24"/>
        </w:rPr>
      </w:pPr>
    </w:p>
    <w:p w14:paraId="502562BA" w14:textId="77777777" w:rsidR="00E44A74" w:rsidRPr="006677BE" w:rsidRDefault="00E44A74" w:rsidP="00E44A74">
      <w:pPr>
        <w:rPr>
          <w:szCs w:val="24"/>
        </w:rPr>
      </w:pPr>
    </w:p>
    <w:p w14:paraId="454951B0" w14:textId="77777777" w:rsidR="00E44A74" w:rsidRPr="006677BE" w:rsidRDefault="00E44A74" w:rsidP="00E44A74">
      <w:pPr>
        <w:rPr>
          <w:szCs w:val="24"/>
        </w:rPr>
      </w:pPr>
    </w:p>
    <w:p w14:paraId="28CF97CB" w14:textId="77777777" w:rsidR="00E44A74" w:rsidRPr="006677BE" w:rsidRDefault="00E44A74" w:rsidP="00E44A74">
      <w:pPr>
        <w:rPr>
          <w:szCs w:val="24"/>
        </w:rPr>
      </w:pPr>
    </w:p>
    <w:p w14:paraId="3EFF0BD5" w14:textId="77777777" w:rsidR="00E44A74" w:rsidRPr="006677BE" w:rsidRDefault="00E44A74" w:rsidP="00E44A74">
      <w:pPr>
        <w:rPr>
          <w:szCs w:val="24"/>
        </w:rPr>
      </w:pPr>
    </w:p>
    <w:p w14:paraId="5975AFFC" w14:textId="77777777" w:rsidR="00E44A74" w:rsidRDefault="00E44A74" w:rsidP="00E44A74">
      <w:pPr>
        <w:rPr>
          <w:b/>
          <w:szCs w:val="24"/>
        </w:rPr>
      </w:pPr>
      <w:r>
        <w:rPr>
          <w:b/>
          <w:szCs w:val="24"/>
        </w:rPr>
        <w:br w:type="page"/>
      </w:r>
    </w:p>
    <w:p w14:paraId="12ED4CF0" w14:textId="77777777" w:rsidR="00E44A74" w:rsidRPr="006677BE" w:rsidRDefault="00E44A74" w:rsidP="00E44A74">
      <w:pPr>
        <w:pStyle w:val="Heading1"/>
      </w:pPr>
      <w:bookmarkStart w:id="10" w:name="_Toc168396887"/>
      <w:r w:rsidRPr="006677BE">
        <w:lastRenderedPageBreak/>
        <w:t>Reporting</w:t>
      </w:r>
      <w:bookmarkEnd w:id="10"/>
    </w:p>
    <w:p w14:paraId="34AD465D" w14:textId="7F117E1F" w:rsidR="00E44A74" w:rsidRDefault="00E44A74" w:rsidP="00E44A74">
      <w:pPr>
        <w:rPr>
          <w:szCs w:val="24"/>
        </w:rPr>
      </w:pPr>
      <w:r w:rsidRPr="006677BE">
        <w:rPr>
          <w:szCs w:val="24"/>
        </w:rPr>
        <w:t>ICVs complete a report for each visit which records requests from detainees on minor issues that can be addressed on site by custody staff; and additionally</w:t>
      </w:r>
      <w:r>
        <w:rPr>
          <w:szCs w:val="24"/>
        </w:rPr>
        <w:t>,</w:t>
      </w:r>
      <w:r w:rsidRPr="006677BE">
        <w:rPr>
          <w:szCs w:val="24"/>
        </w:rPr>
        <w:t xml:space="preserve"> to record more serious issues for the </w:t>
      </w:r>
      <w:r>
        <w:rPr>
          <w:szCs w:val="24"/>
        </w:rPr>
        <w:t>Policing and Crime Team</w:t>
      </w:r>
      <w:r w:rsidRPr="006677BE">
        <w:rPr>
          <w:szCs w:val="24"/>
        </w:rPr>
        <w:t xml:space="preserve"> to facilitate a resolve at a force wide level with Custody Services. The responses </w:t>
      </w:r>
      <w:r w:rsidR="00AE4C2D">
        <w:rPr>
          <w:szCs w:val="24"/>
        </w:rPr>
        <w:t>from C</w:t>
      </w:r>
      <w:r w:rsidR="00397282">
        <w:rPr>
          <w:szCs w:val="24"/>
        </w:rPr>
        <w:t xml:space="preserve">ustody Services are then </w:t>
      </w:r>
      <w:r w:rsidRPr="006677BE">
        <w:rPr>
          <w:szCs w:val="24"/>
        </w:rPr>
        <w:t xml:space="preserve">fed back </w:t>
      </w:r>
      <w:r w:rsidR="00397282">
        <w:rPr>
          <w:szCs w:val="24"/>
        </w:rPr>
        <w:t>to ICVs.</w:t>
      </w:r>
    </w:p>
    <w:p w14:paraId="767139F2" w14:textId="77777777" w:rsidR="00E44A74" w:rsidRPr="006677BE" w:rsidRDefault="00E44A74" w:rsidP="00E44A74">
      <w:pPr>
        <w:pStyle w:val="Heading2"/>
      </w:pPr>
      <w:bookmarkStart w:id="11" w:name="_Toc168396888"/>
      <w:r w:rsidRPr="006677BE">
        <w:t>Issues resolved by staff on duty at the time of the visit</w:t>
      </w:r>
      <w:bookmarkEnd w:id="11"/>
    </w:p>
    <w:p w14:paraId="70C8E2C9" w14:textId="1F841911" w:rsidR="00E44A74" w:rsidRDefault="00E44A74" w:rsidP="00E44A74">
      <w:pPr>
        <w:rPr>
          <w:szCs w:val="24"/>
        </w:rPr>
      </w:pPr>
      <w:r w:rsidRPr="006677BE">
        <w:rPr>
          <w:szCs w:val="24"/>
        </w:rPr>
        <w:t xml:space="preserve">As part of the conversation with ICVs, detainees can raise requests which ICVs note down and then ICVs may be able to facilitate a resolution on site with custody staff. Medical attention covers a </w:t>
      </w:r>
      <w:r w:rsidR="00BE50CA" w:rsidRPr="006677BE">
        <w:rPr>
          <w:szCs w:val="24"/>
        </w:rPr>
        <w:t>wide-ranging</w:t>
      </w:r>
      <w:r w:rsidRPr="006677BE">
        <w:rPr>
          <w:szCs w:val="24"/>
        </w:rPr>
        <w:t xml:space="preserve"> field of requests, from pain relief for a minor ailment, such as a headache, sourcing medication from home, or seeing to minor injuries such as cuts, aches and bruising.</w:t>
      </w:r>
    </w:p>
    <w:p w14:paraId="65B12C2F" w14:textId="77777777" w:rsidR="00E44A74" w:rsidRPr="006677BE" w:rsidRDefault="00E44A74" w:rsidP="00E44A74">
      <w:pPr>
        <w:rPr>
          <w:szCs w:val="24"/>
        </w:rPr>
      </w:pPr>
    </w:p>
    <w:p w14:paraId="58F8E7F5" w14:textId="77777777" w:rsidR="00E44A74" w:rsidRDefault="00E44A74" w:rsidP="00E44A74">
      <w:pPr>
        <w:jc w:val="center"/>
        <w:rPr>
          <w:noProof/>
          <w:szCs w:val="24"/>
        </w:rPr>
      </w:pPr>
      <w:r>
        <w:rPr>
          <w:noProof/>
        </w:rPr>
        <w:drawing>
          <wp:inline distT="0" distB="0" distL="0" distR="0" wp14:anchorId="0222A4F7" wp14:editId="061F388E">
            <wp:extent cx="6216015" cy="5308600"/>
            <wp:effectExtent l="0" t="0" r="13335" b="6350"/>
            <wp:docPr id="68442571" name="Chart 1">
              <a:extLst xmlns:a="http://schemas.openxmlformats.org/drawingml/2006/main">
                <a:ext uri="{FF2B5EF4-FFF2-40B4-BE49-F238E27FC236}">
                  <a16:creationId xmlns:a16="http://schemas.microsoft.com/office/drawing/2014/main" id="{21FF71CB-722F-7BC7-A93B-53AF666121E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r>
        <w:rPr>
          <w:noProof/>
        </w:rPr>
        <w:t xml:space="preserve"> </w:t>
      </w:r>
    </w:p>
    <w:p w14:paraId="5FE77685" w14:textId="3695B304" w:rsidR="00E44A74" w:rsidRDefault="00E44A74" w:rsidP="00E44A74">
      <w:pPr>
        <w:jc w:val="center"/>
        <w:rPr>
          <w:b/>
          <w:szCs w:val="24"/>
        </w:rPr>
      </w:pPr>
      <w:r>
        <w:rPr>
          <w:b/>
          <w:szCs w:val="24"/>
        </w:rPr>
        <w:t>Figure 3</w:t>
      </w:r>
      <w:r w:rsidRPr="006677BE">
        <w:rPr>
          <w:b/>
          <w:szCs w:val="24"/>
        </w:rPr>
        <w:t xml:space="preserve"> shows the number of each requests made by detainees where a resolution could be provided immediately on site</w:t>
      </w:r>
      <w:r w:rsidR="0037045E">
        <w:rPr>
          <w:b/>
          <w:szCs w:val="24"/>
        </w:rPr>
        <w:t>.</w:t>
      </w:r>
      <w:r>
        <w:rPr>
          <w:b/>
          <w:szCs w:val="24"/>
        </w:rPr>
        <w:t xml:space="preserve"> </w:t>
      </w:r>
    </w:p>
    <w:p w14:paraId="0BAB4676" w14:textId="77777777" w:rsidR="0037045E" w:rsidRPr="006677BE" w:rsidRDefault="0037045E" w:rsidP="00E44A74">
      <w:pPr>
        <w:jc w:val="center"/>
        <w:rPr>
          <w:szCs w:val="24"/>
        </w:rPr>
      </w:pPr>
    </w:p>
    <w:p w14:paraId="4DBAC852" w14:textId="73311EC6" w:rsidR="00E44A74" w:rsidRPr="006677BE" w:rsidRDefault="00E44A74" w:rsidP="00E44A74">
      <w:pPr>
        <w:pStyle w:val="Heading2"/>
      </w:pPr>
      <w:bookmarkStart w:id="12" w:name="_Toc168396889"/>
      <w:r w:rsidRPr="006677BE">
        <w:lastRenderedPageBreak/>
        <w:t xml:space="preserve">Issues Escalated to the </w:t>
      </w:r>
      <w:r>
        <w:t>Policing and Crime Team</w:t>
      </w:r>
      <w:bookmarkEnd w:id="12"/>
    </w:p>
    <w:p w14:paraId="11A3E33C" w14:textId="2305CEC1" w:rsidR="00E44A74" w:rsidRPr="006677BE" w:rsidRDefault="00FA1DE0" w:rsidP="00E44A74">
      <w:pPr>
        <w:rPr>
          <w:szCs w:val="24"/>
        </w:rPr>
      </w:pPr>
      <w:r>
        <w:rPr>
          <w:szCs w:val="24"/>
        </w:rPr>
        <w:t>118</w:t>
      </w:r>
      <w:r w:rsidR="00E44A74" w:rsidRPr="006677BE">
        <w:rPr>
          <w:szCs w:val="24"/>
        </w:rPr>
        <w:t xml:space="preserve"> issues were reported to the </w:t>
      </w:r>
      <w:r w:rsidR="00E44A74">
        <w:rPr>
          <w:szCs w:val="24"/>
        </w:rPr>
        <w:t>Policing and Crime Team</w:t>
      </w:r>
      <w:r w:rsidR="00E44A74" w:rsidRPr="006677BE">
        <w:rPr>
          <w:szCs w:val="24"/>
        </w:rPr>
        <w:t xml:space="preserve"> in 20</w:t>
      </w:r>
      <w:r w:rsidR="00E44A74">
        <w:rPr>
          <w:szCs w:val="24"/>
        </w:rPr>
        <w:t>2</w:t>
      </w:r>
      <w:r w:rsidR="0086604A">
        <w:rPr>
          <w:szCs w:val="24"/>
        </w:rPr>
        <w:t>3</w:t>
      </w:r>
      <w:r w:rsidR="00E44A74" w:rsidRPr="006677BE">
        <w:rPr>
          <w:szCs w:val="24"/>
        </w:rPr>
        <w:t>/2</w:t>
      </w:r>
      <w:r w:rsidR="0086604A">
        <w:rPr>
          <w:szCs w:val="24"/>
        </w:rPr>
        <w:t>4</w:t>
      </w:r>
      <w:r w:rsidR="00E44A74" w:rsidRPr="006677BE">
        <w:rPr>
          <w:szCs w:val="24"/>
        </w:rPr>
        <w:t xml:space="preserve"> that the suite could not resolve on site. These issues included but are not limited </w:t>
      </w:r>
      <w:proofErr w:type="gramStart"/>
      <w:r w:rsidR="00E44A74" w:rsidRPr="006677BE">
        <w:rPr>
          <w:szCs w:val="24"/>
        </w:rPr>
        <w:t>to</w:t>
      </w:r>
      <w:r w:rsidR="00E44A74">
        <w:rPr>
          <w:szCs w:val="24"/>
        </w:rPr>
        <w:t>:</w:t>
      </w:r>
      <w:proofErr w:type="gramEnd"/>
      <w:r w:rsidR="00E44A74">
        <w:rPr>
          <w:szCs w:val="24"/>
        </w:rPr>
        <w:t xml:space="preserve"> resourcing, physical equipment, cleanliness and food</w:t>
      </w:r>
      <w:r w:rsidR="00E44A74" w:rsidRPr="006677BE">
        <w:rPr>
          <w:szCs w:val="24"/>
        </w:rPr>
        <w:t xml:space="preserve">. All issues reported back to the </w:t>
      </w:r>
      <w:r w:rsidR="00E44A74">
        <w:rPr>
          <w:szCs w:val="24"/>
        </w:rPr>
        <w:t>Policing and Crime Team</w:t>
      </w:r>
      <w:r w:rsidR="00E44A74" w:rsidRPr="006677BE">
        <w:rPr>
          <w:szCs w:val="24"/>
        </w:rPr>
        <w:t xml:space="preserve"> are followed up with Custody Services and a full response is </w:t>
      </w:r>
      <w:r w:rsidR="00E44A74">
        <w:rPr>
          <w:szCs w:val="24"/>
        </w:rPr>
        <w:t>shared with</w:t>
      </w:r>
      <w:r w:rsidR="00E44A74" w:rsidRPr="006677BE">
        <w:rPr>
          <w:szCs w:val="24"/>
        </w:rPr>
        <w:t xml:space="preserve"> the ICVs</w:t>
      </w:r>
      <w:r w:rsidR="00E44A74">
        <w:rPr>
          <w:szCs w:val="24"/>
        </w:rPr>
        <w:t>.</w:t>
      </w:r>
    </w:p>
    <w:p w14:paraId="5751286C" w14:textId="77777777" w:rsidR="00E44A74" w:rsidRPr="006677BE" w:rsidRDefault="00E44A74" w:rsidP="00E44A74">
      <w:pPr>
        <w:pStyle w:val="Heading1"/>
      </w:pPr>
      <w:bookmarkStart w:id="13" w:name="_Toc168396890"/>
      <w:r w:rsidRPr="006677BE">
        <w:lastRenderedPageBreak/>
        <w:t>Custody Visiting Data</w:t>
      </w:r>
      <w:bookmarkEnd w:id="13"/>
    </w:p>
    <w:p w14:paraId="5F8896D7" w14:textId="30607C37" w:rsidR="00E44A74" w:rsidRPr="006677BE" w:rsidRDefault="00E44A74" w:rsidP="00E44A74">
      <w:pPr>
        <w:rPr>
          <w:szCs w:val="24"/>
        </w:rPr>
      </w:pPr>
      <w:r w:rsidRPr="006677BE">
        <w:rPr>
          <w:szCs w:val="24"/>
        </w:rPr>
        <w:t xml:space="preserve">In West Yorkshire, it is expected that as a collective ICVs will conduct one visit per suite, per week; 260 visits per year. Over the year, </w:t>
      </w:r>
      <w:r w:rsidR="00122687">
        <w:rPr>
          <w:szCs w:val="24"/>
        </w:rPr>
        <w:t>282</w:t>
      </w:r>
      <w:r w:rsidRPr="006677BE">
        <w:rPr>
          <w:szCs w:val="24"/>
        </w:rPr>
        <w:t xml:space="preserve"> visits were conducted which equates to </w:t>
      </w:r>
      <w:r>
        <w:rPr>
          <w:szCs w:val="24"/>
        </w:rPr>
        <w:t>just over 5</w:t>
      </w:r>
      <w:r w:rsidRPr="006677BE">
        <w:rPr>
          <w:szCs w:val="24"/>
        </w:rPr>
        <w:t xml:space="preserve"> visits per week across the 5 operating custody suites; </w:t>
      </w:r>
      <w:r>
        <w:rPr>
          <w:szCs w:val="24"/>
        </w:rPr>
        <w:t xml:space="preserve">which is </w:t>
      </w:r>
      <w:r w:rsidR="008E60D1">
        <w:rPr>
          <w:szCs w:val="24"/>
        </w:rPr>
        <w:t xml:space="preserve">slightly </w:t>
      </w:r>
      <w:r>
        <w:rPr>
          <w:szCs w:val="24"/>
        </w:rPr>
        <w:t>up on last year’s visits</w:t>
      </w:r>
      <w:r w:rsidRPr="006677BE">
        <w:rPr>
          <w:szCs w:val="24"/>
        </w:rPr>
        <w:t xml:space="preserve">. Of these visits </w:t>
      </w:r>
      <w:r>
        <w:rPr>
          <w:szCs w:val="24"/>
        </w:rPr>
        <w:t>2</w:t>
      </w:r>
      <w:r w:rsidR="00EC2AC8">
        <w:rPr>
          <w:szCs w:val="24"/>
        </w:rPr>
        <w:t>0</w:t>
      </w:r>
      <w:r>
        <w:rPr>
          <w:szCs w:val="24"/>
        </w:rPr>
        <w:t>1</w:t>
      </w:r>
      <w:r w:rsidRPr="006677BE">
        <w:rPr>
          <w:szCs w:val="24"/>
        </w:rPr>
        <w:t xml:space="preserve"> were rostered</w:t>
      </w:r>
      <w:r>
        <w:rPr>
          <w:szCs w:val="24"/>
        </w:rPr>
        <w:t>.</w:t>
      </w:r>
    </w:p>
    <w:p w14:paraId="160FAD9E" w14:textId="77777777" w:rsidR="00E44A74" w:rsidRPr="006677BE" w:rsidRDefault="00E44A74" w:rsidP="00E44A74">
      <w:pPr>
        <w:rPr>
          <w:szCs w:val="24"/>
        </w:rPr>
      </w:pPr>
    </w:p>
    <w:p w14:paraId="7284555F" w14:textId="77777777" w:rsidR="00E44A74" w:rsidRPr="006677BE" w:rsidRDefault="00E44A74" w:rsidP="00E44A74">
      <w:pPr>
        <w:rPr>
          <w:szCs w:val="24"/>
        </w:rPr>
      </w:pPr>
      <w:r w:rsidRPr="006677BE">
        <w:rPr>
          <w:noProof/>
          <w:szCs w:val="24"/>
        </w:rPr>
        <mc:AlternateContent>
          <mc:Choice Requires="wps">
            <w:drawing>
              <wp:anchor distT="0" distB="0" distL="114300" distR="114300" simplePos="0" relativeHeight="251658260" behindDoc="0" locked="0" layoutInCell="1" allowOverlap="1" wp14:anchorId="76C94221" wp14:editId="1EA07778">
                <wp:simplePos x="0" y="0"/>
                <wp:positionH relativeFrom="column">
                  <wp:posOffset>4018915</wp:posOffset>
                </wp:positionH>
                <wp:positionV relativeFrom="paragraph">
                  <wp:posOffset>38735</wp:posOffset>
                </wp:positionV>
                <wp:extent cx="2266950" cy="1568450"/>
                <wp:effectExtent l="0" t="0" r="19050" b="0"/>
                <wp:wrapNone/>
                <wp:docPr id="195" name="Flowchart: Document 195"/>
                <wp:cNvGraphicFramePr/>
                <a:graphic xmlns:a="http://schemas.openxmlformats.org/drawingml/2006/main">
                  <a:graphicData uri="http://schemas.microsoft.com/office/word/2010/wordprocessingShape">
                    <wps:wsp>
                      <wps:cNvSpPr/>
                      <wps:spPr>
                        <a:xfrm>
                          <a:off x="0" y="0"/>
                          <a:ext cx="2266950" cy="1568450"/>
                        </a:xfrm>
                        <a:prstGeom prst="flowChartDocument">
                          <a:avLst/>
                        </a:prstGeom>
                        <a:solidFill>
                          <a:srgbClr val="CCFFFF"/>
                        </a:solidFill>
                        <a:ln>
                          <a:solidFill>
                            <a:srgbClr val="33CCCC"/>
                          </a:solidFill>
                        </a:ln>
                      </wps:spPr>
                      <wps:style>
                        <a:lnRef idx="3">
                          <a:schemeClr val="lt1"/>
                        </a:lnRef>
                        <a:fillRef idx="1">
                          <a:schemeClr val="dk1"/>
                        </a:fillRef>
                        <a:effectRef idx="1">
                          <a:schemeClr val="dk1"/>
                        </a:effectRef>
                        <a:fontRef idx="minor">
                          <a:schemeClr val="lt1"/>
                        </a:fontRef>
                      </wps:style>
                      <wps:txbx>
                        <w:txbxContent>
                          <w:p w14:paraId="76B5816D" w14:textId="271E92C7" w:rsidR="00E44A74" w:rsidRPr="00D428FC" w:rsidRDefault="00AD7CB0" w:rsidP="00E44A74">
                            <w:pPr>
                              <w:jc w:val="center"/>
                              <w:rPr>
                                <w:i/>
                                <w:color w:val="000000" w:themeColor="text1"/>
                                <w:sz w:val="22"/>
                              </w:rPr>
                            </w:pPr>
                            <w:r>
                              <w:rPr>
                                <w:i/>
                                <w:color w:val="000000" w:themeColor="text1"/>
                                <w:sz w:val="22"/>
                              </w:rPr>
                              <w:t>Halifax</w:t>
                            </w:r>
                            <w:r w:rsidR="00E44A74">
                              <w:rPr>
                                <w:i/>
                                <w:color w:val="000000" w:themeColor="text1"/>
                                <w:sz w:val="22"/>
                              </w:rPr>
                              <w:t xml:space="preserve"> was the most visited custody suite by ICVs, with 56 total visits, closely followed by </w:t>
                            </w:r>
                            <w:r w:rsidR="00584A92">
                              <w:rPr>
                                <w:i/>
                                <w:color w:val="000000" w:themeColor="text1"/>
                                <w:sz w:val="22"/>
                              </w:rPr>
                              <w:t>Leeds (54)</w:t>
                            </w:r>
                            <w:r w:rsidR="00D527FC">
                              <w:rPr>
                                <w:i/>
                                <w:color w:val="000000" w:themeColor="text1"/>
                                <w:sz w:val="22"/>
                              </w:rPr>
                              <w:t>,</w:t>
                            </w:r>
                            <w:r w:rsidR="00584A92">
                              <w:rPr>
                                <w:i/>
                                <w:color w:val="000000" w:themeColor="text1"/>
                                <w:sz w:val="22"/>
                              </w:rPr>
                              <w:t xml:space="preserve"> </w:t>
                            </w:r>
                            <w:r w:rsidR="00E44A74">
                              <w:rPr>
                                <w:i/>
                                <w:color w:val="000000" w:themeColor="text1"/>
                                <w:sz w:val="22"/>
                              </w:rPr>
                              <w:t>Wakefield</w:t>
                            </w:r>
                            <w:r w:rsidR="00584A92">
                              <w:rPr>
                                <w:i/>
                                <w:color w:val="000000" w:themeColor="text1"/>
                                <w:sz w:val="22"/>
                              </w:rPr>
                              <w:t xml:space="preserve"> and Bradford </w:t>
                            </w:r>
                            <w:r w:rsidR="0028542F">
                              <w:rPr>
                                <w:i/>
                                <w:color w:val="000000" w:themeColor="text1"/>
                                <w:sz w:val="22"/>
                              </w:rPr>
                              <w:t>both</w:t>
                            </w:r>
                            <w:r w:rsidR="00E44A74">
                              <w:rPr>
                                <w:i/>
                                <w:color w:val="000000" w:themeColor="text1"/>
                                <w:sz w:val="22"/>
                              </w:rPr>
                              <w:t xml:space="preserve"> (5</w:t>
                            </w:r>
                            <w:r w:rsidR="0028542F">
                              <w:rPr>
                                <w:i/>
                                <w:color w:val="000000" w:themeColor="text1"/>
                                <w:sz w:val="22"/>
                              </w:rPr>
                              <w:t>3</w:t>
                            </w:r>
                            <w:r w:rsidR="00E44A74">
                              <w:rPr>
                                <w:i/>
                                <w:color w:val="000000" w:themeColor="text1"/>
                                <w:sz w:val="22"/>
                              </w:rPr>
                              <w:t>), then Huddersfield (4</w:t>
                            </w:r>
                            <w:r w:rsidR="0028542F">
                              <w:rPr>
                                <w:i/>
                                <w:color w:val="000000" w:themeColor="text1"/>
                                <w:sz w:val="22"/>
                              </w:rPr>
                              <w:t>8</w:t>
                            </w:r>
                            <w:r w:rsidR="00E44A74">
                              <w:rPr>
                                <w:i/>
                                <w:color w:val="000000" w:themeColor="text1"/>
                                <w:sz w:val="22"/>
                              </w:rPr>
                              <w:t>)</w:t>
                            </w:r>
                            <w:r w:rsidR="0028542F">
                              <w:rPr>
                                <w:i/>
                                <w:color w:val="000000" w:themeColor="text1"/>
                                <w:sz w:val="22"/>
                              </w:rPr>
                              <w:t>, plus 1</w:t>
                            </w:r>
                            <w:r w:rsidR="002356AF">
                              <w:rPr>
                                <w:i/>
                                <w:color w:val="000000" w:themeColor="text1"/>
                                <w:sz w:val="22"/>
                              </w:rPr>
                              <w:t>8 visits to other suites.</w:t>
                            </w:r>
                            <w:r w:rsidR="0028542F">
                              <w:rPr>
                                <w:i/>
                                <w:color w:val="000000" w:themeColor="text1"/>
                                <w:sz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C94221"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Flowchart: Document 195" o:spid="_x0000_s1030" type="#_x0000_t114" style="position:absolute;margin-left:316.45pt;margin-top:3.05pt;width:178.5pt;height:12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" fillcolor="#cff" strokecolor="#3cc" strokeweight="1.5pt">
                <v:textbox>
                  <w:txbxContent>
                    <w:p w14:paraId="76B5816D" w14:textId="271E92C7" w:rsidR="00E44A74" w:rsidRPr="00D428FC" w:rsidRDefault="00AD7CB0" w:rsidP="00E44A74">
                      <w:pPr>
                        <w:jc w:val="center"/>
                        <w:rPr>
                          <w:i/>
                          <w:color w:val="000000" w:themeColor="text1"/>
                          <w:sz w:val="22"/>
                        </w:rPr>
                      </w:pPr>
                      <w:r>
                        <w:rPr>
                          <w:i/>
                          <w:color w:val="000000" w:themeColor="text1"/>
                          <w:sz w:val="22"/>
                        </w:rPr>
                        <w:t>Halifax</w:t>
                      </w:r>
                      <w:r w:rsidR="00E44A74">
                        <w:rPr>
                          <w:i/>
                          <w:color w:val="000000" w:themeColor="text1"/>
                          <w:sz w:val="22"/>
                        </w:rPr>
                        <w:t xml:space="preserve"> was the most visited custody suite by ICVs, with 56 total visits, closely followed by </w:t>
                      </w:r>
                      <w:r w:rsidR="00584A92">
                        <w:rPr>
                          <w:i/>
                          <w:color w:val="000000" w:themeColor="text1"/>
                          <w:sz w:val="22"/>
                        </w:rPr>
                        <w:t>Leeds (54)</w:t>
                      </w:r>
                      <w:r w:rsidR="00D527FC">
                        <w:rPr>
                          <w:i/>
                          <w:color w:val="000000" w:themeColor="text1"/>
                          <w:sz w:val="22"/>
                        </w:rPr>
                        <w:t>,</w:t>
                      </w:r>
                      <w:r w:rsidR="00584A92">
                        <w:rPr>
                          <w:i/>
                          <w:color w:val="000000" w:themeColor="text1"/>
                          <w:sz w:val="22"/>
                        </w:rPr>
                        <w:t xml:space="preserve"> </w:t>
                      </w:r>
                      <w:r w:rsidR="00E44A74">
                        <w:rPr>
                          <w:i/>
                          <w:color w:val="000000" w:themeColor="text1"/>
                          <w:sz w:val="22"/>
                        </w:rPr>
                        <w:t>Wakefield</w:t>
                      </w:r>
                      <w:r w:rsidR="00584A92">
                        <w:rPr>
                          <w:i/>
                          <w:color w:val="000000" w:themeColor="text1"/>
                          <w:sz w:val="22"/>
                        </w:rPr>
                        <w:t xml:space="preserve"> and Bradford </w:t>
                      </w:r>
                      <w:r w:rsidR="0028542F">
                        <w:rPr>
                          <w:i/>
                          <w:color w:val="000000" w:themeColor="text1"/>
                          <w:sz w:val="22"/>
                        </w:rPr>
                        <w:t>both</w:t>
                      </w:r>
                      <w:r w:rsidR="00E44A74">
                        <w:rPr>
                          <w:i/>
                          <w:color w:val="000000" w:themeColor="text1"/>
                          <w:sz w:val="22"/>
                        </w:rPr>
                        <w:t xml:space="preserve"> (5</w:t>
                      </w:r>
                      <w:r w:rsidR="0028542F">
                        <w:rPr>
                          <w:i/>
                          <w:color w:val="000000" w:themeColor="text1"/>
                          <w:sz w:val="22"/>
                        </w:rPr>
                        <w:t>3</w:t>
                      </w:r>
                      <w:r w:rsidR="00E44A74">
                        <w:rPr>
                          <w:i/>
                          <w:color w:val="000000" w:themeColor="text1"/>
                          <w:sz w:val="22"/>
                        </w:rPr>
                        <w:t>), then Huddersfield (4</w:t>
                      </w:r>
                      <w:r w:rsidR="0028542F">
                        <w:rPr>
                          <w:i/>
                          <w:color w:val="000000" w:themeColor="text1"/>
                          <w:sz w:val="22"/>
                        </w:rPr>
                        <w:t>8</w:t>
                      </w:r>
                      <w:r w:rsidR="00E44A74">
                        <w:rPr>
                          <w:i/>
                          <w:color w:val="000000" w:themeColor="text1"/>
                          <w:sz w:val="22"/>
                        </w:rPr>
                        <w:t>)</w:t>
                      </w:r>
                      <w:r w:rsidR="0028542F">
                        <w:rPr>
                          <w:i/>
                          <w:color w:val="000000" w:themeColor="text1"/>
                          <w:sz w:val="22"/>
                        </w:rPr>
                        <w:t>, plus 1</w:t>
                      </w:r>
                      <w:r w:rsidR="002356AF">
                        <w:rPr>
                          <w:i/>
                          <w:color w:val="000000" w:themeColor="text1"/>
                          <w:sz w:val="22"/>
                        </w:rPr>
                        <w:t>8 visits to other suites.</w:t>
                      </w:r>
                      <w:r w:rsidR="0028542F">
                        <w:rPr>
                          <w:i/>
                          <w:color w:val="000000" w:themeColor="text1"/>
                          <w:sz w:val="22"/>
                        </w:rPr>
                        <w:t xml:space="preserve"> </w:t>
                      </w:r>
                    </w:p>
                  </w:txbxContent>
                </v:textbox>
              </v:shape>
            </w:pict>
          </mc:Fallback>
        </mc:AlternateContent>
      </w:r>
      <w:r w:rsidRPr="006677BE">
        <w:rPr>
          <w:noProof/>
          <w:szCs w:val="24"/>
        </w:rPr>
        <mc:AlternateContent>
          <mc:Choice Requires="wps">
            <w:drawing>
              <wp:anchor distT="0" distB="0" distL="114300" distR="114300" simplePos="0" relativeHeight="251658259" behindDoc="0" locked="0" layoutInCell="1" allowOverlap="1" wp14:anchorId="2E723582" wp14:editId="6E7B8834">
                <wp:simplePos x="0" y="0"/>
                <wp:positionH relativeFrom="column">
                  <wp:posOffset>0</wp:posOffset>
                </wp:positionH>
                <wp:positionV relativeFrom="paragraph">
                  <wp:posOffset>0</wp:posOffset>
                </wp:positionV>
                <wp:extent cx="1683385" cy="1536700"/>
                <wp:effectExtent l="0" t="0" r="12065" b="6350"/>
                <wp:wrapNone/>
                <wp:docPr id="193" name="Flowchart: Document 193"/>
                <wp:cNvGraphicFramePr/>
                <a:graphic xmlns:a="http://schemas.openxmlformats.org/drawingml/2006/main">
                  <a:graphicData uri="http://schemas.microsoft.com/office/word/2010/wordprocessingShape">
                    <wps:wsp>
                      <wps:cNvSpPr/>
                      <wps:spPr>
                        <a:xfrm>
                          <a:off x="0" y="0"/>
                          <a:ext cx="1683385" cy="1536700"/>
                        </a:xfrm>
                        <a:prstGeom prst="flowChartDocument">
                          <a:avLst/>
                        </a:prstGeom>
                        <a:solidFill>
                          <a:schemeClr val="accent1">
                            <a:lumMod val="40000"/>
                            <a:lumOff val="60000"/>
                          </a:schemeClr>
                        </a:solidFill>
                        <a:ln>
                          <a:solidFill>
                            <a:schemeClr val="accent1">
                              <a:lumMod val="75000"/>
                            </a:schemeClr>
                          </a:solidFill>
                        </a:ln>
                      </wps:spPr>
                      <wps:style>
                        <a:lnRef idx="2">
                          <a:schemeClr val="accent2">
                            <a:shade val="50000"/>
                          </a:schemeClr>
                        </a:lnRef>
                        <a:fillRef idx="1">
                          <a:schemeClr val="accent2"/>
                        </a:fillRef>
                        <a:effectRef idx="0">
                          <a:schemeClr val="accent2"/>
                        </a:effectRef>
                        <a:fontRef idx="minor">
                          <a:schemeClr val="lt1"/>
                        </a:fontRef>
                      </wps:style>
                      <wps:txbx>
                        <w:txbxContent>
                          <w:p w14:paraId="40A9F165" w14:textId="3A53F608" w:rsidR="00E44A74" w:rsidRPr="00D428FC" w:rsidRDefault="00E44A74" w:rsidP="00E44A74">
                            <w:pPr>
                              <w:jc w:val="center"/>
                              <w:rPr>
                                <w:i/>
                                <w:color w:val="000000" w:themeColor="text1"/>
                                <w:sz w:val="22"/>
                              </w:rPr>
                            </w:pPr>
                            <w:r>
                              <w:rPr>
                                <w:i/>
                                <w:color w:val="000000" w:themeColor="text1"/>
                                <w:sz w:val="22"/>
                              </w:rPr>
                              <w:t>On average, people detained in West Yorkshire spent 1</w:t>
                            </w:r>
                            <w:r w:rsidR="002048BE">
                              <w:rPr>
                                <w:i/>
                                <w:color w:val="000000" w:themeColor="text1"/>
                                <w:sz w:val="22"/>
                              </w:rPr>
                              <w:t>1</w:t>
                            </w:r>
                            <w:r>
                              <w:rPr>
                                <w:i/>
                                <w:color w:val="000000" w:themeColor="text1"/>
                                <w:sz w:val="22"/>
                              </w:rPr>
                              <w:t xml:space="preserve"> hours and 4 minutes in custody.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723582" id="Flowchart: Document 193" o:spid="_x0000_s1031" type="#_x0000_t114" style="position:absolute;margin-left:0;margin-top:0;width:132.55pt;height:121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" fillcolor="#67fff7 [1300]" strokecolor="#00625e [2404]" strokeweight="1pt">
                <v:textbox>
                  <w:txbxContent>
                    <w:p w14:paraId="40A9F165" w14:textId="3A53F608" w:rsidR="00E44A74" w:rsidRPr="00D428FC" w:rsidRDefault="00E44A74" w:rsidP="00E44A74">
                      <w:pPr>
                        <w:jc w:val="center"/>
                        <w:rPr>
                          <w:i/>
                          <w:color w:val="000000" w:themeColor="text1"/>
                          <w:sz w:val="22"/>
                        </w:rPr>
                      </w:pPr>
                      <w:r>
                        <w:rPr>
                          <w:i/>
                          <w:color w:val="000000" w:themeColor="text1"/>
                          <w:sz w:val="22"/>
                        </w:rPr>
                        <w:t>On average, people detained in West Yorkshire spent 1</w:t>
                      </w:r>
                      <w:r w:rsidR="002048BE">
                        <w:rPr>
                          <w:i/>
                          <w:color w:val="000000" w:themeColor="text1"/>
                          <w:sz w:val="22"/>
                        </w:rPr>
                        <w:t>1</w:t>
                      </w:r>
                      <w:r>
                        <w:rPr>
                          <w:i/>
                          <w:color w:val="000000" w:themeColor="text1"/>
                          <w:sz w:val="22"/>
                        </w:rPr>
                        <w:t xml:space="preserve"> hours and 4 minutes in custody.</w:t>
                      </w:r>
                    </w:p>
                  </w:txbxContent>
                </v:textbox>
              </v:shape>
            </w:pict>
          </mc:Fallback>
        </mc:AlternateContent>
      </w:r>
      <w:r w:rsidRPr="006677BE">
        <w:rPr>
          <w:noProof/>
          <w:szCs w:val="24"/>
        </w:rPr>
        <mc:AlternateContent>
          <mc:Choice Requires="wps">
            <w:drawing>
              <wp:anchor distT="0" distB="0" distL="114300" distR="114300" simplePos="0" relativeHeight="251658261" behindDoc="0" locked="0" layoutInCell="1" allowOverlap="1" wp14:anchorId="142513C7" wp14:editId="6D746785">
                <wp:simplePos x="0" y="0"/>
                <wp:positionH relativeFrom="column">
                  <wp:posOffset>2017395</wp:posOffset>
                </wp:positionH>
                <wp:positionV relativeFrom="paragraph">
                  <wp:posOffset>-635</wp:posOffset>
                </wp:positionV>
                <wp:extent cx="1683598" cy="1536700"/>
                <wp:effectExtent l="0" t="0" r="12065" b="6350"/>
                <wp:wrapNone/>
                <wp:docPr id="198" name="Flowchart: Document 198"/>
                <wp:cNvGraphicFramePr/>
                <a:graphic xmlns:a="http://schemas.openxmlformats.org/drawingml/2006/main">
                  <a:graphicData uri="http://schemas.microsoft.com/office/word/2010/wordprocessingShape">
                    <wps:wsp>
                      <wps:cNvSpPr/>
                      <wps:spPr>
                        <a:xfrm>
                          <a:off x="0" y="0"/>
                          <a:ext cx="1683598" cy="1536700"/>
                        </a:xfrm>
                        <a:prstGeom prst="flowChartDocument">
                          <a:avLst/>
                        </a:prstGeom>
                        <a:solidFill>
                          <a:srgbClr val="FFCCFF"/>
                        </a:solidFill>
                        <a:ln>
                          <a:solidFill>
                            <a:srgbClr val="FF00FF"/>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44EB7C4" w14:textId="71E22B0F" w:rsidR="00E44A74" w:rsidRPr="00D428FC" w:rsidRDefault="00E44A74" w:rsidP="00E44A74">
                            <w:pPr>
                              <w:jc w:val="center"/>
                              <w:rPr>
                                <w:i/>
                                <w:color w:val="000000" w:themeColor="text1"/>
                                <w:sz w:val="22"/>
                              </w:rPr>
                            </w:pPr>
                            <w:r>
                              <w:rPr>
                                <w:i/>
                                <w:color w:val="000000" w:themeColor="text1"/>
                                <w:sz w:val="22"/>
                              </w:rPr>
                              <w:t>Leeds was the busiest suite with 15,</w:t>
                            </w:r>
                            <w:r w:rsidR="00A83E75">
                              <w:rPr>
                                <w:i/>
                                <w:color w:val="000000" w:themeColor="text1"/>
                                <w:sz w:val="22"/>
                              </w:rPr>
                              <w:t>062</w:t>
                            </w:r>
                            <w:r>
                              <w:rPr>
                                <w:i/>
                                <w:color w:val="000000" w:themeColor="text1"/>
                                <w:sz w:val="22"/>
                              </w:rPr>
                              <w:t xml:space="preserve"> detainees held during 202</w:t>
                            </w:r>
                            <w:r w:rsidR="00A83E75">
                              <w:rPr>
                                <w:i/>
                                <w:color w:val="000000" w:themeColor="text1"/>
                                <w:sz w:val="22"/>
                              </w:rPr>
                              <w:t>3</w:t>
                            </w:r>
                            <w:r>
                              <w:rPr>
                                <w:i/>
                                <w:color w:val="000000" w:themeColor="text1"/>
                                <w:sz w:val="22"/>
                              </w:rPr>
                              <w:t>/2</w:t>
                            </w:r>
                            <w:r w:rsidR="00A83E75">
                              <w:rPr>
                                <w:i/>
                                <w:color w:val="000000" w:themeColor="text1"/>
                                <w:sz w:val="22"/>
                              </w:rPr>
                              <w:t>4</w:t>
                            </w:r>
                            <w:r>
                              <w:rPr>
                                <w:i/>
                                <w:color w:val="000000" w:themeColor="text1"/>
                                <w:sz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2513C7" id="Flowchart: Document 198" o:spid="_x0000_s1032" type="#_x0000_t114" style="position:absolute;margin-left:158.85pt;margin-top:-.05pt;width:132.55pt;height:121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" fillcolor="#fcf" strokecolor="fuchsia" strokeweight="1pt">
                <v:textbox>
                  <w:txbxContent>
                    <w:p w14:paraId="244EB7C4" w14:textId="71E22B0F" w:rsidR="00E44A74" w:rsidRPr="00D428FC" w:rsidRDefault="00E44A74" w:rsidP="00E44A74">
                      <w:pPr>
                        <w:jc w:val="center"/>
                        <w:rPr>
                          <w:i/>
                          <w:color w:val="000000" w:themeColor="text1"/>
                          <w:sz w:val="22"/>
                        </w:rPr>
                      </w:pPr>
                      <w:r>
                        <w:rPr>
                          <w:i/>
                          <w:color w:val="000000" w:themeColor="text1"/>
                          <w:sz w:val="22"/>
                        </w:rPr>
                        <w:t>Leeds was the busiest suite with 15,</w:t>
                      </w:r>
                      <w:r w:rsidR="00A83E75">
                        <w:rPr>
                          <w:i/>
                          <w:color w:val="000000" w:themeColor="text1"/>
                          <w:sz w:val="22"/>
                        </w:rPr>
                        <w:t>062</w:t>
                      </w:r>
                      <w:r>
                        <w:rPr>
                          <w:i/>
                          <w:color w:val="000000" w:themeColor="text1"/>
                          <w:sz w:val="22"/>
                        </w:rPr>
                        <w:t xml:space="preserve"> detainees held during 202</w:t>
                      </w:r>
                      <w:r w:rsidR="00A83E75">
                        <w:rPr>
                          <w:i/>
                          <w:color w:val="000000" w:themeColor="text1"/>
                          <w:sz w:val="22"/>
                        </w:rPr>
                        <w:t>3</w:t>
                      </w:r>
                      <w:r>
                        <w:rPr>
                          <w:i/>
                          <w:color w:val="000000" w:themeColor="text1"/>
                          <w:sz w:val="22"/>
                        </w:rPr>
                        <w:t>/2</w:t>
                      </w:r>
                      <w:r w:rsidR="00A83E75">
                        <w:rPr>
                          <w:i/>
                          <w:color w:val="000000" w:themeColor="text1"/>
                          <w:sz w:val="22"/>
                        </w:rPr>
                        <w:t>4</w:t>
                      </w:r>
                      <w:r>
                        <w:rPr>
                          <w:i/>
                          <w:color w:val="000000" w:themeColor="text1"/>
                          <w:sz w:val="22"/>
                        </w:rPr>
                        <w:t xml:space="preserve">. </w:t>
                      </w:r>
                    </w:p>
                  </w:txbxContent>
                </v:textbox>
              </v:shape>
            </w:pict>
          </mc:Fallback>
        </mc:AlternateContent>
      </w:r>
    </w:p>
    <w:p w14:paraId="59CC0895" w14:textId="77777777" w:rsidR="00E44A74" w:rsidRPr="006677BE" w:rsidRDefault="00E44A74" w:rsidP="00E44A74">
      <w:pPr>
        <w:rPr>
          <w:szCs w:val="24"/>
        </w:rPr>
      </w:pPr>
    </w:p>
    <w:p w14:paraId="03722BB3" w14:textId="77777777" w:rsidR="00E44A74" w:rsidRPr="006677BE" w:rsidRDefault="00E44A74" w:rsidP="00E44A74">
      <w:pPr>
        <w:rPr>
          <w:szCs w:val="24"/>
        </w:rPr>
      </w:pPr>
    </w:p>
    <w:p w14:paraId="4E033743" w14:textId="77777777" w:rsidR="00E44A74" w:rsidRPr="006677BE" w:rsidRDefault="00E44A74" w:rsidP="00E44A74">
      <w:pPr>
        <w:rPr>
          <w:szCs w:val="24"/>
        </w:rPr>
      </w:pPr>
    </w:p>
    <w:p w14:paraId="6C6BD8E2" w14:textId="77777777" w:rsidR="00E44A74" w:rsidRPr="006677BE" w:rsidRDefault="00E44A74" w:rsidP="00E44A74">
      <w:pPr>
        <w:rPr>
          <w:szCs w:val="24"/>
        </w:rPr>
      </w:pPr>
    </w:p>
    <w:p w14:paraId="006C4440" w14:textId="77777777" w:rsidR="00E44A74" w:rsidRPr="006677BE" w:rsidRDefault="00E44A74" w:rsidP="00E44A74">
      <w:pPr>
        <w:rPr>
          <w:szCs w:val="24"/>
        </w:rPr>
      </w:pPr>
    </w:p>
    <w:p w14:paraId="5482FF53" w14:textId="77777777" w:rsidR="00E44A74" w:rsidRPr="006677BE" w:rsidRDefault="00E44A74" w:rsidP="00E44A74">
      <w:pPr>
        <w:rPr>
          <w:szCs w:val="24"/>
        </w:rPr>
      </w:pPr>
    </w:p>
    <w:p w14:paraId="4089F636" w14:textId="77777777" w:rsidR="00E44A74" w:rsidRPr="006677BE" w:rsidRDefault="00E44A74" w:rsidP="00E44A74">
      <w:pPr>
        <w:rPr>
          <w:szCs w:val="24"/>
        </w:rPr>
      </w:pPr>
    </w:p>
    <w:p w14:paraId="07B73982" w14:textId="77777777" w:rsidR="00E44A74" w:rsidRDefault="00E44A74" w:rsidP="00E44A74">
      <w:pPr>
        <w:rPr>
          <w:szCs w:val="24"/>
        </w:rPr>
      </w:pPr>
    </w:p>
    <w:p w14:paraId="1B25D312" w14:textId="77777777" w:rsidR="00E44A74" w:rsidRDefault="00E44A74" w:rsidP="00E44A74">
      <w:pPr>
        <w:rPr>
          <w:szCs w:val="24"/>
        </w:rPr>
      </w:pPr>
    </w:p>
    <w:p w14:paraId="151F1EC7" w14:textId="77777777" w:rsidR="00E44A74" w:rsidRDefault="00E44A74" w:rsidP="00E44A74">
      <w:pPr>
        <w:rPr>
          <w:szCs w:val="24"/>
        </w:rPr>
      </w:pPr>
      <w:r w:rsidRPr="006677BE">
        <w:rPr>
          <w:szCs w:val="24"/>
        </w:rPr>
        <w:t xml:space="preserve">There are </w:t>
      </w:r>
      <w:proofErr w:type="gramStart"/>
      <w:r w:rsidRPr="006677BE">
        <w:rPr>
          <w:szCs w:val="24"/>
        </w:rPr>
        <w:t>a number of</w:t>
      </w:r>
      <w:proofErr w:type="gramEnd"/>
      <w:r w:rsidRPr="006677BE">
        <w:rPr>
          <w:szCs w:val="24"/>
        </w:rPr>
        <w:t xml:space="preserve"> reasons why a rostered visit may not take place, for example, if a non-rostered visit has already taken place in the suite within a close proximity of the rostered one.</w:t>
      </w:r>
      <w:r>
        <w:rPr>
          <w:szCs w:val="24"/>
        </w:rPr>
        <w:t xml:space="preserve"> </w:t>
      </w:r>
    </w:p>
    <w:p w14:paraId="65EC6579" w14:textId="77777777" w:rsidR="00E44A74" w:rsidRPr="006677BE" w:rsidRDefault="00E44A74" w:rsidP="00E44A74">
      <w:pPr>
        <w:rPr>
          <w:szCs w:val="24"/>
        </w:rPr>
      </w:pPr>
    </w:p>
    <w:p w14:paraId="38FDC11A" w14:textId="55077E21" w:rsidR="00E44A74" w:rsidRPr="006677BE" w:rsidRDefault="00E44A74" w:rsidP="00E44A74">
      <w:pPr>
        <w:rPr>
          <w:szCs w:val="24"/>
        </w:rPr>
      </w:pPr>
      <w:r w:rsidRPr="006677BE">
        <w:rPr>
          <w:szCs w:val="24"/>
        </w:rPr>
        <w:t xml:space="preserve">Custody suites are obliged to allow the ICVs access to the custody suite as soon as practicable after they arrive. Our data shows that the average wait time for ICVs gaining access to custody was </w:t>
      </w:r>
      <w:r w:rsidR="00CC4629">
        <w:rPr>
          <w:szCs w:val="24"/>
        </w:rPr>
        <w:t>6½</w:t>
      </w:r>
      <w:r>
        <w:rPr>
          <w:szCs w:val="24"/>
        </w:rPr>
        <w:t xml:space="preserve"> minutes </w:t>
      </w:r>
      <w:r w:rsidR="00CC4629">
        <w:rPr>
          <w:szCs w:val="24"/>
        </w:rPr>
        <w:t>which is the same as in</w:t>
      </w:r>
      <w:r>
        <w:rPr>
          <w:szCs w:val="24"/>
        </w:rPr>
        <w:t xml:space="preserve"> 202</w:t>
      </w:r>
      <w:r w:rsidR="00D713C4">
        <w:rPr>
          <w:szCs w:val="24"/>
        </w:rPr>
        <w:t>2</w:t>
      </w:r>
      <w:r>
        <w:rPr>
          <w:szCs w:val="24"/>
        </w:rPr>
        <w:t>2</w:t>
      </w:r>
      <w:r w:rsidR="00D713C4">
        <w:rPr>
          <w:szCs w:val="24"/>
        </w:rPr>
        <w:t>3</w:t>
      </w:r>
      <w:r w:rsidRPr="006677BE">
        <w:rPr>
          <w:szCs w:val="24"/>
        </w:rPr>
        <w:t>.</w:t>
      </w:r>
    </w:p>
    <w:p w14:paraId="79E5DCBB" w14:textId="77777777" w:rsidR="00E44A74" w:rsidRPr="006677BE" w:rsidRDefault="00E44A74" w:rsidP="00E44A74">
      <w:pPr>
        <w:rPr>
          <w:szCs w:val="24"/>
        </w:rPr>
      </w:pPr>
    </w:p>
    <w:p w14:paraId="0251ED6B" w14:textId="77777777" w:rsidR="00E44A74" w:rsidRPr="006677BE" w:rsidRDefault="00E44A74" w:rsidP="00E44A74">
      <w:pPr>
        <w:pStyle w:val="Heading2"/>
      </w:pPr>
      <w:bookmarkStart w:id="14" w:name="_Toc168396891"/>
      <w:r w:rsidRPr="006677BE">
        <w:t>Visits per Suite</w:t>
      </w:r>
      <w:bookmarkEnd w:id="14"/>
    </w:p>
    <w:p w14:paraId="1C0DE289" w14:textId="77777777" w:rsidR="00E44A74" w:rsidRDefault="00E44A74" w:rsidP="00E44A74">
      <w:pPr>
        <w:rPr>
          <w:szCs w:val="24"/>
        </w:rPr>
      </w:pPr>
      <w:r w:rsidRPr="006677BE">
        <w:rPr>
          <w:szCs w:val="24"/>
        </w:rPr>
        <w:t xml:space="preserve">The </w:t>
      </w:r>
      <w:r>
        <w:rPr>
          <w:szCs w:val="24"/>
        </w:rPr>
        <w:t>chart</w:t>
      </w:r>
      <w:r w:rsidRPr="006677BE">
        <w:rPr>
          <w:szCs w:val="24"/>
        </w:rPr>
        <w:t xml:space="preserve"> below shows the total number of visits in each custody suite. ICVs visited each suite proportionately achieving a consistent and co-ordinated approach.</w:t>
      </w:r>
    </w:p>
    <w:p w14:paraId="5BB8723E" w14:textId="77777777" w:rsidR="00E44A74" w:rsidRPr="006677BE" w:rsidRDefault="00E44A74" w:rsidP="00EB7BB9">
      <w:pPr>
        <w:jc w:val="right"/>
        <w:rPr>
          <w:szCs w:val="24"/>
        </w:rPr>
      </w:pPr>
    </w:p>
    <w:p w14:paraId="4E03A883" w14:textId="133FEB68" w:rsidR="00E44A74" w:rsidRDefault="00EC1658" w:rsidP="00E44A74">
      <w:pPr>
        <w:jc w:val="center"/>
        <w:rPr>
          <w:szCs w:val="24"/>
        </w:rPr>
      </w:pPr>
      <w:r>
        <w:rPr>
          <w:noProof/>
        </w:rPr>
        <w:drawing>
          <wp:inline distT="0" distB="0" distL="0" distR="0" wp14:anchorId="16369D8C" wp14:editId="4846B024">
            <wp:extent cx="4572000" cy="2624137"/>
            <wp:effectExtent l="0" t="0" r="0" b="5080"/>
            <wp:docPr id="187689989" name="Chart 1">
              <a:extLst xmlns:a="http://schemas.openxmlformats.org/drawingml/2006/main">
                <a:ext uri="{FF2B5EF4-FFF2-40B4-BE49-F238E27FC236}">
                  <a16:creationId xmlns:a16="http://schemas.microsoft.com/office/drawing/2014/main" id="{DCD2C38C-B29B-51FD-9486-48CCA2BD80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54F5A767" w14:textId="77777777" w:rsidR="0005026B" w:rsidRDefault="0005026B" w:rsidP="00E44A74">
      <w:pPr>
        <w:jc w:val="center"/>
        <w:rPr>
          <w:b/>
          <w:szCs w:val="24"/>
        </w:rPr>
      </w:pPr>
    </w:p>
    <w:p w14:paraId="7D648A52" w14:textId="594DF259" w:rsidR="00E44A74" w:rsidRDefault="00E44A74" w:rsidP="00E44A74">
      <w:pPr>
        <w:jc w:val="center"/>
        <w:rPr>
          <w:b/>
          <w:szCs w:val="24"/>
        </w:rPr>
      </w:pPr>
      <w:r>
        <w:rPr>
          <w:b/>
          <w:szCs w:val="24"/>
        </w:rPr>
        <w:t>Figure 4 shows the n</w:t>
      </w:r>
      <w:r w:rsidRPr="006677BE">
        <w:rPr>
          <w:b/>
          <w:szCs w:val="24"/>
        </w:rPr>
        <w:t>umber of visits to custody suites</w:t>
      </w:r>
      <w:r w:rsidR="006A591E">
        <w:rPr>
          <w:b/>
          <w:szCs w:val="24"/>
        </w:rPr>
        <w:t>.</w:t>
      </w:r>
    </w:p>
    <w:p w14:paraId="5F39E99C" w14:textId="5246C2FC" w:rsidR="00E724F4" w:rsidRDefault="00E724F4">
      <w:pPr>
        <w:rPr>
          <w:b/>
          <w:szCs w:val="24"/>
        </w:rPr>
      </w:pPr>
      <w:r>
        <w:rPr>
          <w:b/>
          <w:szCs w:val="24"/>
        </w:rPr>
        <w:br w:type="page"/>
      </w:r>
    </w:p>
    <w:p w14:paraId="151B58BD" w14:textId="43222DD3" w:rsidR="00E44A74" w:rsidRPr="006677BE" w:rsidRDefault="00E44A74" w:rsidP="00E44A74">
      <w:pPr>
        <w:pStyle w:val="Heading2"/>
      </w:pPr>
      <w:bookmarkStart w:id="15" w:name="_Toc168396892"/>
      <w:r w:rsidRPr="006677BE">
        <w:lastRenderedPageBreak/>
        <w:t>Time of Day</w:t>
      </w:r>
      <w:bookmarkEnd w:id="15"/>
      <w:r>
        <w:t xml:space="preserve"> </w:t>
      </w:r>
    </w:p>
    <w:p w14:paraId="55280255" w14:textId="4A72B89F" w:rsidR="00E44A74" w:rsidRDefault="00E44A74" w:rsidP="00E44A74">
      <w:pPr>
        <w:rPr>
          <w:szCs w:val="24"/>
        </w:rPr>
      </w:pPr>
      <w:r w:rsidRPr="006677BE">
        <w:rPr>
          <w:szCs w:val="24"/>
        </w:rPr>
        <w:t xml:space="preserve">ICVs </w:t>
      </w:r>
      <w:proofErr w:type="gramStart"/>
      <w:r w:rsidRPr="006677BE">
        <w:rPr>
          <w:szCs w:val="24"/>
        </w:rPr>
        <w:t>are able to</w:t>
      </w:r>
      <w:proofErr w:type="gramEnd"/>
      <w:r w:rsidRPr="006677BE">
        <w:rPr>
          <w:szCs w:val="24"/>
        </w:rPr>
        <w:t xml:space="preserve"> visit custody 24 hours a day, 7 days a week, 365 days of the year</w:t>
      </w:r>
      <w:r>
        <w:rPr>
          <w:szCs w:val="24"/>
        </w:rPr>
        <w:t xml:space="preserve"> and</w:t>
      </w:r>
      <w:r w:rsidRPr="006677BE">
        <w:rPr>
          <w:szCs w:val="24"/>
        </w:rPr>
        <w:t xml:space="preserve"> are encouraged to visit outside of normal working hours i.e. before 08:00 and after 20:00, as this allows the data we collate to be more robust. In 20</w:t>
      </w:r>
      <w:r>
        <w:rPr>
          <w:szCs w:val="24"/>
        </w:rPr>
        <w:t>2</w:t>
      </w:r>
      <w:r w:rsidR="00BB24DF">
        <w:rPr>
          <w:szCs w:val="24"/>
        </w:rPr>
        <w:t>3</w:t>
      </w:r>
      <w:r w:rsidRPr="006677BE">
        <w:rPr>
          <w:szCs w:val="24"/>
        </w:rPr>
        <w:t>-</w:t>
      </w:r>
      <w:r>
        <w:rPr>
          <w:szCs w:val="24"/>
        </w:rPr>
        <w:t>2</w:t>
      </w:r>
      <w:r w:rsidR="00BB24DF">
        <w:rPr>
          <w:szCs w:val="24"/>
        </w:rPr>
        <w:t>4</w:t>
      </w:r>
      <w:r w:rsidRPr="006677BE">
        <w:rPr>
          <w:szCs w:val="24"/>
        </w:rPr>
        <w:t xml:space="preserve">, </w:t>
      </w:r>
      <w:r w:rsidR="009E6DC4">
        <w:rPr>
          <w:szCs w:val="24"/>
        </w:rPr>
        <w:t>27</w:t>
      </w:r>
      <w:r>
        <w:rPr>
          <w:szCs w:val="24"/>
        </w:rPr>
        <w:t xml:space="preserve"> </w:t>
      </w:r>
      <w:r w:rsidRPr="006677BE">
        <w:rPr>
          <w:szCs w:val="24"/>
        </w:rPr>
        <w:t>visits took place before 08:00 or after 20:00 and this year.</w:t>
      </w:r>
    </w:p>
    <w:p w14:paraId="7AEE4F24" w14:textId="77777777" w:rsidR="00E44A74" w:rsidRDefault="00E44A74" w:rsidP="00E44A74">
      <w:pPr>
        <w:rPr>
          <w:szCs w:val="24"/>
        </w:rPr>
      </w:pPr>
    </w:p>
    <w:p w14:paraId="235F173C" w14:textId="331CB388" w:rsidR="00E44A74" w:rsidRDefault="00E44A74" w:rsidP="00E44A74">
      <w:pPr>
        <w:rPr>
          <w:szCs w:val="24"/>
        </w:rPr>
      </w:pPr>
      <w:proofErr w:type="gramStart"/>
      <w:r>
        <w:rPr>
          <w:szCs w:val="24"/>
        </w:rPr>
        <w:t>The majority of</w:t>
      </w:r>
      <w:proofErr w:type="gramEnd"/>
      <w:r>
        <w:rPr>
          <w:szCs w:val="24"/>
        </w:rPr>
        <w:t xml:space="preserve"> the time of the visits is captured. </w:t>
      </w:r>
      <w:r w:rsidRPr="006677BE">
        <w:rPr>
          <w:szCs w:val="24"/>
        </w:rPr>
        <w:t>Most</w:t>
      </w:r>
      <w:r>
        <w:rPr>
          <w:szCs w:val="24"/>
        </w:rPr>
        <w:t xml:space="preserve"> of the</w:t>
      </w:r>
      <w:r w:rsidRPr="006677BE">
        <w:rPr>
          <w:szCs w:val="24"/>
        </w:rPr>
        <w:t xml:space="preserve"> visits were undertaken between </w:t>
      </w:r>
      <w:r>
        <w:rPr>
          <w:szCs w:val="24"/>
        </w:rPr>
        <w:t>08</w:t>
      </w:r>
      <w:r w:rsidRPr="006677BE">
        <w:rPr>
          <w:szCs w:val="24"/>
        </w:rPr>
        <w:t>:01 and 1</w:t>
      </w:r>
      <w:r>
        <w:rPr>
          <w:szCs w:val="24"/>
        </w:rPr>
        <w:t>2</w:t>
      </w:r>
      <w:r w:rsidRPr="006677BE">
        <w:rPr>
          <w:szCs w:val="24"/>
        </w:rPr>
        <w:t>:00 with 1</w:t>
      </w:r>
      <w:r w:rsidR="0045506F">
        <w:rPr>
          <w:szCs w:val="24"/>
        </w:rPr>
        <w:t>2</w:t>
      </w:r>
      <w:r>
        <w:rPr>
          <w:szCs w:val="24"/>
        </w:rPr>
        <w:t>1</w:t>
      </w:r>
      <w:r w:rsidRPr="006677BE">
        <w:rPr>
          <w:szCs w:val="24"/>
        </w:rPr>
        <w:t xml:space="preserve"> visits taking place during these hours. </w:t>
      </w:r>
      <w:r w:rsidR="0045506F">
        <w:rPr>
          <w:szCs w:val="24"/>
        </w:rPr>
        <w:t>62</w:t>
      </w:r>
      <w:r w:rsidRPr="006677BE">
        <w:rPr>
          <w:szCs w:val="24"/>
        </w:rPr>
        <w:t xml:space="preserve"> visits took place between </w:t>
      </w:r>
      <w:r>
        <w:rPr>
          <w:szCs w:val="24"/>
        </w:rPr>
        <w:t>12</w:t>
      </w:r>
      <w:r w:rsidRPr="006677BE">
        <w:rPr>
          <w:szCs w:val="24"/>
        </w:rPr>
        <w:t xml:space="preserve">:01 and </w:t>
      </w:r>
      <w:r>
        <w:rPr>
          <w:szCs w:val="24"/>
        </w:rPr>
        <w:t>16:00</w:t>
      </w:r>
      <w:r w:rsidRPr="006677BE">
        <w:rPr>
          <w:szCs w:val="24"/>
        </w:rPr>
        <w:t xml:space="preserve">, and </w:t>
      </w:r>
      <w:r>
        <w:rPr>
          <w:szCs w:val="24"/>
        </w:rPr>
        <w:t>8</w:t>
      </w:r>
      <w:r w:rsidR="00C474BF">
        <w:rPr>
          <w:szCs w:val="24"/>
        </w:rPr>
        <w:t>0</w:t>
      </w:r>
      <w:r w:rsidRPr="006677BE">
        <w:rPr>
          <w:szCs w:val="24"/>
        </w:rPr>
        <w:t xml:space="preserve"> visits took place between 16:00 and 20:00. The time of day that visits are undertaken is very much dependant on the available of hours of our volunteer ICVs, who must carry out their visits in pairs. Co</w:t>
      </w:r>
      <w:r>
        <w:rPr>
          <w:szCs w:val="24"/>
        </w:rPr>
        <w:t>-</w:t>
      </w:r>
      <w:r w:rsidRPr="006677BE">
        <w:rPr>
          <w:szCs w:val="24"/>
        </w:rPr>
        <w:t xml:space="preserve">ordinating visits around personal and professional commitments can be </w:t>
      </w:r>
      <w:proofErr w:type="gramStart"/>
      <w:r w:rsidRPr="006677BE">
        <w:rPr>
          <w:szCs w:val="24"/>
        </w:rPr>
        <w:t>challenging</w:t>
      </w:r>
      <w:proofErr w:type="gramEnd"/>
      <w:r w:rsidRPr="006677BE">
        <w:rPr>
          <w:szCs w:val="24"/>
        </w:rPr>
        <w:t xml:space="preserve"> and it should be recognised that this variation in visit times is commendable.</w:t>
      </w:r>
    </w:p>
    <w:p w14:paraId="120B15B7" w14:textId="77777777" w:rsidR="00E44A74" w:rsidRDefault="00E44A74" w:rsidP="00E44A74">
      <w:pPr>
        <w:rPr>
          <w:szCs w:val="24"/>
        </w:rPr>
      </w:pPr>
    </w:p>
    <w:p w14:paraId="4E4CDACE" w14:textId="519EDE08" w:rsidR="00E44A74" w:rsidRPr="006677BE" w:rsidRDefault="00F331CC" w:rsidP="00E44A74">
      <w:pPr>
        <w:jc w:val="center"/>
        <w:rPr>
          <w:szCs w:val="24"/>
        </w:rPr>
      </w:pPr>
      <w:r>
        <w:rPr>
          <w:noProof/>
        </w:rPr>
        <w:drawing>
          <wp:inline distT="0" distB="0" distL="0" distR="0" wp14:anchorId="4393D197" wp14:editId="18DC6FDD">
            <wp:extent cx="4572000" cy="2743200"/>
            <wp:effectExtent l="0" t="0" r="0" b="0"/>
            <wp:docPr id="1717193126" name="Chart 1">
              <a:extLst xmlns:a="http://schemas.openxmlformats.org/drawingml/2006/main">
                <a:ext uri="{FF2B5EF4-FFF2-40B4-BE49-F238E27FC236}">
                  <a16:creationId xmlns:a16="http://schemas.microsoft.com/office/drawing/2014/main" id="{412A52F8-8C2F-BEF4-D7AC-91AED3E58D1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7572FC0E" w14:textId="77777777" w:rsidR="00E44A74" w:rsidRPr="006677BE" w:rsidRDefault="00E44A74" w:rsidP="00E44A74">
      <w:pPr>
        <w:rPr>
          <w:szCs w:val="24"/>
        </w:rPr>
      </w:pPr>
    </w:p>
    <w:p w14:paraId="573CA284" w14:textId="0FC1C7C3" w:rsidR="00E44A74" w:rsidRDefault="00E44A74" w:rsidP="00E44A74">
      <w:pPr>
        <w:jc w:val="center"/>
        <w:rPr>
          <w:b/>
          <w:szCs w:val="24"/>
        </w:rPr>
      </w:pPr>
      <w:r>
        <w:rPr>
          <w:b/>
          <w:szCs w:val="24"/>
        </w:rPr>
        <w:t xml:space="preserve">Figure 5 </w:t>
      </w:r>
      <w:r w:rsidRPr="006677BE">
        <w:rPr>
          <w:b/>
          <w:szCs w:val="24"/>
        </w:rPr>
        <w:t>shows the number of visits carried out against the time of day</w:t>
      </w:r>
      <w:r w:rsidR="006A591E">
        <w:rPr>
          <w:b/>
          <w:szCs w:val="24"/>
        </w:rPr>
        <w:t>.</w:t>
      </w:r>
    </w:p>
    <w:p w14:paraId="4C337E7D" w14:textId="77777777" w:rsidR="00E44A74" w:rsidRPr="006677BE" w:rsidRDefault="00E44A74" w:rsidP="00E44A74">
      <w:pPr>
        <w:rPr>
          <w:b/>
          <w:szCs w:val="24"/>
        </w:rPr>
      </w:pPr>
    </w:p>
    <w:p w14:paraId="6E8867C2" w14:textId="2E6B50CC" w:rsidR="00E44A74" w:rsidRPr="006677BE" w:rsidRDefault="00E44A74" w:rsidP="00E724F4">
      <w:pPr>
        <w:pStyle w:val="Heading2"/>
        <w:rPr>
          <w:b w:val="0"/>
          <w:u w:val="single"/>
        </w:rPr>
      </w:pPr>
      <w:bookmarkStart w:id="16" w:name="_Toc168396893"/>
      <w:r w:rsidRPr="006677BE">
        <w:rPr>
          <w:u w:val="single"/>
        </w:rPr>
        <w:t>Day</w:t>
      </w:r>
      <w:r w:rsidR="00E724F4">
        <w:rPr>
          <w:u w:val="single"/>
        </w:rPr>
        <w:t>s</w:t>
      </w:r>
      <w:r w:rsidRPr="006677BE">
        <w:rPr>
          <w:u w:val="single"/>
        </w:rPr>
        <w:t xml:space="preserve"> of the week</w:t>
      </w:r>
      <w:bookmarkEnd w:id="16"/>
    </w:p>
    <w:p w14:paraId="02018254" w14:textId="307C71A0" w:rsidR="00E44A74" w:rsidRPr="006677BE" w:rsidRDefault="00E44A74" w:rsidP="00E44A74">
      <w:pPr>
        <w:pStyle w:val="NoSpacing"/>
      </w:pPr>
      <w:r w:rsidRPr="006677BE">
        <w:t xml:space="preserve">Visits were made over an equal spread during the week, visits on a </w:t>
      </w:r>
      <w:r>
        <w:t>S</w:t>
      </w:r>
      <w:r w:rsidR="00BE10BC">
        <w:t>un</w:t>
      </w:r>
      <w:r>
        <w:t>day</w:t>
      </w:r>
      <w:r w:rsidRPr="006677BE">
        <w:t xml:space="preserve"> were most frequent with </w:t>
      </w:r>
      <w:r w:rsidR="009E2B35">
        <w:t>49</w:t>
      </w:r>
      <w:r w:rsidR="007C6219">
        <w:t xml:space="preserve"> visits</w:t>
      </w:r>
      <w:r w:rsidRPr="006677BE">
        <w:t>, and the least with 2</w:t>
      </w:r>
      <w:r>
        <w:t>7</w:t>
      </w:r>
      <w:r w:rsidRPr="006677BE">
        <w:t xml:space="preserve"> visits taking place, was </w:t>
      </w:r>
      <w:r w:rsidR="00E27808">
        <w:t>Tuesday</w:t>
      </w:r>
      <w:r w:rsidR="00D973D2">
        <w:t xml:space="preserve">, which is </w:t>
      </w:r>
      <w:r w:rsidR="00E77A30">
        <w:t xml:space="preserve">a change from last year, when Sunday </w:t>
      </w:r>
      <w:r w:rsidR="00DF0F81">
        <w:t>had</w:t>
      </w:r>
      <w:r w:rsidR="00E77A30">
        <w:t xml:space="preserve"> the least </w:t>
      </w:r>
      <w:r w:rsidR="00DF0F81">
        <w:t>number of visits</w:t>
      </w:r>
      <w:r w:rsidRPr="006677BE">
        <w:t>.</w:t>
      </w:r>
    </w:p>
    <w:p w14:paraId="0EF185F1" w14:textId="569AFDA3" w:rsidR="00E44A74" w:rsidRPr="006677BE" w:rsidRDefault="00D2411E" w:rsidP="00E44A74">
      <w:pPr>
        <w:jc w:val="center"/>
        <w:rPr>
          <w:szCs w:val="24"/>
          <w:highlight w:val="yellow"/>
        </w:rPr>
      </w:pPr>
      <w:r>
        <w:rPr>
          <w:noProof/>
        </w:rPr>
        <w:lastRenderedPageBreak/>
        <w:drawing>
          <wp:inline distT="0" distB="0" distL="0" distR="0" wp14:anchorId="130149AF" wp14:editId="67B2C51F">
            <wp:extent cx="4439920" cy="3576181"/>
            <wp:effectExtent l="0" t="0" r="17780" b="5715"/>
            <wp:docPr id="1242759375" name="Chart 1">
              <a:extLst xmlns:a="http://schemas.openxmlformats.org/drawingml/2006/main">
                <a:ext uri="{FF2B5EF4-FFF2-40B4-BE49-F238E27FC236}">
                  <a16:creationId xmlns:a16="http://schemas.microsoft.com/office/drawing/2014/main" id="{DB66DF49-908F-73CA-78F8-47980BB782D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2AC3595" w14:textId="77777777" w:rsidR="00E44A74" w:rsidRDefault="00E44A74" w:rsidP="00E44A74">
      <w:pPr>
        <w:jc w:val="center"/>
        <w:rPr>
          <w:b/>
          <w:szCs w:val="24"/>
        </w:rPr>
      </w:pPr>
    </w:p>
    <w:p w14:paraId="03908D78" w14:textId="18193B84" w:rsidR="00E44A74" w:rsidRPr="006677BE" w:rsidRDefault="00E44A74" w:rsidP="00E44A74">
      <w:pPr>
        <w:jc w:val="center"/>
        <w:rPr>
          <w:b/>
          <w:szCs w:val="24"/>
        </w:rPr>
      </w:pPr>
      <w:r>
        <w:rPr>
          <w:b/>
          <w:szCs w:val="24"/>
        </w:rPr>
        <w:t xml:space="preserve">Figure 6 shows </w:t>
      </w:r>
      <w:r w:rsidRPr="006677BE">
        <w:rPr>
          <w:b/>
          <w:szCs w:val="24"/>
        </w:rPr>
        <w:t>the number of visits carried out against the day of the week</w:t>
      </w:r>
      <w:r w:rsidR="006A591E">
        <w:rPr>
          <w:b/>
          <w:szCs w:val="24"/>
        </w:rPr>
        <w:t>.</w:t>
      </w:r>
    </w:p>
    <w:p w14:paraId="39231F18" w14:textId="15F7064A" w:rsidR="00E44A74" w:rsidRPr="006677BE" w:rsidRDefault="00E44A74" w:rsidP="00E44A74">
      <w:pPr>
        <w:pStyle w:val="Heading2"/>
      </w:pPr>
      <w:bookmarkStart w:id="17" w:name="_Toc168396894"/>
      <w:r w:rsidRPr="006677BE">
        <w:t>Detainees Seen</w:t>
      </w:r>
      <w:bookmarkEnd w:id="17"/>
      <w:r>
        <w:t xml:space="preserve"> </w:t>
      </w:r>
    </w:p>
    <w:p w14:paraId="136CA8F9" w14:textId="58CBFEF5" w:rsidR="00E44A74" w:rsidRDefault="00E44A74" w:rsidP="00E44A74">
      <w:pPr>
        <w:pStyle w:val="NoSpacing"/>
      </w:pPr>
      <w:r w:rsidRPr="006677BE">
        <w:t xml:space="preserve">ICVs continue to prioritise visits to those most vulnerable; females, children and vulnerable adults. ICVs are told </w:t>
      </w:r>
      <w:r w:rsidR="00356098">
        <w:t>which</w:t>
      </w:r>
      <w:r w:rsidRPr="006677BE">
        <w:t xml:space="preserve"> detainees they are unable to visit due to their personal safety, i.e. if they are violent, intoxicated etc. The below graph shows the percentage of detainees visited from the number of detainees in custody at the time of the visit, on average </w:t>
      </w:r>
      <w:r>
        <w:t>3</w:t>
      </w:r>
      <w:r w:rsidR="00176013">
        <w:t>2</w:t>
      </w:r>
      <w:r w:rsidRPr="006677BE">
        <w:t xml:space="preserve">% of those detained are visited by an ICV. </w:t>
      </w:r>
    </w:p>
    <w:p w14:paraId="3AB52F85" w14:textId="703CD6CC" w:rsidR="00E44A74" w:rsidRPr="006677BE" w:rsidRDefault="000E3896" w:rsidP="00E44A74">
      <w:pPr>
        <w:jc w:val="center"/>
        <w:rPr>
          <w:b/>
          <w:szCs w:val="24"/>
        </w:rPr>
      </w:pPr>
      <w:r>
        <w:rPr>
          <w:noProof/>
        </w:rPr>
        <w:drawing>
          <wp:inline distT="0" distB="0" distL="0" distR="0" wp14:anchorId="69093D6D" wp14:editId="7900BEE8">
            <wp:extent cx="4881975" cy="3382028"/>
            <wp:effectExtent l="0" t="0" r="13970" b="8890"/>
            <wp:docPr id="1884246476" name="Chart 1">
              <a:extLst xmlns:a="http://schemas.openxmlformats.org/drawingml/2006/main">
                <a:ext uri="{FF2B5EF4-FFF2-40B4-BE49-F238E27FC236}">
                  <a16:creationId xmlns:a16="http://schemas.microsoft.com/office/drawing/2014/main" id="{64AE760A-08AD-9726-D16D-076322EEB89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53ECDD54" w14:textId="1B0CE8DC" w:rsidR="00E44A74" w:rsidRPr="006677BE" w:rsidRDefault="00E44A74" w:rsidP="00E44A74">
      <w:pPr>
        <w:jc w:val="center"/>
        <w:rPr>
          <w:b/>
          <w:szCs w:val="24"/>
        </w:rPr>
      </w:pPr>
      <w:r>
        <w:rPr>
          <w:b/>
          <w:szCs w:val="24"/>
        </w:rPr>
        <w:t>Figure 7</w:t>
      </w:r>
      <w:r w:rsidRPr="006677BE">
        <w:rPr>
          <w:b/>
          <w:szCs w:val="24"/>
        </w:rPr>
        <w:t xml:space="preserve"> shows the percentage of detainees seen from the total number of detainees in custody at the start of a visit</w:t>
      </w:r>
      <w:r w:rsidR="006A591E">
        <w:rPr>
          <w:b/>
          <w:szCs w:val="24"/>
        </w:rPr>
        <w:t>.</w:t>
      </w:r>
    </w:p>
    <w:p w14:paraId="40F3BB74" w14:textId="77777777" w:rsidR="00E44A74" w:rsidRPr="006677BE" w:rsidRDefault="00E44A74" w:rsidP="00E44A74">
      <w:pPr>
        <w:rPr>
          <w:b/>
          <w:szCs w:val="24"/>
          <w:highlight w:val="yellow"/>
        </w:rPr>
      </w:pPr>
    </w:p>
    <w:p w14:paraId="616B261C" w14:textId="36F768BB" w:rsidR="00E44A74" w:rsidRPr="006677BE" w:rsidRDefault="00E44A74" w:rsidP="00E44A74">
      <w:pPr>
        <w:pStyle w:val="Heading2"/>
      </w:pPr>
      <w:bookmarkStart w:id="18" w:name="_Toc168396895"/>
      <w:r w:rsidRPr="006677BE">
        <w:lastRenderedPageBreak/>
        <w:t xml:space="preserve">Detainees </w:t>
      </w:r>
      <w:r w:rsidR="00FD1D3A">
        <w:t>N</w:t>
      </w:r>
      <w:r w:rsidRPr="006677BE">
        <w:t>ot Seen</w:t>
      </w:r>
      <w:bookmarkEnd w:id="18"/>
    </w:p>
    <w:p w14:paraId="66A1D942" w14:textId="6B6A7906" w:rsidR="00E44A74" w:rsidRPr="006677BE" w:rsidRDefault="00E44A74" w:rsidP="00E44A74">
      <w:pPr>
        <w:rPr>
          <w:szCs w:val="24"/>
        </w:rPr>
      </w:pPr>
      <w:r w:rsidRPr="006677BE">
        <w:rPr>
          <w:szCs w:val="24"/>
        </w:rPr>
        <w:t xml:space="preserve">Detainees are not obliged to accept an ICV visit. </w:t>
      </w:r>
      <w:r w:rsidR="0020258E">
        <w:rPr>
          <w:szCs w:val="24"/>
        </w:rPr>
        <w:t>92</w:t>
      </w:r>
      <w:r w:rsidRPr="006677BE">
        <w:rPr>
          <w:szCs w:val="24"/>
        </w:rPr>
        <w:t>% of detainees who were offered a visit, accepted one. ICVs are encouraged to undertake ‘self-introductions’ rather than being introduced by a uniformed custody colleague to amplify the ICVs independent position. ICVs receive specific training on communication and personal skills, to support them in being approachable and to manage their unconscious bias in their communication and body language.</w:t>
      </w:r>
    </w:p>
    <w:p w14:paraId="6A18B80D" w14:textId="77777777" w:rsidR="00E44A74" w:rsidRPr="006677BE" w:rsidRDefault="00E44A74" w:rsidP="00E44A74">
      <w:pPr>
        <w:rPr>
          <w:b/>
          <w:color w:val="000000" w:themeColor="text1"/>
          <w:szCs w:val="24"/>
          <w:highlight w:val="yellow"/>
          <w:u w:val="single"/>
        </w:rPr>
      </w:pPr>
    </w:p>
    <w:p w14:paraId="5159CD52" w14:textId="77777777" w:rsidR="00E44A74" w:rsidRPr="006677BE" w:rsidRDefault="00E44A74" w:rsidP="00E44A74">
      <w:pPr>
        <w:pStyle w:val="Heading2"/>
      </w:pPr>
      <w:bookmarkStart w:id="19" w:name="_Toc168396896"/>
      <w:r w:rsidRPr="006677BE">
        <w:t>Children in Custody</w:t>
      </w:r>
      <w:bookmarkEnd w:id="19"/>
    </w:p>
    <w:p w14:paraId="7D26B3A1" w14:textId="281C7D6A" w:rsidR="00E44A74" w:rsidRPr="006677BE" w:rsidRDefault="00E44A74" w:rsidP="00E44A74">
      <w:pPr>
        <w:rPr>
          <w:color w:val="000000" w:themeColor="text1"/>
          <w:szCs w:val="24"/>
        </w:rPr>
      </w:pPr>
      <w:r w:rsidRPr="006677BE">
        <w:rPr>
          <w:color w:val="000000" w:themeColor="text1"/>
          <w:szCs w:val="24"/>
        </w:rPr>
        <w:t>ICVs are encouraged to prioritise the most vulnerable people in custody at the time of their visit, this includes prioritising speaking to children</w:t>
      </w:r>
      <w:r w:rsidR="00FD1D3A">
        <w:rPr>
          <w:color w:val="000000" w:themeColor="text1"/>
          <w:szCs w:val="24"/>
        </w:rPr>
        <w:t xml:space="preserve"> and women</w:t>
      </w:r>
      <w:r w:rsidRPr="006677BE">
        <w:rPr>
          <w:color w:val="000000" w:themeColor="text1"/>
          <w:szCs w:val="24"/>
        </w:rPr>
        <w:t>. A child is classed as anyone who is under the age of 18.</w:t>
      </w:r>
    </w:p>
    <w:p w14:paraId="50C61675" w14:textId="77777777" w:rsidR="00E44A74" w:rsidRPr="006677BE" w:rsidRDefault="00E44A74" w:rsidP="00E44A74">
      <w:pPr>
        <w:rPr>
          <w:color w:val="000000" w:themeColor="text1"/>
          <w:szCs w:val="24"/>
        </w:rPr>
      </w:pPr>
    </w:p>
    <w:p w14:paraId="5A5860CB" w14:textId="77777777" w:rsidR="00E44A74" w:rsidRPr="006677BE" w:rsidRDefault="00E44A74" w:rsidP="00E44A74">
      <w:pPr>
        <w:rPr>
          <w:color w:val="000000" w:themeColor="text1"/>
          <w:szCs w:val="24"/>
        </w:rPr>
      </w:pPr>
    </w:p>
    <w:p w14:paraId="10036AC2" w14:textId="5FBBD1EE" w:rsidR="00E44A74" w:rsidRDefault="00AC7512" w:rsidP="00E44A74">
      <w:pPr>
        <w:pStyle w:val="Heading1"/>
      </w:pPr>
      <w:bookmarkStart w:id="20" w:name="_Toc168396897"/>
      <w:r>
        <w:lastRenderedPageBreak/>
        <w:t>C</w:t>
      </w:r>
      <w:r w:rsidR="00E44A74">
        <w:t>ode H</w:t>
      </w:r>
      <w:bookmarkEnd w:id="20"/>
    </w:p>
    <w:p w14:paraId="6E2357E9" w14:textId="77777777" w:rsidR="00E44A74" w:rsidRDefault="00E44A74" w:rsidP="00E44A74">
      <w:pPr>
        <w:pStyle w:val="Heading2"/>
      </w:pPr>
      <w:bookmarkStart w:id="21" w:name="_Toc168396898"/>
      <w:r>
        <w:t>A National Picture</w:t>
      </w:r>
      <w:bookmarkEnd w:id="21"/>
    </w:p>
    <w:p w14:paraId="5CF071C4" w14:textId="77777777" w:rsidR="008440AE" w:rsidRPr="00CC628A" w:rsidRDefault="008440AE" w:rsidP="008440AE">
      <w:pPr>
        <w:rPr>
          <w:color w:val="auto"/>
          <w:szCs w:val="24"/>
        </w:rPr>
      </w:pPr>
      <w:r w:rsidRPr="00CC628A">
        <w:rPr>
          <w:color w:val="auto"/>
          <w:szCs w:val="24"/>
        </w:rPr>
        <w:t xml:space="preserve">The threat to the UK from terrorism is Substantial, meaning an attack is likely. </w:t>
      </w:r>
    </w:p>
    <w:p w14:paraId="0F494A3E" w14:textId="77777777" w:rsidR="008440AE" w:rsidRPr="00CC628A" w:rsidRDefault="008440AE" w:rsidP="008440AE">
      <w:pPr>
        <w:rPr>
          <w:color w:val="auto"/>
          <w:szCs w:val="24"/>
        </w:rPr>
      </w:pPr>
    </w:p>
    <w:p w14:paraId="09B1DE6E" w14:textId="77777777" w:rsidR="008440AE" w:rsidRPr="00CC628A" w:rsidRDefault="008440AE" w:rsidP="008440AE">
      <w:pPr>
        <w:autoSpaceDE w:val="0"/>
        <w:autoSpaceDN w:val="0"/>
        <w:adjustRightInd w:val="0"/>
        <w:rPr>
          <w:color w:val="auto"/>
          <w:szCs w:val="24"/>
        </w:rPr>
      </w:pPr>
      <w:r w:rsidRPr="00CC628A">
        <w:rPr>
          <w:color w:val="auto"/>
          <w:szCs w:val="24"/>
        </w:rPr>
        <w:t xml:space="preserve">The </w:t>
      </w:r>
      <w:r w:rsidRPr="00CC628A">
        <w:rPr>
          <w:b/>
          <w:bCs/>
          <w:color w:val="auto"/>
          <w:szCs w:val="24"/>
        </w:rPr>
        <w:t>CT policing network is currently working on a record number of more than 800 investigations</w:t>
      </w:r>
      <w:r w:rsidRPr="00CC628A">
        <w:rPr>
          <w:color w:val="auto"/>
          <w:szCs w:val="24"/>
        </w:rPr>
        <w:t>. These investigations, the majority in partnership with MI5, focus on a range of activities, including fundraising, radicalising and preparing acts of terrorism.</w:t>
      </w:r>
    </w:p>
    <w:p w14:paraId="07AED464" w14:textId="77777777" w:rsidR="008440AE" w:rsidRPr="00CC628A" w:rsidRDefault="008440AE" w:rsidP="008440AE">
      <w:pPr>
        <w:autoSpaceDE w:val="0"/>
        <w:autoSpaceDN w:val="0"/>
        <w:adjustRightInd w:val="0"/>
        <w:rPr>
          <w:color w:val="auto"/>
          <w:szCs w:val="24"/>
        </w:rPr>
      </w:pPr>
    </w:p>
    <w:p w14:paraId="4B8437E4" w14:textId="77777777" w:rsidR="008440AE" w:rsidRPr="00CC628A" w:rsidRDefault="008440AE" w:rsidP="008440AE">
      <w:pPr>
        <w:pStyle w:val="NormalWeb"/>
        <w:shd w:val="clear" w:color="auto" w:fill="FFFFFF"/>
        <w:spacing w:before="0" w:beforeAutospacing="0" w:after="240" w:afterAutospacing="0"/>
        <w:rPr>
          <w:rFonts w:ascii="Arial" w:hAnsi="Arial" w:cs="Arial"/>
        </w:rPr>
      </w:pPr>
      <w:r w:rsidRPr="00CC628A">
        <w:rPr>
          <w:rFonts w:ascii="Arial" w:hAnsi="Arial" w:cs="Arial"/>
        </w:rPr>
        <w:t>Demand continues to grow, as does the complexity of what we’re dealing with.</w:t>
      </w:r>
    </w:p>
    <w:p w14:paraId="2A60F302" w14:textId="77777777" w:rsidR="008440AE" w:rsidRPr="00CC628A" w:rsidRDefault="008440AE" w:rsidP="008440AE">
      <w:pPr>
        <w:pStyle w:val="NormalWeb"/>
        <w:shd w:val="clear" w:color="auto" w:fill="FFFFFF"/>
        <w:spacing w:before="0" w:beforeAutospacing="0" w:after="240" w:afterAutospacing="0"/>
        <w:rPr>
          <w:rFonts w:ascii="Arial" w:hAnsi="Arial" w:cs="Arial"/>
        </w:rPr>
      </w:pPr>
      <w:r w:rsidRPr="00CC628A">
        <w:rPr>
          <w:rFonts w:ascii="Arial" w:hAnsi="Arial" w:cs="Arial"/>
        </w:rPr>
        <w:t>We are seeing increasingly fragmented ideologies, a continuing shift towards self-initiated terrorism and hateful online ideologies filtering into the lives of young people.</w:t>
      </w:r>
    </w:p>
    <w:p w14:paraId="107A83F4" w14:textId="77777777" w:rsidR="008440AE" w:rsidRPr="00CC628A" w:rsidRDefault="008440AE" w:rsidP="008440AE">
      <w:pPr>
        <w:autoSpaceDE w:val="0"/>
        <w:autoSpaceDN w:val="0"/>
        <w:adjustRightInd w:val="0"/>
        <w:rPr>
          <w:color w:val="auto"/>
          <w:szCs w:val="24"/>
        </w:rPr>
      </w:pPr>
      <w:r w:rsidRPr="00CC628A">
        <w:rPr>
          <w:color w:val="auto"/>
          <w:szCs w:val="24"/>
        </w:rPr>
        <w:t xml:space="preserve">Working closely with MI5 and other partners </w:t>
      </w:r>
      <w:r w:rsidRPr="00CC628A">
        <w:rPr>
          <w:b/>
          <w:bCs/>
          <w:color w:val="auto"/>
          <w:szCs w:val="24"/>
        </w:rPr>
        <w:t>we prioritise our resources against those cases that pose the most risk to the public</w:t>
      </w:r>
      <w:r w:rsidRPr="00CC628A">
        <w:rPr>
          <w:color w:val="auto"/>
          <w:szCs w:val="24"/>
        </w:rPr>
        <w:t>.</w:t>
      </w:r>
    </w:p>
    <w:p w14:paraId="4724D7F8" w14:textId="77777777" w:rsidR="008440AE" w:rsidRPr="00CC628A" w:rsidRDefault="008440AE" w:rsidP="008440AE">
      <w:pPr>
        <w:autoSpaceDE w:val="0"/>
        <w:autoSpaceDN w:val="0"/>
        <w:adjustRightInd w:val="0"/>
        <w:rPr>
          <w:color w:val="auto"/>
          <w:szCs w:val="24"/>
        </w:rPr>
      </w:pPr>
    </w:p>
    <w:p w14:paraId="6B7E2500" w14:textId="77777777" w:rsidR="008440AE" w:rsidRPr="00CC628A" w:rsidRDefault="008440AE" w:rsidP="008440AE">
      <w:pPr>
        <w:autoSpaceDE w:val="0"/>
        <w:autoSpaceDN w:val="0"/>
        <w:adjustRightInd w:val="0"/>
        <w:rPr>
          <w:b/>
          <w:color w:val="auto"/>
          <w:szCs w:val="24"/>
        </w:rPr>
      </w:pPr>
      <w:r w:rsidRPr="00CC628A">
        <w:rPr>
          <w:color w:val="auto"/>
          <w:szCs w:val="24"/>
        </w:rPr>
        <w:t xml:space="preserve">Since March 2017, CT Policing and UK Intelligence Services have </w:t>
      </w:r>
      <w:r w:rsidRPr="00CC628A">
        <w:rPr>
          <w:b/>
          <w:color w:val="auto"/>
          <w:szCs w:val="24"/>
        </w:rPr>
        <w:t>stopped 39 attacks.</w:t>
      </w:r>
    </w:p>
    <w:p w14:paraId="615E5E05" w14:textId="77777777" w:rsidR="008440AE" w:rsidRPr="00CC628A" w:rsidRDefault="008440AE" w:rsidP="008440AE">
      <w:pPr>
        <w:autoSpaceDE w:val="0"/>
        <w:autoSpaceDN w:val="0"/>
        <w:adjustRightInd w:val="0"/>
        <w:rPr>
          <w:b/>
          <w:color w:val="auto"/>
          <w:szCs w:val="24"/>
        </w:rPr>
      </w:pPr>
    </w:p>
    <w:p w14:paraId="3AA20F21" w14:textId="77777777" w:rsidR="008440AE" w:rsidRPr="00CC628A" w:rsidRDefault="008440AE" w:rsidP="008440AE">
      <w:pPr>
        <w:autoSpaceDE w:val="0"/>
        <w:autoSpaceDN w:val="0"/>
        <w:adjustRightInd w:val="0"/>
        <w:rPr>
          <w:rFonts w:eastAsia="Times New Roman"/>
          <w:color w:val="auto"/>
          <w:szCs w:val="24"/>
        </w:rPr>
      </w:pPr>
      <w:r w:rsidRPr="00CC628A">
        <w:rPr>
          <w:color w:val="auto"/>
          <w:szCs w:val="24"/>
        </w:rPr>
        <w:t>In the 12 months to 30 June 2023 there were </w:t>
      </w:r>
      <w:r w:rsidRPr="00CC628A">
        <w:rPr>
          <w:b/>
          <w:bCs/>
          <w:color w:val="auto"/>
          <w:szCs w:val="24"/>
        </w:rPr>
        <w:t>159</w:t>
      </w:r>
      <w:r w:rsidRPr="00CC628A">
        <w:rPr>
          <w:color w:val="auto"/>
          <w:szCs w:val="24"/>
        </w:rPr>
        <w:t xml:space="preserve"> CT related arrests. </w:t>
      </w:r>
      <w:r w:rsidRPr="00CC628A">
        <w:rPr>
          <w:rFonts w:eastAsia="Times New Roman"/>
          <w:b/>
          <w:bCs/>
          <w:color w:val="auto"/>
          <w:szCs w:val="24"/>
        </w:rPr>
        <w:t>50%</w:t>
      </w:r>
      <w:r w:rsidRPr="00CC628A">
        <w:rPr>
          <w:rFonts w:eastAsia="Times New Roman"/>
          <w:color w:val="auto"/>
          <w:szCs w:val="24"/>
        </w:rPr>
        <w:t xml:space="preserve"> of the arrests were related to suspected Islamist Terrorism. </w:t>
      </w:r>
      <w:r w:rsidRPr="00CC628A">
        <w:rPr>
          <w:rFonts w:eastAsia="Times New Roman"/>
          <w:b/>
          <w:bCs/>
          <w:color w:val="auto"/>
          <w:szCs w:val="24"/>
        </w:rPr>
        <w:t>31%</w:t>
      </w:r>
      <w:r w:rsidRPr="00CC628A">
        <w:rPr>
          <w:rFonts w:eastAsia="Times New Roman"/>
          <w:color w:val="auto"/>
          <w:szCs w:val="24"/>
        </w:rPr>
        <w:t xml:space="preserve"> of the arrests were related to suspected Extreme </w:t>
      </w:r>
      <w:proofErr w:type="gramStart"/>
      <w:r w:rsidRPr="00CC628A">
        <w:rPr>
          <w:rFonts w:eastAsia="Times New Roman"/>
          <w:color w:val="auto"/>
          <w:szCs w:val="24"/>
        </w:rPr>
        <w:t>Right Wing</w:t>
      </w:r>
      <w:proofErr w:type="gramEnd"/>
      <w:r w:rsidRPr="00CC628A">
        <w:rPr>
          <w:rFonts w:eastAsia="Times New Roman"/>
          <w:color w:val="auto"/>
          <w:szCs w:val="24"/>
        </w:rPr>
        <w:t xml:space="preserve"> Terrorism (</w:t>
      </w:r>
      <w:proofErr w:type="spellStart"/>
      <w:r w:rsidRPr="00CC628A">
        <w:rPr>
          <w:rFonts w:eastAsia="Times New Roman"/>
          <w:color w:val="auto"/>
          <w:szCs w:val="24"/>
        </w:rPr>
        <w:t>ERWT</w:t>
      </w:r>
      <w:proofErr w:type="spellEnd"/>
      <w:r w:rsidRPr="00CC628A">
        <w:rPr>
          <w:rFonts w:eastAsia="Times New Roman"/>
          <w:color w:val="auto"/>
          <w:szCs w:val="24"/>
        </w:rPr>
        <w:t xml:space="preserve">). </w:t>
      </w:r>
      <w:r w:rsidRPr="00CC628A">
        <w:rPr>
          <w:rFonts w:eastAsia="Times New Roman"/>
          <w:b/>
          <w:bCs/>
          <w:color w:val="auto"/>
          <w:szCs w:val="24"/>
        </w:rPr>
        <w:t>18%</w:t>
      </w:r>
      <w:r w:rsidRPr="00CC628A">
        <w:rPr>
          <w:rFonts w:eastAsia="Times New Roman"/>
          <w:color w:val="auto"/>
          <w:szCs w:val="24"/>
        </w:rPr>
        <w:t xml:space="preserve"> of arrests can be categorised as other or unclassified. </w:t>
      </w:r>
      <w:r w:rsidRPr="00CC628A">
        <w:rPr>
          <w:rFonts w:eastAsia="Times New Roman"/>
          <w:b/>
          <w:bCs/>
          <w:color w:val="auto"/>
          <w:szCs w:val="24"/>
        </w:rPr>
        <w:t>7%</w:t>
      </w:r>
      <w:r w:rsidRPr="00CC628A">
        <w:rPr>
          <w:rFonts w:eastAsia="Times New Roman"/>
          <w:color w:val="auto"/>
          <w:szCs w:val="24"/>
        </w:rPr>
        <w:t> of those arrested were female. Over the </w:t>
      </w:r>
      <w:r w:rsidRPr="00CC628A">
        <w:rPr>
          <w:rFonts w:eastAsia="Times New Roman"/>
          <w:b/>
          <w:bCs/>
          <w:color w:val="auto"/>
          <w:szCs w:val="24"/>
        </w:rPr>
        <w:t>12 months to 30 June 2023</w:t>
      </w:r>
      <w:r>
        <w:rPr>
          <w:rFonts w:eastAsia="Times New Roman"/>
          <w:color w:val="auto"/>
          <w:szCs w:val="24"/>
        </w:rPr>
        <w:t xml:space="preserve">, </w:t>
      </w:r>
      <w:r w:rsidRPr="00CC628A">
        <w:rPr>
          <w:rFonts w:eastAsia="Times New Roman"/>
          <w:b/>
          <w:bCs/>
          <w:color w:val="auto"/>
          <w:szCs w:val="24"/>
        </w:rPr>
        <w:t>25</w:t>
      </w:r>
      <w:r w:rsidRPr="00CC628A">
        <w:rPr>
          <w:rFonts w:eastAsia="Times New Roman"/>
          <w:color w:val="auto"/>
          <w:szCs w:val="24"/>
        </w:rPr>
        <w:t> of the </w:t>
      </w:r>
      <w:r w:rsidRPr="00CC628A">
        <w:rPr>
          <w:rFonts w:eastAsia="Times New Roman"/>
          <w:b/>
          <w:bCs/>
          <w:color w:val="auto"/>
          <w:szCs w:val="24"/>
        </w:rPr>
        <w:t>159</w:t>
      </w:r>
      <w:r w:rsidRPr="00CC628A">
        <w:rPr>
          <w:rFonts w:eastAsia="Times New Roman"/>
          <w:color w:val="auto"/>
          <w:szCs w:val="24"/>
        </w:rPr>
        <w:t> arrests were children under the age of 18. Of those </w:t>
      </w:r>
      <w:r w:rsidRPr="00CC628A">
        <w:rPr>
          <w:rFonts w:eastAsia="Times New Roman"/>
          <w:b/>
          <w:bCs/>
          <w:color w:val="auto"/>
          <w:szCs w:val="24"/>
        </w:rPr>
        <w:t>25</w:t>
      </w:r>
      <w:r w:rsidRPr="00CC628A">
        <w:rPr>
          <w:rFonts w:eastAsia="Times New Roman"/>
          <w:color w:val="auto"/>
          <w:szCs w:val="24"/>
        </w:rPr>
        <w:t>, </w:t>
      </w:r>
      <w:r w:rsidRPr="00CC628A">
        <w:rPr>
          <w:rFonts w:eastAsia="Times New Roman"/>
          <w:b/>
          <w:bCs/>
          <w:color w:val="auto"/>
          <w:szCs w:val="24"/>
        </w:rPr>
        <w:t>14</w:t>
      </w:r>
      <w:r w:rsidRPr="00CC628A">
        <w:rPr>
          <w:rFonts w:eastAsia="Times New Roman"/>
          <w:color w:val="auto"/>
          <w:szCs w:val="24"/>
        </w:rPr>
        <w:t> were suspected of </w:t>
      </w:r>
      <w:proofErr w:type="spellStart"/>
      <w:r>
        <w:fldChar w:fldCharType="begin"/>
      </w:r>
      <w:r>
        <w:instrText>HYPERLINK "https://ctnet.apps.police.uk/glossary/erwt/"</w:instrText>
      </w:r>
      <w:r>
        <w:fldChar w:fldCharType="separate"/>
      </w:r>
      <w:r w:rsidRPr="00CC628A">
        <w:rPr>
          <w:rFonts w:eastAsia="Times New Roman"/>
          <w:color w:val="auto"/>
          <w:szCs w:val="24"/>
        </w:rPr>
        <w:t>ERWT</w:t>
      </w:r>
      <w:proofErr w:type="spellEnd"/>
      <w:r>
        <w:rPr>
          <w:rFonts w:eastAsia="Times New Roman"/>
          <w:color w:val="auto"/>
          <w:szCs w:val="24"/>
        </w:rPr>
        <w:fldChar w:fldCharType="end"/>
      </w:r>
      <w:r w:rsidRPr="00CC628A">
        <w:rPr>
          <w:rFonts w:eastAsia="Times New Roman"/>
          <w:color w:val="auto"/>
          <w:szCs w:val="24"/>
        </w:rPr>
        <w:t>, and </w:t>
      </w:r>
      <w:r w:rsidRPr="00CC628A">
        <w:rPr>
          <w:rFonts w:eastAsia="Times New Roman"/>
          <w:b/>
          <w:bCs/>
          <w:color w:val="auto"/>
          <w:szCs w:val="24"/>
        </w:rPr>
        <w:t>9</w:t>
      </w:r>
      <w:r w:rsidRPr="00CC628A">
        <w:rPr>
          <w:rFonts w:eastAsia="Times New Roman"/>
          <w:color w:val="auto"/>
          <w:szCs w:val="24"/>
        </w:rPr>
        <w:t> suspected of Islamist extremism (</w:t>
      </w:r>
      <w:r w:rsidRPr="00CC628A">
        <w:rPr>
          <w:rFonts w:eastAsia="Times New Roman"/>
          <w:b/>
          <w:bCs/>
          <w:color w:val="auto"/>
          <w:szCs w:val="24"/>
        </w:rPr>
        <w:t>2</w:t>
      </w:r>
      <w:r w:rsidRPr="00CC628A">
        <w:rPr>
          <w:rFonts w:eastAsia="Times New Roman"/>
          <w:color w:val="auto"/>
          <w:szCs w:val="24"/>
        </w:rPr>
        <w:t xml:space="preserve"> were unclassified). </w:t>
      </w:r>
    </w:p>
    <w:p w14:paraId="762B2CD7" w14:textId="77777777" w:rsidR="008440AE" w:rsidRDefault="008440AE" w:rsidP="008440AE">
      <w:pPr>
        <w:autoSpaceDE w:val="0"/>
        <w:autoSpaceDN w:val="0"/>
        <w:adjustRightInd w:val="0"/>
        <w:rPr>
          <w:b/>
          <w:szCs w:val="24"/>
        </w:rPr>
      </w:pPr>
    </w:p>
    <w:p w14:paraId="654847BF" w14:textId="42A04345" w:rsidR="008440AE" w:rsidRDefault="008440AE" w:rsidP="008440AE">
      <w:pPr>
        <w:rPr>
          <w:color w:val="000000" w:themeColor="text1"/>
          <w:szCs w:val="24"/>
        </w:rPr>
      </w:pPr>
    </w:p>
    <w:p w14:paraId="20F557A2" w14:textId="77777777" w:rsidR="008440AE" w:rsidRDefault="008440AE" w:rsidP="008440AE">
      <w:pPr>
        <w:pStyle w:val="Heading2"/>
      </w:pPr>
      <w:bookmarkStart w:id="22" w:name="_Toc113287462"/>
      <w:bookmarkStart w:id="23" w:name="_Toc144797114"/>
      <w:bookmarkStart w:id="24" w:name="_Toc168396899"/>
      <w:r>
        <w:t>North East Region</w:t>
      </w:r>
      <w:bookmarkEnd w:id="22"/>
      <w:bookmarkEnd w:id="23"/>
      <w:bookmarkEnd w:id="24"/>
    </w:p>
    <w:p w14:paraId="1A726AAB" w14:textId="198A2CB2" w:rsidR="000F787E" w:rsidRPr="000F787E" w:rsidRDefault="000F787E" w:rsidP="000F787E">
      <w:pPr>
        <w:pStyle w:val="Heading2"/>
      </w:pPr>
      <w:bookmarkStart w:id="25" w:name="_Toc168396900"/>
      <w:r>
        <w:t>PACE Code H</w:t>
      </w:r>
      <w:bookmarkEnd w:id="25"/>
    </w:p>
    <w:p w14:paraId="7F2FB53E" w14:textId="77777777" w:rsidR="008440AE" w:rsidRDefault="008440AE" w:rsidP="008440AE">
      <w:pPr>
        <w:rPr>
          <w:color w:val="000000" w:themeColor="text1"/>
          <w:szCs w:val="24"/>
        </w:rPr>
      </w:pPr>
      <w:r>
        <w:rPr>
          <w:color w:val="000000" w:themeColor="text1"/>
          <w:szCs w:val="24"/>
        </w:rPr>
        <w:t xml:space="preserve">West Yorkshire houses the North East Region’s Terrorism Act (TACT) facility, which is opened on a reactive, need basis and is used to detain people who are arrested under PACE Code H.  Persons detained under PACE Code H are persons who have been arrested on suspicion of being, or have been concerned in the commission, preparation or instigation of acts of terrorism or have been arrested for statutory offences as detailed in the Terrorism Act. Persons held under PACE Code H can be detained for up to 14 days, significantly longer than those arrested under PACE Code C of whom can be detained for up to 96 hours without charge; and the rights, entitlements and suite change accordingly to reflect the differing needs. </w:t>
      </w:r>
    </w:p>
    <w:p w14:paraId="2EB660AB" w14:textId="77777777" w:rsidR="000F787E" w:rsidRDefault="000F787E" w:rsidP="008440AE">
      <w:pPr>
        <w:rPr>
          <w:color w:val="000000" w:themeColor="text1"/>
          <w:szCs w:val="24"/>
        </w:rPr>
      </w:pPr>
    </w:p>
    <w:p w14:paraId="4704A084" w14:textId="77777777" w:rsidR="005B0318" w:rsidRDefault="005B0318" w:rsidP="005B0318">
      <w:pPr>
        <w:rPr>
          <w:color w:val="000000" w:themeColor="text1"/>
          <w:szCs w:val="24"/>
        </w:rPr>
      </w:pPr>
      <w:r>
        <w:rPr>
          <w:color w:val="000000" w:themeColor="text1"/>
          <w:szCs w:val="24"/>
        </w:rPr>
        <w:t xml:space="preserve">Each detained person held at the North East Region’s TACT facility was spoken to by an Independent Custody Visitor within 24 hours. Issues raised by detainees with ICVs and locally resolved on site by custody staff included requests for reading material, a change of clothes and medical attention. </w:t>
      </w:r>
    </w:p>
    <w:p w14:paraId="178EC9D0" w14:textId="77777777" w:rsidR="005B0318" w:rsidRDefault="005B0318" w:rsidP="005B0318">
      <w:pPr>
        <w:rPr>
          <w:color w:val="000000" w:themeColor="text1"/>
          <w:szCs w:val="24"/>
        </w:rPr>
      </w:pPr>
    </w:p>
    <w:p w14:paraId="5BE0EC94" w14:textId="77777777" w:rsidR="005B0318" w:rsidRDefault="005B0318" w:rsidP="005B0318">
      <w:pPr>
        <w:rPr>
          <w:color w:val="000000" w:themeColor="text1"/>
          <w:szCs w:val="24"/>
        </w:rPr>
      </w:pPr>
      <w:r>
        <w:rPr>
          <w:color w:val="000000" w:themeColor="text1"/>
          <w:szCs w:val="24"/>
        </w:rPr>
        <w:t>The Code H ICV Visit Protocol accommodates 24/7 contact between Code H ICVs and the custody suite during evenings and states the need to arrange an ICV visit daily, where available.</w:t>
      </w:r>
    </w:p>
    <w:p w14:paraId="7B0DD29C" w14:textId="77777777" w:rsidR="005B0318" w:rsidRDefault="005B0318" w:rsidP="008440AE">
      <w:pPr>
        <w:rPr>
          <w:b/>
          <w:color w:val="009A91"/>
          <w:sz w:val="40"/>
          <w:szCs w:val="36"/>
        </w:rPr>
      </w:pPr>
    </w:p>
    <w:p w14:paraId="57C2FD7B" w14:textId="5A61F556" w:rsidR="000F787E" w:rsidRDefault="000F787E" w:rsidP="008440AE">
      <w:pPr>
        <w:rPr>
          <w:color w:val="0B0C0C"/>
          <w:sz w:val="29"/>
          <w:szCs w:val="29"/>
          <w:shd w:val="clear" w:color="auto" w:fill="FFFFFF"/>
        </w:rPr>
      </w:pPr>
      <w:r>
        <w:rPr>
          <w:b/>
          <w:color w:val="009A91"/>
          <w:sz w:val="40"/>
          <w:szCs w:val="36"/>
        </w:rPr>
        <w:lastRenderedPageBreak/>
        <w:t xml:space="preserve">PACE </w:t>
      </w:r>
      <w:r w:rsidRPr="000F787E">
        <w:rPr>
          <w:b/>
          <w:color w:val="009A91"/>
          <w:sz w:val="40"/>
          <w:szCs w:val="36"/>
        </w:rPr>
        <w:t>Code I</w:t>
      </w:r>
      <w:r>
        <w:rPr>
          <w:color w:val="0B0C0C"/>
          <w:sz w:val="29"/>
          <w:szCs w:val="29"/>
          <w:shd w:val="clear" w:color="auto" w:fill="FFFFFF"/>
        </w:rPr>
        <w:t xml:space="preserve"> </w:t>
      </w:r>
    </w:p>
    <w:p w14:paraId="1ED733B1" w14:textId="1C7A47C0" w:rsidR="000F787E" w:rsidRDefault="000F787E" w:rsidP="008440AE">
      <w:pPr>
        <w:rPr>
          <w:color w:val="000000" w:themeColor="text1"/>
          <w:szCs w:val="24"/>
        </w:rPr>
      </w:pPr>
      <w:r>
        <w:rPr>
          <w:color w:val="000000" w:themeColor="text1"/>
          <w:szCs w:val="24"/>
        </w:rPr>
        <w:t xml:space="preserve">PACE code I </w:t>
      </w:r>
      <w:r w:rsidR="0082111E">
        <w:rPr>
          <w:color w:val="000000" w:themeColor="text1"/>
          <w:szCs w:val="24"/>
        </w:rPr>
        <w:t xml:space="preserve">was recently introduced to </w:t>
      </w:r>
      <w:r w:rsidRPr="000F787E">
        <w:rPr>
          <w:color w:val="000000" w:themeColor="text1"/>
          <w:szCs w:val="24"/>
        </w:rPr>
        <w:t>govern the detention, treatment and questioning by police of persons in detention under section 27 of, and Schedule 6 to, the National Security Act 2023.</w:t>
      </w:r>
      <w:r w:rsidR="0082111E">
        <w:rPr>
          <w:color w:val="000000" w:themeColor="text1"/>
          <w:szCs w:val="24"/>
        </w:rPr>
        <w:t xml:space="preserve"> As o</w:t>
      </w:r>
      <w:r w:rsidR="003325C2">
        <w:rPr>
          <w:color w:val="000000" w:themeColor="text1"/>
          <w:szCs w:val="24"/>
        </w:rPr>
        <w:t>f now</w:t>
      </w:r>
      <w:r w:rsidR="00DC022A">
        <w:rPr>
          <w:color w:val="000000" w:themeColor="text1"/>
          <w:szCs w:val="24"/>
        </w:rPr>
        <w:t>, West Yorkshire has not had any</w:t>
      </w:r>
      <w:r w:rsidR="005B0318">
        <w:rPr>
          <w:color w:val="000000" w:themeColor="text1"/>
          <w:szCs w:val="24"/>
        </w:rPr>
        <w:t xml:space="preserve"> persons detained under PACE Code I.</w:t>
      </w:r>
    </w:p>
    <w:p w14:paraId="5B5639FD" w14:textId="71E1FB87" w:rsidR="00E44A74" w:rsidRDefault="00E44A74" w:rsidP="00E44A74">
      <w:pPr>
        <w:pStyle w:val="Heading2"/>
      </w:pPr>
      <w:bookmarkStart w:id="26" w:name="_Toc168396901"/>
      <w:r>
        <w:t>Code H Volunteers</w:t>
      </w:r>
      <w:bookmarkEnd w:id="26"/>
    </w:p>
    <w:p w14:paraId="15FB7F1F" w14:textId="77777777" w:rsidR="00E44A74" w:rsidRDefault="00E44A74" w:rsidP="00E44A74">
      <w:pPr>
        <w:rPr>
          <w:szCs w:val="24"/>
        </w:rPr>
      </w:pPr>
    </w:p>
    <w:p w14:paraId="590338BC" w14:textId="01843E5D" w:rsidR="00E44A74" w:rsidRDefault="00E44A74" w:rsidP="00E44A74">
      <w:pPr>
        <w:rPr>
          <w:color w:val="000000" w:themeColor="text1"/>
          <w:szCs w:val="24"/>
        </w:rPr>
      </w:pPr>
      <w:r>
        <w:rPr>
          <w:szCs w:val="24"/>
        </w:rPr>
        <w:t>ICVs must hold at least 18 months service as a Code C ICV</w:t>
      </w:r>
      <w:r w:rsidR="00CD0B55">
        <w:rPr>
          <w:szCs w:val="24"/>
        </w:rPr>
        <w:t>,</w:t>
      </w:r>
      <w:r>
        <w:rPr>
          <w:szCs w:val="24"/>
        </w:rPr>
        <w:t xml:space="preserve"> before they are able to train to undertake Code H Visits</w:t>
      </w:r>
      <w:r w:rsidR="00CD0B55">
        <w:rPr>
          <w:szCs w:val="24"/>
        </w:rPr>
        <w:t>. They need to</w:t>
      </w:r>
      <w:r>
        <w:rPr>
          <w:szCs w:val="24"/>
        </w:rPr>
        <w:t xml:space="preserve"> undergo further vetting and receive additional specialist training. Training for Code H ICVs includes </w:t>
      </w:r>
      <w:r>
        <w:rPr>
          <w:color w:val="000000" w:themeColor="text1"/>
          <w:szCs w:val="24"/>
        </w:rPr>
        <w:t xml:space="preserve">input from </w:t>
      </w:r>
      <w:proofErr w:type="spellStart"/>
      <w:proofErr w:type="gramStart"/>
      <w:r>
        <w:rPr>
          <w:color w:val="000000" w:themeColor="text1"/>
          <w:szCs w:val="24"/>
        </w:rPr>
        <w:t>a</w:t>
      </w:r>
      <w:proofErr w:type="spellEnd"/>
      <w:proofErr w:type="gramEnd"/>
      <w:r>
        <w:rPr>
          <w:color w:val="000000" w:themeColor="text1"/>
          <w:szCs w:val="24"/>
        </w:rPr>
        <w:t xml:space="preserve"> expert West Yorkshire Police Counter Terrorism Unit (CTU) trainer, the ICV Scheme Manager and includes a physical tour of the dedicated suite.</w:t>
      </w:r>
    </w:p>
    <w:p w14:paraId="6BA4658D" w14:textId="77777777" w:rsidR="00E44A74" w:rsidRDefault="00E44A74" w:rsidP="00E44A74">
      <w:pPr>
        <w:rPr>
          <w:b/>
          <w:noProof/>
          <w:szCs w:val="24"/>
        </w:rPr>
      </w:pPr>
    </w:p>
    <w:p w14:paraId="1CD8C996" w14:textId="77777777" w:rsidR="00E44A74" w:rsidRDefault="00E44A74" w:rsidP="00E44A74">
      <w:pPr>
        <w:pStyle w:val="Heading2"/>
        <w:rPr>
          <w:noProof/>
        </w:rPr>
      </w:pPr>
      <w:bookmarkStart w:id="27" w:name="_Toc168396902"/>
      <w:r>
        <w:rPr>
          <w:noProof/>
        </w:rPr>
        <w:t>Independent Reviewer of Terrorism Legislation (IRTL)</w:t>
      </w:r>
      <w:bookmarkEnd w:id="27"/>
    </w:p>
    <w:p w14:paraId="7BD9ED90" w14:textId="77777777" w:rsidR="001806B7" w:rsidRDefault="001806B7" w:rsidP="00E44A74">
      <w:pPr>
        <w:rPr>
          <w:noProof/>
          <w:szCs w:val="24"/>
        </w:rPr>
      </w:pPr>
    </w:p>
    <w:p w14:paraId="43BA409B" w14:textId="52F4291C" w:rsidR="00E44A74" w:rsidRDefault="00E44A74" w:rsidP="00E44A74">
      <w:pPr>
        <w:rPr>
          <w:noProof/>
          <w:szCs w:val="24"/>
        </w:rPr>
      </w:pPr>
      <w:r>
        <w:rPr>
          <w:noProof/>
          <w:szCs w:val="24"/>
        </w:rPr>
        <w:t>The Independent Reviewer’s role is to inform the public and political debate on anti-terrorism law in the United Kingdom.  This is done via regular reports for the Home Secretary or Treasury and laid before Parliament, in evidence to parliamentary committees, in articles and speeches, in media interviews and debates and online platforms</w:t>
      </w:r>
    </w:p>
    <w:p w14:paraId="5B4D4E3A" w14:textId="77777777" w:rsidR="00E44A74" w:rsidRDefault="00E44A74" w:rsidP="00E44A74">
      <w:pPr>
        <w:rPr>
          <w:noProof/>
          <w:szCs w:val="24"/>
        </w:rPr>
      </w:pPr>
    </w:p>
    <w:p w14:paraId="3FBEF1B2" w14:textId="77777777" w:rsidR="00E44A74" w:rsidRDefault="00E44A74" w:rsidP="00E44A74">
      <w:pPr>
        <w:rPr>
          <w:noProof/>
          <w:szCs w:val="24"/>
        </w:rPr>
      </w:pPr>
      <w:r>
        <w:rPr>
          <w:noProof/>
          <w:szCs w:val="24"/>
        </w:rPr>
        <w:t>The role has complete independence from government, and comes with access based on a very high degree of clearance to secret and sensitive national security information and personnel. In performing the role, the IRTL speaks to the widest possible range of people with experience of how anti-terrorism law operates, including the police, those who are stopped, arrested and detained and ICVs. All ICV visit report forms with those who are arrested under Pace Code H are sent to the IRTL for review by the Policing and Crime Team.</w:t>
      </w:r>
    </w:p>
    <w:p w14:paraId="1B4AFF5A" w14:textId="77777777" w:rsidR="00E44A74" w:rsidRDefault="00E44A74" w:rsidP="00E44A74">
      <w:pPr>
        <w:rPr>
          <w:noProof/>
          <w:szCs w:val="24"/>
        </w:rPr>
      </w:pPr>
    </w:p>
    <w:p w14:paraId="2732D053" w14:textId="3EBB3CF0" w:rsidR="00E44A74" w:rsidRDefault="00E44A74" w:rsidP="00E44A74">
      <w:pPr>
        <w:rPr>
          <w:noProof/>
          <w:szCs w:val="24"/>
        </w:rPr>
      </w:pPr>
      <w:r>
        <w:rPr>
          <w:noProof/>
          <w:szCs w:val="24"/>
        </w:rPr>
        <w:t xml:space="preserve">Jonathan Hall </w:t>
      </w:r>
      <w:r w:rsidR="002E61EC">
        <w:rPr>
          <w:noProof/>
          <w:szCs w:val="24"/>
        </w:rPr>
        <w:t>K</w:t>
      </w:r>
      <w:r>
        <w:rPr>
          <w:noProof/>
          <w:szCs w:val="24"/>
        </w:rPr>
        <w:t>C was appointed in May 2019</w:t>
      </w:r>
      <w:r w:rsidR="001806B7" w:rsidRPr="001806B7">
        <w:rPr>
          <w:noProof/>
          <w:szCs w:val="24"/>
        </w:rPr>
        <w:t xml:space="preserve"> and re-appointed in March 2022</w:t>
      </w:r>
      <w:r>
        <w:rPr>
          <w:noProof/>
          <w:szCs w:val="24"/>
        </w:rPr>
        <w:t xml:space="preserve"> to scrutinise and report on terrorism legislation. </w:t>
      </w:r>
      <w:r w:rsidR="009B7F77">
        <w:rPr>
          <w:noProof/>
          <w:szCs w:val="24"/>
        </w:rPr>
        <w:t>I</w:t>
      </w:r>
      <w:r w:rsidR="009B7F77" w:rsidRPr="001806B7">
        <w:rPr>
          <w:noProof/>
          <w:szCs w:val="24"/>
        </w:rPr>
        <w:t xml:space="preserve">n February 2024 </w:t>
      </w:r>
      <w:r w:rsidR="009B7F77">
        <w:rPr>
          <w:noProof/>
          <w:szCs w:val="24"/>
        </w:rPr>
        <w:t>Jonathan</w:t>
      </w:r>
      <w:r w:rsidR="009B7F77" w:rsidRPr="001806B7">
        <w:rPr>
          <w:noProof/>
          <w:szCs w:val="24"/>
        </w:rPr>
        <w:t xml:space="preserve"> was appointed as the first Independent Reviewer of State Threats Legislation under the National Security Act 2023, which requires</w:t>
      </w:r>
      <w:r w:rsidR="00C135D2">
        <w:rPr>
          <w:noProof/>
          <w:szCs w:val="24"/>
        </w:rPr>
        <w:t xml:space="preserve"> him</w:t>
      </w:r>
      <w:r w:rsidR="009B7F77" w:rsidRPr="001806B7">
        <w:rPr>
          <w:noProof/>
          <w:szCs w:val="24"/>
        </w:rPr>
        <w:t xml:space="preserve"> to review the new offences and powers created by the 2023 Act, together with ports powers used in connection with hostile state activity under Schedule 3 to the Counter-Terrorism and Border Security Act 2019.</w:t>
      </w:r>
      <w:r>
        <w:rPr>
          <w:noProof/>
          <w:szCs w:val="24"/>
        </w:rPr>
        <w:t>Jonathan works with Scheme Managers across the UK to support them in ensuring a transparent and dignified process for all persons detained under terrorism legislation.</w:t>
      </w:r>
    </w:p>
    <w:p w14:paraId="636ED592" w14:textId="7C659878" w:rsidR="00E44A74" w:rsidRDefault="00E44A74" w:rsidP="00E44A74">
      <w:r>
        <w:rPr>
          <w:noProof/>
          <w:szCs w:val="24"/>
        </w:rPr>
        <w:drawing>
          <wp:inline distT="0" distB="0" distL="0" distR="0" wp14:anchorId="0FA97F97" wp14:editId="74909035">
            <wp:extent cx="1168400" cy="1168400"/>
            <wp:effectExtent l="0" t="0" r="0" b="0"/>
            <wp:docPr id="5" name="Picture 5" descr="C:\Users\525969\Desktop\JonathanHall.jpg"/>
            <wp:cNvGraphicFramePr/>
            <a:graphic xmlns:a="http://schemas.openxmlformats.org/drawingml/2006/main">
              <a:graphicData uri="http://schemas.openxmlformats.org/drawingml/2006/picture">
                <pic:pic xmlns:pic="http://schemas.openxmlformats.org/drawingml/2006/picture">
                  <pic:nvPicPr>
                    <pic:cNvPr id="23" name="Picture 23" descr="C:\Users\525969\Desktop\JonathanHall.jpg"/>
                    <pic:cNvPicPr>
                      <a:picLocks noChangeAspect="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169035" cy="1169035"/>
                    </a:xfrm>
                    <a:prstGeom prst="ellipse">
                      <a:avLst/>
                    </a:prstGeom>
                    <a:ln>
                      <a:noFill/>
                    </a:ln>
                    <a:effectLst>
                      <a:softEdge rad="112500"/>
                    </a:effectLst>
                  </pic:spPr>
                </pic:pic>
              </a:graphicData>
            </a:graphic>
          </wp:inline>
        </w:drawing>
      </w:r>
      <w:r>
        <w:rPr>
          <w:b/>
          <w:noProof/>
          <w:szCs w:val="24"/>
        </w:rPr>
        <w:t xml:space="preserve">Jonathan Hall </w:t>
      </w:r>
      <w:r w:rsidR="002E61EC">
        <w:rPr>
          <w:b/>
          <w:noProof/>
          <w:szCs w:val="24"/>
        </w:rPr>
        <w:t>K</w:t>
      </w:r>
      <w:r>
        <w:rPr>
          <w:b/>
          <w:noProof/>
          <w:szCs w:val="24"/>
        </w:rPr>
        <w:t>C</w:t>
      </w:r>
    </w:p>
    <w:p w14:paraId="2E041E94" w14:textId="77777777" w:rsidR="00E44A74" w:rsidRPr="006677BE" w:rsidRDefault="00E44A74" w:rsidP="00E44A74">
      <w:pPr>
        <w:rPr>
          <w:noProof/>
          <w:szCs w:val="24"/>
        </w:rPr>
      </w:pPr>
    </w:p>
    <w:p w14:paraId="6F15D3C0" w14:textId="77777777" w:rsidR="00E44A74" w:rsidRDefault="00E44A74" w:rsidP="00E44A74">
      <w:pPr>
        <w:rPr>
          <w:b/>
          <w:szCs w:val="24"/>
          <w:u w:val="single"/>
        </w:rPr>
      </w:pPr>
    </w:p>
    <w:p w14:paraId="33697199" w14:textId="77777777" w:rsidR="00E44A74" w:rsidRPr="006677BE" w:rsidRDefault="00E44A74" w:rsidP="00E44A74">
      <w:pPr>
        <w:pStyle w:val="Heading1"/>
      </w:pPr>
      <w:bookmarkStart w:id="28" w:name="_Toc168396903"/>
      <w:r w:rsidRPr="006677BE">
        <w:lastRenderedPageBreak/>
        <w:t>Police Response</w:t>
      </w:r>
      <w:bookmarkEnd w:id="28"/>
    </w:p>
    <w:p w14:paraId="6F37D65E" w14:textId="77777777" w:rsidR="00E44A74" w:rsidRPr="006677BE" w:rsidRDefault="00E44A74" w:rsidP="00E44A74">
      <w:pPr>
        <w:rPr>
          <w:szCs w:val="24"/>
        </w:rPr>
      </w:pPr>
    </w:p>
    <w:p w14:paraId="4C27C18B" w14:textId="77777777" w:rsidR="00E44A74" w:rsidRDefault="00E44A74" w:rsidP="00E44A74">
      <w:pPr>
        <w:rPr>
          <w:szCs w:val="24"/>
        </w:rPr>
      </w:pPr>
      <w:r w:rsidRPr="006677BE">
        <w:rPr>
          <w:szCs w:val="24"/>
        </w:rPr>
        <w:t xml:space="preserve">Positive working relationships between ICVs and custody staff are integral to the success of the scheme. Ongoing work is undertaken and continually reviewed by Custody Services, Training and Development and the </w:t>
      </w:r>
      <w:r>
        <w:rPr>
          <w:szCs w:val="24"/>
        </w:rPr>
        <w:t>Policing and Crime Team</w:t>
      </w:r>
      <w:r w:rsidRPr="006677BE">
        <w:rPr>
          <w:szCs w:val="24"/>
        </w:rPr>
        <w:t xml:space="preserve"> to ensure that both parties understand the roles and responsibilities. </w:t>
      </w:r>
    </w:p>
    <w:p w14:paraId="2C38D2D4" w14:textId="77777777" w:rsidR="00E44A74" w:rsidRPr="006677BE" w:rsidRDefault="00E44A74" w:rsidP="00E44A74">
      <w:pPr>
        <w:rPr>
          <w:szCs w:val="24"/>
        </w:rPr>
      </w:pPr>
    </w:p>
    <w:p w14:paraId="1AFCE6FC" w14:textId="77777777" w:rsidR="00E44A74" w:rsidRDefault="00E44A74" w:rsidP="00E44A74">
      <w:pPr>
        <w:rPr>
          <w:szCs w:val="24"/>
        </w:rPr>
      </w:pPr>
      <w:r w:rsidRPr="006677BE">
        <w:rPr>
          <w:szCs w:val="24"/>
        </w:rPr>
        <w:t xml:space="preserve">We regularly receive feedback that custody staff were accommodating and helpful, which is a reflection that the continued training has a positive impact. </w:t>
      </w:r>
    </w:p>
    <w:p w14:paraId="73360E76" w14:textId="77777777" w:rsidR="00E44A74" w:rsidRPr="006677BE" w:rsidRDefault="00E44A74" w:rsidP="00E44A74">
      <w:pPr>
        <w:rPr>
          <w:szCs w:val="24"/>
        </w:rPr>
      </w:pPr>
    </w:p>
    <w:p w14:paraId="7BD5B88E" w14:textId="77777777" w:rsidR="00E44A74" w:rsidRDefault="00E44A74" w:rsidP="00E44A74">
      <w:pPr>
        <w:rPr>
          <w:szCs w:val="24"/>
        </w:rPr>
      </w:pPr>
      <w:r w:rsidRPr="006677BE">
        <w:rPr>
          <w:szCs w:val="24"/>
        </w:rPr>
        <w:t>This good working relationship and continuous engagement allows our ICVs to:</w:t>
      </w:r>
    </w:p>
    <w:p w14:paraId="51160ACF" w14:textId="77777777" w:rsidR="00E44A74" w:rsidRDefault="00E44A74" w:rsidP="00E44A74">
      <w:pPr>
        <w:rPr>
          <w:szCs w:val="24"/>
        </w:rPr>
      </w:pPr>
    </w:p>
    <w:p w14:paraId="55A97E57" w14:textId="77777777" w:rsidR="00E44A74" w:rsidRPr="006677BE" w:rsidRDefault="00E44A74" w:rsidP="00E44A74">
      <w:pPr>
        <w:rPr>
          <w:szCs w:val="24"/>
        </w:rPr>
      </w:pPr>
    </w:p>
    <w:p w14:paraId="6260B2F5" w14:textId="77777777" w:rsidR="00E44A74" w:rsidRPr="004325B7" w:rsidRDefault="00E44A74" w:rsidP="00E44A74">
      <w:pPr>
        <w:ind w:left="-357"/>
        <w:rPr>
          <w:szCs w:val="24"/>
        </w:rPr>
      </w:pPr>
      <w:r w:rsidRPr="006677BE">
        <w:rPr>
          <w:noProof/>
        </w:rPr>
        <mc:AlternateContent>
          <mc:Choice Requires="wps">
            <w:drawing>
              <wp:anchor distT="0" distB="0" distL="114300" distR="114300" simplePos="0" relativeHeight="251658253" behindDoc="0" locked="0" layoutInCell="1" allowOverlap="1" wp14:anchorId="68F9359E" wp14:editId="3B8ACBAF">
                <wp:simplePos x="0" y="0"/>
                <wp:positionH relativeFrom="column">
                  <wp:posOffset>3924300</wp:posOffset>
                </wp:positionH>
                <wp:positionV relativeFrom="paragraph">
                  <wp:posOffset>0</wp:posOffset>
                </wp:positionV>
                <wp:extent cx="1758950" cy="1536700"/>
                <wp:effectExtent l="0" t="0" r="12700" b="25400"/>
                <wp:wrapNone/>
                <wp:docPr id="213" name="Flowchart: Sequential Access Storage 213"/>
                <wp:cNvGraphicFramePr/>
                <a:graphic xmlns:a="http://schemas.openxmlformats.org/drawingml/2006/main">
                  <a:graphicData uri="http://schemas.microsoft.com/office/word/2010/wordprocessingShape">
                    <wps:wsp>
                      <wps:cNvSpPr/>
                      <wps:spPr>
                        <a:xfrm>
                          <a:off x="0" y="0"/>
                          <a:ext cx="1758950" cy="1536700"/>
                        </a:xfrm>
                        <a:prstGeom prst="flowChartMagneticTape">
                          <a:avLst/>
                        </a:prstGeom>
                        <a:solidFill>
                          <a:schemeClr val="accent4">
                            <a:lumMod val="20000"/>
                            <a:lumOff val="80000"/>
                          </a:schemeClr>
                        </a:solidFill>
                        <a:ln>
                          <a:solidFill>
                            <a:srgbClr val="FFFF00"/>
                          </a:solidFill>
                        </a:ln>
                      </wps:spPr>
                      <wps:style>
                        <a:lnRef idx="2">
                          <a:schemeClr val="accent6">
                            <a:shade val="50000"/>
                          </a:schemeClr>
                        </a:lnRef>
                        <a:fillRef idx="1">
                          <a:schemeClr val="accent6"/>
                        </a:fillRef>
                        <a:effectRef idx="0">
                          <a:schemeClr val="accent6"/>
                        </a:effectRef>
                        <a:fontRef idx="minor">
                          <a:schemeClr val="lt1"/>
                        </a:fontRef>
                      </wps:style>
                      <wps:txbx>
                        <w:txbxContent>
                          <w:p w14:paraId="61C76994" w14:textId="77777777" w:rsidR="00E44A74" w:rsidRPr="00084D41" w:rsidRDefault="00E44A74" w:rsidP="00E44A74">
                            <w:pPr>
                              <w:jc w:val="center"/>
                              <w:rPr>
                                <w:b/>
                                <w:i/>
                                <w:color w:val="000000" w:themeColor="text1"/>
                                <w:sz w:val="22"/>
                              </w:rPr>
                            </w:pPr>
                            <w:r w:rsidRPr="00084D41">
                              <w:rPr>
                                <w:b/>
                                <w:i/>
                                <w:color w:val="000000" w:themeColor="text1"/>
                                <w:sz w:val="22"/>
                              </w:rPr>
                              <w:t>Know they are valuable and make a difference.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F9359E" id="_x0000_t131" coordsize="21600,21600" o:spt="131" path="ar,,21600,21600,18685,18165,10677,21597l20990,21597r,-3432xe">
                <v:stroke joinstyle="miter"/>
                <v:path o:connecttype="rect" textboxrect="3163,3163,18437,18437"/>
              </v:shapetype>
              <v:shape id="Flowchart: Sequential Access Storage 213" o:spid="_x0000_s1033" type="#_x0000_t131" style="position:absolute;left:0;text-align:left;margin-left:309pt;margin-top:0;width:138.5pt;height:121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" fillcolor="#cdf1fc [663]" strokecolor="yellow" strokeweight="1pt">
                <v:textbox>
                  <w:txbxContent>
                    <w:p w14:paraId="61C76994" w14:textId="77777777" w:rsidR="00E44A74" w:rsidRPr="00084D41" w:rsidRDefault="00E44A74" w:rsidP="00E44A74">
                      <w:pPr>
                        <w:jc w:val="center"/>
                        <w:rPr>
                          <w:b/>
                          <w:i/>
                          <w:color w:val="000000" w:themeColor="text1"/>
                          <w:sz w:val="22"/>
                        </w:rPr>
                      </w:pPr>
                      <w:r w:rsidRPr="00084D41">
                        <w:rPr>
                          <w:b/>
                          <w:i/>
                          <w:color w:val="000000" w:themeColor="text1"/>
                          <w:sz w:val="22"/>
                        </w:rPr>
                        <w:t>Know they are valuable and make a difference.</w:t>
                      </w:r>
                    </w:p>
                  </w:txbxContent>
                </v:textbox>
              </v:shape>
            </w:pict>
          </mc:Fallback>
        </mc:AlternateContent>
      </w:r>
      <w:r w:rsidRPr="006677BE">
        <w:rPr>
          <w:noProof/>
        </w:rPr>
        <mc:AlternateContent>
          <mc:Choice Requires="wps">
            <w:drawing>
              <wp:anchor distT="0" distB="0" distL="114300" distR="114300" simplePos="0" relativeHeight="251658254" behindDoc="0" locked="0" layoutInCell="1" allowOverlap="1" wp14:anchorId="56B4D7E2" wp14:editId="72CAD4BC">
                <wp:simplePos x="0" y="0"/>
                <wp:positionH relativeFrom="column">
                  <wp:posOffset>1987550</wp:posOffset>
                </wp:positionH>
                <wp:positionV relativeFrom="paragraph">
                  <wp:posOffset>41275</wp:posOffset>
                </wp:positionV>
                <wp:extent cx="1758950" cy="1536700"/>
                <wp:effectExtent l="0" t="0" r="12700" b="25400"/>
                <wp:wrapNone/>
                <wp:docPr id="214" name="Flowchart: Sequential Access Storage 214"/>
                <wp:cNvGraphicFramePr/>
                <a:graphic xmlns:a="http://schemas.openxmlformats.org/drawingml/2006/main">
                  <a:graphicData uri="http://schemas.microsoft.com/office/word/2010/wordprocessingShape">
                    <wps:wsp>
                      <wps:cNvSpPr/>
                      <wps:spPr>
                        <a:xfrm>
                          <a:off x="0" y="0"/>
                          <a:ext cx="1758950" cy="1536700"/>
                        </a:xfrm>
                        <a:prstGeom prst="flowChartMagneticTape">
                          <a:avLst/>
                        </a:prstGeom>
                        <a:solidFill>
                          <a:srgbClr val="FFCCFF"/>
                        </a:solidFill>
                        <a:ln>
                          <a:solidFill>
                            <a:srgbClr val="FF00FF"/>
                          </a:solidFill>
                        </a:ln>
                      </wps:spPr>
                      <wps:style>
                        <a:lnRef idx="2">
                          <a:schemeClr val="accent3">
                            <a:shade val="50000"/>
                          </a:schemeClr>
                        </a:lnRef>
                        <a:fillRef idx="1">
                          <a:schemeClr val="accent3"/>
                        </a:fillRef>
                        <a:effectRef idx="0">
                          <a:schemeClr val="accent3"/>
                        </a:effectRef>
                        <a:fontRef idx="minor">
                          <a:schemeClr val="lt1"/>
                        </a:fontRef>
                      </wps:style>
                      <wps:txbx>
                        <w:txbxContent>
                          <w:p w14:paraId="7FB5FFB3" w14:textId="77777777" w:rsidR="00E44A74" w:rsidRPr="00084D41" w:rsidRDefault="00E44A74" w:rsidP="00E44A74">
                            <w:pPr>
                              <w:jc w:val="center"/>
                              <w:rPr>
                                <w:b/>
                                <w:i/>
                                <w:color w:val="000000" w:themeColor="text1"/>
                                <w:sz w:val="22"/>
                              </w:rPr>
                            </w:pPr>
                            <w:r w:rsidRPr="00084D41">
                              <w:rPr>
                                <w:b/>
                                <w:i/>
                                <w:color w:val="000000" w:themeColor="text1"/>
                                <w:sz w:val="22"/>
                              </w:rPr>
                              <w:t>Provide support and training to peers.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B4D7E2" id="Flowchart: Sequential Access Storage 214" o:spid="_x0000_s1034" type="#_x0000_t131" style="position:absolute;left:0;text-align:left;margin-left:156.5pt;margin-top:3.25pt;width:138.5pt;height:121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" fillcolor="#fcf" strokecolor="fuchsia" strokeweight="1pt">
                <v:textbox>
                  <w:txbxContent>
                    <w:p w14:paraId="7FB5FFB3" w14:textId="77777777" w:rsidR="00E44A74" w:rsidRPr="00084D41" w:rsidRDefault="00E44A74" w:rsidP="00E44A74">
                      <w:pPr>
                        <w:jc w:val="center"/>
                        <w:rPr>
                          <w:b/>
                          <w:i/>
                          <w:color w:val="000000" w:themeColor="text1"/>
                          <w:sz w:val="22"/>
                        </w:rPr>
                      </w:pPr>
                      <w:r w:rsidRPr="00084D41">
                        <w:rPr>
                          <w:b/>
                          <w:i/>
                          <w:color w:val="000000" w:themeColor="text1"/>
                          <w:sz w:val="22"/>
                        </w:rPr>
                        <w:t>Provide support and training to peers.</w:t>
                      </w:r>
                    </w:p>
                  </w:txbxContent>
                </v:textbox>
              </v:shape>
            </w:pict>
          </mc:Fallback>
        </mc:AlternateContent>
      </w:r>
      <w:r w:rsidRPr="006677BE">
        <w:rPr>
          <w:noProof/>
        </w:rPr>
        <mc:AlternateContent>
          <mc:Choice Requires="wps">
            <w:drawing>
              <wp:anchor distT="0" distB="0" distL="114300" distR="114300" simplePos="0" relativeHeight="251658255" behindDoc="0" locked="0" layoutInCell="1" allowOverlap="1" wp14:anchorId="6A50361E" wp14:editId="223906A0">
                <wp:simplePos x="0" y="0"/>
                <wp:positionH relativeFrom="column">
                  <wp:posOffset>0</wp:posOffset>
                </wp:positionH>
                <wp:positionV relativeFrom="paragraph">
                  <wp:posOffset>48895</wp:posOffset>
                </wp:positionV>
                <wp:extent cx="1758950" cy="1536700"/>
                <wp:effectExtent l="0" t="0" r="12700" b="25400"/>
                <wp:wrapNone/>
                <wp:docPr id="215" name="Flowchart: Sequential Access Storage 215"/>
                <wp:cNvGraphicFramePr/>
                <a:graphic xmlns:a="http://schemas.openxmlformats.org/drawingml/2006/main">
                  <a:graphicData uri="http://schemas.microsoft.com/office/word/2010/wordprocessingShape">
                    <wps:wsp>
                      <wps:cNvSpPr/>
                      <wps:spPr>
                        <a:xfrm>
                          <a:off x="0" y="0"/>
                          <a:ext cx="1758950" cy="1536700"/>
                        </a:xfrm>
                        <a:prstGeom prst="flowChartMagneticTape">
                          <a:avLst/>
                        </a:prstGeom>
                        <a:solidFill>
                          <a:srgbClr val="CCFFFF"/>
                        </a:solidFill>
                        <a:ln>
                          <a:solidFill>
                            <a:srgbClr val="33CCCC"/>
                          </a:solidFill>
                        </a:ln>
                      </wps:spPr>
                      <wps:style>
                        <a:lnRef idx="2">
                          <a:schemeClr val="accent2">
                            <a:shade val="50000"/>
                          </a:schemeClr>
                        </a:lnRef>
                        <a:fillRef idx="1">
                          <a:schemeClr val="accent2"/>
                        </a:fillRef>
                        <a:effectRef idx="0">
                          <a:schemeClr val="accent2"/>
                        </a:effectRef>
                        <a:fontRef idx="minor">
                          <a:schemeClr val="lt1"/>
                        </a:fontRef>
                      </wps:style>
                      <wps:txbx>
                        <w:txbxContent>
                          <w:p w14:paraId="46AE3FAE" w14:textId="77777777" w:rsidR="00E44A74" w:rsidRPr="00084D41" w:rsidRDefault="00E44A74" w:rsidP="00E44A74">
                            <w:pPr>
                              <w:jc w:val="center"/>
                              <w:rPr>
                                <w:b/>
                                <w:i/>
                                <w:color w:val="000000" w:themeColor="text1"/>
                                <w:sz w:val="22"/>
                                <w14:textOutline w14:w="9525" w14:cap="rnd" w14:cmpd="sng" w14:algn="ctr">
                                  <w14:solidFill>
                                    <w14:schemeClr w14:val="tx1"/>
                                  </w14:solidFill>
                                  <w14:prstDash w14:val="solid"/>
                                  <w14:bevel/>
                                </w14:textOutline>
                              </w:rPr>
                            </w:pPr>
                            <w:r w:rsidRPr="00084D41">
                              <w:rPr>
                                <w:b/>
                                <w:i/>
                                <w:color w:val="000000" w:themeColor="text1"/>
                                <w:sz w:val="22"/>
                              </w:rPr>
                              <w:t>Feel empowered to drive change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50361E" id="Flowchart: Sequential Access Storage 215" o:spid="_x0000_s1035" type="#_x0000_t131" style="position:absolute;left:0;text-align:left;margin-left:0;margin-top:3.85pt;width:138.5pt;height:121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" fillcolor="#cff" strokecolor="#3cc" strokeweight="1pt">
                <v:textbox>
                  <w:txbxContent>
                    <w:p w14:paraId="46AE3FAE" w14:textId="77777777" w:rsidR="00E44A74" w:rsidRPr="00084D41" w:rsidRDefault="00E44A74" w:rsidP="00E44A74">
                      <w:pPr>
                        <w:jc w:val="center"/>
                        <w:rPr>
                          <w:b/>
                          <w:i/>
                          <w:color w:val="000000" w:themeColor="text1"/>
                          <w:sz w:val="22"/>
                          <w14:textOutline w14:w="9525" w14:cap="rnd" w14:cmpd="sng" w14:algn="ctr">
                            <w14:solidFill>
                              <w14:schemeClr w14:val="tx1"/>
                            </w14:solidFill>
                            <w14:prstDash w14:val="solid"/>
                            <w14:bevel/>
                          </w14:textOutline>
                        </w:rPr>
                      </w:pPr>
                      <w:r w:rsidRPr="00084D41">
                        <w:rPr>
                          <w:b/>
                          <w:i/>
                          <w:color w:val="000000" w:themeColor="text1"/>
                          <w:sz w:val="22"/>
                        </w:rPr>
                        <w:t>Feel empowered to drive change</w:t>
                      </w:r>
                    </w:p>
                  </w:txbxContent>
                </v:textbox>
              </v:shape>
            </w:pict>
          </mc:Fallback>
        </mc:AlternateContent>
      </w:r>
      <w:r w:rsidRPr="006677BE">
        <w:rPr>
          <w:noProof/>
        </w:rPr>
        <mc:AlternateContent>
          <mc:Choice Requires="wps">
            <w:drawing>
              <wp:anchor distT="0" distB="0" distL="114300" distR="114300" simplePos="0" relativeHeight="251658256" behindDoc="0" locked="0" layoutInCell="1" allowOverlap="1" wp14:anchorId="00BFE6EB" wp14:editId="5D0A8116">
                <wp:simplePos x="0" y="0"/>
                <wp:positionH relativeFrom="column">
                  <wp:posOffset>736600</wp:posOffset>
                </wp:positionH>
                <wp:positionV relativeFrom="paragraph">
                  <wp:posOffset>1771650</wp:posOffset>
                </wp:positionV>
                <wp:extent cx="1758950" cy="1536700"/>
                <wp:effectExtent l="0" t="0" r="12700" b="25400"/>
                <wp:wrapNone/>
                <wp:docPr id="216" name="Flowchart: Sequential Access Storage 216"/>
                <wp:cNvGraphicFramePr/>
                <a:graphic xmlns:a="http://schemas.openxmlformats.org/drawingml/2006/main">
                  <a:graphicData uri="http://schemas.microsoft.com/office/word/2010/wordprocessingShape">
                    <wps:wsp>
                      <wps:cNvSpPr/>
                      <wps:spPr>
                        <a:xfrm>
                          <a:off x="0" y="0"/>
                          <a:ext cx="1758950" cy="1536700"/>
                        </a:xfrm>
                        <a:prstGeom prst="flowChartMagneticTape">
                          <a:avLst/>
                        </a:prstGeom>
                        <a:solidFill>
                          <a:srgbClr val="CCCCFF"/>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35A3867" w14:textId="77777777" w:rsidR="00E44A74" w:rsidRPr="00084D41" w:rsidRDefault="00E44A74" w:rsidP="00E44A74">
                            <w:pPr>
                              <w:jc w:val="center"/>
                              <w:rPr>
                                <w:b/>
                                <w:i/>
                                <w:color w:val="000000" w:themeColor="text1"/>
                                <w:sz w:val="22"/>
                              </w:rPr>
                            </w:pPr>
                            <w:r w:rsidRPr="00084D41">
                              <w:rPr>
                                <w:b/>
                                <w:i/>
                                <w:color w:val="000000" w:themeColor="text1"/>
                                <w:sz w:val="22"/>
                              </w:rPr>
                              <w:t>Ask questions and provide challenge and reassurance.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BFE6EB" id="Flowchart: Sequential Access Storage 216" o:spid="_x0000_s1036" type="#_x0000_t131" style="position:absolute;left:0;text-align:left;margin-left:58pt;margin-top:139.5pt;width:138.5pt;height:121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" fillcolor="#ccf" strokecolor="#7030a0" strokeweight="1pt">
                <v:textbox>
                  <w:txbxContent>
                    <w:p w14:paraId="635A3867" w14:textId="77777777" w:rsidR="00E44A74" w:rsidRPr="00084D41" w:rsidRDefault="00E44A74" w:rsidP="00E44A74">
                      <w:pPr>
                        <w:jc w:val="center"/>
                        <w:rPr>
                          <w:b/>
                          <w:i/>
                          <w:color w:val="000000" w:themeColor="text1"/>
                          <w:sz w:val="22"/>
                        </w:rPr>
                      </w:pPr>
                      <w:r w:rsidRPr="00084D41">
                        <w:rPr>
                          <w:b/>
                          <w:i/>
                          <w:color w:val="000000" w:themeColor="text1"/>
                          <w:sz w:val="22"/>
                        </w:rPr>
                        <w:t>Ask questions and provide challenge and reassurance.</w:t>
                      </w:r>
                    </w:p>
                  </w:txbxContent>
                </v:textbox>
              </v:shape>
            </w:pict>
          </mc:Fallback>
        </mc:AlternateContent>
      </w:r>
      <w:r w:rsidRPr="006677BE">
        <w:rPr>
          <w:noProof/>
        </w:rPr>
        <mc:AlternateContent>
          <mc:Choice Requires="wps">
            <w:drawing>
              <wp:anchor distT="0" distB="0" distL="114300" distR="114300" simplePos="0" relativeHeight="251658257" behindDoc="0" locked="0" layoutInCell="1" allowOverlap="1" wp14:anchorId="77072047" wp14:editId="676E2FB0">
                <wp:simplePos x="0" y="0"/>
                <wp:positionH relativeFrom="column">
                  <wp:posOffset>2863850</wp:posOffset>
                </wp:positionH>
                <wp:positionV relativeFrom="paragraph">
                  <wp:posOffset>1806575</wp:posOffset>
                </wp:positionV>
                <wp:extent cx="1758950" cy="1536700"/>
                <wp:effectExtent l="57150" t="38100" r="50800" b="101600"/>
                <wp:wrapNone/>
                <wp:docPr id="218" name="Flowchart: Sequential Access Storage 218"/>
                <wp:cNvGraphicFramePr/>
                <a:graphic xmlns:a="http://schemas.openxmlformats.org/drawingml/2006/main">
                  <a:graphicData uri="http://schemas.microsoft.com/office/word/2010/wordprocessingShape">
                    <wps:wsp>
                      <wps:cNvSpPr/>
                      <wps:spPr>
                        <a:xfrm>
                          <a:off x="0" y="0"/>
                          <a:ext cx="1758950" cy="1536700"/>
                        </a:xfrm>
                        <a:prstGeom prst="flowChartMagneticTape">
                          <a:avLst/>
                        </a:prstGeom>
                        <a:solidFill>
                          <a:schemeClr val="accent6">
                            <a:lumMod val="20000"/>
                            <a:lumOff val="80000"/>
                          </a:schemeClr>
                        </a:solidFill>
                        <a:ln>
                          <a:solidFill>
                            <a:srgbClr val="00B050"/>
                          </a:solidFill>
                        </a:ln>
                      </wps:spPr>
                      <wps:style>
                        <a:lnRef idx="3">
                          <a:schemeClr val="lt1"/>
                        </a:lnRef>
                        <a:fillRef idx="1">
                          <a:schemeClr val="dk1"/>
                        </a:fillRef>
                        <a:effectRef idx="1">
                          <a:schemeClr val="dk1"/>
                        </a:effectRef>
                        <a:fontRef idx="minor">
                          <a:schemeClr val="lt1"/>
                        </a:fontRef>
                      </wps:style>
                      <wps:txbx>
                        <w:txbxContent>
                          <w:p w14:paraId="0E35BD92" w14:textId="77777777" w:rsidR="00E44A74" w:rsidRPr="00084D41" w:rsidRDefault="00E44A74" w:rsidP="00E44A74">
                            <w:pPr>
                              <w:jc w:val="center"/>
                              <w:rPr>
                                <w:b/>
                                <w:i/>
                                <w:color w:val="000000" w:themeColor="text1"/>
                                <w:sz w:val="22"/>
                              </w:rPr>
                            </w:pPr>
                            <w:r w:rsidRPr="00084D41">
                              <w:rPr>
                                <w:b/>
                                <w:i/>
                                <w:color w:val="000000" w:themeColor="text1"/>
                                <w:sz w:val="22"/>
                              </w:rPr>
                              <w:t xml:space="preserve">Enjoy their role.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072047" id="Flowchart: Sequential Access Storage 218" o:spid="_x0000_s1037" type="#_x0000_t131" style="position:absolute;left:0;text-align:left;margin-left:225.5pt;margin-top:142.25pt;width:138.5pt;height:121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" fillcolor="#fcdfd9 [665]" strokecolor="#00b050" strokeweight="1.5pt">
                <v:textbox>
                  <w:txbxContent>
                    <w:p w14:paraId="0E35BD92" w14:textId="77777777" w:rsidR="00E44A74" w:rsidRPr="00084D41" w:rsidRDefault="00E44A74" w:rsidP="00E44A74">
                      <w:pPr>
                        <w:jc w:val="center"/>
                        <w:rPr>
                          <w:b/>
                          <w:i/>
                          <w:color w:val="000000" w:themeColor="text1"/>
                          <w:sz w:val="22"/>
                        </w:rPr>
                      </w:pPr>
                      <w:r w:rsidRPr="00084D41">
                        <w:rPr>
                          <w:b/>
                          <w:i/>
                          <w:color w:val="000000" w:themeColor="text1"/>
                          <w:sz w:val="22"/>
                        </w:rPr>
                        <w:t xml:space="preserve">Enjoy their role. </w:t>
                      </w:r>
                    </w:p>
                  </w:txbxContent>
                </v:textbox>
              </v:shape>
            </w:pict>
          </mc:Fallback>
        </mc:AlternateContent>
      </w:r>
    </w:p>
    <w:p w14:paraId="32BE5BAA" w14:textId="77777777" w:rsidR="00E44A74" w:rsidRPr="004325B7" w:rsidRDefault="00E44A74" w:rsidP="00E44A74">
      <w:pPr>
        <w:ind w:left="-357"/>
        <w:rPr>
          <w:szCs w:val="24"/>
        </w:rPr>
      </w:pPr>
    </w:p>
    <w:p w14:paraId="4BCF497F" w14:textId="77777777" w:rsidR="00E44A74" w:rsidRPr="004325B7" w:rsidRDefault="00E44A74" w:rsidP="00E44A74">
      <w:pPr>
        <w:ind w:left="-357"/>
        <w:rPr>
          <w:szCs w:val="24"/>
        </w:rPr>
      </w:pPr>
    </w:p>
    <w:p w14:paraId="6A436493" w14:textId="77777777" w:rsidR="00E44A74" w:rsidRPr="004325B7" w:rsidRDefault="00E44A74" w:rsidP="00E44A74">
      <w:pPr>
        <w:ind w:left="-357"/>
        <w:rPr>
          <w:szCs w:val="24"/>
        </w:rPr>
      </w:pPr>
    </w:p>
    <w:p w14:paraId="36765AA2" w14:textId="77777777" w:rsidR="00E44A74" w:rsidRPr="004325B7" w:rsidRDefault="00E44A74" w:rsidP="00E44A74">
      <w:pPr>
        <w:ind w:left="-357"/>
        <w:rPr>
          <w:szCs w:val="24"/>
        </w:rPr>
      </w:pPr>
    </w:p>
    <w:p w14:paraId="757FBCA9" w14:textId="77777777" w:rsidR="00E44A74" w:rsidRPr="004325B7" w:rsidRDefault="00E44A74" w:rsidP="00E44A74">
      <w:pPr>
        <w:ind w:left="-357"/>
        <w:rPr>
          <w:szCs w:val="24"/>
        </w:rPr>
      </w:pPr>
    </w:p>
    <w:p w14:paraId="407587FF" w14:textId="77777777" w:rsidR="00E44A74" w:rsidRPr="004325B7" w:rsidRDefault="00E44A74" w:rsidP="00E44A74">
      <w:pPr>
        <w:ind w:left="-357"/>
        <w:rPr>
          <w:szCs w:val="24"/>
        </w:rPr>
      </w:pPr>
    </w:p>
    <w:p w14:paraId="77EF0AFD" w14:textId="77777777" w:rsidR="00E44A74" w:rsidRPr="004325B7" w:rsidRDefault="00E44A74" w:rsidP="00E44A74">
      <w:pPr>
        <w:ind w:left="-357"/>
        <w:rPr>
          <w:szCs w:val="24"/>
        </w:rPr>
      </w:pPr>
    </w:p>
    <w:p w14:paraId="28858572" w14:textId="77777777" w:rsidR="00E44A74" w:rsidRPr="004325B7" w:rsidRDefault="00E44A74" w:rsidP="00E44A74">
      <w:pPr>
        <w:ind w:left="-357"/>
        <w:rPr>
          <w:szCs w:val="24"/>
        </w:rPr>
      </w:pPr>
    </w:p>
    <w:p w14:paraId="255D31DE" w14:textId="77777777" w:rsidR="00E44A74" w:rsidRPr="004325B7" w:rsidRDefault="00E44A74" w:rsidP="00E44A74">
      <w:pPr>
        <w:ind w:left="-357"/>
        <w:rPr>
          <w:szCs w:val="24"/>
        </w:rPr>
      </w:pPr>
    </w:p>
    <w:p w14:paraId="034EE81F" w14:textId="77777777" w:rsidR="00E44A74" w:rsidRPr="004325B7" w:rsidRDefault="00E44A74" w:rsidP="00E44A74">
      <w:pPr>
        <w:ind w:left="-357"/>
        <w:rPr>
          <w:szCs w:val="24"/>
        </w:rPr>
      </w:pPr>
    </w:p>
    <w:p w14:paraId="052B91E8" w14:textId="77777777" w:rsidR="00E44A74" w:rsidRPr="004325B7" w:rsidRDefault="00E44A74" w:rsidP="00E44A74">
      <w:pPr>
        <w:ind w:left="-357"/>
        <w:rPr>
          <w:szCs w:val="24"/>
        </w:rPr>
      </w:pPr>
    </w:p>
    <w:p w14:paraId="73891DF0" w14:textId="77777777" w:rsidR="00E44A74" w:rsidRPr="004325B7" w:rsidRDefault="00E44A74" w:rsidP="00E44A74">
      <w:pPr>
        <w:ind w:left="-357"/>
        <w:rPr>
          <w:szCs w:val="24"/>
        </w:rPr>
      </w:pPr>
    </w:p>
    <w:p w14:paraId="6E4E7AE8" w14:textId="77777777" w:rsidR="00E44A74" w:rsidRPr="004325B7" w:rsidRDefault="00E44A74" w:rsidP="00E44A74">
      <w:pPr>
        <w:ind w:left="-357"/>
        <w:rPr>
          <w:szCs w:val="24"/>
        </w:rPr>
      </w:pPr>
    </w:p>
    <w:p w14:paraId="53CE1B94" w14:textId="77777777" w:rsidR="00E44A74" w:rsidRPr="006677BE" w:rsidRDefault="00E44A74" w:rsidP="00E44A74">
      <w:pPr>
        <w:rPr>
          <w:szCs w:val="24"/>
        </w:rPr>
      </w:pPr>
    </w:p>
    <w:p w14:paraId="2504DC00" w14:textId="77777777" w:rsidR="00E44A74" w:rsidRDefault="00E44A74" w:rsidP="00E44A74">
      <w:pPr>
        <w:rPr>
          <w:szCs w:val="24"/>
        </w:rPr>
      </w:pPr>
    </w:p>
    <w:p w14:paraId="4678C0AB" w14:textId="77777777" w:rsidR="00E44A74" w:rsidRDefault="00E44A74" w:rsidP="00E44A74">
      <w:pPr>
        <w:rPr>
          <w:szCs w:val="24"/>
        </w:rPr>
      </w:pPr>
    </w:p>
    <w:p w14:paraId="218443B4" w14:textId="77777777" w:rsidR="00E44A74" w:rsidRDefault="00E44A74" w:rsidP="00E44A74">
      <w:pPr>
        <w:rPr>
          <w:szCs w:val="24"/>
        </w:rPr>
      </w:pPr>
    </w:p>
    <w:p w14:paraId="6A261339" w14:textId="77777777" w:rsidR="00E44A74" w:rsidRDefault="00E44A74" w:rsidP="00E44A74">
      <w:pPr>
        <w:rPr>
          <w:szCs w:val="24"/>
        </w:rPr>
      </w:pPr>
    </w:p>
    <w:p w14:paraId="51BC72CF" w14:textId="77777777" w:rsidR="00E44A74" w:rsidRPr="006677BE" w:rsidRDefault="00E44A74" w:rsidP="00E44A74">
      <w:pPr>
        <w:rPr>
          <w:szCs w:val="24"/>
        </w:rPr>
      </w:pPr>
    </w:p>
    <w:p w14:paraId="458D47C4" w14:textId="77777777" w:rsidR="00E44A74" w:rsidRDefault="00E44A74" w:rsidP="00E44A74">
      <w:pPr>
        <w:rPr>
          <w:szCs w:val="24"/>
        </w:rPr>
      </w:pPr>
    </w:p>
    <w:p w14:paraId="5806F881" w14:textId="77777777" w:rsidR="00E44A74" w:rsidRPr="006677BE" w:rsidRDefault="00E44A74" w:rsidP="00E44A74">
      <w:pPr>
        <w:rPr>
          <w:szCs w:val="24"/>
        </w:rPr>
      </w:pPr>
      <w:r w:rsidRPr="006677BE">
        <w:rPr>
          <w:szCs w:val="24"/>
        </w:rPr>
        <w:t xml:space="preserve">In any such case that custody staff do not respond well to ICVs or their visit, ICVs are able to report this in confidence to the </w:t>
      </w:r>
      <w:r>
        <w:rPr>
          <w:szCs w:val="24"/>
        </w:rPr>
        <w:t>Policing and Crime Team</w:t>
      </w:r>
      <w:r w:rsidRPr="006677BE">
        <w:rPr>
          <w:szCs w:val="24"/>
        </w:rPr>
        <w:t xml:space="preserve">. The matter is raised with a senior West Yorkshire Police Central Custody Services colleague who works with the </w:t>
      </w:r>
      <w:r>
        <w:rPr>
          <w:szCs w:val="24"/>
        </w:rPr>
        <w:t>Policing and Crime team</w:t>
      </w:r>
      <w:r w:rsidRPr="006677BE">
        <w:rPr>
          <w:szCs w:val="24"/>
        </w:rPr>
        <w:t xml:space="preserve">, custody colleagues and ICVs to facilitate a resolve. </w:t>
      </w:r>
    </w:p>
    <w:p w14:paraId="1E783F96" w14:textId="77777777" w:rsidR="00E44A74" w:rsidRPr="006677BE" w:rsidRDefault="00E44A74" w:rsidP="00E44A74">
      <w:pPr>
        <w:rPr>
          <w:szCs w:val="24"/>
        </w:rPr>
      </w:pPr>
    </w:p>
    <w:p w14:paraId="062C255A" w14:textId="77777777" w:rsidR="00E44A74" w:rsidRPr="006677BE" w:rsidRDefault="00E44A74" w:rsidP="00E44A74">
      <w:pPr>
        <w:rPr>
          <w:b/>
          <w:szCs w:val="24"/>
          <w:u w:val="single"/>
        </w:rPr>
      </w:pPr>
    </w:p>
    <w:p w14:paraId="66A1A896" w14:textId="77777777" w:rsidR="00E44A74" w:rsidRPr="006677BE" w:rsidRDefault="00E44A74" w:rsidP="00E44A74">
      <w:pPr>
        <w:jc w:val="center"/>
        <w:rPr>
          <w:b/>
          <w:szCs w:val="24"/>
          <w:u w:val="single"/>
        </w:rPr>
      </w:pPr>
    </w:p>
    <w:p w14:paraId="62CD79DA" w14:textId="77777777" w:rsidR="00E44A74" w:rsidRPr="006677BE" w:rsidRDefault="00E44A74" w:rsidP="00E44A74">
      <w:pPr>
        <w:jc w:val="center"/>
        <w:rPr>
          <w:b/>
          <w:szCs w:val="24"/>
          <w:u w:val="single"/>
        </w:rPr>
      </w:pPr>
    </w:p>
    <w:p w14:paraId="7FC88798" w14:textId="77777777" w:rsidR="00E44A74" w:rsidRPr="006677BE" w:rsidRDefault="00E44A74" w:rsidP="00E44A74">
      <w:pPr>
        <w:rPr>
          <w:b/>
          <w:szCs w:val="24"/>
          <w:u w:val="single"/>
        </w:rPr>
      </w:pPr>
    </w:p>
    <w:p w14:paraId="4B06C588" w14:textId="77777777" w:rsidR="00E44A74" w:rsidRDefault="00E44A74" w:rsidP="00E44A74">
      <w:pPr>
        <w:rPr>
          <w:b/>
          <w:szCs w:val="24"/>
          <w:u w:val="single"/>
        </w:rPr>
      </w:pPr>
      <w:r>
        <w:rPr>
          <w:b/>
          <w:szCs w:val="24"/>
          <w:u w:val="single"/>
        </w:rPr>
        <w:br w:type="page"/>
      </w:r>
    </w:p>
    <w:p w14:paraId="5DD4E139" w14:textId="77777777" w:rsidR="00E44A74" w:rsidRPr="006677BE" w:rsidRDefault="00E44A74" w:rsidP="00E44A74">
      <w:pPr>
        <w:pStyle w:val="Heading1"/>
      </w:pPr>
      <w:bookmarkStart w:id="29" w:name="_Toc168396904"/>
      <w:proofErr w:type="gramStart"/>
      <w:r w:rsidRPr="006677BE">
        <w:lastRenderedPageBreak/>
        <w:t>Future Plans</w:t>
      </w:r>
      <w:bookmarkEnd w:id="29"/>
      <w:proofErr w:type="gramEnd"/>
    </w:p>
    <w:p w14:paraId="44845931" w14:textId="57E2ABF1" w:rsidR="00983594" w:rsidRDefault="00983594" w:rsidP="00E44A74">
      <w:pPr>
        <w:rPr>
          <w:i/>
          <w:iCs/>
          <w:szCs w:val="24"/>
        </w:rPr>
      </w:pPr>
    </w:p>
    <w:p w14:paraId="4AD13A59" w14:textId="765D27CB" w:rsidR="00E44A74" w:rsidRPr="006677BE" w:rsidRDefault="00E44A74" w:rsidP="00E44A74">
      <w:pPr>
        <w:rPr>
          <w:szCs w:val="24"/>
        </w:rPr>
      </w:pPr>
      <w:r w:rsidRPr="006677BE">
        <w:rPr>
          <w:szCs w:val="24"/>
        </w:rPr>
        <w:t>One of the main focusses for West Yorkshire in 202</w:t>
      </w:r>
      <w:r w:rsidR="0006367F">
        <w:rPr>
          <w:szCs w:val="24"/>
        </w:rPr>
        <w:t>5</w:t>
      </w:r>
      <w:r w:rsidRPr="006677BE">
        <w:rPr>
          <w:szCs w:val="24"/>
        </w:rPr>
        <w:t>-2</w:t>
      </w:r>
      <w:r w:rsidR="0006367F">
        <w:rPr>
          <w:szCs w:val="24"/>
        </w:rPr>
        <w:t>6</w:t>
      </w:r>
      <w:r w:rsidRPr="006677BE">
        <w:rPr>
          <w:szCs w:val="24"/>
        </w:rPr>
        <w:t xml:space="preserve"> </w:t>
      </w:r>
      <w:r w:rsidR="002E79F9">
        <w:rPr>
          <w:szCs w:val="24"/>
        </w:rPr>
        <w:t>will be</w:t>
      </w:r>
      <w:r w:rsidRPr="006677BE">
        <w:rPr>
          <w:szCs w:val="24"/>
        </w:rPr>
        <w:t xml:space="preserve"> to recruit additional ICVs</w:t>
      </w:r>
      <w:r>
        <w:rPr>
          <w:szCs w:val="24"/>
        </w:rPr>
        <w:t xml:space="preserve">. </w:t>
      </w:r>
      <w:r w:rsidRPr="006677BE">
        <w:rPr>
          <w:szCs w:val="24"/>
        </w:rPr>
        <w:t xml:space="preserve">The recruitment drive will </w:t>
      </w:r>
      <w:r w:rsidR="002E79F9">
        <w:rPr>
          <w:szCs w:val="24"/>
        </w:rPr>
        <w:t xml:space="preserve">again </w:t>
      </w:r>
      <w:r w:rsidRPr="006677BE">
        <w:rPr>
          <w:szCs w:val="24"/>
        </w:rPr>
        <w:t xml:space="preserve">have a focus on inclusivity from all communities to strive towards having a truly representative team of volunteers. </w:t>
      </w:r>
      <w:r w:rsidR="002E79F9">
        <w:rPr>
          <w:szCs w:val="24"/>
        </w:rPr>
        <w:t xml:space="preserve">We will also look </w:t>
      </w:r>
      <w:r w:rsidR="00151AD2">
        <w:rPr>
          <w:szCs w:val="24"/>
        </w:rPr>
        <w:t>f</w:t>
      </w:r>
      <w:r w:rsidR="002E79F9">
        <w:rPr>
          <w:szCs w:val="24"/>
        </w:rPr>
        <w:t>o</w:t>
      </w:r>
      <w:r w:rsidR="00151AD2">
        <w:rPr>
          <w:szCs w:val="24"/>
        </w:rPr>
        <w:t>r</w:t>
      </w:r>
      <w:r w:rsidR="002E79F9">
        <w:rPr>
          <w:szCs w:val="24"/>
        </w:rPr>
        <w:t xml:space="preserve"> further ICVs to </w:t>
      </w:r>
      <w:r w:rsidR="00151AD2">
        <w:rPr>
          <w:szCs w:val="24"/>
        </w:rPr>
        <w:t xml:space="preserve">train and </w:t>
      </w:r>
      <w:r w:rsidR="002E79F9">
        <w:rPr>
          <w:szCs w:val="24"/>
        </w:rPr>
        <w:t xml:space="preserve">become </w:t>
      </w:r>
      <w:r w:rsidR="00151AD2">
        <w:rPr>
          <w:szCs w:val="24"/>
        </w:rPr>
        <w:t>a Code H ICV.</w:t>
      </w:r>
    </w:p>
    <w:p w14:paraId="57B83EB9" w14:textId="77777777" w:rsidR="00E44A74" w:rsidRPr="006677BE" w:rsidRDefault="00E44A74" w:rsidP="00E44A74">
      <w:pPr>
        <w:pStyle w:val="NoSpacing"/>
      </w:pPr>
    </w:p>
    <w:p w14:paraId="524B299B" w14:textId="77777777" w:rsidR="00E44A74" w:rsidRPr="006677BE" w:rsidRDefault="00E44A74" w:rsidP="00E44A74">
      <w:pPr>
        <w:pStyle w:val="NoSpacing"/>
      </w:pPr>
    </w:p>
    <w:p w14:paraId="2887F674" w14:textId="77777777" w:rsidR="00E44A74" w:rsidRPr="006677BE" w:rsidRDefault="00E44A74" w:rsidP="00E44A74">
      <w:pPr>
        <w:pStyle w:val="NoSpacing"/>
      </w:pPr>
    </w:p>
    <w:p w14:paraId="03067D23" w14:textId="77777777" w:rsidR="00E44A74" w:rsidRPr="006677BE" w:rsidRDefault="00E44A74" w:rsidP="00E44A74">
      <w:pPr>
        <w:pStyle w:val="NoSpacing"/>
      </w:pPr>
      <w:r w:rsidRPr="006677BE">
        <w:rPr>
          <w:noProof/>
          <w:lang w:eastAsia="en-GB"/>
        </w:rPr>
        <w:drawing>
          <wp:anchor distT="0" distB="0" distL="114300" distR="114300" simplePos="0" relativeHeight="251658252" behindDoc="1" locked="0" layoutInCell="1" allowOverlap="1" wp14:anchorId="0928625C" wp14:editId="6D521AB7">
            <wp:simplePos x="0" y="0"/>
            <wp:positionH relativeFrom="column">
              <wp:posOffset>-288303</wp:posOffset>
            </wp:positionH>
            <wp:positionV relativeFrom="paragraph">
              <wp:posOffset>296869</wp:posOffset>
            </wp:positionV>
            <wp:extent cx="1869440" cy="1168400"/>
            <wp:effectExtent l="0" t="57150" r="0" b="12700"/>
            <wp:wrapNone/>
            <wp:docPr id="208" name="Picture 208" descr="C:\Users\525969\Desktop\gg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525969\Desktop\gg2.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rot="21198297">
                      <a:off x="0" y="0"/>
                      <a:ext cx="1869440" cy="1168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FB55A6" w14:textId="77777777" w:rsidR="00E44A74" w:rsidRPr="006677BE" w:rsidRDefault="00E44A74" w:rsidP="00E44A74">
      <w:pPr>
        <w:pStyle w:val="NoSpacing"/>
      </w:pPr>
      <w:r w:rsidRPr="006677BE">
        <w:rPr>
          <w:noProof/>
          <w:lang w:eastAsia="en-GB"/>
        </w:rPr>
        <mc:AlternateContent>
          <mc:Choice Requires="wps">
            <w:drawing>
              <wp:anchor distT="0" distB="0" distL="114300" distR="114300" simplePos="0" relativeHeight="251658250" behindDoc="0" locked="0" layoutInCell="1" allowOverlap="1" wp14:anchorId="01D7E0A3" wp14:editId="51D16DF5">
                <wp:simplePos x="0" y="0"/>
                <wp:positionH relativeFrom="column">
                  <wp:posOffset>1921990</wp:posOffset>
                </wp:positionH>
                <wp:positionV relativeFrom="paragraph">
                  <wp:posOffset>27732</wp:posOffset>
                </wp:positionV>
                <wp:extent cx="2220685" cy="970383"/>
                <wp:effectExtent l="0" t="0" r="8255" b="1270"/>
                <wp:wrapNone/>
                <wp:docPr id="204" name="Text Box 204"/>
                <wp:cNvGraphicFramePr/>
                <a:graphic xmlns:a="http://schemas.openxmlformats.org/drawingml/2006/main">
                  <a:graphicData uri="http://schemas.microsoft.com/office/word/2010/wordprocessingShape">
                    <wps:wsp>
                      <wps:cNvSpPr txBox="1"/>
                      <wps:spPr>
                        <a:xfrm>
                          <a:off x="0" y="0"/>
                          <a:ext cx="2220685" cy="97038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32302F0" w14:textId="77777777" w:rsidR="00E44A74" w:rsidRPr="003437E3" w:rsidRDefault="00E44A74" w:rsidP="00E44A74">
                            <w:pPr>
                              <w:jc w:val="center"/>
                              <w:rPr>
                                <w:b/>
                                <w:sz w:val="32"/>
                                <w:szCs w:val="32"/>
                              </w:rPr>
                            </w:pPr>
                            <w:r>
                              <w:rPr>
                                <w:b/>
                                <w:sz w:val="32"/>
                                <w:szCs w:val="32"/>
                              </w:rPr>
                              <w:t>Continue to w</w:t>
                            </w:r>
                            <w:r w:rsidRPr="003437E3">
                              <w:rPr>
                                <w:b/>
                                <w:sz w:val="32"/>
                                <w:szCs w:val="32"/>
                              </w:rPr>
                              <w:t>ork col</w:t>
                            </w:r>
                            <w:r>
                              <w:rPr>
                                <w:b/>
                                <w:sz w:val="32"/>
                                <w:szCs w:val="32"/>
                              </w:rPr>
                              <w:t>laboratively with other schemes</w:t>
                            </w:r>
                          </w:p>
                          <w:p w14:paraId="2134A4BB" w14:textId="77777777" w:rsidR="00E44A74" w:rsidRDefault="00E44A74" w:rsidP="00E44A7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7E0A3" id="Text Box 204" o:spid="_x0000_s1038" type="#_x0000_t202" style="position:absolute;margin-left:151.35pt;margin-top:2.2pt;width:174.85pt;height:76.4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" fillcolor="white [3201]" stroked="f" strokeweight=".5pt">
                <v:textbox>
                  <w:txbxContent>
                    <w:p w14:paraId="732302F0" w14:textId="77777777" w:rsidR="00E44A74" w:rsidRPr="003437E3" w:rsidRDefault="00E44A74" w:rsidP="00E44A74">
                      <w:pPr>
                        <w:jc w:val="center"/>
                        <w:rPr>
                          <w:b/>
                          <w:sz w:val="32"/>
                          <w:szCs w:val="32"/>
                        </w:rPr>
                      </w:pPr>
                      <w:r>
                        <w:rPr>
                          <w:b/>
                          <w:sz w:val="32"/>
                          <w:szCs w:val="32"/>
                        </w:rPr>
                        <w:t>Continue to w</w:t>
                      </w:r>
                      <w:r w:rsidRPr="003437E3">
                        <w:rPr>
                          <w:b/>
                          <w:sz w:val="32"/>
                          <w:szCs w:val="32"/>
                        </w:rPr>
                        <w:t>ork col</w:t>
                      </w:r>
                      <w:r>
                        <w:rPr>
                          <w:b/>
                          <w:sz w:val="32"/>
                          <w:szCs w:val="32"/>
                        </w:rPr>
                        <w:t>laboratively with other schemes</w:t>
                      </w:r>
                    </w:p>
                    <w:p w14:paraId="2134A4BB" w14:textId="77777777" w:rsidR="00E44A74" w:rsidRDefault="00E44A74" w:rsidP="00E44A74"/>
                  </w:txbxContent>
                </v:textbox>
              </v:shape>
            </w:pict>
          </mc:Fallback>
        </mc:AlternateContent>
      </w:r>
    </w:p>
    <w:p w14:paraId="0711820D" w14:textId="77777777" w:rsidR="00E44A74" w:rsidRPr="006677BE" w:rsidRDefault="00E44A74" w:rsidP="00E44A74">
      <w:pPr>
        <w:pStyle w:val="NoSpacing"/>
      </w:pPr>
    </w:p>
    <w:p w14:paraId="45B6CE71" w14:textId="77777777" w:rsidR="00E44A74" w:rsidRPr="006677BE" w:rsidRDefault="00E44A74" w:rsidP="00E44A74">
      <w:pPr>
        <w:pStyle w:val="NoSpacing"/>
      </w:pPr>
    </w:p>
    <w:p w14:paraId="111A94DA" w14:textId="77777777" w:rsidR="00E44A74" w:rsidRPr="006677BE" w:rsidRDefault="00E44A74" w:rsidP="00E44A74">
      <w:pPr>
        <w:pStyle w:val="NoSpacing"/>
        <w:ind w:firstLine="720"/>
      </w:pPr>
    </w:p>
    <w:p w14:paraId="43CD33D4" w14:textId="77777777" w:rsidR="00E44A74" w:rsidRPr="006677BE" w:rsidRDefault="00E44A74" w:rsidP="00E44A74">
      <w:pPr>
        <w:pStyle w:val="NoSpacing"/>
      </w:pPr>
    </w:p>
    <w:p w14:paraId="324A348B" w14:textId="77777777" w:rsidR="00E44A74" w:rsidRPr="006677BE" w:rsidRDefault="00E44A74" w:rsidP="00E44A74">
      <w:pPr>
        <w:pStyle w:val="NoSpacing"/>
      </w:pPr>
    </w:p>
    <w:p w14:paraId="63CE7AE1" w14:textId="77777777" w:rsidR="00E44A74" w:rsidRPr="006677BE" w:rsidRDefault="00E44A74" w:rsidP="00E44A74">
      <w:pPr>
        <w:pStyle w:val="NoSpacing"/>
      </w:pPr>
    </w:p>
    <w:p w14:paraId="034D0766" w14:textId="77777777" w:rsidR="00E44A74" w:rsidRPr="006677BE" w:rsidRDefault="00E44A74" w:rsidP="00E44A74">
      <w:pPr>
        <w:pStyle w:val="NoSpacing"/>
      </w:pPr>
      <w:r w:rsidRPr="006677BE">
        <w:rPr>
          <w:noProof/>
          <w:lang w:eastAsia="en-GB"/>
        </w:rPr>
        <w:drawing>
          <wp:anchor distT="0" distB="0" distL="114300" distR="114300" simplePos="0" relativeHeight="251658249" behindDoc="1" locked="0" layoutInCell="1" allowOverlap="1" wp14:anchorId="6A74384E" wp14:editId="07A0F330">
            <wp:simplePos x="0" y="0"/>
            <wp:positionH relativeFrom="column">
              <wp:posOffset>351271</wp:posOffset>
            </wp:positionH>
            <wp:positionV relativeFrom="paragraph">
              <wp:posOffset>61751</wp:posOffset>
            </wp:positionV>
            <wp:extent cx="691195" cy="1610256"/>
            <wp:effectExtent l="95250" t="38100" r="90170" b="47625"/>
            <wp:wrapNone/>
            <wp:docPr id="199" name="Picture 19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Picture 199" descr="A screenshot of a computer&#10;&#10;Description automatically generated"/>
                    <pic:cNvPicPr/>
                  </pic:nvPicPr>
                  <pic:blipFill rotWithShape="1">
                    <a:blip r:embed="rId33" cstate="print">
                      <a:extLst>
                        <a:ext uri="{28A0092B-C50C-407E-A947-70E740481C1C}">
                          <a14:useLocalDpi xmlns:a14="http://schemas.microsoft.com/office/drawing/2010/main" val="0"/>
                        </a:ext>
                      </a:extLst>
                    </a:blip>
                    <a:srcRect l="27476" t="38646" r="62442" b="23772"/>
                    <a:stretch/>
                  </pic:blipFill>
                  <pic:spPr bwMode="auto">
                    <a:xfrm rot="353371">
                      <a:off x="0" y="0"/>
                      <a:ext cx="691195" cy="161025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D21789F" w14:textId="77777777" w:rsidR="00E44A74" w:rsidRPr="006677BE" w:rsidRDefault="00E44A74" w:rsidP="00E44A74">
      <w:pPr>
        <w:pStyle w:val="NoSpacing"/>
      </w:pPr>
    </w:p>
    <w:p w14:paraId="481D37D1" w14:textId="77777777" w:rsidR="00E44A74" w:rsidRPr="006677BE" w:rsidRDefault="00E44A74" w:rsidP="00E44A74">
      <w:pPr>
        <w:rPr>
          <w:szCs w:val="24"/>
        </w:rPr>
      </w:pPr>
      <w:r w:rsidRPr="006677BE">
        <w:rPr>
          <w:noProof/>
          <w:szCs w:val="24"/>
        </w:rPr>
        <mc:AlternateContent>
          <mc:Choice Requires="wps">
            <w:drawing>
              <wp:anchor distT="0" distB="0" distL="114300" distR="114300" simplePos="0" relativeHeight="251658251" behindDoc="1" locked="0" layoutInCell="1" allowOverlap="1" wp14:anchorId="449E2CAA" wp14:editId="03244064">
                <wp:simplePos x="0" y="0"/>
                <wp:positionH relativeFrom="margin">
                  <wp:align>center</wp:align>
                </wp:positionH>
                <wp:positionV relativeFrom="paragraph">
                  <wp:posOffset>21253</wp:posOffset>
                </wp:positionV>
                <wp:extent cx="2997200" cy="1206500"/>
                <wp:effectExtent l="0" t="0" r="0" b="0"/>
                <wp:wrapNone/>
                <wp:docPr id="206" name="Text Box 206"/>
                <wp:cNvGraphicFramePr/>
                <a:graphic xmlns:a="http://schemas.openxmlformats.org/drawingml/2006/main">
                  <a:graphicData uri="http://schemas.microsoft.com/office/word/2010/wordprocessingShape">
                    <wps:wsp>
                      <wps:cNvSpPr txBox="1"/>
                      <wps:spPr>
                        <a:xfrm>
                          <a:off x="0" y="0"/>
                          <a:ext cx="2997200" cy="12065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050809C" w14:textId="77777777" w:rsidR="00E44A74" w:rsidRDefault="00E44A74" w:rsidP="00E44A74">
                            <w:pPr>
                              <w:jc w:val="center"/>
                            </w:pPr>
                            <w:r>
                              <w:rPr>
                                <w:b/>
                                <w:sz w:val="32"/>
                                <w:szCs w:val="32"/>
                              </w:rPr>
                              <w:t xml:space="preserve">Provide opportunities for ICVs to </w:t>
                            </w:r>
                            <w:r w:rsidRPr="00AC2F5B">
                              <w:rPr>
                                <w:b/>
                                <w:sz w:val="32"/>
                                <w:szCs w:val="32"/>
                              </w:rPr>
                              <w:t>broaden</w:t>
                            </w:r>
                            <w:r>
                              <w:rPr>
                                <w:b/>
                                <w:sz w:val="32"/>
                                <w:szCs w:val="32"/>
                              </w:rPr>
                              <w:t xml:space="preserve"> their</w:t>
                            </w:r>
                            <w:r w:rsidRPr="00AC2F5B">
                              <w:rPr>
                                <w:b/>
                                <w:sz w:val="32"/>
                                <w:szCs w:val="32"/>
                              </w:rPr>
                              <w:t xml:space="preserve"> understanding of the </w:t>
                            </w:r>
                            <w:r>
                              <w:rPr>
                                <w:b/>
                                <w:sz w:val="32"/>
                                <w:szCs w:val="32"/>
                              </w:rPr>
                              <w:t xml:space="preserve">wider </w:t>
                            </w:r>
                            <w:r w:rsidRPr="00AC2F5B">
                              <w:rPr>
                                <w:b/>
                                <w:sz w:val="32"/>
                                <w:szCs w:val="32"/>
                              </w:rPr>
                              <w:t>police service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9E2CAA" id="Text Box 206" o:spid="_x0000_s1039" type="#_x0000_t202" style="position:absolute;margin-left:0;margin-top:1.65pt;width:236pt;height:95pt;z-index:-251658229;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" fillcolor="white [3201]" stroked="f" strokeweight=".5pt">
                <v:textbox>
                  <w:txbxContent>
                    <w:p w14:paraId="5050809C" w14:textId="77777777" w:rsidR="00E44A74" w:rsidRDefault="00E44A74" w:rsidP="00E44A74">
                      <w:pPr>
                        <w:jc w:val="center"/>
                      </w:pPr>
                      <w:r>
                        <w:rPr>
                          <w:b/>
                          <w:sz w:val="32"/>
                          <w:szCs w:val="32"/>
                        </w:rPr>
                        <w:t xml:space="preserve">Provide opportunities for ICVs to </w:t>
                      </w:r>
                      <w:r w:rsidRPr="00AC2F5B">
                        <w:rPr>
                          <w:b/>
                          <w:sz w:val="32"/>
                          <w:szCs w:val="32"/>
                        </w:rPr>
                        <w:t>broaden</w:t>
                      </w:r>
                      <w:r>
                        <w:rPr>
                          <w:b/>
                          <w:sz w:val="32"/>
                          <w:szCs w:val="32"/>
                        </w:rPr>
                        <w:t xml:space="preserve"> their</w:t>
                      </w:r>
                      <w:r w:rsidRPr="00AC2F5B">
                        <w:rPr>
                          <w:b/>
                          <w:sz w:val="32"/>
                          <w:szCs w:val="32"/>
                        </w:rPr>
                        <w:t xml:space="preserve"> understanding of the </w:t>
                      </w:r>
                      <w:r>
                        <w:rPr>
                          <w:b/>
                          <w:sz w:val="32"/>
                          <w:szCs w:val="32"/>
                        </w:rPr>
                        <w:t xml:space="preserve">wider </w:t>
                      </w:r>
                      <w:r w:rsidRPr="00AC2F5B">
                        <w:rPr>
                          <w:b/>
                          <w:sz w:val="32"/>
                          <w:szCs w:val="32"/>
                        </w:rPr>
                        <w:t>police service</w:t>
                      </w:r>
                    </w:p>
                  </w:txbxContent>
                </v:textbox>
                <w10:wrap anchorx="margin"/>
              </v:shape>
            </w:pict>
          </mc:Fallback>
        </mc:AlternateContent>
      </w:r>
    </w:p>
    <w:p w14:paraId="23F3256B" w14:textId="77777777" w:rsidR="00E44A74" w:rsidRPr="006677BE" w:rsidRDefault="00E44A74" w:rsidP="00E44A74">
      <w:pPr>
        <w:rPr>
          <w:szCs w:val="24"/>
        </w:rPr>
      </w:pPr>
    </w:p>
    <w:p w14:paraId="41EF4134" w14:textId="77777777" w:rsidR="00E44A74" w:rsidRPr="006677BE" w:rsidRDefault="00E44A74" w:rsidP="00E44A74">
      <w:pPr>
        <w:rPr>
          <w:szCs w:val="24"/>
        </w:rPr>
      </w:pPr>
    </w:p>
    <w:p w14:paraId="12A53EBC" w14:textId="77777777" w:rsidR="00E44A74" w:rsidRPr="006677BE" w:rsidRDefault="00E44A74" w:rsidP="00E44A74">
      <w:pPr>
        <w:rPr>
          <w:rFonts w:eastAsia="Times New Roman"/>
          <w:i/>
          <w:szCs w:val="24"/>
        </w:rPr>
      </w:pPr>
    </w:p>
    <w:p w14:paraId="686479C7" w14:textId="77777777" w:rsidR="00E44A74" w:rsidRPr="006677BE" w:rsidRDefault="00E44A74" w:rsidP="00E44A74">
      <w:pPr>
        <w:rPr>
          <w:rFonts w:eastAsia="Times New Roman"/>
          <w:i/>
          <w:szCs w:val="24"/>
        </w:rPr>
      </w:pPr>
    </w:p>
    <w:p w14:paraId="71A0AC12" w14:textId="77777777" w:rsidR="00E44A74" w:rsidRPr="006677BE" w:rsidRDefault="00E44A74" w:rsidP="00E44A74">
      <w:pPr>
        <w:rPr>
          <w:rFonts w:eastAsia="Times New Roman"/>
          <w:i/>
          <w:szCs w:val="24"/>
        </w:rPr>
      </w:pPr>
    </w:p>
    <w:p w14:paraId="3BF61424" w14:textId="77777777" w:rsidR="00E44A74" w:rsidRPr="006677BE" w:rsidRDefault="00E44A74" w:rsidP="00E44A74">
      <w:pPr>
        <w:rPr>
          <w:rFonts w:eastAsia="Times New Roman"/>
          <w:i/>
          <w:szCs w:val="24"/>
        </w:rPr>
      </w:pPr>
    </w:p>
    <w:p w14:paraId="6A6F8E9B" w14:textId="77777777" w:rsidR="00E44A74" w:rsidRPr="006677BE" w:rsidRDefault="00E44A74" w:rsidP="00E44A74">
      <w:pPr>
        <w:rPr>
          <w:rFonts w:eastAsia="Times New Roman"/>
          <w:i/>
          <w:szCs w:val="24"/>
        </w:rPr>
      </w:pPr>
    </w:p>
    <w:p w14:paraId="54BEAEDE" w14:textId="77777777" w:rsidR="00E44A74" w:rsidRPr="006677BE" w:rsidRDefault="00E44A74" w:rsidP="00E44A74">
      <w:pPr>
        <w:rPr>
          <w:rFonts w:eastAsia="Times New Roman"/>
          <w:i/>
          <w:szCs w:val="24"/>
        </w:rPr>
      </w:pPr>
    </w:p>
    <w:p w14:paraId="32475D55" w14:textId="77777777" w:rsidR="00E44A74" w:rsidRPr="006677BE" w:rsidRDefault="00E44A74" w:rsidP="00E44A74">
      <w:pPr>
        <w:rPr>
          <w:rFonts w:eastAsia="Times New Roman"/>
          <w:i/>
          <w:szCs w:val="24"/>
        </w:rPr>
      </w:pPr>
    </w:p>
    <w:p w14:paraId="76D441D2" w14:textId="77777777" w:rsidR="00E44A74" w:rsidRPr="006677BE" w:rsidRDefault="00E44A74" w:rsidP="00E44A74">
      <w:pPr>
        <w:rPr>
          <w:rFonts w:eastAsia="Times New Roman"/>
          <w:i/>
          <w:szCs w:val="24"/>
        </w:rPr>
      </w:pPr>
    </w:p>
    <w:p w14:paraId="47EDFB1E" w14:textId="77777777" w:rsidR="00E44A74" w:rsidRPr="006677BE" w:rsidRDefault="00E44A74" w:rsidP="00E44A74">
      <w:pPr>
        <w:rPr>
          <w:rFonts w:eastAsia="Times New Roman"/>
          <w:i/>
          <w:szCs w:val="24"/>
        </w:rPr>
      </w:pPr>
    </w:p>
    <w:p w14:paraId="0FC7820C" w14:textId="77777777" w:rsidR="00E44A74" w:rsidRPr="006677BE" w:rsidRDefault="00E44A74" w:rsidP="00E44A74">
      <w:pPr>
        <w:rPr>
          <w:rFonts w:eastAsia="Times New Roman"/>
          <w:i/>
          <w:szCs w:val="24"/>
        </w:rPr>
      </w:pPr>
    </w:p>
    <w:p w14:paraId="73D4B928" w14:textId="77777777" w:rsidR="00E44A74" w:rsidRPr="006677BE" w:rsidRDefault="00E44A74" w:rsidP="00E44A74">
      <w:pPr>
        <w:rPr>
          <w:rFonts w:eastAsia="Times New Roman"/>
          <w:i/>
          <w:szCs w:val="24"/>
        </w:rPr>
      </w:pPr>
    </w:p>
    <w:p w14:paraId="42D03994" w14:textId="77777777" w:rsidR="00E44A74" w:rsidRPr="006677BE" w:rsidRDefault="00E44A74" w:rsidP="00E44A74">
      <w:pPr>
        <w:rPr>
          <w:rFonts w:eastAsia="Times New Roman"/>
          <w:i/>
          <w:szCs w:val="24"/>
        </w:rPr>
      </w:pPr>
    </w:p>
    <w:p w14:paraId="493DBAF5" w14:textId="77777777" w:rsidR="00E44A74" w:rsidRDefault="00E44A74" w:rsidP="00E44A74">
      <w:pPr>
        <w:rPr>
          <w:b/>
          <w:szCs w:val="24"/>
          <w:u w:val="single"/>
        </w:rPr>
      </w:pPr>
      <w:r>
        <w:rPr>
          <w:b/>
          <w:szCs w:val="24"/>
          <w:u w:val="single"/>
        </w:rPr>
        <w:br w:type="page"/>
      </w:r>
    </w:p>
    <w:p w14:paraId="603A1AD3" w14:textId="77777777" w:rsidR="00E44A74" w:rsidRPr="006677BE" w:rsidRDefault="00E44A74" w:rsidP="00E44A74">
      <w:pPr>
        <w:pStyle w:val="Heading1"/>
      </w:pPr>
      <w:bookmarkStart w:id="30" w:name="_Toc168396905"/>
      <w:r w:rsidRPr="006677BE">
        <w:lastRenderedPageBreak/>
        <w:t xml:space="preserve">Useful </w:t>
      </w:r>
      <w:r>
        <w:t>I</w:t>
      </w:r>
      <w:r w:rsidRPr="006677BE">
        <w:t>nformation and Contact Details</w:t>
      </w:r>
      <w:bookmarkEnd w:id="30"/>
    </w:p>
    <w:p w14:paraId="3023F7FB" w14:textId="77777777" w:rsidR="00E44A74" w:rsidRPr="006677BE" w:rsidRDefault="00E44A74" w:rsidP="00E44A74">
      <w:pPr>
        <w:jc w:val="center"/>
        <w:rPr>
          <w:b/>
          <w:szCs w:val="24"/>
        </w:rPr>
      </w:pPr>
    </w:p>
    <w:p w14:paraId="6EED1E2A" w14:textId="77777777" w:rsidR="00E44A74" w:rsidRDefault="00E44A74" w:rsidP="00E44A74">
      <w:pPr>
        <w:jc w:val="center"/>
        <w:rPr>
          <w:b/>
          <w:szCs w:val="24"/>
        </w:rPr>
      </w:pPr>
      <w:r>
        <w:rPr>
          <w:b/>
          <w:szCs w:val="24"/>
        </w:rPr>
        <w:t>Policing and Crime Team</w:t>
      </w:r>
    </w:p>
    <w:p w14:paraId="19AB2420" w14:textId="77777777" w:rsidR="00E44A74" w:rsidRPr="006677BE" w:rsidRDefault="00E44A74" w:rsidP="00E44A74">
      <w:pPr>
        <w:jc w:val="center"/>
        <w:rPr>
          <w:b/>
          <w:szCs w:val="24"/>
        </w:rPr>
      </w:pPr>
      <w:r>
        <w:rPr>
          <w:b/>
          <w:szCs w:val="24"/>
        </w:rPr>
        <w:t>West Yorkshire Combined Authority</w:t>
      </w:r>
    </w:p>
    <w:p w14:paraId="5595A4A2" w14:textId="77777777" w:rsidR="00E44A74" w:rsidRPr="00706C47" w:rsidRDefault="00E44A74" w:rsidP="00E44A74">
      <w:pPr>
        <w:jc w:val="center"/>
        <w:rPr>
          <w:b/>
          <w:szCs w:val="24"/>
        </w:rPr>
      </w:pPr>
      <w:r w:rsidRPr="00706C47">
        <w:rPr>
          <w:b/>
          <w:szCs w:val="24"/>
        </w:rPr>
        <w:t xml:space="preserve">Wellington House </w:t>
      </w:r>
    </w:p>
    <w:p w14:paraId="68D9BFDA" w14:textId="77777777" w:rsidR="00E44A74" w:rsidRPr="00706C47" w:rsidRDefault="00E44A74" w:rsidP="00E44A74">
      <w:pPr>
        <w:jc w:val="center"/>
        <w:rPr>
          <w:b/>
          <w:szCs w:val="24"/>
        </w:rPr>
      </w:pPr>
      <w:r w:rsidRPr="00706C47">
        <w:rPr>
          <w:b/>
          <w:szCs w:val="24"/>
        </w:rPr>
        <w:t>40-50 Wellington Street</w:t>
      </w:r>
    </w:p>
    <w:p w14:paraId="04A208B5" w14:textId="77777777" w:rsidR="00E44A74" w:rsidRPr="00706C47" w:rsidRDefault="00E44A74" w:rsidP="00E44A74">
      <w:pPr>
        <w:jc w:val="center"/>
        <w:rPr>
          <w:b/>
          <w:szCs w:val="24"/>
        </w:rPr>
      </w:pPr>
      <w:r w:rsidRPr="00706C47">
        <w:rPr>
          <w:b/>
          <w:szCs w:val="24"/>
        </w:rPr>
        <w:t xml:space="preserve"> Leeds </w:t>
      </w:r>
    </w:p>
    <w:p w14:paraId="5734BA8E" w14:textId="77777777" w:rsidR="00E44A74" w:rsidRPr="006677BE" w:rsidRDefault="00E44A74" w:rsidP="00E44A74">
      <w:pPr>
        <w:jc w:val="center"/>
        <w:rPr>
          <w:b/>
          <w:szCs w:val="24"/>
        </w:rPr>
      </w:pPr>
      <w:r w:rsidRPr="006677BE">
        <w:rPr>
          <w:b/>
          <w:szCs w:val="24"/>
        </w:rPr>
        <w:t>West Yorkshire</w:t>
      </w:r>
    </w:p>
    <w:p w14:paraId="1CE5B946" w14:textId="77777777" w:rsidR="00E44A74" w:rsidRPr="006677BE" w:rsidRDefault="00E44A74" w:rsidP="00E44A74">
      <w:pPr>
        <w:jc w:val="center"/>
        <w:rPr>
          <w:b/>
          <w:szCs w:val="24"/>
        </w:rPr>
      </w:pPr>
      <w:r w:rsidRPr="00706C47">
        <w:rPr>
          <w:b/>
          <w:szCs w:val="24"/>
        </w:rPr>
        <w:t xml:space="preserve"> LS1 2DE</w:t>
      </w:r>
    </w:p>
    <w:p w14:paraId="3401642F" w14:textId="77777777" w:rsidR="00E44A74" w:rsidRPr="006677BE" w:rsidRDefault="00E44A74" w:rsidP="00E44A74">
      <w:pPr>
        <w:jc w:val="center"/>
        <w:rPr>
          <w:b/>
          <w:szCs w:val="24"/>
        </w:rPr>
      </w:pPr>
      <w:r w:rsidRPr="006677BE">
        <w:rPr>
          <w:b/>
          <w:szCs w:val="24"/>
        </w:rPr>
        <w:t xml:space="preserve">Tel: </w:t>
      </w:r>
      <w:r w:rsidRPr="00706C47">
        <w:rPr>
          <w:rFonts w:eastAsiaTheme="minorEastAsia"/>
          <w:b/>
          <w:bCs/>
          <w:noProof/>
        </w:rPr>
        <w:t>0113 3481653</w:t>
      </w:r>
    </w:p>
    <w:p w14:paraId="346D29EE" w14:textId="77777777" w:rsidR="00E44A74" w:rsidRPr="006677BE" w:rsidRDefault="00E44A74" w:rsidP="00E44A74">
      <w:pPr>
        <w:jc w:val="center"/>
        <w:rPr>
          <w:b/>
          <w:szCs w:val="24"/>
        </w:rPr>
      </w:pPr>
    </w:p>
    <w:p w14:paraId="5AEE548B" w14:textId="77777777" w:rsidR="00E44A74" w:rsidRPr="006677BE" w:rsidRDefault="00E44A74" w:rsidP="00E44A74">
      <w:pPr>
        <w:rPr>
          <w:szCs w:val="24"/>
        </w:rPr>
      </w:pPr>
    </w:p>
    <w:p w14:paraId="042E4479" w14:textId="77777777" w:rsidR="00E44A74" w:rsidRDefault="00E44A74" w:rsidP="00E44A74">
      <w:pPr>
        <w:rPr>
          <w:rStyle w:val="Hyperlink"/>
          <w:b/>
          <w:szCs w:val="24"/>
        </w:rPr>
      </w:pPr>
      <w:r w:rsidRPr="006677BE">
        <w:rPr>
          <w:szCs w:val="24"/>
        </w:rPr>
        <w:t>If you would like more information on becoming an Independent Custody Visitor in West Yorkshire then please email:</w:t>
      </w:r>
      <w:r w:rsidRPr="006677BE">
        <w:rPr>
          <w:b/>
          <w:szCs w:val="24"/>
        </w:rPr>
        <w:t xml:space="preserve"> </w:t>
      </w:r>
      <w:hyperlink r:id="rId34" w:history="1">
        <w:r>
          <w:rPr>
            <w:rStyle w:val="Hyperlink"/>
            <w:b/>
            <w:szCs w:val="24"/>
          </w:rPr>
          <w:t>policingandcrime@westyorks-ca.gov.uk</w:t>
        </w:r>
      </w:hyperlink>
    </w:p>
    <w:p w14:paraId="0E3C5527" w14:textId="77777777" w:rsidR="007B761F" w:rsidRPr="006677BE" w:rsidRDefault="007B761F" w:rsidP="00E44A74">
      <w:pPr>
        <w:rPr>
          <w:b/>
          <w:szCs w:val="24"/>
        </w:rPr>
      </w:pPr>
    </w:p>
    <w:p w14:paraId="7E057F9D" w14:textId="77777777" w:rsidR="00E44A74" w:rsidRDefault="00E44A74" w:rsidP="00E44A74">
      <w:pPr>
        <w:rPr>
          <w:rStyle w:val="Hyperlink"/>
          <w:b/>
          <w:szCs w:val="24"/>
        </w:rPr>
      </w:pPr>
      <w:r w:rsidRPr="006677BE">
        <w:rPr>
          <w:szCs w:val="24"/>
        </w:rPr>
        <w:t xml:space="preserve">If you would like more information on the role of the national Independent Custody Visiting Association (ICVA) please visit: </w:t>
      </w:r>
      <w:hyperlink r:id="rId35" w:history="1">
        <w:r>
          <w:rPr>
            <w:rStyle w:val="Hyperlink"/>
            <w:b/>
            <w:szCs w:val="24"/>
          </w:rPr>
          <w:t>https://icva.org.uk/</w:t>
        </w:r>
      </w:hyperlink>
    </w:p>
    <w:p w14:paraId="5472E9D0" w14:textId="77777777" w:rsidR="007B761F" w:rsidRPr="006677BE" w:rsidRDefault="007B761F" w:rsidP="00E44A74">
      <w:pPr>
        <w:rPr>
          <w:szCs w:val="24"/>
        </w:rPr>
      </w:pPr>
    </w:p>
    <w:p w14:paraId="33FDA9F0" w14:textId="77777777" w:rsidR="00E44A74" w:rsidRPr="003B636A" w:rsidRDefault="00E44A74" w:rsidP="00E44A74">
      <w:pPr>
        <w:rPr>
          <w:rStyle w:val="Hyperlink"/>
          <w:b/>
          <w:bCs/>
          <w:color w:val="000000" w:themeColor="text1"/>
          <w:szCs w:val="24"/>
        </w:rPr>
      </w:pPr>
      <w:r w:rsidRPr="006677BE">
        <w:rPr>
          <w:szCs w:val="24"/>
        </w:rPr>
        <w:t xml:space="preserve">For more information regarding the work of the </w:t>
      </w:r>
      <w:r>
        <w:rPr>
          <w:szCs w:val="24"/>
        </w:rPr>
        <w:t>Policing and Crime Team</w:t>
      </w:r>
      <w:r w:rsidRPr="006677BE">
        <w:rPr>
          <w:szCs w:val="24"/>
        </w:rPr>
        <w:t xml:space="preserve"> for West Yorkshire please visit: </w:t>
      </w:r>
      <w:hyperlink r:id="rId36" w:history="1">
        <w:r w:rsidRPr="003B636A">
          <w:rPr>
            <w:rStyle w:val="Hyperlink"/>
            <w:b/>
            <w:bCs/>
          </w:rPr>
          <w:t>Policing and Crime - West Yorkshire Combined Authority (westyorks-ca.gov.uk)</w:t>
        </w:r>
      </w:hyperlink>
      <w:r>
        <w:rPr>
          <w:b/>
          <w:bCs/>
        </w:rPr>
        <w:t xml:space="preserve"> </w:t>
      </w:r>
      <w:r w:rsidRPr="003B636A">
        <w:t>and Custody Visiting</w:t>
      </w:r>
      <w:r>
        <w:rPr>
          <w:b/>
          <w:bCs/>
        </w:rPr>
        <w:t xml:space="preserve"> </w:t>
      </w:r>
      <w:hyperlink r:id="rId37" w:history="1">
        <w:r w:rsidRPr="003B636A">
          <w:rPr>
            <w:rStyle w:val="Hyperlink"/>
            <w:b/>
            <w:bCs/>
          </w:rPr>
          <w:t>Custody Visiting - West Yorkshire Combined Authority (westyorks-ca.gov.uk)</w:t>
        </w:r>
      </w:hyperlink>
    </w:p>
    <w:p w14:paraId="256D386D" w14:textId="77777777" w:rsidR="00E44A74" w:rsidRPr="006677BE" w:rsidRDefault="00E44A74" w:rsidP="00E44A74">
      <w:pPr>
        <w:rPr>
          <w:b/>
          <w:szCs w:val="24"/>
        </w:rPr>
      </w:pPr>
      <w:r w:rsidRPr="006677BE">
        <w:rPr>
          <w:noProof/>
          <w:color w:val="0000FF"/>
          <w:szCs w:val="24"/>
        </w:rPr>
        <w:drawing>
          <wp:anchor distT="0" distB="0" distL="114300" distR="114300" simplePos="0" relativeHeight="251658242" behindDoc="1" locked="0" layoutInCell="1" allowOverlap="1" wp14:anchorId="20C6EC82" wp14:editId="0A6C0934">
            <wp:simplePos x="0" y="0"/>
            <wp:positionH relativeFrom="margin">
              <wp:posOffset>3117028</wp:posOffset>
            </wp:positionH>
            <wp:positionV relativeFrom="paragraph">
              <wp:posOffset>11691</wp:posOffset>
            </wp:positionV>
            <wp:extent cx="3289465" cy="1726880"/>
            <wp:effectExtent l="0" t="0" r="6350" b="6985"/>
            <wp:wrapNone/>
            <wp:docPr id="15" name="Picture 15" descr="Image result for police custody west yorkshire">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police custody west yorkshire">
                      <a:hlinkClick r:id="rId38"/>
                    </pic:cNvPr>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289465" cy="17268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A1A7813" w14:textId="77777777" w:rsidR="00E44A74" w:rsidRDefault="00E44A74" w:rsidP="00E44A74"/>
    <w:p w14:paraId="147D5FE0" w14:textId="77777777" w:rsidR="00E44A74" w:rsidRPr="003B636A" w:rsidRDefault="00E44A74" w:rsidP="00E44A74">
      <w:pPr>
        <w:rPr>
          <w:bCs/>
          <w:szCs w:val="24"/>
        </w:rPr>
      </w:pPr>
      <w:r>
        <w:rPr>
          <w:noProof/>
        </w:rPr>
        <w:drawing>
          <wp:inline distT="0" distB="0" distL="0" distR="0" wp14:anchorId="6DA9CF6D" wp14:editId="26878A00">
            <wp:extent cx="1291463" cy="900000"/>
            <wp:effectExtent l="0" t="0" r="4445" b="0"/>
            <wp:docPr id="1302117437" name="Picture 7"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117437" name="Picture 7" descr="A close-up of a logo&#10;&#10;Description automatically generated"/>
                    <pic:cNvPicPr/>
                  </pic:nvPicPr>
                  <pic:blipFill>
                    <a:blip r:embed="rId40">
                      <a:extLst>
                        <a:ext uri="{28A0092B-C50C-407E-A947-70E740481C1C}">
                          <a14:useLocalDpi xmlns:a14="http://schemas.microsoft.com/office/drawing/2010/main" val="0"/>
                        </a:ext>
                      </a:extLst>
                    </a:blip>
                    <a:stretch>
                      <a:fillRect/>
                    </a:stretch>
                  </pic:blipFill>
                  <pic:spPr>
                    <a:xfrm>
                      <a:off x="0" y="0"/>
                      <a:ext cx="1291463" cy="900000"/>
                    </a:xfrm>
                    <a:prstGeom prst="rect">
                      <a:avLst/>
                    </a:prstGeom>
                  </pic:spPr>
                </pic:pic>
              </a:graphicData>
            </a:graphic>
          </wp:inline>
        </w:drawing>
      </w:r>
    </w:p>
    <w:p w14:paraId="28D3C83A" w14:textId="77777777" w:rsidR="00E44A74" w:rsidRDefault="00E44A74" w:rsidP="00E44A74"/>
    <w:p w14:paraId="5FB52738" w14:textId="77777777" w:rsidR="00E44A74" w:rsidRDefault="00E44A74" w:rsidP="00E44A74"/>
    <w:p w14:paraId="43AE7A7E" w14:textId="77777777" w:rsidR="00E44A74" w:rsidRDefault="00E44A74" w:rsidP="00E44A74"/>
    <w:p w14:paraId="179E03E0" w14:textId="77777777" w:rsidR="00E44A74" w:rsidRDefault="00E44A74" w:rsidP="00E44A74"/>
    <w:p w14:paraId="24076285" w14:textId="77777777" w:rsidR="00E44A74" w:rsidRDefault="00E44A74" w:rsidP="00E44A74"/>
    <w:p w14:paraId="4A5B605B" w14:textId="77777777" w:rsidR="00E44A74" w:rsidRDefault="00E44A74" w:rsidP="00E44A74"/>
    <w:p w14:paraId="2E8C6D4F" w14:textId="77777777" w:rsidR="00E44A74" w:rsidRDefault="00E44A74" w:rsidP="00E44A74"/>
    <w:p w14:paraId="5C4A38E7" w14:textId="77777777" w:rsidR="00E44A74" w:rsidRDefault="00E44A74" w:rsidP="00E44A74"/>
    <w:p w14:paraId="2675E184" w14:textId="77777777" w:rsidR="00E44A74" w:rsidRDefault="00E44A74" w:rsidP="00E44A74"/>
    <w:p w14:paraId="65A4EE48" w14:textId="77777777" w:rsidR="00E44A74" w:rsidRDefault="00E44A74" w:rsidP="00E44A74"/>
    <w:p w14:paraId="03561A73" w14:textId="77777777" w:rsidR="00E44A74" w:rsidRDefault="00E44A74" w:rsidP="00E44A74"/>
    <w:p w14:paraId="19415C89" w14:textId="77777777" w:rsidR="00E44A74" w:rsidRDefault="00E44A74" w:rsidP="00E44A74"/>
    <w:p w14:paraId="7B87B46E" w14:textId="77777777" w:rsidR="00E44A74" w:rsidRPr="003A2E98" w:rsidRDefault="00E44A74" w:rsidP="00E44A74">
      <w:pPr>
        <w:rPr>
          <w:b/>
        </w:rPr>
      </w:pPr>
      <w:r w:rsidRPr="003A2E98">
        <w:rPr>
          <w:b/>
          <w:color w:val="08717F"/>
          <w:sz w:val="32"/>
        </w:rPr>
        <w:t>Find out more</w:t>
      </w:r>
    </w:p>
    <w:p w14:paraId="2021D6CD" w14:textId="77777777" w:rsidR="00E44A74" w:rsidRDefault="00E44A74" w:rsidP="00E44A74"/>
    <w:p w14:paraId="4D3A2D3F" w14:textId="77777777" w:rsidR="00E44A74" w:rsidRDefault="00E44A74" w:rsidP="00E44A74">
      <w:pPr>
        <w:spacing w:after="80"/>
      </w:pPr>
      <w:r>
        <w:t>westyorks-ca.gov.uk</w:t>
      </w:r>
    </w:p>
    <w:p w14:paraId="4BE69B42" w14:textId="77777777" w:rsidR="00E44A74" w:rsidRDefault="00E44A74" w:rsidP="00E44A74">
      <w:pPr>
        <w:spacing w:after="80"/>
      </w:pPr>
      <w:r>
        <w:t>@WestYorkshireCA</w:t>
      </w:r>
    </w:p>
    <w:p w14:paraId="68DF16DB" w14:textId="77777777" w:rsidR="00E44A74" w:rsidRDefault="00000000" w:rsidP="00E44A74">
      <w:pPr>
        <w:spacing w:after="80"/>
      </w:pPr>
      <w:hyperlink r:id="rId41" w:history="1">
        <w:r w:rsidR="00E44A74">
          <w:rPr>
            <w:rStyle w:val="Hyperlink"/>
          </w:rPr>
          <w:t>customerfeedback@westyorks-ca.gov.uk</w:t>
        </w:r>
      </w:hyperlink>
    </w:p>
    <w:p w14:paraId="517CAE44" w14:textId="77777777" w:rsidR="00E44A74" w:rsidRDefault="00E44A74" w:rsidP="00E44A74">
      <w:pPr>
        <w:spacing w:after="80"/>
      </w:pPr>
      <w:r>
        <w:t>+44 (0)113 251 7272</w:t>
      </w:r>
    </w:p>
    <w:p w14:paraId="37365752" w14:textId="77777777" w:rsidR="00E44A74" w:rsidRDefault="00E44A74" w:rsidP="00E44A74">
      <w:pPr>
        <w:spacing w:after="80"/>
      </w:pPr>
    </w:p>
    <w:p w14:paraId="3AC0BEDA" w14:textId="0FAD5B2A" w:rsidR="00E44A74" w:rsidRPr="003A2E98" w:rsidRDefault="00E44A74" w:rsidP="00E44A74">
      <w:pPr>
        <w:pStyle w:val="Footer"/>
        <w:rPr>
          <w:sz w:val="20"/>
        </w:rPr>
      </w:pPr>
      <w:r w:rsidRPr="003A2E98">
        <w:rPr>
          <w:sz w:val="20"/>
        </w:rPr>
        <w:t>All information correct at time of print (</w:t>
      </w:r>
      <w:r w:rsidRPr="003A2E98">
        <w:rPr>
          <w:sz w:val="20"/>
        </w:rPr>
        <w:fldChar w:fldCharType="begin"/>
      </w:r>
      <w:r w:rsidRPr="003A2E98">
        <w:rPr>
          <w:sz w:val="20"/>
        </w:rPr>
        <w:instrText xml:space="preserve"> DATE \@ "MMMM yy" </w:instrText>
      </w:r>
      <w:r w:rsidRPr="003A2E98">
        <w:rPr>
          <w:sz w:val="20"/>
        </w:rPr>
        <w:fldChar w:fldCharType="separate"/>
      </w:r>
      <w:r w:rsidR="00F77527">
        <w:rPr>
          <w:noProof/>
          <w:sz w:val="20"/>
        </w:rPr>
        <w:t>June 24</w:t>
      </w:r>
      <w:r w:rsidRPr="003A2E98">
        <w:rPr>
          <w:sz w:val="20"/>
        </w:rPr>
        <w:fldChar w:fldCharType="end"/>
      </w:r>
      <w:r w:rsidRPr="003A2E98">
        <w:rPr>
          <w:sz w:val="20"/>
        </w:rPr>
        <w:t>)</w:t>
      </w:r>
    </w:p>
    <w:p w14:paraId="5D7F8EEE" w14:textId="1209E789" w:rsidR="00AC2E21" w:rsidRPr="00AC2E21" w:rsidRDefault="00151AD2" w:rsidP="00AC2E21">
      <w:r>
        <w:rPr>
          <w:noProof/>
        </w:rPr>
        <mc:AlternateContent>
          <mc:Choice Requires="wps">
            <w:drawing>
              <wp:anchor distT="0" distB="0" distL="114300" distR="114300" simplePos="0" relativeHeight="251658241" behindDoc="0" locked="0" layoutInCell="1" allowOverlap="1" wp14:anchorId="559D439E" wp14:editId="598429B7">
                <wp:simplePos x="0" y="0"/>
                <wp:positionH relativeFrom="column">
                  <wp:posOffset>3053715</wp:posOffset>
                </wp:positionH>
                <wp:positionV relativeFrom="paragraph">
                  <wp:posOffset>6673215</wp:posOffset>
                </wp:positionV>
                <wp:extent cx="3456000" cy="2505600"/>
                <wp:effectExtent l="0" t="0" r="11430" b="9525"/>
                <wp:wrapNone/>
                <wp:docPr id="1160283935" name="Text Box 2"/>
                <wp:cNvGraphicFramePr/>
                <a:graphic xmlns:a="http://schemas.openxmlformats.org/drawingml/2006/main">
                  <a:graphicData uri="http://schemas.microsoft.com/office/word/2010/wordprocessingShape">
                    <wps:wsp>
                      <wps:cNvSpPr txBox="1"/>
                      <wps:spPr>
                        <a:xfrm>
                          <a:off x="0" y="0"/>
                          <a:ext cx="3456000" cy="2505600"/>
                        </a:xfrm>
                        <a:prstGeom prst="rect">
                          <a:avLst/>
                        </a:prstGeom>
                        <a:noFill/>
                        <a:ln w="6350">
                          <a:noFill/>
                        </a:ln>
                      </wps:spPr>
                      <wps:txbx>
                        <w:txbxContent>
                          <w:p w14:paraId="710F89AF" w14:textId="77777777" w:rsidR="00AC2E21" w:rsidRPr="00AC2E21" w:rsidRDefault="00AC2E21" w:rsidP="00762134">
                            <w:pPr>
                              <w:pStyle w:val="Heading2"/>
                              <w:jc w:val="right"/>
                              <w:rPr>
                                <w:color w:val="081F3D"/>
                              </w:rPr>
                            </w:pPr>
                            <w:bookmarkStart w:id="31" w:name="_Toc39480885"/>
                            <w:bookmarkStart w:id="32" w:name="_Toc165985792"/>
                            <w:bookmarkStart w:id="33" w:name="_Toc166585669"/>
                            <w:bookmarkStart w:id="34" w:name="_Toc168396906"/>
                            <w:r w:rsidRPr="002C7DBD">
                              <w:rPr>
                                <w:color w:val="000000" w:themeColor="text1"/>
                              </w:rPr>
                              <w:t>Find out more</w:t>
                            </w:r>
                            <w:bookmarkEnd w:id="31"/>
                            <w:r w:rsidRPr="00AC2E21">
                              <w:rPr>
                                <w:color w:val="081F3D"/>
                              </w:rPr>
                              <w:br/>
                            </w:r>
                            <w:r w:rsidRPr="002F4EF8">
                              <w:rPr>
                                <w:color w:val="00847E" w:themeColor="accent1"/>
                                <w:sz w:val="36"/>
                              </w:rPr>
                              <w:t>westyorks-ca.gov.uk</w:t>
                            </w:r>
                            <w:bookmarkEnd w:id="32"/>
                            <w:bookmarkEnd w:id="33"/>
                            <w:bookmarkEnd w:id="34"/>
                            <w:r w:rsidRPr="00AC2E21">
                              <w:rPr>
                                <w:color w:val="081F3D"/>
                              </w:rPr>
                              <w:br/>
                            </w:r>
                          </w:p>
                          <w:p w14:paraId="7C21E047" w14:textId="77777777" w:rsidR="00AC2E21" w:rsidRPr="002C7DBD" w:rsidRDefault="00AC2E21" w:rsidP="00762134">
                            <w:pPr>
                              <w:pStyle w:val="BasicParagraph"/>
                              <w:suppressAutoHyphens/>
                              <w:spacing w:after="57"/>
                              <w:jc w:val="right"/>
                              <w:rPr>
                                <w:rFonts w:ascii="Arial" w:hAnsi="Arial" w:cs="Arial"/>
                                <w:b/>
                                <w:bCs/>
                                <w:color w:val="000000" w:themeColor="text1"/>
                              </w:rPr>
                            </w:pPr>
                            <w:r w:rsidRPr="002C7DBD">
                              <w:rPr>
                                <w:rFonts w:ascii="Arial" w:hAnsi="Arial" w:cs="Arial"/>
                                <w:b/>
                                <w:bCs/>
                                <w:color w:val="000000" w:themeColor="text1"/>
                              </w:rPr>
                              <w:t>West Yorkshire Combined Authority</w:t>
                            </w:r>
                          </w:p>
                          <w:p w14:paraId="3AA5FE9A" w14:textId="77777777" w:rsidR="00AC2E21" w:rsidRPr="002C7DBD" w:rsidRDefault="00AC2E21" w:rsidP="00762134">
                            <w:pPr>
                              <w:pStyle w:val="BasicParagraph"/>
                              <w:suppressAutoHyphens/>
                              <w:spacing w:after="57" w:line="240" w:lineRule="auto"/>
                              <w:jc w:val="right"/>
                              <w:rPr>
                                <w:rFonts w:ascii="Arial" w:hAnsi="Arial" w:cs="Arial"/>
                                <w:color w:val="000000" w:themeColor="text1"/>
                              </w:rPr>
                            </w:pPr>
                            <w:r w:rsidRPr="002C7DBD">
                              <w:rPr>
                                <w:rFonts w:ascii="Arial" w:hAnsi="Arial" w:cs="Arial"/>
                                <w:color w:val="000000" w:themeColor="text1"/>
                              </w:rPr>
                              <w:t>Wellington House</w:t>
                            </w:r>
                            <w:r w:rsidRPr="002C7DBD">
                              <w:rPr>
                                <w:rFonts w:ascii="Arial" w:hAnsi="Arial" w:cs="Arial"/>
                                <w:color w:val="000000" w:themeColor="text1"/>
                              </w:rPr>
                              <w:br/>
                              <w:t>40-50 Wellington Street</w:t>
                            </w:r>
                            <w:r w:rsidRPr="002C7DBD">
                              <w:rPr>
                                <w:rFonts w:ascii="Arial" w:hAnsi="Arial" w:cs="Arial"/>
                                <w:color w:val="000000" w:themeColor="text1"/>
                              </w:rPr>
                              <w:br/>
                              <w:t>Leeds</w:t>
                            </w:r>
                            <w:r w:rsidRPr="002C7DBD">
                              <w:rPr>
                                <w:rFonts w:ascii="Arial" w:hAnsi="Arial" w:cs="Arial"/>
                                <w:color w:val="000000" w:themeColor="text1"/>
                              </w:rPr>
                              <w:br/>
                              <w:t>LS1 2DE</w:t>
                            </w:r>
                          </w:p>
                          <w:p w14:paraId="0D2528B3" w14:textId="77777777" w:rsidR="00AC2E21" w:rsidRPr="002C7DBD" w:rsidRDefault="00AC2E21" w:rsidP="00762134">
                            <w:pPr>
                              <w:spacing w:after="80"/>
                              <w:jc w:val="right"/>
                              <w:rPr>
                                <w:color w:val="000000" w:themeColor="text1"/>
                              </w:rPr>
                            </w:pPr>
                          </w:p>
                          <w:p w14:paraId="65970AD4" w14:textId="77777777" w:rsidR="00AC2E21" w:rsidRPr="002C7DBD" w:rsidRDefault="00AC2E21" w:rsidP="00762134">
                            <w:pPr>
                              <w:jc w:val="right"/>
                              <w:rPr>
                                <w:color w:val="000000" w:themeColor="text1"/>
                              </w:rPr>
                            </w:pPr>
                            <w:r w:rsidRPr="002C7DBD">
                              <w:rPr>
                                <w:color w:val="000000" w:themeColor="text1"/>
                                <w:sz w:val="20"/>
                              </w:rPr>
                              <w:t>All information correct at time of writing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w14:anchorId="559D439E" id="_x0000_s1040" type="#_x0000_t202" style="position:absolute;margin-left:240.45pt;margin-top:525.45pt;width:272.15pt;height:197.3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" filled="f" stroked="f" strokeweight=".5pt">
                <v:textbox inset="0,0,0,0">
                  <w:txbxContent>
                    <w:p w14:paraId="710F89AF" w14:textId="77777777" w:rsidR="00AC2E21" w:rsidRPr="00AC2E21" w:rsidRDefault="00AC2E21" w:rsidP="00762134">
                      <w:pPr>
                        <w:pStyle w:val="Heading2"/>
                        <w:jc w:val="right"/>
                        <w:rPr>
                          <w:color w:val="081F3D"/>
                        </w:rPr>
                      </w:pPr>
                      <w:bookmarkStart w:id="35" w:name="_Toc39480885"/>
                      <w:bookmarkStart w:id="36" w:name="_Toc165985792"/>
                      <w:bookmarkStart w:id="37" w:name="_Toc166585669"/>
                      <w:bookmarkStart w:id="38" w:name="_Toc168396906"/>
                      <w:r w:rsidRPr="002C7DBD">
                        <w:rPr>
                          <w:color w:val="000000" w:themeColor="text1"/>
                        </w:rPr>
                        <w:t>Find out more</w:t>
                      </w:r>
                      <w:bookmarkEnd w:id="35"/>
                      <w:r w:rsidRPr="00AC2E21">
                        <w:rPr>
                          <w:color w:val="081F3D"/>
                        </w:rPr>
                        <w:br/>
                      </w:r>
                      <w:r w:rsidRPr="002F4EF8">
                        <w:rPr>
                          <w:color w:val="00847E" w:themeColor="accent1"/>
                          <w:sz w:val="36"/>
                        </w:rPr>
                        <w:t>westyorks-ca.gov.uk</w:t>
                      </w:r>
                      <w:bookmarkEnd w:id="36"/>
                      <w:bookmarkEnd w:id="37"/>
                      <w:bookmarkEnd w:id="38"/>
                      <w:r w:rsidRPr="00AC2E21">
                        <w:rPr>
                          <w:color w:val="081F3D"/>
                        </w:rPr>
                        <w:br/>
                      </w:r>
                    </w:p>
                    <w:p w14:paraId="7C21E047" w14:textId="77777777" w:rsidR="00AC2E21" w:rsidRPr="002C7DBD" w:rsidRDefault="00AC2E21" w:rsidP="00762134">
                      <w:pPr>
                        <w:pStyle w:val="BasicParagraph"/>
                        <w:suppressAutoHyphens/>
                        <w:spacing w:after="57"/>
                        <w:jc w:val="right"/>
                        <w:rPr>
                          <w:rFonts w:ascii="Arial" w:hAnsi="Arial" w:cs="Arial"/>
                          <w:b/>
                          <w:bCs/>
                          <w:color w:val="000000" w:themeColor="text1"/>
                        </w:rPr>
                      </w:pPr>
                      <w:r w:rsidRPr="002C7DBD">
                        <w:rPr>
                          <w:rFonts w:ascii="Arial" w:hAnsi="Arial" w:cs="Arial"/>
                          <w:b/>
                          <w:bCs/>
                          <w:color w:val="000000" w:themeColor="text1"/>
                        </w:rPr>
                        <w:t>West Yorkshire Combined Authority</w:t>
                      </w:r>
                    </w:p>
                    <w:p w14:paraId="3AA5FE9A" w14:textId="77777777" w:rsidR="00AC2E21" w:rsidRPr="002C7DBD" w:rsidRDefault="00AC2E21" w:rsidP="00762134">
                      <w:pPr>
                        <w:pStyle w:val="BasicParagraph"/>
                        <w:suppressAutoHyphens/>
                        <w:spacing w:after="57" w:line="240" w:lineRule="auto"/>
                        <w:jc w:val="right"/>
                        <w:rPr>
                          <w:rFonts w:ascii="Arial" w:hAnsi="Arial" w:cs="Arial"/>
                          <w:color w:val="000000" w:themeColor="text1"/>
                        </w:rPr>
                      </w:pPr>
                      <w:r w:rsidRPr="002C7DBD">
                        <w:rPr>
                          <w:rFonts w:ascii="Arial" w:hAnsi="Arial" w:cs="Arial"/>
                          <w:color w:val="000000" w:themeColor="text1"/>
                        </w:rPr>
                        <w:t>Wellington House</w:t>
                      </w:r>
                      <w:r w:rsidRPr="002C7DBD">
                        <w:rPr>
                          <w:rFonts w:ascii="Arial" w:hAnsi="Arial" w:cs="Arial"/>
                          <w:color w:val="000000" w:themeColor="text1"/>
                        </w:rPr>
                        <w:br/>
                        <w:t>40-50 Wellington Street</w:t>
                      </w:r>
                      <w:r w:rsidRPr="002C7DBD">
                        <w:rPr>
                          <w:rFonts w:ascii="Arial" w:hAnsi="Arial" w:cs="Arial"/>
                          <w:color w:val="000000" w:themeColor="text1"/>
                        </w:rPr>
                        <w:br/>
                        <w:t>Leeds</w:t>
                      </w:r>
                      <w:r w:rsidRPr="002C7DBD">
                        <w:rPr>
                          <w:rFonts w:ascii="Arial" w:hAnsi="Arial" w:cs="Arial"/>
                          <w:color w:val="000000" w:themeColor="text1"/>
                        </w:rPr>
                        <w:br/>
                        <w:t>LS1 2DE</w:t>
                      </w:r>
                    </w:p>
                    <w:p w14:paraId="0D2528B3" w14:textId="77777777" w:rsidR="00AC2E21" w:rsidRPr="002C7DBD" w:rsidRDefault="00AC2E21" w:rsidP="00762134">
                      <w:pPr>
                        <w:spacing w:after="80"/>
                        <w:jc w:val="right"/>
                        <w:rPr>
                          <w:color w:val="000000" w:themeColor="text1"/>
                        </w:rPr>
                      </w:pPr>
                    </w:p>
                    <w:p w14:paraId="65970AD4" w14:textId="77777777" w:rsidR="00AC2E21" w:rsidRPr="002C7DBD" w:rsidRDefault="00AC2E21" w:rsidP="00762134">
                      <w:pPr>
                        <w:jc w:val="right"/>
                        <w:rPr>
                          <w:color w:val="000000" w:themeColor="text1"/>
                        </w:rPr>
                      </w:pPr>
                      <w:r w:rsidRPr="002C7DBD">
                        <w:rPr>
                          <w:color w:val="000000" w:themeColor="text1"/>
                          <w:sz w:val="20"/>
                        </w:rPr>
                        <w:t>All information correct at time of writing</w:t>
                      </w:r>
                    </w:p>
                  </w:txbxContent>
                </v:textbox>
              </v:shape>
            </w:pict>
          </mc:Fallback>
        </mc:AlternateContent>
      </w:r>
    </w:p>
    <w:p w14:paraId="3E5B834D" w14:textId="2292A1D2" w:rsidR="00AC2E21" w:rsidRPr="00AC2E21" w:rsidRDefault="00AC2E21" w:rsidP="00E77268">
      <w:pPr>
        <w:tabs>
          <w:tab w:val="left" w:pos="1800"/>
        </w:tabs>
      </w:pPr>
    </w:p>
    <w:sectPr w:rsidR="00AC2E21" w:rsidRPr="00AC2E21" w:rsidSect="004B2149">
      <w:headerReference w:type="default" r:id="rId42"/>
      <w:footerReference w:type="even" r:id="rId43"/>
      <w:footerReference w:type="default" r:id="rId44"/>
      <w:headerReference w:type="first" r:id="rId45"/>
      <w:type w:val="continuous"/>
      <w:pgSz w:w="11906" w:h="16838"/>
      <w:pgMar w:top="1257" w:right="849" w:bottom="567" w:left="851" w:header="0" w:footer="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09EE88" w14:textId="77777777" w:rsidR="00AB5A06" w:rsidRDefault="00AB5A06" w:rsidP="00E36F78">
      <w:r>
        <w:separator/>
      </w:r>
    </w:p>
  </w:endnote>
  <w:endnote w:type="continuationSeparator" w:id="0">
    <w:p w14:paraId="5C178402" w14:textId="77777777" w:rsidR="00AB5A06" w:rsidRDefault="00AB5A06" w:rsidP="00E36F78">
      <w:r>
        <w:continuationSeparator/>
      </w:r>
    </w:p>
  </w:endnote>
  <w:endnote w:type="continuationNotice" w:id="1">
    <w:p w14:paraId="0A3E556E" w14:textId="77777777" w:rsidR="00AB5A06" w:rsidRDefault="00AB5A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4 Text">
    <w:altName w:val="Calibri"/>
    <w:charset w:val="00"/>
    <w:family w:val="swiss"/>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rutiger LT Std 45 Light">
    <w:altName w:val="Calibri"/>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798216339"/>
      <w:docPartObj>
        <w:docPartGallery w:val="Page Numbers (Bottom of Page)"/>
        <w:docPartUnique/>
      </w:docPartObj>
    </w:sdtPr>
    <w:sdtContent>
      <w:p w14:paraId="48FB5387" w14:textId="77777777" w:rsidR="002F5F75" w:rsidRDefault="002F5F75" w:rsidP="002162E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CC02B2C" w14:textId="77777777" w:rsidR="002F5F75" w:rsidRDefault="002F5F75" w:rsidP="002F5F7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29469733"/>
      <w:docPartObj>
        <w:docPartGallery w:val="Page Numbers (Bottom of Page)"/>
        <w:docPartUnique/>
      </w:docPartObj>
    </w:sdtPr>
    <w:sdtContent>
      <w:p w14:paraId="2D412DC7" w14:textId="77777777" w:rsidR="002F5F75" w:rsidRDefault="002F5F75" w:rsidP="002F5F75">
        <w:pPr>
          <w:pStyle w:val="Footer"/>
          <w:framePr w:h="572" w:hRule="exact" w:wrap="none" w:vAnchor="text" w:hAnchor="margin" w:xAlign="right" w:y="-294"/>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885F9AB" w14:textId="77777777" w:rsidR="002F5F75" w:rsidRDefault="002F5F75" w:rsidP="002F5F7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4F825E" w14:textId="77777777" w:rsidR="00AB5A06" w:rsidRDefault="00AB5A06" w:rsidP="00E36F78">
      <w:r>
        <w:separator/>
      </w:r>
    </w:p>
  </w:footnote>
  <w:footnote w:type="continuationSeparator" w:id="0">
    <w:p w14:paraId="32E7F48E" w14:textId="77777777" w:rsidR="00AB5A06" w:rsidRDefault="00AB5A06" w:rsidP="00E36F78">
      <w:r>
        <w:continuationSeparator/>
      </w:r>
    </w:p>
  </w:footnote>
  <w:footnote w:type="continuationNotice" w:id="1">
    <w:p w14:paraId="4AA8D866" w14:textId="77777777" w:rsidR="00AB5A06" w:rsidRDefault="00AB5A0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E7C18D" w14:textId="77777777" w:rsidR="00FB2E31" w:rsidRDefault="00FB2E31">
    <w:pPr>
      <w:pStyle w:val="Header"/>
    </w:pPr>
  </w:p>
  <w:p w14:paraId="40F91DD5" w14:textId="49465B84" w:rsidR="00AC2E21" w:rsidRPr="005E16C9" w:rsidRDefault="00E44A74" w:rsidP="00AC2E21">
    <w:pPr>
      <w:pStyle w:val="Subtitle"/>
      <w:rPr>
        <w:szCs w:val="24"/>
      </w:rPr>
    </w:pPr>
    <w:r>
      <w:rPr>
        <w:szCs w:val="24"/>
      </w:rPr>
      <w:t>ICV Annual Report 202324</w:t>
    </w:r>
    <w:r w:rsidR="00AC2E21" w:rsidRPr="005E16C9">
      <w:rPr>
        <w:szCs w:val="24"/>
      </w:rPr>
      <w:t xml:space="preserve"> </w:t>
    </w:r>
  </w:p>
  <w:p w14:paraId="2FFA4587" w14:textId="77777777" w:rsidR="00452D84" w:rsidRDefault="00AC2E21">
    <w:pPr>
      <w:pStyle w:val="Header"/>
    </w:pPr>
    <w:r>
      <w:rPr>
        <w:noProof/>
      </w:rPr>
      <mc:AlternateContent>
        <mc:Choice Requires="wps">
          <w:drawing>
            <wp:anchor distT="0" distB="0" distL="114300" distR="114300" simplePos="0" relativeHeight="251658240" behindDoc="0" locked="0" layoutInCell="1" allowOverlap="1" wp14:anchorId="5BB291E4" wp14:editId="6C93B7E2">
              <wp:simplePos x="0" y="0"/>
              <wp:positionH relativeFrom="column">
                <wp:posOffset>-4055</wp:posOffset>
              </wp:positionH>
              <wp:positionV relativeFrom="paragraph">
                <wp:posOffset>89095</wp:posOffset>
              </wp:positionV>
              <wp:extent cx="6506307" cy="0"/>
              <wp:effectExtent l="0" t="0" r="8890" b="12700"/>
              <wp:wrapNone/>
              <wp:docPr id="7" name="Straight Connector 7"/>
              <wp:cNvGraphicFramePr/>
              <a:graphic xmlns:a="http://schemas.openxmlformats.org/drawingml/2006/main">
                <a:graphicData uri="http://schemas.microsoft.com/office/word/2010/wordprocessingShape">
                  <wps:wsp>
                    <wps:cNvCnPr/>
                    <wps:spPr>
                      <a:xfrm flipH="1">
                        <a:off x="0" y="0"/>
                        <a:ext cx="6506307"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line w14:anchorId="2A097A78" id="Straight Connector 7"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pt,7pt" to="51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" strokecolor="#a5a5a5 [2092]" strokeweight=".5pt">
              <v:stroke joinstyle="miter"/>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21654C" w14:textId="77777777" w:rsidR="003373D8" w:rsidRDefault="002F5F75">
    <w:pPr>
      <w:pStyle w:val="Header"/>
    </w:pPr>
    <w:r>
      <w:rPr>
        <w:noProof/>
      </w:rPr>
      <w:drawing>
        <wp:anchor distT="0" distB="0" distL="114300" distR="114300" simplePos="0" relativeHeight="251658241" behindDoc="1" locked="0" layoutInCell="1" allowOverlap="1" wp14:anchorId="7A02540E" wp14:editId="465FA023">
          <wp:simplePos x="0" y="0"/>
          <wp:positionH relativeFrom="column">
            <wp:posOffset>-540385</wp:posOffset>
          </wp:positionH>
          <wp:positionV relativeFrom="page">
            <wp:posOffset>1</wp:posOffset>
          </wp:positionV>
          <wp:extent cx="7554370" cy="10685778"/>
          <wp:effectExtent l="0" t="0" r="8890" b="0"/>
          <wp:wrapNone/>
          <wp:docPr id="1711627411"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1627411"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4370" cy="1068577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82EA5"/>
    <w:multiLevelType w:val="hybridMultilevel"/>
    <w:tmpl w:val="7742A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967631"/>
    <w:multiLevelType w:val="hybridMultilevel"/>
    <w:tmpl w:val="1EF4F6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F90F62"/>
    <w:multiLevelType w:val="singleLevel"/>
    <w:tmpl w:val="41606694"/>
    <w:name w:val="templateBullet1"/>
    <w:lvl w:ilvl="0">
      <w:start w:val="1"/>
      <w:numFmt w:val="bullet"/>
      <w:pStyle w:val="ListBullet"/>
      <w:lvlText w:val="·"/>
      <w:lvlJc w:val="left"/>
      <w:pPr>
        <w:tabs>
          <w:tab w:val="num" w:pos="850"/>
        </w:tabs>
        <w:ind w:left="850" w:hanging="408"/>
      </w:pPr>
      <w:rPr>
        <w:rFonts w:ascii="Symbol" w:hAnsi="Symbol" w:cs="Times New Roman" w:hint="default"/>
        <w:b w:val="0"/>
        <w:i w:val="0"/>
        <w:sz w:val="22"/>
      </w:rPr>
    </w:lvl>
  </w:abstractNum>
  <w:abstractNum w:abstractNumId="3" w15:restartNumberingAfterBreak="0">
    <w:nsid w:val="085B3775"/>
    <w:multiLevelType w:val="hybridMultilevel"/>
    <w:tmpl w:val="99A27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CA06DB"/>
    <w:multiLevelType w:val="hybridMultilevel"/>
    <w:tmpl w:val="756E9F9A"/>
    <w:lvl w:ilvl="0" w:tplc="1DD27FB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ADF4BC9"/>
    <w:multiLevelType w:val="hybridMultilevel"/>
    <w:tmpl w:val="50820F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0F560A"/>
    <w:multiLevelType w:val="hybridMultilevel"/>
    <w:tmpl w:val="2F4A8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0E6741"/>
    <w:multiLevelType w:val="hybridMultilevel"/>
    <w:tmpl w:val="EDE4FF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2B0A1F"/>
    <w:multiLevelType w:val="hybridMultilevel"/>
    <w:tmpl w:val="DAFA3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7D1725"/>
    <w:multiLevelType w:val="hybridMultilevel"/>
    <w:tmpl w:val="3BB27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3A0116C"/>
    <w:multiLevelType w:val="hybridMultilevel"/>
    <w:tmpl w:val="05865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3F01594"/>
    <w:multiLevelType w:val="hybridMultilevel"/>
    <w:tmpl w:val="E9621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921872"/>
    <w:multiLevelType w:val="hybridMultilevel"/>
    <w:tmpl w:val="0E9A7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D934E7D"/>
    <w:multiLevelType w:val="hybridMultilevel"/>
    <w:tmpl w:val="D8141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DFD1AD0"/>
    <w:multiLevelType w:val="multilevel"/>
    <w:tmpl w:val="8AB25C3E"/>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F292940"/>
    <w:multiLevelType w:val="hybridMultilevel"/>
    <w:tmpl w:val="88D24D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29012B"/>
    <w:multiLevelType w:val="hybridMultilevel"/>
    <w:tmpl w:val="E8AEE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C9B"/>
    <w:multiLevelType w:val="hybridMultilevel"/>
    <w:tmpl w:val="39225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FA0D45"/>
    <w:multiLevelType w:val="hybridMultilevel"/>
    <w:tmpl w:val="8444C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E7446E4"/>
    <w:multiLevelType w:val="hybridMultilevel"/>
    <w:tmpl w:val="CCAC7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5FD6984"/>
    <w:multiLevelType w:val="hybridMultilevel"/>
    <w:tmpl w:val="5972C3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60F1B08"/>
    <w:multiLevelType w:val="hybridMultilevel"/>
    <w:tmpl w:val="95740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8FC5066"/>
    <w:multiLevelType w:val="hybridMultilevel"/>
    <w:tmpl w:val="318405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A2F4A41"/>
    <w:multiLevelType w:val="hybridMultilevel"/>
    <w:tmpl w:val="E35274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2956BB"/>
    <w:multiLevelType w:val="hybridMultilevel"/>
    <w:tmpl w:val="FAECD6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51E4542"/>
    <w:multiLevelType w:val="hybridMultilevel"/>
    <w:tmpl w:val="6B669E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805985"/>
    <w:multiLevelType w:val="hybridMultilevel"/>
    <w:tmpl w:val="216210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949418B"/>
    <w:multiLevelType w:val="hybridMultilevel"/>
    <w:tmpl w:val="424CE1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3B1BC1"/>
    <w:multiLevelType w:val="hybridMultilevel"/>
    <w:tmpl w:val="E556D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ECF1A2D"/>
    <w:multiLevelType w:val="hybridMultilevel"/>
    <w:tmpl w:val="B4AA54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F815D2B"/>
    <w:multiLevelType w:val="hybridMultilevel"/>
    <w:tmpl w:val="21E8182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2815A4B"/>
    <w:multiLevelType w:val="hybridMultilevel"/>
    <w:tmpl w:val="7CD2E9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9CB0690"/>
    <w:multiLevelType w:val="hybridMultilevel"/>
    <w:tmpl w:val="DF4643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DB41E4E"/>
    <w:multiLevelType w:val="hybridMultilevel"/>
    <w:tmpl w:val="9A8C6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E703E7"/>
    <w:multiLevelType w:val="hybridMultilevel"/>
    <w:tmpl w:val="C5CCC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0E15F7F"/>
    <w:multiLevelType w:val="hybridMultilevel"/>
    <w:tmpl w:val="C0A4E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0F137D7"/>
    <w:multiLevelType w:val="hybridMultilevel"/>
    <w:tmpl w:val="F9166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3D23CDD"/>
    <w:multiLevelType w:val="hybridMultilevel"/>
    <w:tmpl w:val="70A87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7184073"/>
    <w:multiLevelType w:val="hybridMultilevel"/>
    <w:tmpl w:val="54AA9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8320465"/>
    <w:multiLevelType w:val="hybridMultilevel"/>
    <w:tmpl w:val="8B5CC3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AC731D2"/>
    <w:multiLevelType w:val="hybridMultilevel"/>
    <w:tmpl w:val="0114D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DE66175"/>
    <w:multiLevelType w:val="hybridMultilevel"/>
    <w:tmpl w:val="23060078"/>
    <w:lvl w:ilvl="0" w:tplc="7ECA71D2">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DE6D47"/>
    <w:multiLevelType w:val="hybridMultilevel"/>
    <w:tmpl w:val="14C2C1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6FEF6516"/>
    <w:multiLevelType w:val="hybridMultilevel"/>
    <w:tmpl w:val="9E64C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27373D8"/>
    <w:multiLevelType w:val="hybridMultilevel"/>
    <w:tmpl w:val="0B5ACE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6921312"/>
    <w:multiLevelType w:val="hybridMultilevel"/>
    <w:tmpl w:val="8E4EB0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7513790"/>
    <w:multiLevelType w:val="hybridMultilevel"/>
    <w:tmpl w:val="C2084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9D12178"/>
    <w:multiLevelType w:val="hybridMultilevel"/>
    <w:tmpl w:val="3FD8A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AD105DD"/>
    <w:multiLevelType w:val="hybridMultilevel"/>
    <w:tmpl w:val="643CC628"/>
    <w:lvl w:ilvl="0" w:tplc="08090017">
      <w:start w:val="1"/>
      <w:numFmt w:val="lowerLetter"/>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9" w15:restartNumberingAfterBreak="0">
    <w:nsid w:val="7AF02AED"/>
    <w:multiLevelType w:val="hybridMultilevel"/>
    <w:tmpl w:val="581A31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F070E69"/>
    <w:multiLevelType w:val="hybridMultilevel"/>
    <w:tmpl w:val="0CDA4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29176171">
    <w:abstractNumId w:val="14"/>
  </w:num>
  <w:num w:numId="2" w16cid:durableId="779883455">
    <w:abstractNumId w:val="2"/>
  </w:num>
  <w:num w:numId="3" w16cid:durableId="324281820">
    <w:abstractNumId w:val="23"/>
  </w:num>
  <w:num w:numId="4" w16cid:durableId="1945502816">
    <w:abstractNumId w:val="11"/>
  </w:num>
  <w:num w:numId="5" w16cid:durableId="1608542013">
    <w:abstractNumId w:val="19"/>
  </w:num>
  <w:num w:numId="6" w16cid:durableId="1341587495">
    <w:abstractNumId w:val="21"/>
  </w:num>
  <w:num w:numId="7" w16cid:durableId="392849463">
    <w:abstractNumId w:val="48"/>
  </w:num>
  <w:num w:numId="8" w16cid:durableId="1827503733">
    <w:abstractNumId w:val="38"/>
  </w:num>
  <w:num w:numId="9" w16cid:durableId="1447239154">
    <w:abstractNumId w:val="1"/>
  </w:num>
  <w:num w:numId="10" w16cid:durableId="1110932158">
    <w:abstractNumId w:val="6"/>
  </w:num>
  <w:num w:numId="11" w16cid:durableId="478495345">
    <w:abstractNumId w:val="34"/>
  </w:num>
  <w:num w:numId="12" w16cid:durableId="434323169">
    <w:abstractNumId w:val="49"/>
  </w:num>
  <w:num w:numId="13" w16cid:durableId="1091924311">
    <w:abstractNumId w:val="9"/>
  </w:num>
  <w:num w:numId="14" w16cid:durableId="224217463">
    <w:abstractNumId w:val="17"/>
  </w:num>
  <w:num w:numId="15" w16cid:durableId="901986147">
    <w:abstractNumId w:val="22"/>
  </w:num>
  <w:num w:numId="16" w16cid:durableId="204830092">
    <w:abstractNumId w:val="29"/>
  </w:num>
  <w:num w:numId="17" w16cid:durableId="375082608">
    <w:abstractNumId w:val="40"/>
  </w:num>
  <w:num w:numId="18" w16cid:durableId="1281842422">
    <w:abstractNumId w:val="24"/>
  </w:num>
  <w:num w:numId="19" w16cid:durableId="1861508253">
    <w:abstractNumId w:val="4"/>
  </w:num>
  <w:num w:numId="20" w16cid:durableId="1206288119">
    <w:abstractNumId w:val="12"/>
  </w:num>
  <w:num w:numId="21" w16cid:durableId="1683818063">
    <w:abstractNumId w:val="25"/>
  </w:num>
  <w:num w:numId="22" w16cid:durableId="995259241">
    <w:abstractNumId w:val="3"/>
  </w:num>
  <w:num w:numId="23" w16cid:durableId="1645238577">
    <w:abstractNumId w:val="0"/>
  </w:num>
  <w:num w:numId="24" w16cid:durableId="1886065865">
    <w:abstractNumId w:val="5"/>
  </w:num>
  <w:num w:numId="25" w16cid:durableId="1696812711">
    <w:abstractNumId w:val="47"/>
  </w:num>
  <w:num w:numId="26" w16cid:durableId="1890992934">
    <w:abstractNumId w:val="36"/>
  </w:num>
  <w:num w:numId="27" w16cid:durableId="574516313">
    <w:abstractNumId w:val="28"/>
  </w:num>
  <w:num w:numId="28" w16cid:durableId="1363170533">
    <w:abstractNumId w:val="43"/>
  </w:num>
  <w:num w:numId="29" w16cid:durableId="682829776">
    <w:abstractNumId w:val="7"/>
  </w:num>
  <w:num w:numId="30" w16cid:durableId="1442257401">
    <w:abstractNumId w:val="44"/>
  </w:num>
  <w:num w:numId="31" w16cid:durableId="1599632840">
    <w:abstractNumId w:val="50"/>
  </w:num>
  <w:num w:numId="32" w16cid:durableId="836963364">
    <w:abstractNumId w:val="35"/>
  </w:num>
  <w:num w:numId="33" w16cid:durableId="740715453">
    <w:abstractNumId w:val="10"/>
  </w:num>
  <w:num w:numId="34" w16cid:durableId="838665002">
    <w:abstractNumId w:val="20"/>
  </w:num>
  <w:num w:numId="35" w16cid:durableId="1318265073">
    <w:abstractNumId w:val="45"/>
  </w:num>
  <w:num w:numId="36" w16cid:durableId="1151215585">
    <w:abstractNumId w:val="26"/>
  </w:num>
  <w:num w:numId="37" w16cid:durableId="1800145870">
    <w:abstractNumId w:val="37"/>
  </w:num>
  <w:num w:numId="38" w16cid:durableId="328364963">
    <w:abstractNumId w:val="15"/>
  </w:num>
  <w:num w:numId="39" w16cid:durableId="433406252">
    <w:abstractNumId w:val="33"/>
  </w:num>
  <w:num w:numId="40" w16cid:durableId="624585557">
    <w:abstractNumId w:val="16"/>
  </w:num>
  <w:num w:numId="41" w16cid:durableId="1417627461">
    <w:abstractNumId w:val="46"/>
  </w:num>
  <w:num w:numId="42" w16cid:durableId="1962613599">
    <w:abstractNumId w:val="18"/>
  </w:num>
  <w:num w:numId="43" w16cid:durableId="1938825736">
    <w:abstractNumId w:val="32"/>
  </w:num>
  <w:num w:numId="44" w16cid:durableId="1445462888">
    <w:abstractNumId w:val="31"/>
  </w:num>
  <w:num w:numId="45" w16cid:durableId="1424109127">
    <w:abstractNumId w:val="39"/>
  </w:num>
  <w:num w:numId="46" w16cid:durableId="340858900">
    <w:abstractNumId w:val="13"/>
  </w:num>
  <w:num w:numId="47" w16cid:durableId="595140435">
    <w:abstractNumId w:val="27"/>
  </w:num>
  <w:num w:numId="48" w16cid:durableId="205217134">
    <w:abstractNumId w:val="8"/>
  </w:num>
  <w:num w:numId="49" w16cid:durableId="1763406491">
    <w:abstractNumId w:val="41"/>
  </w:num>
  <w:num w:numId="50" w16cid:durableId="847058872">
    <w:abstractNumId w:val="30"/>
  </w:num>
  <w:num w:numId="51" w16cid:durableId="1312055529">
    <w:abstractNumId w:val="42"/>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4A74"/>
    <w:rsid w:val="000044CB"/>
    <w:rsid w:val="00011855"/>
    <w:rsid w:val="00011A3E"/>
    <w:rsid w:val="000145C4"/>
    <w:rsid w:val="00022E50"/>
    <w:rsid w:val="0004475E"/>
    <w:rsid w:val="0004581C"/>
    <w:rsid w:val="00045BA1"/>
    <w:rsid w:val="0005026B"/>
    <w:rsid w:val="00050A32"/>
    <w:rsid w:val="00062B79"/>
    <w:rsid w:val="0006367F"/>
    <w:rsid w:val="00063D68"/>
    <w:rsid w:val="00070110"/>
    <w:rsid w:val="0008307C"/>
    <w:rsid w:val="000859AB"/>
    <w:rsid w:val="00093FC0"/>
    <w:rsid w:val="00096F6A"/>
    <w:rsid w:val="00097D6D"/>
    <w:rsid w:val="000A4284"/>
    <w:rsid w:val="000A4C67"/>
    <w:rsid w:val="000B0436"/>
    <w:rsid w:val="000B4A14"/>
    <w:rsid w:val="000B5B4F"/>
    <w:rsid w:val="000B7A8D"/>
    <w:rsid w:val="000C187C"/>
    <w:rsid w:val="000C42A7"/>
    <w:rsid w:val="000C4F7B"/>
    <w:rsid w:val="000D0584"/>
    <w:rsid w:val="000D334C"/>
    <w:rsid w:val="000D3CA2"/>
    <w:rsid w:val="000D6088"/>
    <w:rsid w:val="000D670A"/>
    <w:rsid w:val="000E1E4E"/>
    <w:rsid w:val="000E1F36"/>
    <w:rsid w:val="000E3896"/>
    <w:rsid w:val="000F1962"/>
    <w:rsid w:val="000F27C6"/>
    <w:rsid w:val="000F3044"/>
    <w:rsid w:val="000F66A9"/>
    <w:rsid w:val="000F787E"/>
    <w:rsid w:val="000F7A4E"/>
    <w:rsid w:val="001024B1"/>
    <w:rsid w:val="00112DB4"/>
    <w:rsid w:val="00122687"/>
    <w:rsid w:val="0012545B"/>
    <w:rsid w:val="00126574"/>
    <w:rsid w:val="00135BB0"/>
    <w:rsid w:val="00140683"/>
    <w:rsid w:val="00146853"/>
    <w:rsid w:val="00146F68"/>
    <w:rsid w:val="00151AD2"/>
    <w:rsid w:val="0016380B"/>
    <w:rsid w:val="00164BF5"/>
    <w:rsid w:val="0017274D"/>
    <w:rsid w:val="00176013"/>
    <w:rsid w:val="001806B7"/>
    <w:rsid w:val="0018072F"/>
    <w:rsid w:val="00182C22"/>
    <w:rsid w:val="00183C96"/>
    <w:rsid w:val="00190D9B"/>
    <w:rsid w:val="00192705"/>
    <w:rsid w:val="00193B99"/>
    <w:rsid w:val="001A3EDC"/>
    <w:rsid w:val="001A4093"/>
    <w:rsid w:val="001A7869"/>
    <w:rsid w:val="001B75D3"/>
    <w:rsid w:val="001C08B8"/>
    <w:rsid w:val="001C6CA9"/>
    <w:rsid w:val="001F0766"/>
    <w:rsid w:val="001F7869"/>
    <w:rsid w:val="0020258E"/>
    <w:rsid w:val="002027B2"/>
    <w:rsid w:val="002048BE"/>
    <w:rsid w:val="00206D7A"/>
    <w:rsid w:val="00207BAF"/>
    <w:rsid w:val="00212D2C"/>
    <w:rsid w:val="002150CA"/>
    <w:rsid w:val="002162E7"/>
    <w:rsid w:val="00223101"/>
    <w:rsid w:val="00227E39"/>
    <w:rsid w:val="0023081E"/>
    <w:rsid w:val="00231395"/>
    <w:rsid w:val="0023274F"/>
    <w:rsid w:val="0023294D"/>
    <w:rsid w:val="002347C2"/>
    <w:rsid w:val="002356AF"/>
    <w:rsid w:val="0024322C"/>
    <w:rsid w:val="00243738"/>
    <w:rsid w:val="002451D7"/>
    <w:rsid w:val="00245DDE"/>
    <w:rsid w:val="00252812"/>
    <w:rsid w:val="00252BE1"/>
    <w:rsid w:val="0026495A"/>
    <w:rsid w:val="00275581"/>
    <w:rsid w:val="00277809"/>
    <w:rsid w:val="00277A67"/>
    <w:rsid w:val="00277DF1"/>
    <w:rsid w:val="002813A0"/>
    <w:rsid w:val="0028542F"/>
    <w:rsid w:val="00291E3F"/>
    <w:rsid w:val="00293627"/>
    <w:rsid w:val="00293B6B"/>
    <w:rsid w:val="002A3344"/>
    <w:rsid w:val="002B2FB9"/>
    <w:rsid w:val="002B4883"/>
    <w:rsid w:val="002B7134"/>
    <w:rsid w:val="002B7AB9"/>
    <w:rsid w:val="002C1DB6"/>
    <w:rsid w:val="002C7DBD"/>
    <w:rsid w:val="002D0C4B"/>
    <w:rsid w:val="002D3A02"/>
    <w:rsid w:val="002D422B"/>
    <w:rsid w:val="002D7290"/>
    <w:rsid w:val="002E61EC"/>
    <w:rsid w:val="002E6371"/>
    <w:rsid w:val="002E778F"/>
    <w:rsid w:val="002E79F9"/>
    <w:rsid w:val="002F4EF8"/>
    <w:rsid w:val="002F5F75"/>
    <w:rsid w:val="00306E5D"/>
    <w:rsid w:val="003312A4"/>
    <w:rsid w:val="003325C2"/>
    <w:rsid w:val="003373D8"/>
    <w:rsid w:val="00337B5B"/>
    <w:rsid w:val="003425A7"/>
    <w:rsid w:val="00342870"/>
    <w:rsid w:val="00345CC7"/>
    <w:rsid w:val="00347199"/>
    <w:rsid w:val="0034761C"/>
    <w:rsid w:val="00356098"/>
    <w:rsid w:val="00360F8E"/>
    <w:rsid w:val="003636A0"/>
    <w:rsid w:val="003667B9"/>
    <w:rsid w:val="0037045E"/>
    <w:rsid w:val="00370E68"/>
    <w:rsid w:val="00371BF7"/>
    <w:rsid w:val="003727BC"/>
    <w:rsid w:val="0038507C"/>
    <w:rsid w:val="00386099"/>
    <w:rsid w:val="003865E8"/>
    <w:rsid w:val="00397282"/>
    <w:rsid w:val="003A217A"/>
    <w:rsid w:val="003A28C7"/>
    <w:rsid w:val="003A2E98"/>
    <w:rsid w:val="003A32B2"/>
    <w:rsid w:val="003A67F0"/>
    <w:rsid w:val="003A6B58"/>
    <w:rsid w:val="003B1B84"/>
    <w:rsid w:val="003B7848"/>
    <w:rsid w:val="003D752C"/>
    <w:rsid w:val="003E0A1B"/>
    <w:rsid w:val="003E2558"/>
    <w:rsid w:val="003E2986"/>
    <w:rsid w:val="003E6676"/>
    <w:rsid w:val="003F63F8"/>
    <w:rsid w:val="004065AE"/>
    <w:rsid w:val="004100EA"/>
    <w:rsid w:val="00413048"/>
    <w:rsid w:val="00414F93"/>
    <w:rsid w:val="004151E5"/>
    <w:rsid w:val="00415496"/>
    <w:rsid w:val="004163C0"/>
    <w:rsid w:val="00422BB2"/>
    <w:rsid w:val="004260DD"/>
    <w:rsid w:val="004436DB"/>
    <w:rsid w:val="004439CE"/>
    <w:rsid w:val="00450137"/>
    <w:rsid w:val="00452D84"/>
    <w:rsid w:val="00454917"/>
    <w:rsid w:val="0045506F"/>
    <w:rsid w:val="00457DA7"/>
    <w:rsid w:val="004624B8"/>
    <w:rsid w:val="00464B04"/>
    <w:rsid w:val="0047074E"/>
    <w:rsid w:val="0048179D"/>
    <w:rsid w:val="004824F3"/>
    <w:rsid w:val="00484FD1"/>
    <w:rsid w:val="00495132"/>
    <w:rsid w:val="004B2149"/>
    <w:rsid w:val="004B6773"/>
    <w:rsid w:val="004D7A9F"/>
    <w:rsid w:val="004D7F3B"/>
    <w:rsid w:val="004E09DC"/>
    <w:rsid w:val="004F1351"/>
    <w:rsid w:val="004F3C11"/>
    <w:rsid w:val="0050120F"/>
    <w:rsid w:val="005014AF"/>
    <w:rsid w:val="00503164"/>
    <w:rsid w:val="00510323"/>
    <w:rsid w:val="00517EF4"/>
    <w:rsid w:val="00520F42"/>
    <w:rsid w:val="0053083E"/>
    <w:rsid w:val="00533122"/>
    <w:rsid w:val="0054051A"/>
    <w:rsid w:val="00547A8F"/>
    <w:rsid w:val="0055391B"/>
    <w:rsid w:val="00561667"/>
    <w:rsid w:val="005664C9"/>
    <w:rsid w:val="00573845"/>
    <w:rsid w:val="00574DEC"/>
    <w:rsid w:val="0058241A"/>
    <w:rsid w:val="005841C4"/>
    <w:rsid w:val="00584A92"/>
    <w:rsid w:val="005913DE"/>
    <w:rsid w:val="00592BBB"/>
    <w:rsid w:val="005A0355"/>
    <w:rsid w:val="005A249A"/>
    <w:rsid w:val="005B0318"/>
    <w:rsid w:val="005C29E4"/>
    <w:rsid w:val="005C579C"/>
    <w:rsid w:val="005C59F8"/>
    <w:rsid w:val="005D14DD"/>
    <w:rsid w:val="005D1FE0"/>
    <w:rsid w:val="005D6C36"/>
    <w:rsid w:val="005E012E"/>
    <w:rsid w:val="005E16C9"/>
    <w:rsid w:val="005E1F5E"/>
    <w:rsid w:val="005E2482"/>
    <w:rsid w:val="005E3C55"/>
    <w:rsid w:val="005E4C80"/>
    <w:rsid w:val="005E6723"/>
    <w:rsid w:val="005E7E0C"/>
    <w:rsid w:val="006044C8"/>
    <w:rsid w:val="0060646F"/>
    <w:rsid w:val="00614CD6"/>
    <w:rsid w:val="00617F8A"/>
    <w:rsid w:val="006201A8"/>
    <w:rsid w:val="00623AAA"/>
    <w:rsid w:val="00641262"/>
    <w:rsid w:val="00646F11"/>
    <w:rsid w:val="00655D65"/>
    <w:rsid w:val="0065679E"/>
    <w:rsid w:val="006576B4"/>
    <w:rsid w:val="00665B2B"/>
    <w:rsid w:val="006719BE"/>
    <w:rsid w:val="00680A55"/>
    <w:rsid w:val="00683F1F"/>
    <w:rsid w:val="006908A7"/>
    <w:rsid w:val="00697BF3"/>
    <w:rsid w:val="006A4F55"/>
    <w:rsid w:val="006A55DD"/>
    <w:rsid w:val="006A591E"/>
    <w:rsid w:val="006A68D7"/>
    <w:rsid w:val="006C0597"/>
    <w:rsid w:val="006C2E58"/>
    <w:rsid w:val="006D06FA"/>
    <w:rsid w:val="006D1267"/>
    <w:rsid w:val="006D3596"/>
    <w:rsid w:val="006D6F07"/>
    <w:rsid w:val="006E1D68"/>
    <w:rsid w:val="006E397E"/>
    <w:rsid w:val="006E637B"/>
    <w:rsid w:val="006F1DA2"/>
    <w:rsid w:val="006F413E"/>
    <w:rsid w:val="006F58EB"/>
    <w:rsid w:val="00706AB1"/>
    <w:rsid w:val="00707E98"/>
    <w:rsid w:val="00713172"/>
    <w:rsid w:val="00716A45"/>
    <w:rsid w:val="00726055"/>
    <w:rsid w:val="00732630"/>
    <w:rsid w:val="00735D99"/>
    <w:rsid w:val="00751416"/>
    <w:rsid w:val="00752059"/>
    <w:rsid w:val="00753AF4"/>
    <w:rsid w:val="00762134"/>
    <w:rsid w:val="00762C08"/>
    <w:rsid w:val="00776130"/>
    <w:rsid w:val="00787501"/>
    <w:rsid w:val="00793828"/>
    <w:rsid w:val="007A5D4C"/>
    <w:rsid w:val="007B1557"/>
    <w:rsid w:val="007B3A36"/>
    <w:rsid w:val="007B3D95"/>
    <w:rsid w:val="007B5873"/>
    <w:rsid w:val="007B761F"/>
    <w:rsid w:val="007C0890"/>
    <w:rsid w:val="007C0944"/>
    <w:rsid w:val="007C6219"/>
    <w:rsid w:val="007D1D6E"/>
    <w:rsid w:val="007D36F7"/>
    <w:rsid w:val="007D6B80"/>
    <w:rsid w:val="007E1263"/>
    <w:rsid w:val="007E2D9E"/>
    <w:rsid w:val="007F2350"/>
    <w:rsid w:val="007F668D"/>
    <w:rsid w:val="00801196"/>
    <w:rsid w:val="0080372F"/>
    <w:rsid w:val="0081557A"/>
    <w:rsid w:val="0082111E"/>
    <w:rsid w:val="008228CE"/>
    <w:rsid w:val="008262A4"/>
    <w:rsid w:val="008269AD"/>
    <w:rsid w:val="00832227"/>
    <w:rsid w:val="00834A8D"/>
    <w:rsid w:val="008410A9"/>
    <w:rsid w:val="00842289"/>
    <w:rsid w:val="008440AE"/>
    <w:rsid w:val="00847A16"/>
    <w:rsid w:val="0085047A"/>
    <w:rsid w:val="00851CF1"/>
    <w:rsid w:val="00851F65"/>
    <w:rsid w:val="008527C7"/>
    <w:rsid w:val="00852CCA"/>
    <w:rsid w:val="008556C9"/>
    <w:rsid w:val="008614A7"/>
    <w:rsid w:val="008627F1"/>
    <w:rsid w:val="0086604A"/>
    <w:rsid w:val="00873FD2"/>
    <w:rsid w:val="008825B6"/>
    <w:rsid w:val="008A0BCB"/>
    <w:rsid w:val="008A3E53"/>
    <w:rsid w:val="008A7223"/>
    <w:rsid w:val="008B1EA6"/>
    <w:rsid w:val="008B3678"/>
    <w:rsid w:val="008B7388"/>
    <w:rsid w:val="008C04A3"/>
    <w:rsid w:val="008C1486"/>
    <w:rsid w:val="008C2A18"/>
    <w:rsid w:val="008C40B5"/>
    <w:rsid w:val="008C4174"/>
    <w:rsid w:val="008C71F4"/>
    <w:rsid w:val="008C7D47"/>
    <w:rsid w:val="008D53B6"/>
    <w:rsid w:val="008D672E"/>
    <w:rsid w:val="008D696D"/>
    <w:rsid w:val="008E2900"/>
    <w:rsid w:val="008E60D1"/>
    <w:rsid w:val="008F2553"/>
    <w:rsid w:val="008F3050"/>
    <w:rsid w:val="008F3F83"/>
    <w:rsid w:val="008F7B90"/>
    <w:rsid w:val="00902387"/>
    <w:rsid w:val="009077C9"/>
    <w:rsid w:val="00916298"/>
    <w:rsid w:val="00916C77"/>
    <w:rsid w:val="00916D12"/>
    <w:rsid w:val="0092589B"/>
    <w:rsid w:val="00925DC3"/>
    <w:rsid w:val="00951E17"/>
    <w:rsid w:val="00955CE8"/>
    <w:rsid w:val="00956CDF"/>
    <w:rsid w:val="00961B4D"/>
    <w:rsid w:val="00962D8A"/>
    <w:rsid w:val="00970A36"/>
    <w:rsid w:val="00974E37"/>
    <w:rsid w:val="00983594"/>
    <w:rsid w:val="00994710"/>
    <w:rsid w:val="009A1815"/>
    <w:rsid w:val="009A40ED"/>
    <w:rsid w:val="009A5F26"/>
    <w:rsid w:val="009B7D66"/>
    <w:rsid w:val="009B7F77"/>
    <w:rsid w:val="009C2E42"/>
    <w:rsid w:val="009C3A36"/>
    <w:rsid w:val="009C3F33"/>
    <w:rsid w:val="009C52A9"/>
    <w:rsid w:val="009C75C7"/>
    <w:rsid w:val="009E0DE3"/>
    <w:rsid w:val="009E186E"/>
    <w:rsid w:val="009E2291"/>
    <w:rsid w:val="009E2B35"/>
    <w:rsid w:val="009E4AB5"/>
    <w:rsid w:val="009E4DCC"/>
    <w:rsid w:val="009E6DC4"/>
    <w:rsid w:val="009F0BE3"/>
    <w:rsid w:val="009F0F16"/>
    <w:rsid w:val="009F7161"/>
    <w:rsid w:val="00A04289"/>
    <w:rsid w:val="00A04931"/>
    <w:rsid w:val="00A053B7"/>
    <w:rsid w:val="00A071A5"/>
    <w:rsid w:val="00A11F9E"/>
    <w:rsid w:val="00A21FF6"/>
    <w:rsid w:val="00A25CC6"/>
    <w:rsid w:val="00A371E0"/>
    <w:rsid w:val="00A47866"/>
    <w:rsid w:val="00A53008"/>
    <w:rsid w:val="00A5734F"/>
    <w:rsid w:val="00A629D2"/>
    <w:rsid w:val="00A64841"/>
    <w:rsid w:val="00A67746"/>
    <w:rsid w:val="00A678D9"/>
    <w:rsid w:val="00A745B1"/>
    <w:rsid w:val="00A81BF2"/>
    <w:rsid w:val="00A82A74"/>
    <w:rsid w:val="00A83E75"/>
    <w:rsid w:val="00A93618"/>
    <w:rsid w:val="00AA171E"/>
    <w:rsid w:val="00AA3DFB"/>
    <w:rsid w:val="00AA4F11"/>
    <w:rsid w:val="00AB5A06"/>
    <w:rsid w:val="00AB748B"/>
    <w:rsid w:val="00AC2E21"/>
    <w:rsid w:val="00AC7512"/>
    <w:rsid w:val="00AD02F4"/>
    <w:rsid w:val="00AD52BF"/>
    <w:rsid w:val="00AD7CB0"/>
    <w:rsid w:val="00AE277D"/>
    <w:rsid w:val="00AE4C2D"/>
    <w:rsid w:val="00AF0424"/>
    <w:rsid w:val="00AF0B13"/>
    <w:rsid w:val="00AF0FAA"/>
    <w:rsid w:val="00AF20FA"/>
    <w:rsid w:val="00AF53DB"/>
    <w:rsid w:val="00AF67F6"/>
    <w:rsid w:val="00AF7FB5"/>
    <w:rsid w:val="00B001B5"/>
    <w:rsid w:val="00B01382"/>
    <w:rsid w:val="00B02F6B"/>
    <w:rsid w:val="00B27F6D"/>
    <w:rsid w:val="00B30915"/>
    <w:rsid w:val="00B329B3"/>
    <w:rsid w:val="00B35CAA"/>
    <w:rsid w:val="00B42660"/>
    <w:rsid w:val="00B511A3"/>
    <w:rsid w:val="00B5331B"/>
    <w:rsid w:val="00B55EFD"/>
    <w:rsid w:val="00B63EF2"/>
    <w:rsid w:val="00B664C3"/>
    <w:rsid w:val="00B8304B"/>
    <w:rsid w:val="00BA54CC"/>
    <w:rsid w:val="00BA6F68"/>
    <w:rsid w:val="00BA7F26"/>
    <w:rsid w:val="00BB24DF"/>
    <w:rsid w:val="00BB2638"/>
    <w:rsid w:val="00BB2E78"/>
    <w:rsid w:val="00BB517C"/>
    <w:rsid w:val="00BB582C"/>
    <w:rsid w:val="00BB6E84"/>
    <w:rsid w:val="00BC178A"/>
    <w:rsid w:val="00BC29E2"/>
    <w:rsid w:val="00BC2C16"/>
    <w:rsid w:val="00BC52CA"/>
    <w:rsid w:val="00BD4982"/>
    <w:rsid w:val="00BD6A8B"/>
    <w:rsid w:val="00BE0379"/>
    <w:rsid w:val="00BE10BC"/>
    <w:rsid w:val="00BE50CA"/>
    <w:rsid w:val="00BF2FF5"/>
    <w:rsid w:val="00BF4F55"/>
    <w:rsid w:val="00C01D00"/>
    <w:rsid w:val="00C030DC"/>
    <w:rsid w:val="00C0338C"/>
    <w:rsid w:val="00C04583"/>
    <w:rsid w:val="00C0707F"/>
    <w:rsid w:val="00C07084"/>
    <w:rsid w:val="00C10C75"/>
    <w:rsid w:val="00C135D2"/>
    <w:rsid w:val="00C26128"/>
    <w:rsid w:val="00C2754C"/>
    <w:rsid w:val="00C322D3"/>
    <w:rsid w:val="00C33269"/>
    <w:rsid w:val="00C332AA"/>
    <w:rsid w:val="00C35FE8"/>
    <w:rsid w:val="00C3771F"/>
    <w:rsid w:val="00C406DE"/>
    <w:rsid w:val="00C453CD"/>
    <w:rsid w:val="00C47110"/>
    <w:rsid w:val="00C474BF"/>
    <w:rsid w:val="00C523B9"/>
    <w:rsid w:val="00C52947"/>
    <w:rsid w:val="00C52AD9"/>
    <w:rsid w:val="00C53878"/>
    <w:rsid w:val="00C63E13"/>
    <w:rsid w:val="00C7523E"/>
    <w:rsid w:val="00C818FD"/>
    <w:rsid w:val="00C84D00"/>
    <w:rsid w:val="00C9121E"/>
    <w:rsid w:val="00C91B54"/>
    <w:rsid w:val="00C92222"/>
    <w:rsid w:val="00C931CF"/>
    <w:rsid w:val="00C97F7E"/>
    <w:rsid w:val="00CB2289"/>
    <w:rsid w:val="00CC2E41"/>
    <w:rsid w:val="00CC4629"/>
    <w:rsid w:val="00CD0B55"/>
    <w:rsid w:val="00CF2F65"/>
    <w:rsid w:val="00CF5B8B"/>
    <w:rsid w:val="00CF5F84"/>
    <w:rsid w:val="00D018C5"/>
    <w:rsid w:val="00D04E0E"/>
    <w:rsid w:val="00D07845"/>
    <w:rsid w:val="00D146AD"/>
    <w:rsid w:val="00D238D2"/>
    <w:rsid w:val="00D2411E"/>
    <w:rsid w:val="00D3241F"/>
    <w:rsid w:val="00D42371"/>
    <w:rsid w:val="00D527FC"/>
    <w:rsid w:val="00D54DB3"/>
    <w:rsid w:val="00D552BA"/>
    <w:rsid w:val="00D63C4D"/>
    <w:rsid w:val="00D713C4"/>
    <w:rsid w:val="00D72187"/>
    <w:rsid w:val="00D72F9A"/>
    <w:rsid w:val="00D85477"/>
    <w:rsid w:val="00D9005D"/>
    <w:rsid w:val="00D921A3"/>
    <w:rsid w:val="00D93A43"/>
    <w:rsid w:val="00D973D2"/>
    <w:rsid w:val="00DA0179"/>
    <w:rsid w:val="00DA2AF5"/>
    <w:rsid w:val="00DA7696"/>
    <w:rsid w:val="00DA76BF"/>
    <w:rsid w:val="00DB2DB7"/>
    <w:rsid w:val="00DB309F"/>
    <w:rsid w:val="00DB5059"/>
    <w:rsid w:val="00DC022A"/>
    <w:rsid w:val="00DC07FE"/>
    <w:rsid w:val="00DC2B6F"/>
    <w:rsid w:val="00DC2E76"/>
    <w:rsid w:val="00DD702F"/>
    <w:rsid w:val="00DD7EF6"/>
    <w:rsid w:val="00DE2FC0"/>
    <w:rsid w:val="00DE3CCE"/>
    <w:rsid w:val="00DF0F81"/>
    <w:rsid w:val="00E01543"/>
    <w:rsid w:val="00E0244F"/>
    <w:rsid w:val="00E12A45"/>
    <w:rsid w:val="00E15DCD"/>
    <w:rsid w:val="00E172B1"/>
    <w:rsid w:val="00E210B1"/>
    <w:rsid w:val="00E2330C"/>
    <w:rsid w:val="00E25629"/>
    <w:rsid w:val="00E27808"/>
    <w:rsid w:val="00E3243F"/>
    <w:rsid w:val="00E342A6"/>
    <w:rsid w:val="00E345F6"/>
    <w:rsid w:val="00E355F9"/>
    <w:rsid w:val="00E36F78"/>
    <w:rsid w:val="00E43CE6"/>
    <w:rsid w:val="00E44484"/>
    <w:rsid w:val="00E44A74"/>
    <w:rsid w:val="00E44E4D"/>
    <w:rsid w:val="00E50C18"/>
    <w:rsid w:val="00E50D34"/>
    <w:rsid w:val="00E51673"/>
    <w:rsid w:val="00E562CA"/>
    <w:rsid w:val="00E57D14"/>
    <w:rsid w:val="00E64D8D"/>
    <w:rsid w:val="00E70EE2"/>
    <w:rsid w:val="00E724F4"/>
    <w:rsid w:val="00E77268"/>
    <w:rsid w:val="00E77A30"/>
    <w:rsid w:val="00E81B98"/>
    <w:rsid w:val="00E8222A"/>
    <w:rsid w:val="00E83FC2"/>
    <w:rsid w:val="00E86232"/>
    <w:rsid w:val="00E879FE"/>
    <w:rsid w:val="00E90D8A"/>
    <w:rsid w:val="00E93BC9"/>
    <w:rsid w:val="00E951AA"/>
    <w:rsid w:val="00EA3AC0"/>
    <w:rsid w:val="00EB23E2"/>
    <w:rsid w:val="00EB4CDA"/>
    <w:rsid w:val="00EB7BB9"/>
    <w:rsid w:val="00EC0BC2"/>
    <w:rsid w:val="00EC1658"/>
    <w:rsid w:val="00EC2AC8"/>
    <w:rsid w:val="00EC3857"/>
    <w:rsid w:val="00EC60A3"/>
    <w:rsid w:val="00ED1AE0"/>
    <w:rsid w:val="00ED2386"/>
    <w:rsid w:val="00ED7307"/>
    <w:rsid w:val="00EE0796"/>
    <w:rsid w:val="00EE6BC5"/>
    <w:rsid w:val="00EE7C90"/>
    <w:rsid w:val="00EF61DF"/>
    <w:rsid w:val="00EF67C5"/>
    <w:rsid w:val="00F02342"/>
    <w:rsid w:val="00F107E5"/>
    <w:rsid w:val="00F127B8"/>
    <w:rsid w:val="00F153F0"/>
    <w:rsid w:val="00F30EC1"/>
    <w:rsid w:val="00F331CC"/>
    <w:rsid w:val="00F335AA"/>
    <w:rsid w:val="00F422E5"/>
    <w:rsid w:val="00F447E9"/>
    <w:rsid w:val="00F468DE"/>
    <w:rsid w:val="00F55046"/>
    <w:rsid w:val="00F62296"/>
    <w:rsid w:val="00F65BB0"/>
    <w:rsid w:val="00F7747F"/>
    <w:rsid w:val="00F77527"/>
    <w:rsid w:val="00F944B9"/>
    <w:rsid w:val="00FA1DE0"/>
    <w:rsid w:val="00FA2328"/>
    <w:rsid w:val="00FB0551"/>
    <w:rsid w:val="00FB0769"/>
    <w:rsid w:val="00FB11D9"/>
    <w:rsid w:val="00FB28D7"/>
    <w:rsid w:val="00FB2E31"/>
    <w:rsid w:val="00FB553E"/>
    <w:rsid w:val="00FB5C74"/>
    <w:rsid w:val="00FB699B"/>
    <w:rsid w:val="00FC48FF"/>
    <w:rsid w:val="00FC74DE"/>
    <w:rsid w:val="00FD1D3A"/>
    <w:rsid w:val="00FD3629"/>
    <w:rsid w:val="00FE0647"/>
    <w:rsid w:val="00FF2108"/>
    <w:rsid w:val="18BC97D5"/>
    <w:rsid w:val="28DFA058"/>
    <w:rsid w:val="35A36BC9"/>
    <w:rsid w:val="6C004882"/>
    <w:rsid w:val="7C39DF0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53D3EF"/>
  <w15:docId w15:val="{DDD2E215-F6D6-4568-98C7-8B8D73240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color w:val="000000"/>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C3F33"/>
    <w:rPr>
      <w:sz w:val="24"/>
    </w:rPr>
  </w:style>
  <w:style w:type="paragraph" w:styleId="Heading1">
    <w:name w:val="heading 1"/>
    <w:basedOn w:val="Normal"/>
    <w:next w:val="Standfirst"/>
    <w:link w:val="Heading1Char"/>
    <w:uiPriority w:val="9"/>
    <w:qFormat/>
    <w:rsid w:val="00994710"/>
    <w:pPr>
      <w:keepNext/>
      <w:keepLines/>
      <w:pageBreakBefore/>
      <w:spacing w:before="120" w:after="120"/>
      <w:outlineLvl w:val="0"/>
    </w:pPr>
    <w:rPr>
      <w:b/>
      <w:color w:val="009A91"/>
      <w:sz w:val="48"/>
      <w:szCs w:val="48"/>
    </w:rPr>
  </w:style>
  <w:style w:type="paragraph" w:styleId="Heading2">
    <w:name w:val="heading 2"/>
    <w:basedOn w:val="Normal"/>
    <w:next w:val="Normal"/>
    <w:link w:val="Heading2Char"/>
    <w:uiPriority w:val="9"/>
    <w:qFormat/>
    <w:rsid w:val="00994710"/>
    <w:pPr>
      <w:keepNext/>
      <w:keepLines/>
      <w:spacing w:before="240" w:after="120"/>
      <w:outlineLvl w:val="1"/>
    </w:pPr>
    <w:rPr>
      <w:b/>
      <w:color w:val="009A91"/>
      <w:sz w:val="40"/>
      <w:szCs w:val="36"/>
    </w:rPr>
  </w:style>
  <w:style w:type="paragraph" w:styleId="Heading3">
    <w:name w:val="heading 3"/>
    <w:basedOn w:val="Normal"/>
    <w:next w:val="Normal"/>
    <w:qFormat/>
    <w:rsid w:val="00A053B7"/>
    <w:pPr>
      <w:keepNext/>
      <w:keepLines/>
      <w:spacing w:before="120" w:after="120"/>
      <w:contextualSpacing/>
      <w:outlineLvl w:val="2"/>
    </w:pPr>
    <w:rPr>
      <w:b/>
      <w:color w:val="17243D"/>
      <w:szCs w:val="28"/>
    </w:rPr>
  </w:style>
  <w:style w:type="paragraph" w:styleId="Heading4">
    <w:name w:val="heading 4"/>
    <w:aliases w:val="Italicised teal"/>
    <w:basedOn w:val="Normal"/>
    <w:next w:val="Normal"/>
    <w:link w:val="Heading4Char"/>
    <w:uiPriority w:val="9"/>
    <w:qFormat/>
    <w:rsid w:val="00994710"/>
    <w:pPr>
      <w:keepNext/>
      <w:keepLines/>
      <w:spacing w:after="120"/>
      <w:contextualSpacing/>
      <w:outlineLvl w:val="3"/>
    </w:pPr>
    <w:rPr>
      <w:i/>
      <w:color w:val="009A91"/>
      <w:szCs w:val="24"/>
    </w:rPr>
  </w:style>
  <w:style w:type="paragraph" w:styleId="Heading5">
    <w:name w:val="heading 5"/>
    <w:basedOn w:val="Normal"/>
    <w:next w:val="Normal"/>
    <w:link w:val="Heading5Char"/>
    <w:uiPriority w:val="9"/>
    <w:qFormat/>
    <w:pPr>
      <w:keepNext/>
      <w:keepLines/>
      <w:spacing w:before="240" w:after="80"/>
      <w:contextualSpacing/>
      <w:outlineLvl w:val="4"/>
    </w:pPr>
    <w:rPr>
      <w:color w:val="666666"/>
    </w:rPr>
  </w:style>
  <w:style w:type="paragraph" w:styleId="Heading6">
    <w:name w:val="heading 6"/>
    <w:basedOn w:val="Normal"/>
    <w:next w:val="Normal"/>
    <w:uiPriority w:val="3"/>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Main title"/>
    <w:basedOn w:val="Normal"/>
    <w:next w:val="Normal"/>
    <w:link w:val="TitleChar"/>
    <w:uiPriority w:val="2"/>
    <w:qFormat/>
    <w:rsid w:val="00C406DE"/>
    <w:rPr>
      <w:b/>
      <w:bCs/>
      <w:color w:val="009A91"/>
      <w:sz w:val="72"/>
      <w:szCs w:val="72"/>
    </w:rPr>
  </w:style>
  <w:style w:type="paragraph" w:styleId="Subtitle">
    <w:name w:val="Subtitle"/>
    <w:basedOn w:val="Normal"/>
    <w:next w:val="Normal"/>
    <w:link w:val="SubtitleChar"/>
    <w:qFormat/>
    <w:rsid w:val="00C406DE"/>
    <w:rPr>
      <w:b/>
    </w:rPr>
  </w:style>
  <w:style w:type="paragraph" w:styleId="Header">
    <w:name w:val="header"/>
    <w:basedOn w:val="Normal"/>
    <w:link w:val="HeaderChar"/>
    <w:unhideWhenUsed/>
    <w:rsid w:val="00BB2E78"/>
    <w:pPr>
      <w:tabs>
        <w:tab w:val="center" w:pos="4513"/>
        <w:tab w:val="right" w:pos="9026"/>
      </w:tabs>
    </w:pPr>
  </w:style>
  <w:style w:type="character" w:customStyle="1" w:styleId="HeaderChar">
    <w:name w:val="Header Char"/>
    <w:basedOn w:val="DefaultParagraphFont"/>
    <w:link w:val="Header"/>
    <w:rsid w:val="00BB2E78"/>
  </w:style>
  <w:style w:type="paragraph" w:styleId="Footer">
    <w:name w:val="footer"/>
    <w:basedOn w:val="Normal"/>
    <w:link w:val="FooterChar"/>
    <w:uiPriority w:val="99"/>
    <w:unhideWhenUsed/>
    <w:rsid w:val="00BB2E78"/>
    <w:pPr>
      <w:tabs>
        <w:tab w:val="center" w:pos="4513"/>
        <w:tab w:val="right" w:pos="9026"/>
      </w:tabs>
    </w:pPr>
  </w:style>
  <w:style w:type="character" w:customStyle="1" w:styleId="FooterChar">
    <w:name w:val="Footer Char"/>
    <w:basedOn w:val="DefaultParagraphFont"/>
    <w:link w:val="Footer"/>
    <w:uiPriority w:val="99"/>
    <w:rsid w:val="00BB2E78"/>
  </w:style>
  <w:style w:type="paragraph" w:styleId="NormalWeb">
    <w:name w:val="Normal (Web)"/>
    <w:basedOn w:val="Normal"/>
    <w:uiPriority w:val="99"/>
    <w:unhideWhenUsed/>
    <w:rsid w:val="002E778F"/>
    <w:pPr>
      <w:spacing w:before="100" w:beforeAutospacing="1" w:after="100" w:afterAutospacing="1"/>
    </w:pPr>
    <w:rPr>
      <w:rFonts w:ascii="Times New Roman" w:eastAsiaTheme="minorEastAsia" w:hAnsi="Times New Roman" w:cs="Times New Roman"/>
      <w:color w:val="auto"/>
      <w:szCs w:val="24"/>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974E37"/>
    <w:pPr>
      <w:numPr>
        <w:numId w:val="1"/>
      </w:numPr>
      <w:spacing w:before="80"/>
    </w:pPr>
  </w:style>
  <w:style w:type="character" w:styleId="Hyperlink">
    <w:name w:val="Hyperlink"/>
    <w:basedOn w:val="DefaultParagraphFont"/>
    <w:uiPriority w:val="99"/>
    <w:unhideWhenUsed/>
    <w:rsid w:val="00F468DE"/>
    <w:rPr>
      <w:color w:val="0096A9"/>
      <w:u w:val="single"/>
    </w:rPr>
  </w:style>
  <w:style w:type="table" w:styleId="TableGrid">
    <w:name w:val="Table Grid"/>
    <w:basedOn w:val="TableNormal"/>
    <w:uiPriority w:val="39"/>
    <w:rsid w:val="006719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93B6B"/>
    <w:rPr>
      <w:color w:val="808080"/>
    </w:rPr>
  </w:style>
  <w:style w:type="character" w:customStyle="1" w:styleId="TitleChar">
    <w:name w:val="Title Char"/>
    <w:aliases w:val="Main title Char"/>
    <w:basedOn w:val="DefaultParagraphFont"/>
    <w:link w:val="Title"/>
    <w:uiPriority w:val="2"/>
    <w:rsid w:val="00C406DE"/>
    <w:rPr>
      <w:b/>
      <w:bCs/>
      <w:color w:val="009A91"/>
      <w:sz w:val="72"/>
      <w:szCs w:val="72"/>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qFormat/>
    <w:locked/>
    <w:rsid w:val="00974E37"/>
    <w:rPr>
      <w:sz w:val="24"/>
    </w:rPr>
  </w:style>
  <w:style w:type="character" w:customStyle="1" w:styleId="Heading1Char">
    <w:name w:val="Heading 1 Char"/>
    <w:basedOn w:val="DefaultParagraphFont"/>
    <w:link w:val="Heading1"/>
    <w:uiPriority w:val="9"/>
    <w:rsid w:val="00994710"/>
    <w:rPr>
      <w:b/>
      <w:color w:val="009A91"/>
      <w:sz w:val="48"/>
      <w:szCs w:val="48"/>
    </w:rPr>
  </w:style>
  <w:style w:type="character" w:customStyle="1" w:styleId="Heading2Char">
    <w:name w:val="Heading 2 Char"/>
    <w:basedOn w:val="DefaultParagraphFont"/>
    <w:link w:val="Heading2"/>
    <w:uiPriority w:val="9"/>
    <w:rsid w:val="00994710"/>
    <w:rPr>
      <w:b/>
      <w:color w:val="009A91"/>
      <w:sz w:val="40"/>
      <w:szCs w:val="36"/>
    </w:rPr>
  </w:style>
  <w:style w:type="table" w:styleId="ListTable2-Accent6">
    <w:name w:val="List Table 2 Accent 6"/>
    <w:basedOn w:val="TableNormal"/>
    <w:uiPriority w:val="47"/>
    <w:rsid w:val="00B5331B"/>
    <w:rPr>
      <w:sz w:val="24"/>
    </w:rPr>
    <w:tblPr>
      <w:tblStyleRowBandSize w:val="1"/>
      <w:tblStyleColBandSize w:val="1"/>
      <w:tblBorders>
        <w:insideH w:val="single" w:sz="4" w:space="0" w:color="08717F"/>
        <w:insideV w:val="single" w:sz="4" w:space="0" w:color="08717F"/>
      </w:tblBorders>
      <w:tblCellMar>
        <w:top w:w="85" w:type="dxa"/>
        <w:left w:w="85" w:type="dxa"/>
        <w:bottom w:w="85" w:type="dxa"/>
        <w:right w:w="85" w:type="dxa"/>
      </w:tblCellMar>
    </w:tblPr>
    <w:tcPr>
      <w:shd w:val="clear" w:color="auto" w:fill="FFFFFF" w:themeFill="background1"/>
      <w:vAlign w:val="center"/>
    </w:tcPr>
    <w:tblStylePr w:type="firstRow">
      <w:rPr>
        <w:rFonts w:ascii="Arial" w:hAnsi="Arial"/>
        <w:b/>
        <w:bCs/>
        <w:color w:val="FFFFFF" w:themeColor="background1"/>
      </w:rPr>
      <w:tblPr/>
      <w:tcPr>
        <w:shd w:val="clear" w:color="auto" w:fill="00313F"/>
      </w:tcPr>
    </w:tblStylePr>
    <w:tblStylePr w:type="lastRow">
      <w:rPr>
        <w:b/>
        <w:bCs/>
      </w:rPr>
    </w:tblStylePr>
    <w:tblStylePr w:type="firstCol">
      <w:rPr>
        <w:b/>
        <w:bCs/>
      </w:rPr>
    </w:tblStylePr>
    <w:tblStylePr w:type="lastCol">
      <w:rPr>
        <w:b/>
        <w:bCs/>
      </w:rPr>
    </w:tblStylePr>
    <w:tblStylePr w:type="band1Vert">
      <w:rPr>
        <w:color w:val="000000" w:themeColor="text1"/>
      </w:rPr>
      <w:tblPr/>
      <w:tcPr>
        <w:tcBorders>
          <w:top w:val="nil"/>
          <w:left w:val="single" w:sz="4" w:space="0" w:color="08717F"/>
          <w:bottom w:val="nil"/>
          <w:right w:val="single" w:sz="4" w:space="0" w:color="08717F"/>
          <w:insideH w:val="single" w:sz="4" w:space="0" w:color="08717F"/>
          <w:insideV w:val="single" w:sz="4" w:space="0" w:color="08717F"/>
        </w:tcBorders>
        <w:shd w:val="clear" w:color="auto" w:fill="D9F1F3"/>
      </w:tcPr>
    </w:tblStylePr>
    <w:tblStylePr w:type="band1Horz">
      <w:tblPr/>
      <w:tcPr>
        <w:shd w:val="clear" w:color="auto" w:fill="D9F1F3"/>
      </w:tcPr>
    </w:tblStylePr>
  </w:style>
  <w:style w:type="paragraph" w:customStyle="1" w:styleId="Author">
    <w:name w:val="Author"/>
    <w:basedOn w:val="Subtitle"/>
    <w:link w:val="AuthorChar"/>
    <w:uiPriority w:val="2"/>
    <w:qFormat/>
    <w:rsid w:val="00070110"/>
    <w:pPr>
      <w:spacing w:after="1200"/>
    </w:pPr>
    <w:rPr>
      <w:sz w:val="32"/>
    </w:rPr>
  </w:style>
  <w:style w:type="paragraph" w:customStyle="1" w:styleId="Standfirst">
    <w:name w:val="Standfirst"/>
    <w:basedOn w:val="Normal"/>
    <w:next w:val="Normal"/>
    <w:link w:val="StandfirstChar"/>
    <w:uiPriority w:val="1"/>
    <w:qFormat/>
    <w:rsid w:val="00994710"/>
    <w:pPr>
      <w:spacing w:after="240"/>
    </w:pPr>
    <w:rPr>
      <w:b/>
      <w:color w:val="009A91"/>
    </w:rPr>
  </w:style>
  <w:style w:type="character" w:customStyle="1" w:styleId="SubtitleChar">
    <w:name w:val="Subtitle Char"/>
    <w:basedOn w:val="DefaultParagraphFont"/>
    <w:link w:val="Subtitle"/>
    <w:rsid w:val="00C406DE"/>
    <w:rPr>
      <w:b/>
      <w:sz w:val="24"/>
    </w:rPr>
  </w:style>
  <w:style w:type="character" w:customStyle="1" w:styleId="AuthorChar">
    <w:name w:val="Author Char"/>
    <w:basedOn w:val="SubtitleChar"/>
    <w:link w:val="Author"/>
    <w:uiPriority w:val="2"/>
    <w:rsid w:val="009C3F33"/>
    <w:rPr>
      <w:b/>
      <w:color w:val="24B1C5"/>
      <w:sz w:val="32"/>
    </w:rPr>
  </w:style>
  <w:style w:type="character" w:customStyle="1" w:styleId="StandfirstChar">
    <w:name w:val="Standfirst Char"/>
    <w:basedOn w:val="DefaultParagraphFont"/>
    <w:link w:val="Standfirst"/>
    <w:uiPriority w:val="1"/>
    <w:rsid w:val="00994710"/>
    <w:rPr>
      <w:b/>
      <w:color w:val="009A91"/>
      <w:sz w:val="24"/>
    </w:rPr>
  </w:style>
  <w:style w:type="paragraph" w:customStyle="1" w:styleId="Default">
    <w:name w:val="Default"/>
    <w:uiPriority w:val="99"/>
    <w:rsid w:val="005D6C36"/>
    <w:pPr>
      <w:autoSpaceDE w:val="0"/>
      <w:autoSpaceDN w:val="0"/>
      <w:adjustRightInd w:val="0"/>
    </w:pPr>
    <w:rPr>
      <w:rFonts w:ascii="C4 Text" w:eastAsiaTheme="minorHAnsi" w:hAnsi="C4 Text" w:cs="C4 Text"/>
      <w:sz w:val="24"/>
      <w:szCs w:val="24"/>
    </w:rPr>
  </w:style>
  <w:style w:type="paragraph" w:styleId="FootnoteText">
    <w:name w:val="footnote text"/>
    <w:basedOn w:val="Normal"/>
    <w:link w:val="FootnoteTextChar"/>
    <w:uiPriority w:val="99"/>
    <w:semiHidden/>
    <w:unhideWhenUsed/>
    <w:rsid w:val="005D6C36"/>
    <w:rPr>
      <w:rFonts w:asciiTheme="minorHAnsi" w:eastAsiaTheme="minorEastAsia" w:hAnsiTheme="minorHAnsi" w:cstheme="minorBidi"/>
      <w:color w:val="auto"/>
      <w:sz w:val="20"/>
      <w:szCs w:val="20"/>
    </w:rPr>
  </w:style>
  <w:style w:type="character" w:customStyle="1" w:styleId="FootnoteTextChar">
    <w:name w:val="Footnote Text Char"/>
    <w:basedOn w:val="DefaultParagraphFont"/>
    <w:link w:val="FootnoteText"/>
    <w:uiPriority w:val="99"/>
    <w:semiHidden/>
    <w:rsid w:val="005D6C36"/>
    <w:rPr>
      <w:rFonts w:asciiTheme="minorHAnsi" w:eastAsiaTheme="minorEastAsia" w:hAnsiTheme="minorHAnsi" w:cstheme="minorBidi"/>
      <w:color w:val="auto"/>
      <w:sz w:val="20"/>
      <w:szCs w:val="20"/>
      <w:lang w:eastAsia="en-US"/>
    </w:rPr>
  </w:style>
  <w:style w:type="character" w:styleId="FootnoteReference">
    <w:name w:val="footnote reference"/>
    <w:basedOn w:val="DefaultParagraphFont"/>
    <w:uiPriority w:val="99"/>
    <w:semiHidden/>
    <w:unhideWhenUsed/>
    <w:rsid w:val="005D6C36"/>
    <w:rPr>
      <w:vertAlign w:val="superscript"/>
    </w:rPr>
  </w:style>
  <w:style w:type="paragraph" w:styleId="NoSpacing">
    <w:name w:val="No Spacing"/>
    <w:link w:val="NoSpacingChar"/>
    <w:uiPriority w:val="1"/>
    <w:qFormat/>
    <w:rsid w:val="005E3C55"/>
    <w:pPr>
      <w:spacing w:before="240" w:after="240"/>
    </w:pPr>
    <w:rPr>
      <w:rFonts w:eastAsiaTheme="minorHAnsi"/>
      <w:color w:val="auto"/>
      <w:sz w:val="24"/>
      <w:szCs w:val="24"/>
    </w:rPr>
  </w:style>
  <w:style w:type="paragraph" w:styleId="Quote">
    <w:name w:val="Quote"/>
    <w:basedOn w:val="Normal"/>
    <w:next w:val="Normal"/>
    <w:link w:val="QuoteChar"/>
    <w:uiPriority w:val="29"/>
    <w:qFormat/>
    <w:rsid w:val="00994710"/>
    <w:pPr>
      <w:spacing w:before="200" w:after="160"/>
      <w:ind w:left="864" w:right="864"/>
      <w:jc w:val="center"/>
    </w:pPr>
    <w:rPr>
      <w:i/>
      <w:iCs/>
      <w:color w:val="16223C"/>
    </w:rPr>
  </w:style>
  <w:style w:type="character" w:customStyle="1" w:styleId="QuoteChar">
    <w:name w:val="Quote Char"/>
    <w:basedOn w:val="DefaultParagraphFont"/>
    <w:link w:val="Quote"/>
    <w:uiPriority w:val="29"/>
    <w:rsid w:val="00994710"/>
    <w:rPr>
      <w:i/>
      <w:iCs/>
      <w:color w:val="16223C"/>
      <w:sz w:val="24"/>
    </w:rPr>
  </w:style>
  <w:style w:type="character" w:styleId="FollowedHyperlink">
    <w:name w:val="FollowedHyperlink"/>
    <w:basedOn w:val="DefaultParagraphFont"/>
    <w:uiPriority w:val="99"/>
    <w:semiHidden/>
    <w:unhideWhenUsed/>
    <w:rsid w:val="00517EF4"/>
    <w:rPr>
      <w:color w:val="0BBBEF" w:themeColor="followedHyperlink"/>
      <w:u w:val="single"/>
    </w:rPr>
  </w:style>
  <w:style w:type="character" w:styleId="UnresolvedMention">
    <w:name w:val="Unresolved Mention"/>
    <w:basedOn w:val="DefaultParagraphFont"/>
    <w:uiPriority w:val="99"/>
    <w:semiHidden/>
    <w:unhideWhenUsed/>
    <w:rsid w:val="00517EF4"/>
    <w:rPr>
      <w:color w:val="605E5C"/>
      <w:shd w:val="clear" w:color="auto" w:fill="E1DFDD"/>
    </w:rPr>
  </w:style>
  <w:style w:type="paragraph" w:customStyle="1" w:styleId="BasicParagraph">
    <w:name w:val="[Basic Paragraph]"/>
    <w:basedOn w:val="Normal"/>
    <w:uiPriority w:val="99"/>
    <w:rsid w:val="00517EF4"/>
    <w:pPr>
      <w:autoSpaceDE w:val="0"/>
      <w:autoSpaceDN w:val="0"/>
      <w:adjustRightInd w:val="0"/>
      <w:spacing w:line="288" w:lineRule="auto"/>
      <w:textAlignment w:val="center"/>
    </w:pPr>
    <w:rPr>
      <w:rFonts w:ascii="Minion Pro" w:hAnsi="Minion Pro" w:cs="Minion Pro"/>
      <w:szCs w:val="24"/>
    </w:rPr>
  </w:style>
  <w:style w:type="paragraph" w:styleId="BalloonText">
    <w:name w:val="Balloon Text"/>
    <w:basedOn w:val="Normal"/>
    <w:link w:val="BalloonTextChar"/>
    <w:semiHidden/>
    <w:unhideWhenUsed/>
    <w:rsid w:val="005E3C55"/>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5E3C55"/>
    <w:rPr>
      <w:rFonts w:ascii="Times New Roman" w:hAnsi="Times New Roman" w:cs="Times New Roman"/>
      <w:sz w:val="18"/>
      <w:szCs w:val="18"/>
    </w:rPr>
  </w:style>
  <w:style w:type="character" w:styleId="CommentReference">
    <w:name w:val="annotation reference"/>
    <w:basedOn w:val="DefaultParagraphFont"/>
    <w:semiHidden/>
    <w:unhideWhenUsed/>
    <w:rsid w:val="005E3C55"/>
    <w:rPr>
      <w:sz w:val="16"/>
      <w:szCs w:val="16"/>
    </w:rPr>
  </w:style>
  <w:style w:type="paragraph" w:styleId="CommentText">
    <w:name w:val="annotation text"/>
    <w:basedOn w:val="Normal"/>
    <w:link w:val="CommentTextChar"/>
    <w:unhideWhenUsed/>
    <w:rsid w:val="005E3C55"/>
    <w:rPr>
      <w:rFonts w:asciiTheme="minorHAnsi" w:eastAsiaTheme="minorHAnsi" w:hAnsiTheme="minorHAnsi" w:cstheme="minorBidi"/>
      <w:color w:val="auto"/>
      <w:sz w:val="20"/>
      <w:szCs w:val="20"/>
    </w:rPr>
  </w:style>
  <w:style w:type="character" w:customStyle="1" w:styleId="CommentTextChar">
    <w:name w:val="Comment Text Char"/>
    <w:basedOn w:val="DefaultParagraphFont"/>
    <w:link w:val="CommentText"/>
    <w:rsid w:val="005E3C55"/>
    <w:rPr>
      <w:rFonts w:asciiTheme="minorHAnsi" w:eastAsiaTheme="minorHAnsi" w:hAnsiTheme="minorHAnsi" w:cstheme="minorBidi"/>
      <w:color w:val="auto"/>
      <w:sz w:val="20"/>
      <w:szCs w:val="20"/>
      <w:lang w:eastAsia="en-US"/>
    </w:rPr>
  </w:style>
  <w:style w:type="character" w:customStyle="1" w:styleId="Heading4Char">
    <w:name w:val="Heading 4 Char"/>
    <w:aliases w:val="Italicised teal Char"/>
    <w:basedOn w:val="DefaultParagraphFont"/>
    <w:link w:val="Heading4"/>
    <w:uiPriority w:val="9"/>
    <w:rsid w:val="0058241A"/>
    <w:rPr>
      <w:i/>
      <w:color w:val="009A91"/>
      <w:sz w:val="24"/>
      <w:szCs w:val="24"/>
    </w:rPr>
  </w:style>
  <w:style w:type="character" w:customStyle="1" w:styleId="Heading5Char">
    <w:name w:val="Heading 5 Char"/>
    <w:basedOn w:val="DefaultParagraphFont"/>
    <w:link w:val="Heading5"/>
    <w:uiPriority w:val="9"/>
    <w:rsid w:val="0058241A"/>
    <w:rPr>
      <w:color w:val="666666"/>
      <w:sz w:val="24"/>
    </w:rPr>
  </w:style>
  <w:style w:type="paragraph" w:customStyle="1" w:styleId="CharCharCharChar">
    <w:name w:val="Char Char Char Char"/>
    <w:basedOn w:val="Normal"/>
    <w:rsid w:val="0058241A"/>
    <w:pPr>
      <w:spacing w:after="160" w:line="240" w:lineRule="exact"/>
    </w:pPr>
    <w:rPr>
      <w:rFonts w:ascii="Tahoma" w:eastAsia="Times New Roman" w:hAnsi="Tahoma"/>
      <w:color w:val="auto"/>
      <w:sz w:val="20"/>
      <w:szCs w:val="20"/>
    </w:rPr>
  </w:style>
  <w:style w:type="paragraph" w:customStyle="1" w:styleId="Char">
    <w:name w:val="Char"/>
    <w:basedOn w:val="Normal"/>
    <w:rsid w:val="0058241A"/>
    <w:pPr>
      <w:spacing w:after="160" w:line="240" w:lineRule="exact"/>
    </w:pPr>
    <w:rPr>
      <w:rFonts w:ascii="Tahoma" w:eastAsia="Times New Roman" w:hAnsi="Tahoma" w:cs="Times New Roman"/>
      <w:color w:val="auto"/>
      <w:sz w:val="20"/>
      <w:szCs w:val="20"/>
    </w:rPr>
  </w:style>
  <w:style w:type="paragraph" w:customStyle="1" w:styleId="default0">
    <w:name w:val="default"/>
    <w:basedOn w:val="Normal"/>
    <w:uiPriority w:val="99"/>
    <w:rsid w:val="0058241A"/>
    <w:pPr>
      <w:autoSpaceDE w:val="0"/>
      <w:autoSpaceDN w:val="0"/>
    </w:pPr>
    <w:rPr>
      <w:rFonts w:eastAsia="Calibri"/>
      <w:szCs w:val="24"/>
    </w:rPr>
  </w:style>
  <w:style w:type="paragraph" w:customStyle="1" w:styleId="CharChar">
    <w:name w:val="(文字) (文字) Char Char (文字) (文字)"/>
    <w:basedOn w:val="Normal"/>
    <w:rsid w:val="0058241A"/>
    <w:pPr>
      <w:spacing w:after="160" w:line="240" w:lineRule="exact"/>
    </w:pPr>
    <w:rPr>
      <w:rFonts w:ascii="Verdana" w:eastAsia="Times New Roman" w:hAnsi="Verdana" w:cs="Times New Roman"/>
      <w:color w:val="auto"/>
      <w:sz w:val="20"/>
      <w:szCs w:val="20"/>
    </w:rPr>
  </w:style>
  <w:style w:type="paragraph" w:styleId="CommentSubject">
    <w:name w:val="annotation subject"/>
    <w:basedOn w:val="CommentText"/>
    <w:next w:val="CommentText"/>
    <w:link w:val="CommentSubjectChar"/>
    <w:semiHidden/>
    <w:rsid w:val="0058241A"/>
    <w:rPr>
      <w:rFonts w:ascii="Arial" w:eastAsia="Times New Roman" w:hAnsi="Arial" w:cs="Times New Roman"/>
      <w:b/>
      <w:bCs/>
      <w:lang w:eastAsia="en-GB"/>
    </w:rPr>
  </w:style>
  <w:style w:type="character" w:customStyle="1" w:styleId="CommentSubjectChar">
    <w:name w:val="Comment Subject Char"/>
    <w:basedOn w:val="CommentTextChar"/>
    <w:link w:val="CommentSubject"/>
    <w:semiHidden/>
    <w:rsid w:val="0058241A"/>
    <w:rPr>
      <w:rFonts w:asciiTheme="minorHAnsi" w:eastAsia="Times New Roman" w:hAnsiTheme="minorHAnsi" w:cs="Times New Roman"/>
      <w:b/>
      <w:bCs/>
      <w:color w:val="auto"/>
      <w:sz w:val="20"/>
      <w:szCs w:val="20"/>
      <w:lang w:eastAsia="en-US"/>
    </w:rPr>
  </w:style>
  <w:style w:type="paragraph" w:customStyle="1" w:styleId="Pa15">
    <w:name w:val="Pa15"/>
    <w:basedOn w:val="Default"/>
    <w:next w:val="Default"/>
    <w:uiPriority w:val="99"/>
    <w:rsid w:val="0058241A"/>
    <w:pPr>
      <w:spacing w:line="241" w:lineRule="atLeast"/>
    </w:pPr>
    <w:rPr>
      <w:rFonts w:ascii="Frutiger LT Std 45 Light" w:eastAsia="Times New Roman" w:hAnsi="Frutiger LT Std 45 Light" w:cs="Times New Roman"/>
      <w:color w:val="auto"/>
      <w:lang w:eastAsia="en-GB"/>
    </w:rPr>
  </w:style>
  <w:style w:type="character" w:customStyle="1" w:styleId="A10">
    <w:name w:val="A10"/>
    <w:uiPriority w:val="99"/>
    <w:rsid w:val="0058241A"/>
    <w:rPr>
      <w:rFonts w:cs="Frutiger LT Std 45 Light"/>
      <w:color w:val="000000"/>
    </w:rPr>
  </w:style>
  <w:style w:type="paragraph" w:styleId="ListBullet">
    <w:name w:val="List Bullet"/>
    <w:basedOn w:val="Normal"/>
    <w:rsid w:val="0058241A"/>
    <w:pPr>
      <w:numPr>
        <w:numId w:val="2"/>
      </w:numPr>
      <w:spacing w:after="240"/>
      <w:jc w:val="both"/>
    </w:pPr>
    <w:rPr>
      <w:rFonts w:ascii="Times New Roman" w:eastAsia="Times New Roman" w:hAnsi="Times New Roman" w:cs="Times New Roman"/>
      <w:color w:val="auto"/>
      <w:sz w:val="22"/>
      <w:lang w:eastAsia="zh-CN"/>
    </w:rPr>
  </w:style>
  <w:style w:type="paragraph" w:styleId="BodyText2">
    <w:name w:val="Body Text 2"/>
    <w:basedOn w:val="Normal"/>
    <w:link w:val="BodyText2Char"/>
    <w:rsid w:val="0058241A"/>
    <w:pPr>
      <w:overflowPunct w:val="0"/>
      <w:autoSpaceDE w:val="0"/>
      <w:autoSpaceDN w:val="0"/>
      <w:adjustRightInd w:val="0"/>
      <w:ind w:left="792"/>
      <w:textAlignment w:val="baseline"/>
    </w:pPr>
    <w:rPr>
      <w:rFonts w:ascii="Times New Roman" w:eastAsia="Times New Roman" w:hAnsi="Times New Roman" w:cs="Times New Roman"/>
      <w:color w:val="auto"/>
      <w:szCs w:val="20"/>
    </w:rPr>
  </w:style>
  <w:style w:type="character" w:customStyle="1" w:styleId="BodyText2Char">
    <w:name w:val="Body Text 2 Char"/>
    <w:basedOn w:val="DefaultParagraphFont"/>
    <w:link w:val="BodyText2"/>
    <w:rsid w:val="0058241A"/>
    <w:rPr>
      <w:rFonts w:ascii="Times New Roman" w:eastAsia="Times New Roman" w:hAnsi="Times New Roman" w:cs="Times New Roman"/>
      <w:color w:val="auto"/>
      <w:sz w:val="24"/>
      <w:szCs w:val="20"/>
      <w:lang w:eastAsia="en-US"/>
    </w:rPr>
  </w:style>
  <w:style w:type="paragraph" w:customStyle="1" w:styleId="CharChar1">
    <w:name w:val="Char Char1"/>
    <w:basedOn w:val="Normal"/>
    <w:rsid w:val="0058241A"/>
    <w:pPr>
      <w:spacing w:after="160" w:line="240" w:lineRule="exact"/>
    </w:pPr>
    <w:rPr>
      <w:rFonts w:ascii="Tahoma" w:eastAsia="Times New Roman" w:hAnsi="Tahoma" w:cs="Times New Roman"/>
      <w:color w:val="auto"/>
      <w:sz w:val="20"/>
      <w:szCs w:val="20"/>
    </w:rPr>
  </w:style>
  <w:style w:type="character" w:customStyle="1" w:styleId="cohl">
    <w:name w:val="co_hl"/>
    <w:basedOn w:val="DefaultParagraphFont"/>
    <w:rsid w:val="0058241A"/>
  </w:style>
  <w:style w:type="paragraph" w:customStyle="1" w:styleId="paragraph">
    <w:name w:val="paragraph"/>
    <w:basedOn w:val="Normal"/>
    <w:rsid w:val="0058241A"/>
    <w:pPr>
      <w:spacing w:before="100" w:beforeAutospacing="1" w:after="100" w:afterAutospacing="1"/>
    </w:pPr>
    <w:rPr>
      <w:rFonts w:ascii="Times New Roman" w:eastAsia="Times New Roman" w:hAnsi="Times New Roman" w:cs="Times New Roman"/>
      <w:color w:val="auto"/>
      <w:szCs w:val="24"/>
    </w:rPr>
  </w:style>
  <w:style w:type="character" w:customStyle="1" w:styleId="normaltextrun">
    <w:name w:val="normaltextrun"/>
    <w:basedOn w:val="DefaultParagraphFont"/>
    <w:rsid w:val="0058241A"/>
  </w:style>
  <w:style w:type="character" w:customStyle="1" w:styleId="eop">
    <w:name w:val="eop"/>
    <w:basedOn w:val="DefaultParagraphFont"/>
    <w:rsid w:val="0058241A"/>
  </w:style>
  <w:style w:type="character" w:customStyle="1" w:styleId="spellingerror">
    <w:name w:val="spellingerror"/>
    <w:basedOn w:val="DefaultParagraphFont"/>
    <w:rsid w:val="0058241A"/>
  </w:style>
  <w:style w:type="paragraph" w:customStyle="1" w:styleId="xmsonormal">
    <w:name w:val="x_msonormal"/>
    <w:basedOn w:val="Normal"/>
    <w:rsid w:val="0058241A"/>
    <w:rPr>
      <w:rFonts w:ascii="Calibri" w:eastAsiaTheme="minorHAnsi" w:hAnsi="Calibri" w:cs="Times New Roman"/>
      <w:color w:val="auto"/>
      <w:sz w:val="22"/>
    </w:rPr>
  </w:style>
  <w:style w:type="character" w:customStyle="1" w:styleId="contextualspellingandgrammarerror">
    <w:name w:val="contextualspellingandgrammarerror"/>
    <w:basedOn w:val="DefaultParagraphFont"/>
    <w:rsid w:val="0058241A"/>
  </w:style>
  <w:style w:type="character" w:styleId="Emphasis">
    <w:name w:val="Emphasis"/>
    <w:basedOn w:val="DefaultParagraphFont"/>
    <w:uiPriority w:val="20"/>
    <w:qFormat/>
    <w:rsid w:val="0058241A"/>
    <w:rPr>
      <w:i/>
      <w:iCs/>
    </w:rPr>
  </w:style>
  <w:style w:type="paragraph" w:customStyle="1" w:styleId="indent">
    <w:name w:val="indent"/>
    <w:basedOn w:val="Normal"/>
    <w:rsid w:val="0058241A"/>
    <w:pPr>
      <w:spacing w:before="100" w:beforeAutospacing="1" w:after="100" w:afterAutospacing="1"/>
    </w:pPr>
    <w:rPr>
      <w:rFonts w:ascii="Times New Roman" w:eastAsia="Times New Roman" w:hAnsi="Times New Roman" w:cs="Times New Roman"/>
      <w:color w:val="auto"/>
      <w:szCs w:val="24"/>
    </w:rPr>
  </w:style>
  <w:style w:type="paragraph" w:styleId="TOCHeading">
    <w:name w:val="TOC Heading"/>
    <w:aliases w:val="Body"/>
    <w:basedOn w:val="BodyText2"/>
    <w:next w:val="Normal"/>
    <w:uiPriority w:val="39"/>
    <w:unhideWhenUsed/>
    <w:qFormat/>
    <w:rsid w:val="000D0584"/>
    <w:pPr>
      <w:spacing w:before="120" w:after="120" w:line="259" w:lineRule="auto"/>
      <w:ind w:left="0"/>
    </w:pPr>
    <w:rPr>
      <w:rFonts w:ascii="Arial" w:eastAsiaTheme="majorEastAsia" w:hAnsi="Arial" w:cstheme="majorBidi"/>
      <w:sz w:val="21"/>
      <w:szCs w:val="32"/>
      <w:lang w:val="en-US"/>
    </w:rPr>
  </w:style>
  <w:style w:type="paragraph" w:styleId="TOC1">
    <w:name w:val="toc 1"/>
    <w:basedOn w:val="Normal"/>
    <w:next w:val="Normal"/>
    <w:autoRedefine/>
    <w:uiPriority w:val="39"/>
    <w:unhideWhenUsed/>
    <w:rsid w:val="0058241A"/>
    <w:pPr>
      <w:spacing w:after="100"/>
    </w:pPr>
    <w:rPr>
      <w:rFonts w:eastAsia="Times New Roman" w:cs="Times New Roman"/>
      <w:color w:val="auto"/>
      <w:szCs w:val="24"/>
    </w:rPr>
  </w:style>
  <w:style w:type="paragraph" w:styleId="TOC2">
    <w:name w:val="toc 2"/>
    <w:basedOn w:val="Normal"/>
    <w:next w:val="Normal"/>
    <w:autoRedefine/>
    <w:uiPriority w:val="39"/>
    <w:unhideWhenUsed/>
    <w:rsid w:val="0058241A"/>
    <w:pPr>
      <w:spacing w:after="100"/>
      <w:ind w:left="240"/>
    </w:pPr>
    <w:rPr>
      <w:rFonts w:eastAsia="Times New Roman" w:cs="Times New Roman"/>
      <w:color w:val="auto"/>
      <w:szCs w:val="24"/>
    </w:rPr>
  </w:style>
  <w:style w:type="character" w:customStyle="1" w:styleId="legaddition">
    <w:name w:val="legaddition"/>
    <w:basedOn w:val="DefaultParagraphFont"/>
    <w:rsid w:val="0058241A"/>
  </w:style>
  <w:style w:type="character" w:styleId="Strong">
    <w:name w:val="Strong"/>
    <w:basedOn w:val="DefaultParagraphFont"/>
    <w:uiPriority w:val="22"/>
    <w:qFormat/>
    <w:rsid w:val="000D0584"/>
    <w:rPr>
      <w:b/>
      <w:bCs/>
    </w:rPr>
  </w:style>
  <w:style w:type="paragraph" w:styleId="TOC3">
    <w:name w:val="toc 3"/>
    <w:basedOn w:val="Normal"/>
    <w:next w:val="Normal"/>
    <w:autoRedefine/>
    <w:uiPriority w:val="39"/>
    <w:unhideWhenUsed/>
    <w:rsid w:val="006044C8"/>
    <w:pPr>
      <w:spacing w:after="100"/>
      <w:ind w:left="480"/>
    </w:pPr>
  </w:style>
  <w:style w:type="character" w:styleId="PageNumber">
    <w:name w:val="page number"/>
    <w:basedOn w:val="DefaultParagraphFont"/>
    <w:uiPriority w:val="99"/>
    <w:semiHidden/>
    <w:unhideWhenUsed/>
    <w:rsid w:val="00C92222"/>
  </w:style>
  <w:style w:type="character" w:customStyle="1" w:styleId="NoSpacingChar">
    <w:name w:val="No Spacing Char"/>
    <w:basedOn w:val="DefaultParagraphFont"/>
    <w:link w:val="NoSpacing"/>
    <w:uiPriority w:val="1"/>
    <w:rsid w:val="00FB2E31"/>
    <w:rPr>
      <w:rFonts w:eastAsiaTheme="minorHAnsi"/>
      <w:color w:val="auto"/>
      <w:sz w:val="24"/>
      <w:szCs w:val="24"/>
      <w:lang w:eastAsia="en-US"/>
    </w:rPr>
  </w:style>
  <w:style w:type="character" w:customStyle="1" w:styleId="hgkelc">
    <w:name w:val="hgkelc"/>
    <w:basedOn w:val="DefaultParagraphFont"/>
    <w:rsid w:val="00E44A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315896">
      <w:bodyDiv w:val="1"/>
      <w:marLeft w:val="0"/>
      <w:marRight w:val="0"/>
      <w:marTop w:val="0"/>
      <w:marBottom w:val="0"/>
      <w:divBdr>
        <w:top w:val="none" w:sz="0" w:space="0" w:color="auto"/>
        <w:left w:val="none" w:sz="0" w:space="0" w:color="auto"/>
        <w:bottom w:val="none" w:sz="0" w:space="0" w:color="auto"/>
        <w:right w:val="none" w:sz="0" w:space="0" w:color="auto"/>
      </w:divBdr>
    </w:div>
    <w:div w:id="200048358">
      <w:bodyDiv w:val="1"/>
      <w:marLeft w:val="0"/>
      <w:marRight w:val="0"/>
      <w:marTop w:val="0"/>
      <w:marBottom w:val="0"/>
      <w:divBdr>
        <w:top w:val="none" w:sz="0" w:space="0" w:color="auto"/>
        <w:left w:val="none" w:sz="0" w:space="0" w:color="auto"/>
        <w:bottom w:val="none" w:sz="0" w:space="0" w:color="auto"/>
        <w:right w:val="none" w:sz="0" w:space="0" w:color="auto"/>
      </w:divBdr>
    </w:div>
    <w:div w:id="307442005">
      <w:bodyDiv w:val="1"/>
      <w:marLeft w:val="0"/>
      <w:marRight w:val="0"/>
      <w:marTop w:val="0"/>
      <w:marBottom w:val="0"/>
      <w:divBdr>
        <w:top w:val="none" w:sz="0" w:space="0" w:color="auto"/>
        <w:left w:val="none" w:sz="0" w:space="0" w:color="auto"/>
        <w:bottom w:val="none" w:sz="0" w:space="0" w:color="auto"/>
        <w:right w:val="none" w:sz="0" w:space="0" w:color="auto"/>
      </w:divBdr>
    </w:div>
    <w:div w:id="814562011">
      <w:bodyDiv w:val="1"/>
      <w:marLeft w:val="0"/>
      <w:marRight w:val="0"/>
      <w:marTop w:val="0"/>
      <w:marBottom w:val="0"/>
      <w:divBdr>
        <w:top w:val="none" w:sz="0" w:space="0" w:color="auto"/>
        <w:left w:val="none" w:sz="0" w:space="0" w:color="auto"/>
        <w:bottom w:val="none" w:sz="0" w:space="0" w:color="auto"/>
        <w:right w:val="none" w:sz="0" w:space="0" w:color="auto"/>
      </w:divBdr>
    </w:div>
    <w:div w:id="930817591">
      <w:bodyDiv w:val="1"/>
      <w:marLeft w:val="0"/>
      <w:marRight w:val="0"/>
      <w:marTop w:val="0"/>
      <w:marBottom w:val="0"/>
      <w:divBdr>
        <w:top w:val="none" w:sz="0" w:space="0" w:color="auto"/>
        <w:left w:val="none" w:sz="0" w:space="0" w:color="auto"/>
        <w:bottom w:val="none" w:sz="0" w:space="0" w:color="auto"/>
        <w:right w:val="none" w:sz="0" w:space="0" w:color="auto"/>
      </w:divBdr>
    </w:div>
    <w:div w:id="1254514206">
      <w:bodyDiv w:val="1"/>
      <w:marLeft w:val="0"/>
      <w:marRight w:val="0"/>
      <w:marTop w:val="0"/>
      <w:marBottom w:val="0"/>
      <w:divBdr>
        <w:top w:val="none" w:sz="0" w:space="0" w:color="auto"/>
        <w:left w:val="none" w:sz="0" w:space="0" w:color="auto"/>
        <w:bottom w:val="none" w:sz="0" w:space="0" w:color="auto"/>
        <w:right w:val="none" w:sz="0" w:space="0" w:color="auto"/>
      </w:divBdr>
    </w:div>
    <w:div w:id="1382708188">
      <w:bodyDiv w:val="1"/>
      <w:marLeft w:val="0"/>
      <w:marRight w:val="0"/>
      <w:marTop w:val="0"/>
      <w:marBottom w:val="0"/>
      <w:divBdr>
        <w:top w:val="none" w:sz="0" w:space="0" w:color="auto"/>
        <w:left w:val="none" w:sz="0" w:space="0" w:color="auto"/>
        <w:bottom w:val="none" w:sz="0" w:space="0" w:color="auto"/>
        <w:right w:val="none" w:sz="0" w:space="0" w:color="auto"/>
      </w:divBdr>
    </w:div>
    <w:div w:id="1425297137">
      <w:bodyDiv w:val="1"/>
      <w:marLeft w:val="0"/>
      <w:marRight w:val="0"/>
      <w:marTop w:val="0"/>
      <w:marBottom w:val="0"/>
      <w:divBdr>
        <w:top w:val="none" w:sz="0" w:space="0" w:color="auto"/>
        <w:left w:val="none" w:sz="0" w:space="0" w:color="auto"/>
        <w:bottom w:val="none" w:sz="0" w:space="0" w:color="auto"/>
        <w:right w:val="none" w:sz="0" w:space="0" w:color="auto"/>
      </w:divBdr>
    </w:div>
    <w:div w:id="1586526767">
      <w:bodyDiv w:val="1"/>
      <w:marLeft w:val="0"/>
      <w:marRight w:val="0"/>
      <w:marTop w:val="0"/>
      <w:marBottom w:val="0"/>
      <w:divBdr>
        <w:top w:val="none" w:sz="0" w:space="0" w:color="auto"/>
        <w:left w:val="none" w:sz="0" w:space="0" w:color="auto"/>
        <w:bottom w:val="none" w:sz="0" w:space="0" w:color="auto"/>
        <w:right w:val="none" w:sz="0" w:space="0" w:color="auto"/>
      </w:divBdr>
    </w:div>
    <w:div w:id="19609155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diagramColors" Target="diagrams/colors1.xml"/><Relationship Id="rId26" Type="http://schemas.openxmlformats.org/officeDocument/2006/relationships/chart" Target="charts/chart1.xml"/><Relationship Id="rId39" Type="http://schemas.openxmlformats.org/officeDocument/2006/relationships/image" Target="media/image9.jpeg"/><Relationship Id="rId21" Type="http://schemas.openxmlformats.org/officeDocument/2006/relationships/diagramLayout" Target="diagrams/layout2.xml"/><Relationship Id="rId34" Type="http://schemas.openxmlformats.org/officeDocument/2006/relationships/hyperlink" Target="mailto:policingandcrime@westyorks-ca.gov.uk" TargetMode="External"/><Relationship Id="rId42" Type="http://schemas.openxmlformats.org/officeDocument/2006/relationships/header" Target="header1.xml"/><Relationship Id="rId47"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diagramLayout" Target="diagrams/layout1.xml"/><Relationship Id="rId29" Type="http://schemas.openxmlformats.org/officeDocument/2006/relationships/chart" Target="charts/chart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microsoft.com/office/2007/relationships/diagramDrawing" Target="diagrams/drawing2.xml"/><Relationship Id="rId32" Type="http://schemas.openxmlformats.org/officeDocument/2006/relationships/image" Target="media/image7.png"/><Relationship Id="rId37" Type="http://schemas.openxmlformats.org/officeDocument/2006/relationships/hyperlink" Target="https://www.westyorks-ca.gov.uk/policing-and-crime/custody-visiting/" TargetMode="External"/><Relationship Id="rId40" Type="http://schemas.openxmlformats.org/officeDocument/2006/relationships/image" Target="media/image10.png"/><Relationship Id="rId45"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diagramColors" Target="diagrams/colors2.xml"/><Relationship Id="rId28" Type="http://schemas.openxmlformats.org/officeDocument/2006/relationships/chart" Target="charts/chart3.xml"/><Relationship Id="rId36" Type="http://schemas.openxmlformats.org/officeDocument/2006/relationships/hyperlink" Target="https://www.westyorks-ca.gov.uk/policing-and-crime/" TargetMode="External"/><Relationship Id="rId10" Type="http://schemas.openxmlformats.org/officeDocument/2006/relationships/endnotes" Target="endnotes.xml"/><Relationship Id="rId19" Type="http://schemas.microsoft.com/office/2007/relationships/diagramDrawing" Target="diagrams/drawing1.xml"/><Relationship Id="rId31" Type="http://schemas.openxmlformats.org/officeDocument/2006/relationships/image" Target="media/image6.jpeg"/><Relationship Id="rId44"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diagramQuickStyle" Target="diagrams/quickStyle2.xml"/><Relationship Id="rId27" Type="http://schemas.openxmlformats.org/officeDocument/2006/relationships/chart" Target="charts/chart2.xml"/><Relationship Id="rId30" Type="http://schemas.openxmlformats.org/officeDocument/2006/relationships/chart" Target="charts/chart5.xml"/><Relationship Id="rId35" Type="http://schemas.openxmlformats.org/officeDocument/2006/relationships/hyperlink" Target="https://icva.org.uk/" TargetMode="External"/><Relationship Id="rId43"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diagramQuickStyle" Target="diagrams/quickStyle1.xml"/><Relationship Id="rId25" Type="http://schemas.openxmlformats.org/officeDocument/2006/relationships/image" Target="media/image5.jpeg"/><Relationship Id="rId33" Type="http://schemas.openxmlformats.org/officeDocument/2006/relationships/image" Target="media/image8.png"/><Relationship Id="rId38" Type="http://schemas.openxmlformats.org/officeDocument/2006/relationships/hyperlink" Target="https://www.google.com/url?sa=i&amp;rct=j&amp;q=&amp;esrc=s&amp;source=images&amp;cd=&amp;cad=rja&amp;uact=8&amp;ved=2ahUKEwiwq7PB7LfcAhVBJ8AKHffFDscQjRx6BAgBEAU&amp;url=https://www.examiner.co.uk/news/west-yorkshire-news/west-yorkshire-police-pledge-act-8184104&amp;psig=AOvVaw0XAPOdvfOrWN1rjNmNqcrP&amp;ust=1532523041820718" TargetMode="External"/><Relationship Id="rId46" Type="http://schemas.openxmlformats.org/officeDocument/2006/relationships/fontTable" Target="fontTable.xml"/><Relationship Id="rId20" Type="http://schemas.openxmlformats.org/officeDocument/2006/relationships/diagramData" Target="diagrams/data2.xml"/><Relationship Id="rId41" Type="http://schemas.openxmlformats.org/officeDocument/2006/relationships/hyperlink" Target="mailto:customerfeedback@westyorks-ca.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Beanland\Downloads\2023%20Word%20Template%20(1).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westyorksca.sharepoint.com/sites/PolicingandCrimeTeam/Shared%20Documents/Custody%20Visiting/Visiting%20statistics/2.%20%20ICV%20Stats%2022%20-%202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embeddings/oleObject1.bin"/></Relationships>
</file>

<file path=word/charts/_rels/chart3.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westyorksca.sharepoint.com/sites/PolicingandCrimeTeam/Shared%20Documents/Custody%20Visiting/Visiting%20statistics/3.%20%20ICV%20Stats%2023%20-%2024.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westyorksca.sharepoint.com/sites/PolicingandCrimeTeam/Shared%20Documents/Custody%20Visiting/Visiting%20statistics/3.%20%20ICV%20Stats%2023%20-%2024.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b="1"/>
              <a:t>Matters</a:t>
            </a:r>
            <a:r>
              <a:rPr lang="en-GB" b="1" baseline="0"/>
              <a:t> Determined Locally</a:t>
            </a:r>
            <a:endParaRPr lang="en-GB" b="1"/>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  ICV Stats 22 - 23.xlsx]Matters Determined Locally'!$A$3:$A$34</c:f>
              <c:strCache>
                <c:ptCount val="32"/>
                <c:pt idx="0">
                  <c:v>Food</c:v>
                </c:pt>
                <c:pt idx="1">
                  <c:v>Drink</c:v>
                </c:pt>
                <c:pt idx="2">
                  <c:v>Cold</c:v>
                </c:pt>
                <c:pt idx="3">
                  <c:v>Too Hot</c:v>
                </c:pt>
                <c:pt idx="4">
                  <c:v>Requested blanket</c:v>
                </c:pt>
                <c:pt idx="5">
                  <c:v>Requested Mattress</c:v>
                </c:pt>
                <c:pt idx="6">
                  <c:v>Medical Attention/Medication</c:v>
                </c:pt>
                <c:pt idx="7">
                  <c:v>SPOC - Made aware of / Sanitary provision requested</c:v>
                </c:pt>
                <c:pt idx="8">
                  <c:v>Legal rights</c:v>
                </c:pt>
                <c:pt idx="9">
                  <c:v>Request to Speak to Solicitor</c:v>
                </c:pt>
                <c:pt idx="10">
                  <c:v>Inform person of Detention</c:v>
                </c:pt>
                <c:pt idx="11">
                  <c:v>Make Phone Call </c:v>
                </c:pt>
                <c:pt idx="12">
                  <c:v>Request wash/Shower/Toilet</c:v>
                </c:pt>
                <c:pt idx="13">
                  <c:v>Dirty Cell</c:v>
                </c:pt>
                <c:pt idx="14">
                  <c:v>Request clean/dry clothing</c:v>
                </c:pt>
                <c:pt idx="15">
                  <c:v>Requested Exercise/Air</c:v>
                </c:pt>
                <c:pt idx="16">
                  <c:v>Alleged Assault</c:v>
                </c:pt>
                <c:pt idx="17">
                  <c:v>Detainee known to Visitor</c:v>
                </c:pt>
                <c:pt idx="18">
                  <c:v>Requested/Waiting for Appropriate Adult</c:v>
                </c:pt>
                <c:pt idx="19">
                  <c:v>Reading material</c:v>
                </c:pt>
                <c:pt idx="20">
                  <c:v>Request religious material/Prayer Matt</c:v>
                </c:pt>
                <c:pt idx="21">
                  <c:v>Update on situation</c:v>
                </c:pt>
                <c:pt idx="22">
                  <c:v>Interpreter / language barrier</c:v>
                </c:pt>
                <c:pt idx="23">
                  <c:v>Sleeping</c:v>
                </c:pt>
                <c:pt idx="24">
                  <c:v>Drunk and Incapable</c:v>
                </c:pt>
                <c:pt idx="25">
                  <c:v>Advised not to see</c:v>
                </c:pt>
                <c:pt idx="26">
                  <c:v>Other (Vunerable Detainee etc)</c:v>
                </c:pt>
                <c:pt idx="27">
                  <c:v>No Comments/All Ok/Treated Well</c:v>
                </c:pt>
                <c:pt idx="28">
                  <c:v>Visit refused</c:v>
                </c:pt>
                <c:pt idx="29">
                  <c:v>In Interview/ Out of Cell</c:v>
                </c:pt>
                <c:pt idx="30">
                  <c:v>Toilet Rolls</c:v>
                </c:pt>
                <c:pt idx="31">
                  <c:v>Slippers</c:v>
                </c:pt>
              </c:strCache>
            </c:strRef>
          </c:cat>
          <c:val>
            <c:numRef>
              <c:f>'[2.  ICV Stats 22 - 23.xlsx]Matters Determined Locally'!$G$3:$G$34</c:f>
              <c:numCache>
                <c:formatCode>General</c:formatCode>
                <c:ptCount val="32"/>
                <c:pt idx="0">
                  <c:v>43</c:v>
                </c:pt>
                <c:pt idx="1">
                  <c:v>80</c:v>
                </c:pt>
                <c:pt idx="2">
                  <c:v>32</c:v>
                </c:pt>
                <c:pt idx="3">
                  <c:v>1</c:v>
                </c:pt>
                <c:pt idx="4">
                  <c:v>55</c:v>
                </c:pt>
                <c:pt idx="5">
                  <c:v>3</c:v>
                </c:pt>
                <c:pt idx="6">
                  <c:v>76</c:v>
                </c:pt>
                <c:pt idx="7">
                  <c:v>19</c:v>
                </c:pt>
                <c:pt idx="8">
                  <c:v>2</c:v>
                </c:pt>
                <c:pt idx="9">
                  <c:v>35</c:v>
                </c:pt>
                <c:pt idx="10">
                  <c:v>24</c:v>
                </c:pt>
                <c:pt idx="11">
                  <c:v>34</c:v>
                </c:pt>
                <c:pt idx="12">
                  <c:v>41</c:v>
                </c:pt>
                <c:pt idx="13">
                  <c:v>2</c:v>
                </c:pt>
                <c:pt idx="14">
                  <c:v>4</c:v>
                </c:pt>
                <c:pt idx="15">
                  <c:v>53</c:v>
                </c:pt>
                <c:pt idx="16">
                  <c:v>3</c:v>
                </c:pt>
                <c:pt idx="17">
                  <c:v>0</c:v>
                </c:pt>
                <c:pt idx="18">
                  <c:v>15</c:v>
                </c:pt>
                <c:pt idx="19">
                  <c:v>37</c:v>
                </c:pt>
                <c:pt idx="20">
                  <c:v>10</c:v>
                </c:pt>
                <c:pt idx="21">
                  <c:v>65</c:v>
                </c:pt>
                <c:pt idx="22">
                  <c:v>12</c:v>
                </c:pt>
                <c:pt idx="23">
                  <c:v>8</c:v>
                </c:pt>
                <c:pt idx="24">
                  <c:v>2</c:v>
                </c:pt>
                <c:pt idx="25">
                  <c:v>10</c:v>
                </c:pt>
                <c:pt idx="26">
                  <c:v>14</c:v>
                </c:pt>
                <c:pt idx="27">
                  <c:v>297</c:v>
                </c:pt>
                <c:pt idx="28">
                  <c:v>63</c:v>
                </c:pt>
                <c:pt idx="29">
                  <c:v>16</c:v>
                </c:pt>
                <c:pt idx="30">
                  <c:v>11</c:v>
                </c:pt>
                <c:pt idx="31">
                  <c:v>8</c:v>
                </c:pt>
              </c:numCache>
            </c:numRef>
          </c:val>
          <c:extLst>
            <c:ext xmlns:c16="http://schemas.microsoft.com/office/drawing/2014/chart" uri="{C3380CC4-5D6E-409C-BE32-E72D297353CC}">
              <c16:uniqueId val="{00000000-CB0E-467C-A8E5-38CF8EBB7356}"/>
            </c:ext>
          </c:extLst>
        </c:ser>
        <c:dLbls>
          <c:showLegendKey val="0"/>
          <c:showVal val="0"/>
          <c:showCatName val="0"/>
          <c:showSerName val="0"/>
          <c:showPercent val="0"/>
          <c:showBubbleSize val="0"/>
        </c:dLbls>
        <c:gapWidth val="182"/>
        <c:axId val="286816576"/>
        <c:axId val="172734096"/>
      </c:barChart>
      <c:catAx>
        <c:axId val="2868165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2734096"/>
        <c:crosses val="autoZero"/>
        <c:auto val="1"/>
        <c:lblAlgn val="ctr"/>
        <c:lblOffset val="100"/>
        <c:noMultiLvlLbl val="0"/>
      </c:catAx>
      <c:valAx>
        <c:axId val="17273409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868165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400" b="1" i="0" u="none" strike="noStrike" kern="1200" spc="0" baseline="0">
                <a:solidFill>
                  <a:srgbClr val="000000">
                    <a:lumMod val="65000"/>
                    <a:lumOff val="35000"/>
                  </a:srgbClr>
                </a:solidFill>
              </a:rPr>
              <a:t>Visists to Custody Suites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8D90-4395-9A3C-DF8381AB9950}"/>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8D90-4395-9A3C-DF8381AB9950}"/>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8D90-4395-9A3C-DF8381AB9950}"/>
              </c:ext>
            </c:extLst>
          </c:dPt>
          <c:dPt>
            <c:idx val="3"/>
            <c:bubble3D val="0"/>
            <c:spPr>
              <a:solidFill>
                <a:schemeClr val="accent4">
                  <a:lumMod val="60000"/>
                  <a:lumOff val="4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7-8D90-4395-9A3C-DF8381AB9950}"/>
              </c:ext>
            </c:extLst>
          </c:dPt>
          <c:dPt>
            <c:idx val="4"/>
            <c:bubble3D val="0"/>
            <c:spPr>
              <a:solidFill>
                <a:schemeClr val="accent5"/>
              </a:solidFill>
              <a:ln w="25400">
                <a:solidFill>
                  <a:schemeClr val="lt1"/>
                </a:solidFill>
              </a:ln>
              <a:effectLst/>
              <a:sp3d contourW="25400">
                <a:contourClr>
                  <a:schemeClr val="lt1"/>
                </a:contourClr>
              </a:sp3d>
            </c:spPr>
            <c:extLst>
              <c:ext xmlns:c16="http://schemas.microsoft.com/office/drawing/2014/chart" uri="{C3380CC4-5D6E-409C-BE32-E72D297353CC}">
                <c16:uniqueId val="{00000009-8D90-4395-9A3C-DF8381AB9950}"/>
              </c:ext>
            </c:extLst>
          </c:dPt>
          <c:dPt>
            <c:idx val="5"/>
            <c:bubble3D val="0"/>
            <c:spPr>
              <a:solidFill>
                <a:srgbClr val="FFFF00"/>
              </a:solidFill>
              <a:ln w="25400">
                <a:solidFill>
                  <a:schemeClr val="lt1"/>
                </a:solidFill>
              </a:ln>
              <a:effectLst/>
              <a:sp3d contourW="25400">
                <a:contourClr>
                  <a:schemeClr val="lt1"/>
                </a:contourClr>
              </a:sp3d>
            </c:spPr>
            <c:extLst>
              <c:ext xmlns:c16="http://schemas.microsoft.com/office/drawing/2014/chart" uri="{C3380CC4-5D6E-409C-BE32-E72D297353CC}">
                <c16:uniqueId val="{0000000B-8D90-4395-9A3C-DF8381AB9950}"/>
              </c:ext>
            </c:extLst>
          </c:dPt>
          <c:dPt>
            <c:idx val="6"/>
            <c:bubble3D val="0"/>
            <c:spPr>
              <a:solidFill>
                <a:schemeClr val="accent1">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D-8D90-4395-9A3C-DF8381AB9950}"/>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'[3.  ICV Stats 23 - 24.xlsx]Visits to Stations'!$H$19:$H$25</c:f>
              <c:strCache>
                <c:ptCount val="7"/>
                <c:pt idx="0">
                  <c:v>Calderdale - Halifax</c:v>
                </c:pt>
                <c:pt idx="1">
                  <c:v>Kirklees - Huddersfield</c:v>
                </c:pt>
                <c:pt idx="2">
                  <c:v>Leeds</c:v>
                </c:pt>
                <c:pt idx="3">
                  <c:v>Wakefield</c:v>
                </c:pt>
                <c:pt idx="4">
                  <c:v>Bradford</c:v>
                </c:pt>
                <c:pt idx="5">
                  <c:v>Eccleshill</c:v>
                </c:pt>
                <c:pt idx="6">
                  <c:v>Stainbeck</c:v>
                </c:pt>
              </c:strCache>
            </c:strRef>
          </c:cat>
          <c:val>
            <c:numRef>
              <c:f>'[3.  ICV Stats 23 - 24.xlsx]Visits to Stations'!$I$19:$I$25</c:f>
              <c:numCache>
                <c:formatCode>General</c:formatCode>
                <c:ptCount val="7"/>
                <c:pt idx="0">
                  <c:v>56</c:v>
                </c:pt>
                <c:pt idx="1">
                  <c:v>48</c:v>
                </c:pt>
                <c:pt idx="2">
                  <c:v>54</c:v>
                </c:pt>
                <c:pt idx="3">
                  <c:v>53</c:v>
                </c:pt>
                <c:pt idx="4">
                  <c:v>53</c:v>
                </c:pt>
                <c:pt idx="5">
                  <c:v>6</c:v>
                </c:pt>
                <c:pt idx="6">
                  <c:v>12</c:v>
                </c:pt>
              </c:numCache>
            </c:numRef>
          </c:val>
          <c:extLst>
            <c:ext xmlns:c16="http://schemas.microsoft.com/office/drawing/2014/chart" uri="{C3380CC4-5D6E-409C-BE32-E72D297353CC}">
              <c16:uniqueId val="{0000000E-8D90-4395-9A3C-DF8381AB9950}"/>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Times of Visits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Sheet1!$C$2:$C$7</c:f>
              <c:strCache>
                <c:ptCount val="6"/>
                <c:pt idx="0">
                  <c:v>8:01 -12:00</c:v>
                </c:pt>
                <c:pt idx="1">
                  <c:v>12:01 - 16:00</c:v>
                </c:pt>
                <c:pt idx="2">
                  <c:v>16:01 - 20:00</c:v>
                </c:pt>
                <c:pt idx="3">
                  <c:v>20:01 - 00:00</c:v>
                </c:pt>
                <c:pt idx="4">
                  <c:v>00:01 - 04:00</c:v>
                </c:pt>
                <c:pt idx="5">
                  <c:v>04:01 - 08:00</c:v>
                </c:pt>
              </c:strCache>
            </c:strRef>
          </c:cat>
          <c:val>
            <c:numRef>
              <c:f>Sheet1!$D$2:$D$7</c:f>
              <c:numCache>
                <c:formatCode>General</c:formatCode>
                <c:ptCount val="6"/>
                <c:pt idx="0">
                  <c:v>121</c:v>
                </c:pt>
                <c:pt idx="1">
                  <c:v>62</c:v>
                </c:pt>
                <c:pt idx="2">
                  <c:v>80</c:v>
                </c:pt>
                <c:pt idx="3">
                  <c:v>10</c:v>
                </c:pt>
                <c:pt idx="4">
                  <c:v>14</c:v>
                </c:pt>
                <c:pt idx="5">
                  <c:v>3</c:v>
                </c:pt>
              </c:numCache>
            </c:numRef>
          </c:val>
          <c:extLst>
            <c:ext xmlns:c16="http://schemas.microsoft.com/office/drawing/2014/chart" uri="{C3380CC4-5D6E-409C-BE32-E72D297353CC}">
              <c16:uniqueId val="{00000000-351D-463C-9212-086285DFC6CD}"/>
            </c:ext>
          </c:extLst>
        </c:ser>
        <c:dLbls>
          <c:showLegendKey val="0"/>
          <c:showVal val="0"/>
          <c:showCatName val="0"/>
          <c:showSerName val="0"/>
          <c:showPercent val="0"/>
          <c:showBubbleSize val="0"/>
        </c:dLbls>
        <c:gapWidth val="150"/>
        <c:shape val="box"/>
        <c:axId val="400785888"/>
        <c:axId val="400789248"/>
        <c:axId val="0"/>
      </c:bar3DChart>
      <c:catAx>
        <c:axId val="40078588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0789248"/>
        <c:crosses val="autoZero"/>
        <c:auto val="1"/>
        <c:lblAlgn val="ctr"/>
        <c:lblOffset val="100"/>
        <c:noMultiLvlLbl val="0"/>
      </c:catAx>
      <c:valAx>
        <c:axId val="4007892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078588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6"/>
    </mc:Choice>
    <mc:Fallback>
      <c:style val="6"/>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en-US"/>
              <a:t>Visits By Days of the Week</a:t>
            </a:r>
          </a:p>
        </c:rich>
      </c:tx>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7.2136434890718748E-2"/>
          <c:y val="9.7622133940769393E-2"/>
          <c:w val="0.90286351706036749"/>
          <c:h val="0.72154929754718322"/>
        </c:manualLayout>
      </c:layout>
      <c:bar3DChart>
        <c:barDir val="col"/>
        <c:grouping val="stacked"/>
        <c:varyColors val="0"/>
        <c:ser>
          <c:idx val="0"/>
          <c:order val="0"/>
          <c:spPr>
            <a:solidFill>
              <a:schemeClr val="accent4"/>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'[3.  ICV Stats 23 - 24.xlsx]All Visits'!$A$324:$A$330</c:f>
              <c:strCache>
                <c:ptCount val="7"/>
                <c:pt idx="0">
                  <c:v>Monday</c:v>
                </c:pt>
                <c:pt idx="1">
                  <c:v>Tuesday</c:v>
                </c:pt>
                <c:pt idx="2">
                  <c:v>Wednesday</c:v>
                </c:pt>
                <c:pt idx="3">
                  <c:v>Thursday</c:v>
                </c:pt>
                <c:pt idx="4">
                  <c:v>Friday</c:v>
                </c:pt>
                <c:pt idx="5">
                  <c:v>Saturday</c:v>
                </c:pt>
                <c:pt idx="6">
                  <c:v>Sunday</c:v>
                </c:pt>
              </c:strCache>
            </c:strRef>
          </c:cat>
          <c:val>
            <c:numRef>
              <c:f>'[3.  ICV Stats 23 - 24.xlsx]All Visits'!$B$324:$B$330</c:f>
              <c:numCache>
                <c:formatCode>General</c:formatCode>
                <c:ptCount val="7"/>
                <c:pt idx="0">
                  <c:v>43</c:v>
                </c:pt>
                <c:pt idx="1">
                  <c:v>27</c:v>
                </c:pt>
                <c:pt idx="2">
                  <c:v>40</c:v>
                </c:pt>
                <c:pt idx="3">
                  <c:v>45</c:v>
                </c:pt>
                <c:pt idx="4">
                  <c:v>36</c:v>
                </c:pt>
                <c:pt idx="5">
                  <c:v>47</c:v>
                </c:pt>
                <c:pt idx="6">
                  <c:v>49</c:v>
                </c:pt>
              </c:numCache>
            </c:numRef>
          </c:val>
          <c:extLst>
            <c:ext xmlns:c16="http://schemas.microsoft.com/office/drawing/2014/chart" uri="{C3380CC4-5D6E-409C-BE32-E72D297353CC}">
              <c16:uniqueId val="{00000000-3D99-45B4-8DEC-FAD7F6C98CAD}"/>
            </c:ext>
          </c:extLst>
        </c:ser>
        <c:dLbls>
          <c:showLegendKey val="0"/>
          <c:showVal val="1"/>
          <c:showCatName val="0"/>
          <c:showSerName val="0"/>
          <c:showPercent val="0"/>
          <c:showBubbleSize val="0"/>
        </c:dLbls>
        <c:gapWidth val="79"/>
        <c:shape val="box"/>
        <c:axId val="612217055"/>
        <c:axId val="612218015"/>
        <c:axId val="0"/>
      </c:bar3DChart>
      <c:catAx>
        <c:axId val="612217055"/>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en-US"/>
          </a:p>
        </c:txPr>
        <c:crossAx val="612218015"/>
        <c:crosses val="autoZero"/>
        <c:auto val="1"/>
        <c:lblAlgn val="ctr"/>
        <c:lblOffset val="100"/>
        <c:noMultiLvlLbl val="0"/>
      </c:catAx>
      <c:valAx>
        <c:axId val="612218015"/>
        <c:scaling>
          <c:orientation val="minMax"/>
        </c:scaling>
        <c:delete val="1"/>
        <c:axPos val="l"/>
        <c:numFmt formatCode="General" sourceLinked="1"/>
        <c:majorTickMark val="none"/>
        <c:minorTickMark val="none"/>
        <c:tickLblPos val="nextTo"/>
        <c:crossAx val="61221705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400" b="1" i="0" u="none" strike="noStrike" kern="1200" spc="0" baseline="0">
                <a:solidFill>
                  <a:sysClr val="windowText" lastClr="000000">
                    <a:lumMod val="65000"/>
                    <a:lumOff val="35000"/>
                  </a:sysClr>
                </a:solidFill>
                <a:effectLst/>
              </a:rPr>
              <a:t>Percentage of Detainees Seen from the Total Number of Detained People at the Time of the Visit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'[3.  ICV Stats 23 - 24.xlsx]ICV Visits'!$BK$5</c:f>
              <c:strCache>
                <c:ptCount val="1"/>
                <c:pt idx="0">
                  <c:v>&amp; of Detainees seen</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'[3.  ICV Stats 23 - 24.xlsx]ICV Visits'!$BJ$6:$BJ$17</c:f>
              <c:numCache>
                <c:formatCode>mmm\-yy</c:formatCode>
                <c:ptCount val="12"/>
                <c:pt idx="0">
                  <c:v>45017</c:v>
                </c:pt>
                <c:pt idx="1">
                  <c:v>45047</c:v>
                </c:pt>
                <c:pt idx="2">
                  <c:v>45078</c:v>
                </c:pt>
                <c:pt idx="3">
                  <c:v>45108</c:v>
                </c:pt>
                <c:pt idx="4">
                  <c:v>45139</c:v>
                </c:pt>
                <c:pt idx="5">
                  <c:v>45170</c:v>
                </c:pt>
                <c:pt idx="6">
                  <c:v>45200</c:v>
                </c:pt>
                <c:pt idx="7">
                  <c:v>45231</c:v>
                </c:pt>
                <c:pt idx="8">
                  <c:v>45261</c:v>
                </c:pt>
                <c:pt idx="9">
                  <c:v>45292</c:v>
                </c:pt>
                <c:pt idx="10">
                  <c:v>45323</c:v>
                </c:pt>
                <c:pt idx="11">
                  <c:v>45352</c:v>
                </c:pt>
              </c:numCache>
            </c:numRef>
          </c:cat>
          <c:val>
            <c:numRef>
              <c:f>'[3.  ICV Stats 23 - 24.xlsx]ICV Visits'!$BK$6:$BK$17</c:f>
              <c:numCache>
                <c:formatCode>0%</c:formatCode>
                <c:ptCount val="12"/>
                <c:pt idx="0">
                  <c:v>0.29661016949152541</c:v>
                </c:pt>
                <c:pt idx="1">
                  <c:v>0.3498542274052478</c:v>
                </c:pt>
                <c:pt idx="2">
                  <c:v>0.41796875</c:v>
                </c:pt>
                <c:pt idx="3">
                  <c:v>0.28198433420365537</c:v>
                </c:pt>
                <c:pt idx="4">
                  <c:v>0.30116959064327486</c:v>
                </c:pt>
                <c:pt idx="5">
                  <c:v>0.27166276346604218</c:v>
                </c:pt>
                <c:pt idx="6">
                  <c:v>0.38161559888579388</c:v>
                </c:pt>
                <c:pt idx="7">
                  <c:v>0.30484988452655887</c:v>
                </c:pt>
                <c:pt idx="8">
                  <c:v>0.31390134529147984</c:v>
                </c:pt>
                <c:pt idx="9">
                  <c:v>0.33249370277078083</c:v>
                </c:pt>
                <c:pt idx="10">
                  <c:v>0.29213483146067415</c:v>
                </c:pt>
                <c:pt idx="11">
                  <c:v>0.36165048543689321</c:v>
                </c:pt>
              </c:numCache>
            </c:numRef>
          </c:val>
          <c:extLst>
            <c:ext xmlns:c16="http://schemas.microsoft.com/office/drawing/2014/chart" uri="{C3380CC4-5D6E-409C-BE32-E72D297353CC}">
              <c16:uniqueId val="{00000000-4BEF-4A17-AFCB-0E2B2E2A8FB7}"/>
            </c:ext>
          </c:extLst>
        </c:ser>
        <c:dLbls>
          <c:showLegendKey val="0"/>
          <c:showVal val="0"/>
          <c:showCatName val="0"/>
          <c:showSerName val="0"/>
          <c:showPercent val="0"/>
          <c:showBubbleSize val="0"/>
        </c:dLbls>
        <c:gapWidth val="150"/>
        <c:shape val="box"/>
        <c:axId val="609096368"/>
        <c:axId val="609096848"/>
        <c:axId val="0"/>
      </c:bar3DChart>
      <c:dateAx>
        <c:axId val="609096368"/>
        <c:scaling>
          <c:orientation val="minMax"/>
        </c:scaling>
        <c:delete val="0"/>
        <c:axPos val="b"/>
        <c:numFmt formatCode="mmm\-yy"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9096848"/>
        <c:crosses val="autoZero"/>
        <c:auto val="1"/>
        <c:lblOffset val="100"/>
        <c:baseTimeUnit val="months"/>
      </c:dateAx>
      <c:valAx>
        <c:axId val="60909684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909636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withinLinear" id="17">
  <a:schemeClr val="accent4"/>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10">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800" b="1"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A1F2A2A-C531-44D8-B723-8681F872794E}" type="doc">
      <dgm:prSet loTypeId="urn:microsoft.com/office/officeart/2005/8/layout/cycle2" loCatId="cycle" qsTypeId="urn:microsoft.com/office/officeart/2005/8/quickstyle/simple1" qsCatId="simple" csTypeId="urn:microsoft.com/office/officeart/2005/8/colors/accent1_2" csCatId="accent1" phldr="1"/>
      <dgm:spPr/>
      <dgm:t>
        <a:bodyPr/>
        <a:lstStyle/>
        <a:p>
          <a:endParaRPr lang="en-GB"/>
        </a:p>
      </dgm:t>
    </dgm:pt>
    <dgm:pt modelId="{1346F4B1-DCFE-4278-8907-D73CEC7CBB3C}">
      <dgm:prSet phldrT="[Text]" custT="1"/>
      <dgm:spPr>
        <a:solidFill>
          <a:srgbClr val="7030A0"/>
        </a:solidFill>
      </dgm:spPr>
      <dgm:t>
        <a:bodyPr/>
        <a:lstStyle/>
        <a:p>
          <a:r>
            <a:rPr lang="en-GB" sz="1100" i="1"/>
            <a:t>Visit custody unannounced, in pairs 24 hours a day, 365 days a year.</a:t>
          </a:r>
          <a:endParaRPr lang="en-GB" sz="1100"/>
        </a:p>
      </dgm:t>
    </dgm:pt>
    <dgm:pt modelId="{737AC51B-81E4-4EE3-8B56-CFD914C4FDFC}" type="parTrans" cxnId="{1ED1B3CD-0496-4B9B-AAA5-267D8E44DA52}">
      <dgm:prSet/>
      <dgm:spPr/>
      <dgm:t>
        <a:bodyPr/>
        <a:lstStyle/>
        <a:p>
          <a:endParaRPr lang="en-GB"/>
        </a:p>
      </dgm:t>
    </dgm:pt>
    <dgm:pt modelId="{B2A7AEB0-69BB-4EE5-869C-289956511484}" type="sibTrans" cxnId="{1ED1B3CD-0496-4B9B-AAA5-267D8E44DA52}">
      <dgm:prSet/>
      <dgm:spPr>
        <a:solidFill>
          <a:srgbClr val="00B0F0"/>
        </a:solidFill>
      </dgm:spPr>
      <dgm:t>
        <a:bodyPr/>
        <a:lstStyle/>
        <a:p>
          <a:endParaRPr lang="en-GB"/>
        </a:p>
      </dgm:t>
    </dgm:pt>
    <dgm:pt modelId="{48A3F0A3-B792-4A74-A19E-B23D111D321F}">
      <dgm:prSet phldrT="[Text]" custT="1"/>
      <dgm:spPr>
        <a:solidFill>
          <a:srgbClr val="FB35FB"/>
        </a:solidFill>
      </dgm:spPr>
      <dgm:t>
        <a:bodyPr/>
        <a:lstStyle/>
        <a:p>
          <a:r>
            <a:rPr lang="en-GB" sz="1100" i="1"/>
            <a:t>Talk to detained people about their treatment whilst in custody.</a:t>
          </a:r>
          <a:endParaRPr lang="en-GB" sz="1100"/>
        </a:p>
      </dgm:t>
    </dgm:pt>
    <dgm:pt modelId="{96EA093C-BA40-40FE-AE01-F8BE608C8CDA}" type="parTrans" cxnId="{22F85BAB-0FC0-42C0-BA78-B6D53FC84623}">
      <dgm:prSet/>
      <dgm:spPr/>
      <dgm:t>
        <a:bodyPr/>
        <a:lstStyle/>
        <a:p>
          <a:endParaRPr lang="en-GB"/>
        </a:p>
      </dgm:t>
    </dgm:pt>
    <dgm:pt modelId="{F69D6119-95EA-4131-B793-8B3651EDF02B}" type="sibTrans" cxnId="{22F85BAB-0FC0-42C0-BA78-B6D53FC84623}">
      <dgm:prSet/>
      <dgm:spPr>
        <a:solidFill>
          <a:srgbClr val="00B0F0"/>
        </a:solidFill>
      </dgm:spPr>
      <dgm:t>
        <a:bodyPr/>
        <a:lstStyle/>
        <a:p>
          <a:endParaRPr lang="en-GB"/>
        </a:p>
      </dgm:t>
    </dgm:pt>
    <dgm:pt modelId="{DC45F92F-61B7-48BD-BAE8-74316D6D1C87}">
      <dgm:prSet phldrT="[Text]" custT="1"/>
      <dgm:spPr/>
      <dgm:t>
        <a:bodyPr/>
        <a:lstStyle/>
        <a:p>
          <a:r>
            <a:rPr lang="en-GB" sz="1100" i="1"/>
            <a:t>Report on the physical condition of custody facilities.</a:t>
          </a:r>
          <a:endParaRPr lang="en-GB" sz="1100"/>
        </a:p>
      </dgm:t>
    </dgm:pt>
    <dgm:pt modelId="{CCF44BB3-151B-46EF-8B56-32BD7092B56A}" type="parTrans" cxnId="{2144A5A2-1830-4F9B-944E-FF36FB50A402}">
      <dgm:prSet/>
      <dgm:spPr/>
      <dgm:t>
        <a:bodyPr/>
        <a:lstStyle/>
        <a:p>
          <a:endParaRPr lang="en-GB"/>
        </a:p>
      </dgm:t>
    </dgm:pt>
    <dgm:pt modelId="{ABEBFF07-FF23-40A2-9494-E4F22407271B}" type="sibTrans" cxnId="{2144A5A2-1830-4F9B-944E-FF36FB50A402}">
      <dgm:prSet/>
      <dgm:spPr>
        <a:solidFill>
          <a:srgbClr val="00B0F0"/>
        </a:solidFill>
      </dgm:spPr>
      <dgm:t>
        <a:bodyPr/>
        <a:lstStyle/>
        <a:p>
          <a:endParaRPr lang="en-GB"/>
        </a:p>
      </dgm:t>
    </dgm:pt>
    <dgm:pt modelId="{BCB01B67-3D1B-47C7-945F-9A0BE2FA21CB}">
      <dgm:prSet custT="1"/>
      <dgm:spPr>
        <a:solidFill>
          <a:srgbClr val="4AD3E6"/>
        </a:solidFill>
      </dgm:spPr>
      <dgm:t>
        <a:bodyPr/>
        <a:lstStyle/>
        <a:p>
          <a:r>
            <a:rPr lang="en-GB" sz="1100" i="1"/>
            <a:t>Make recommendations to improve the welfare of detained people</a:t>
          </a:r>
          <a:endParaRPr lang="en-GB" sz="1100"/>
        </a:p>
      </dgm:t>
    </dgm:pt>
    <dgm:pt modelId="{E6F196FD-5031-4238-83F9-2FD7808FA691}" type="parTrans" cxnId="{35F576A7-4067-4E76-8898-FA2E78A57D4C}">
      <dgm:prSet/>
      <dgm:spPr/>
      <dgm:t>
        <a:bodyPr/>
        <a:lstStyle/>
        <a:p>
          <a:endParaRPr lang="en-GB"/>
        </a:p>
      </dgm:t>
    </dgm:pt>
    <dgm:pt modelId="{A2577316-632D-45FC-B9B7-A3D2CF22AFE9}" type="sibTrans" cxnId="{35F576A7-4067-4E76-8898-FA2E78A57D4C}">
      <dgm:prSet/>
      <dgm:spPr>
        <a:solidFill>
          <a:srgbClr val="00B0F0"/>
        </a:solidFill>
      </dgm:spPr>
      <dgm:t>
        <a:bodyPr/>
        <a:lstStyle/>
        <a:p>
          <a:endParaRPr lang="en-GB"/>
        </a:p>
      </dgm:t>
    </dgm:pt>
    <dgm:pt modelId="{7552E572-F17D-4CED-8A0A-6D943FE42CAE}">
      <dgm:prSet custT="1"/>
      <dgm:spPr>
        <a:solidFill>
          <a:srgbClr val="CC0099"/>
        </a:solidFill>
      </dgm:spPr>
      <dgm:t>
        <a:bodyPr/>
        <a:lstStyle/>
        <a:p>
          <a:r>
            <a:rPr lang="en-GB" sz="1100" i="1"/>
            <a:t>Ensure the rights, entitlements and wellbeing of detained people are being met</a:t>
          </a:r>
          <a:r>
            <a:rPr lang="en-GB" sz="1100"/>
            <a:t>. </a:t>
          </a:r>
        </a:p>
      </dgm:t>
    </dgm:pt>
    <dgm:pt modelId="{82183A47-204D-42CE-BD59-72027E747AD6}" type="parTrans" cxnId="{030B4922-BC3C-4C32-A2DF-439D2A986AAB}">
      <dgm:prSet/>
      <dgm:spPr/>
      <dgm:t>
        <a:bodyPr/>
        <a:lstStyle/>
        <a:p>
          <a:endParaRPr lang="en-GB"/>
        </a:p>
      </dgm:t>
    </dgm:pt>
    <dgm:pt modelId="{A52D7EDE-0850-4CB6-BAC1-D4FBA19322C3}" type="sibTrans" cxnId="{030B4922-BC3C-4C32-A2DF-439D2A986AAB}">
      <dgm:prSet/>
      <dgm:spPr>
        <a:solidFill>
          <a:srgbClr val="00B0F0"/>
        </a:solidFill>
      </dgm:spPr>
      <dgm:t>
        <a:bodyPr/>
        <a:lstStyle/>
        <a:p>
          <a:endParaRPr lang="en-GB"/>
        </a:p>
      </dgm:t>
    </dgm:pt>
    <dgm:pt modelId="{092C0CF5-A928-4AB2-8C0D-2C6F97221E4E}" type="pres">
      <dgm:prSet presAssocID="{BA1F2A2A-C531-44D8-B723-8681F872794E}" presName="cycle" presStyleCnt="0">
        <dgm:presLayoutVars>
          <dgm:dir/>
          <dgm:resizeHandles val="exact"/>
        </dgm:presLayoutVars>
      </dgm:prSet>
      <dgm:spPr/>
    </dgm:pt>
    <dgm:pt modelId="{8C1F57EF-9BD4-409A-B67E-E2AC08CE4430}" type="pres">
      <dgm:prSet presAssocID="{1346F4B1-DCFE-4278-8907-D73CEC7CBB3C}" presName="node" presStyleLbl="node1" presStyleIdx="0" presStyleCnt="5" custScaleX="156874" custScaleY="142118" custRadScaleRad="107828" custRadScaleInc="30782">
        <dgm:presLayoutVars>
          <dgm:bulletEnabled val="1"/>
        </dgm:presLayoutVars>
      </dgm:prSet>
      <dgm:spPr/>
    </dgm:pt>
    <dgm:pt modelId="{7F7D3094-0404-489B-A411-C71CE519703F}" type="pres">
      <dgm:prSet presAssocID="{B2A7AEB0-69BB-4EE5-869C-289956511484}" presName="sibTrans" presStyleLbl="sibTrans2D1" presStyleIdx="0" presStyleCnt="5"/>
      <dgm:spPr/>
    </dgm:pt>
    <dgm:pt modelId="{0E80AC12-EA11-4B6C-A001-70EA00DB0503}" type="pres">
      <dgm:prSet presAssocID="{B2A7AEB0-69BB-4EE5-869C-289956511484}" presName="connectorText" presStyleLbl="sibTrans2D1" presStyleIdx="0" presStyleCnt="5"/>
      <dgm:spPr/>
    </dgm:pt>
    <dgm:pt modelId="{94747503-D2AB-4AE8-B136-4B9B9C5044D2}" type="pres">
      <dgm:prSet presAssocID="{48A3F0A3-B792-4A74-A19E-B23D111D321F}" presName="node" presStyleLbl="node1" presStyleIdx="1" presStyleCnt="5" custScaleX="149063" custScaleY="133414" custRadScaleRad="169348" custRadScaleInc="24844">
        <dgm:presLayoutVars>
          <dgm:bulletEnabled val="1"/>
        </dgm:presLayoutVars>
      </dgm:prSet>
      <dgm:spPr/>
    </dgm:pt>
    <dgm:pt modelId="{80A0A19E-7CAB-43A7-9B7E-6DC0370A9A89}" type="pres">
      <dgm:prSet presAssocID="{F69D6119-95EA-4131-B793-8B3651EDF02B}" presName="sibTrans" presStyleLbl="sibTrans2D1" presStyleIdx="1" presStyleCnt="5"/>
      <dgm:spPr/>
    </dgm:pt>
    <dgm:pt modelId="{0A68C46B-4C61-4C2C-8AF4-838BD2434305}" type="pres">
      <dgm:prSet presAssocID="{F69D6119-95EA-4131-B793-8B3651EDF02B}" presName="connectorText" presStyleLbl="sibTrans2D1" presStyleIdx="1" presStyleCnt="5"/>
      <dgm:spPr/>
    </dgm:pt>
    <dgm:pt modelId="{02592476-6CB5-4F13-96D7-757434D9AF7E}" type="pres">
      <dgm:prSet presAssocID="{BCB01B67-3D1B-47C7-945F-9A0BE2FA21CB}" presName="node" presStyleLbl="node1" presStyleIdx="2" presStyleCnt="5" custScaleX="174030" custScaleY="133044" custRadScaleRad="111848" custRadScaleInc="-3179">
        <dgm:presLayoutVars>
          <dgm:bulletEnabled val="1"/>
        </dgm:presLayoutVars>
      </dgm:prSet>
      <dgm:spPr/>
    </dgm:pt>
    <dgm:pt modelId="{FBC5DE46-AED0-4714-80EA-5E738C71E637}" type="pres">
      <dgm:prSet presAssocID="{A2577316-632D-45FC-B9B7-A3D2CF22AFE9}" presName="sibTrans" presStyleLbl="sibTrans2D1" presStyleIdx="2" presStyleCnt="5"/>
      <dgm:spPr/>
    </dgm:pt>
    <dgm:pt modelId="{0BB592E9-0EB4-4389-9874-2339C442EA87}" type="pres">
      <dgm:prSet presAssocID="{A2577316-632D-45FC-B9B7-A3D2CF22AFE9}" presName="connectorText" presStyleLbl="sibTrans2D1" presStyleIdx="2" presStyleCnt="5"/>
      <dgm:spPr/>
    </dgm:pt>
    <dgm:pt modelId="{5F339E3B-7BC3-4188-8337-F3F5F220BD0F}" type="pres">
      <dgm:prSet presAssocID="{DC45F92F-61B7-48BD-BAE8-74316D6D1C87}" presName="node" presStyleLbl="node1" presStyleIdx="3" presStyleCnt="5" custScaleX="153740" custScaleY="143340" custRadScaleRad="138937" custRadScaleInc="51802">
        <dgm:presLayoutVars>
          <dgm:bulletEnabled val="1"/>
        </dgm:presLayoutVars>
      </dgm:prSet>
      <dgm:spPr/>
    </dgm:pt>
    <dgm:pt modelId="{7C546916-DC3B-49E2-B6A5-F7D500FEC66C}" type="pres">
      <dgm:prSet presAssocID="{ABEBFF07-FF23-40A2-9494-E4F22407271B}" presName="sibTrans" presStyleLbl="sibTrans2D1" presStyleIdx="3" presStyleCnt="5"/>
      <dgm:spPr/>
    </dgm:pt>
    <dgm:pt modelId="{7D66D7F8-97A6-4465-95DD-BD4EFF947A13}" type="pres">
      <dgm:prSet presAssocID="{ABEBFF07-FF23-40A2-9494-E4F22407271B}" presName="connectorText" presStyleLbl="sibTrans2D1" presStyleIdx="3" presStyleCnt="5"/>
      <dgm:spPr/>
    </dgm:pt>
    <dgm:pt modelId="{3E4994D1-B0E5-4F2B-8D9F-3370B34BF3CE}" type="pres">
      <dgm:prSet presAssocID="{7552E572-F17D-4CED-8A0A-6D943FE42CAE}" presName="node" presStyleLbl="node1" presStyleIdx="4" presStyleCnt="5" custScaleX="149259" custScaleY="140203" custRadScaleRad="146297" custRadScaleInc="21858">
        <dgm:presLayoutVars>
          <dgm:bulletEnabled val="1"/>
        </dgm:presLayoutVars>
      </dgm:prSet>
      <dgm:spPr/>
    </dgm:pt>
    <dgm:pt modelId="{50ED5A18-A418-4919-A20C-1821EC034642}" type="pres">
      <dgm:prSet presAssocID="{A52D7EDE-0850-4CB6-BAC1-D4FBA19322C3}" presName="sibTrans" presStyleLbl="sibTrans2D1" presStyleIdx="4" presStyleCnt="5"/>
      <dgm:spPr/>
    </dgm:pt>
    <dgm:pt modelId="{9CA35BD3-BFF3-49AB-8E64-FFBE42C685AC}" type="pres">
      <dgm:prSet presAssocID="{A52D7EDE-0850-4CB6-BAC1-D4FBA19322C3}" presName="connectorText" presStyleLbl="sibTrans2D1" presStyleIdx="4" presStyleCnt="5"/>
      <dgm:spPr/>
    </dgm:pt>
  </dgm:ptLst>
  <dgm:cxnLst>
    <dgm:cxn modelId="{325E0902-8C3D-4535-ACC3-4E1B307CCDFC}" type="presOf" srcId="{1346F4B1-DCFE-4278-8907-D73CEC7CBB3C}" destId="{8C1F57EF-9BD4-409A-B67E-E2AC08CE4430}" srcOrd="0" destOrd="0" presId="urn:microsoft.com/office/officeart/2005/8/layout/cycle2"/>
    <dgm:cxn modelId="{0926A612-E08F-4811-8422-1233BB03B45B}" type="presOf" srcId="{ABEBFF07-FF23-40A2-9494-E4F22407271B}" destId="{7C546916-DC3B-49E2-B6A5-F7D500FEC66C}" srcOrd="0" destOrd="0" presId="urn:microsoft.com/office/officeart/2005/8/layout/cycle2"/>
    <dgm:cxn modelId="{0676B219-6671-4853-B0C1-F1C308E73662}" type="presOf" srcId="{DC45F92F-61B7-48BD-BAE8-74316D6D1C87}" destId="{5F339E3B-7BC3-4188-8337-F3F5F220BD0F}" srcOrd="0" destOrd="0" presId="urn:microsoft.com/office/officeart/2005/8/layout/cycle2"/>
    <dgm:cxn modelId="{030B4922-BC3C-4C32-A2DF-439D2A986AAB}" srcId="{BA1F2A2A-C531-44D8-B723-8681F872794E}" destId="{7552E572-F17D-4CED-8A0A-6D943FE42CAE}" srcOrd="4" destOrd="0" parTransId="{82183A47-204D-42CE-BD59-72027E747AD6}" sibTransId="{A52D7EDE-0850-4CB6-BAC1-D4FBA19322C3}"/>
    <dgm:cxn modelId="{D121913B-E2B2-43A7-B1A2-CEEDD358AD8F}" type="presOf" srcId="{ABEBFF07-FF23-40A2-9494-E4F22407271B}" destId="{7D66D7F8-97A6-4465-95DD-BD4EFF947A13}" srcOrd="1" destOrd="0" presId="urn:microsoft.com/office/officeart/2005/8/layout/cycle2"/>
    <dgm:cxn modelId="{DD79FE69-E263-404F-A32B-79B601ECA05C}" type="presOf" srcId="{48A3F0A3-B792-4A74-A19E-B23D111D321F}" destId="{94747503-D2AB-4AE8-B136-4B9B9C5044D2}" srcOrd="0" destOrd="0" presId="urn:microsoft.com/office/officeart/2005/8/layout/cycle2"/>
    <dgm:cxn modelId="{D17D8E6D-1794-499B-B2C9-D6F7E73A6C07}" type="presOf" srcId="{A2577316-632D-45FC-B9B7-A3D2CF22AFE9}" destId="{0BB592E9-0EB4-4389-9874-2339C442EA87}" srcOrd="1" destOrd="0" presId="urn:microsoft.com/office/officeart/2005/8/layout/cycle2"/>
    <dgm:cxn modelId="{4DFDF551-A9D6-45CE-9D0A-2722DD95A582}" type="presOf" srcId="{A2577316-632D-45FC-B9B7-A3D2CF22AFE9}" destId="{FBC5DE46-AED0-4714-80EA-5E738C71E637}" srcOrd="0" destOrd="0" presId="urn:microsoft.com/office/officeart/2005/8/layout/cycle2"/>
    <dgm:cxn modelId="{ED0B5A96-86B2-4C51-9CA5-01F1C4366198}" type="presOf" srcId="{BA1F2A2A-C531-44D8-B723-8681F872794E}" destId="{092C0CF5-A928-4AB2-8C0D-2C6F97221E4E}" srcOrd="0" destOrd="0" presId="urn:microsoft.com/office/officeart/2005/8/layout/cycle2"/>
    <dgm:cxn modelId="{2144A5A2-1830-4F9B-944E-FF36FB50A402}" srcId="{BA1F2A2A-C531-44D8-B723-8681F872794E}" destId="{DC45F92F-61B7-48BD-BAE8-74316D6D1C87}" srcOrd="3" destOrd="0" parTransId="{CCF44BB3-151B-46EF-8B56-32BD7092B56A}" sibTransId="{ABEBFF07-FF23-40A2-9494-E4F22407271B}"/>
    <dgm:cxn modelId="{35F576A7-4067-4E76-8898-FA2E78A57D4C}" srcId="{BA1F2A2A-C531-44D8-B723-8681F872794E}" destId="{BCB01B67-3D1B-47C7-945F-9A0BE2FA21CB}" srcOrd="2" destOrd="0" parTransId="{E6F196FD-5031-4238-83F9-2FD7808FA691}" sibTransId="{A2577316-632D-45FC-B9B7-A3D2CF22AFE9}"/>
    <dgm:cxn modelId="{22F85BAB-0FC0-42C0-BA78-B6D53FC84623}" srcId="{BA1F2A2A-C531-44D8-B723-8681F872794E}" destId="{48A3F0A3-B792-4A74-A19E-B23D111D321F}" srcOrd="1" destOrd="0" parTransId="{96EA093C-BA40-40FE-AE01-F8BE608C8CDA}" sibTransId="{F69D6119-95EA-4131-B793-8B3651EDF02B}"/>
    <dgm:cxn modelId="{7497AAAC-AFE3-4B98-936D-9C0954F4D7AD}" type="presOf" srcId="{A52D7EDE-0850-4CB6-BAC1-D4FBA19322C3}" destId="{50ED5A18-A418-4919-A20C-1821EC034642}" srcOrd="0" destOrd="0" presId="urn:microsoft.com/office/officeart/2005/8/layout/cycle2"/>
    <dgm:cxn modelId="{7F3C24AD-6BBC-4393-8E3A-23AB68258C42}" type="presOf" srcId="{BCB01B67-3D1B-47C7-945F-9A0BE2FA21CB}" destId="{02592476-6CB5-4F13-96D7-757434D9AF7E}" srcOrd="0" destOrd="0" presId="urn:microsoft.com/office/officeart/2005/8/layout/cycle2"/>
    <dgm:cxn modelId="{512029C9-96CD-4838-B8BA-AFFFD179BC96}" type="presOf" srcId="{F69D6119-95EA-4131-B793-8B3651EDF02B}" destId="{0A68C46B-4C61-4C2C-8AF4-838BD2434305}" srcOrd="1" destOrd="0" presId="urn:microsoft.com/office/officeart/2005/8/layout/cycle2"/>
    <dgm:cxn modelId="{1ED1B3CD-0496-4B9B-AAA5-267D8E44DA52}" srcId="{BA1F2A2A-C531-44D8-B723-8681F872794E}" destId="{1346F4B1-DCFE-4278-8907-D73CEC7CBB3C}" srcOrd="0" destOrd="0" parTransId="{737AC51B-81E4-4EE3-8B56-CFD914C4FDFC}" sibTransId="{B2A7AEB0-69BB-4EE5-869C-289956511484}"/>
    <dgm:cxn modelId="{EEEA60D1-232C-46DF-B583-F1BDBBA4D572}" type="presOf" srcId="{B2A7AEB0-69BB-4EE5-869C-289956511484}" destId="{0E80AC12-EA11-4B6C-A001-70EA00DB0503}" srcOrd="1" destOrd="0" presId="urn:microsoft.com/office/officeart/2005/8/layout/cycle2"/>
    <dgm:cxn modelId="{56818FD1-65A9-4D9F-BAD4-F24306978169}" type="presOf" srcId="{F69D6119-95EA-4131-B793-8B3651EDF02B}" destId="{80A0A19E-7CAB-43A7-9B7E-6DC0370A9A89}" srcOrd="0" destOrd="0" presId="urn:microsoft.com/office/officeart/2005/8/layout/cycle2"/>
    <dgm:cxn modelId="{D71B1ED8-7B29-4FB6-A26D-12E8A1EF2172}" type="presOf" srcId="{B2A7AEB0-69BB-4EE5-869C-289956511484}" destId="{7F7D3094-0404-489B-A411-C71CE519703F}" srcOrd="0" destOrd="0" presId="urn:microsoft.com/office/officeart/2005/8/layout/cycle2"/>
    <dgm:cxn modelId="{20D263F0-CEF3-477A-87FF-A867AB410C1A}" type="presOf" srcId="{7552E572-F17D-4CED-8A0A-6D943FE42CAE}" destId="{3E4994D1-B0E5-4F2B-8D9F-3370B34BF3CE}" srcOrd="0" destOrd="0" presId="urn:microsoft.com/office/officeart/2005/8/layout/cycle2"/>
    <dgm:cxn modelId="{FB0BA1FE-BB60-45CB-B144-3D28ECC45B72}" type="presOf" srcId="{A52D7EDE-0850-4CB6-BAC1-D4FBA19322C3}" destId="{9CA35BD3-BFF3-49AB-8E64-FFBE42C685AC}" srcOrd="1" destOrd="0" presId="urn:microsoft.com/office/officeart/2005/8/layout/cycle2"/>
    <dgm:cxn modelId="{587D278D-1C3F-4FB8-B522-DEEC46B25870}" type="presParOf" srcId="{092C0CF5-A928-4AB2-8C0D-2C6F97221E4E}" destId="{8C1F57EF-9BD4-409A-B67E-E2AC08CE4430}" srcOrd="0" destOrd="0" presId="urn:microsoft.com/office/officeart/2005/8/layout/cycle2"/>
    <dgm:cxn modelId="{11ED057C-6BEB-4B04-B71E-A6298A1DBF2B}" type="presParOf" srcId="{092C0CF5-A928-4AB2-8C0D-2C6F97221E4E}" destId="{7F7D3094-0404-489B-A411-C71CE519703F}" srcOrd="1" destOrd="0" presId="urn:microsoft.com/office/officeart/2005/8/layout/cycle2"/>
    <dgm:cxn modelId="{BF56B038-C1B0-40B6-A7F1-2D7C3982A0F1}" type="presParOf" srcId="{7F7D3094-0404-489B-A411-C71CE519703F}" destId="{0E80AC12-EA11-4B6C-A001-70EA00DB0503}" srcOrd="0" destOrd="0" presId="urn:microsoft.com/office/officeart/2005/8/layout/cycle2"/>
    <dgm:cxn modelId="{95765C46-A515-4BE8-AE41-F69D366D0EFA}" type="presParOf" srcId="{092C0CF5-A928-4AB2-8C0D-2C6F97221E4E}" destId="{94747503-D2AB-4AE8-B136-4B9B9C5044D2}" srcOrd="2" destOrd="0" presId="urn:microsoft.com/office/officeart/2005/8/layout/cycle2"/>
    <dgm:cxn modelId="{1225241B-C5C4-4265-A55E-D453658F94EA}" type="presParOf" srcId="{092C0CF5-A928-4AB2-8C0D-2C6F97221E4E}" destId="{80A0A19E-7CAB-43A7-9B7E-6DC0370A9A89}" srcOrd="3" destOrd="0" presId="urn:microsoft.com/office/officeart/2005/8/layout/cycle2"/>
    <dgm:cxn modelId="{30735806-3D89-41C1-8D5A-6678EB3577CF}" type="presParOf" srcId="{80A0A19E-7CAB-43A7-9B7E-6DC0370A9A89}" destId="{0A68C46B-4C61-4C2C-8AF4-838BD2434305}" srcOrd="0" destOrd="0" presId="urn:microsoft.com/office/officeart/2005/8/layout/cycle2"/>
    <dgm:cxn modelId="{AD29C0A6-BF6A-49FF-BF5B-2641D1F444C9}" type="presParOf" srcId="{092C0CF5-A928-4AB2-8C0D-2C6F97221E4E}" destId="{02592476-6CB5-4F13-96D7-757434D9AF7E}" srcOrd="4" destOrd="0" presId="urn:microsoft.com/office/officeart/2005/8/layout/cycle2"/>
    <dgm:cxn modelId="{14935ABF-2120-4DEA-A15D-ECF56A41F50F}" type="presParOf" srcId="{092C0CF5-A928-4AB2-8C0D-2C6F97221E4E}" destId="{FBC5DE46-AED0-4714-80EA-5E738C71E637}" srcOrd="5" destOrd="0" presId="urn:microsoft.com/office/officeart/2005/8/layout/cycle2"/>
    <dgm:cxn modelId="{BF944B29-4E91-422B-87DE-31D62341FFF5}" type="presParOf" srcId="{FBC5DE46-AED0-4714-80EA-5E738C71E637}" destId="{0BB592E9-0EB4-4389-9874-2339C442EA87}" srcOrd="0" destOrd="0" presId="urn:microsoft.com/office/officeart/2005/8/layout/cycle2"/>
    <dgm:cxn modelId="{80F1D54E-01A1-4E9B-86A9-1F1CD9F38C5C}" type="presParOf" srcId="{092C0CF5-A928-4AB2-8C0D-2C6F97221E4E}" destId="{5F339E3B-7BC3-4188-8337-F3F5F220BD0F}" srcOrd="6" destOrd="0" presId="urn:microsoft.com/office/officeart/2005/8/layout/cycle2"/>
    <dgm:cxn modelId="{4B30A9C4-373A-491D-8A0A-2917F63A6E31}" type="presParOf" srcId="{092C0CF5-A928-4AB2-8C0D-2C6F97221E4E}" destId="{7C546916-DC3B-49E2-B6A5-F7D500FEC66C}" srcOrd="7" destOrd="0" presId="urn:microsoft.com/office/officeart/2005/8/layout/cycle2"/>
    <dgm:cxn modelId="{DE6B028D-A6E1-48DD-B88C-3B4D7A45796D}" type="presParOf" srcId="{7C546916-DC3B-49E2-B6A5-F7D500FEC66C}" destId="{7D66D7F8-97A6-4465-95DD-BD4EFF947A13}" srcOrd="0" destOrd="0" presId="urn:microsoft.com/office/officeart/2005/8/layout/cycle2"/>
    <dgm:cxn modelId="{BD390BBD-6C5C-4533-AE50-ECC5B28783CC}" type="presParOf" srcId="{092C0CF5-A928-4AB2-8C0D-2C6F97221E4E}" destId="{3E4994D1-B0E5-4F2B-8D9F-3370B34BF3CE}" srcOrd="8" destOrd="0" presId="urn:microsoft.com/office/officeart/2005/8/layout/cycle2"/>
    <dgm:cxn modelId="{025A4237-412D-4B3A-8ADA-E6DD6934AB85}" type="presParOf" srcId="{092C0CF5-A928-4AB2-8C0D-2C6F97221E4E}" destId="{50ED5A18-A418-4919-A20C-1821EC034642}" srcOrd="9" destOrd="0" presId="urn:microsoft.com/office/officeart/2005/8/layout/cycle2"/>
    <dgm:cxn modelId="{B52CF514-D382-4F00-AED0-C95A35F9F190}" type="presParOf" srcId="{50ED5A18-A418-4919-A20C-1821EC034642}" destId="{9CA35BD3-BFF3-49AB-8E64-FFBE42C685AC}" srcOrd="0" destOrd="0" presId="urn:microsoft.com/office/officeart/2005/8/layout/cycle2"/>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9668C5B7-4152-4A8F-8604-EFF3417B4E78}" type="doc">
      <dgm:prSet loTypeId="urn:microsoft.com/office/officeart/2005/8/layout/process1" loCatId="process" qsTypeId="urn:microsoft.com/office/officeart/2005/8/quickstyle/simple1" qsCatId="simple" csTypeId="urn:microsoft.com/office/officeart/2005/8/colors/accent1_2" csCatId="accent1" phldr="1"/>
      <dgm:spPr/>
    </dgm:pt>
    <dgm:pt modelId="{EDDEF5DB-BF17-4F37-9307-DDF0D3E4B80D}">
      <dgm:prSet phldrT="[Text]"/>
      <dgm:spPr>
        <a:solidFill>
          <a:srgbClr val="E905E9"/>
        </a:solidFill>
      </dgm:spPr>
      <dgm:t>
        <a:bodyPr/>
        <a:lstStyle/>
        <a:p>
          <a:r>
            <a:rPr lang="en-GB" i="1"/>
            <a:t>On average, ICVs spoke to 32% of people detained at the time of their visit.</a:t>
          </a:r>
          <a:endParaRPr lang="en-GB"/>
        </a:p>
      </dgm:t>
    </dgm:pt>
    <dgm:pt modelId="{BFE28BE1-8FD4-4DA3-A455-EA71BE1689E9}" type="parTrans" cxnId="{4AC032A3-F258-4E76-A1CF-87B80948C9D9}">
      <dgm:prSet/>
      <dgm:spPr/>
      <dgm:t>
        <a:bodyPr/>
        <a:lstStyle/>
        <a:p>
          <a:endParaRPr lang="en-GB"/>
        </a:p>
      </dgm:t>
    </dgm:pt>
    <dgm:pt modelId="{DB94E13F-5755-4463-8043-485FEAAD4AB7}" type="sibTrans" cxnId="{4AC032A3-F258-4E76-A1CF-87B80948C9D9}">
      <dgm:prSet/>
      <dgm:spPr/>
      <dgm:t>
        <a:bodyPr/>
        <a:lstStyle/>
        <a:p>
          <a:endParaRPr lang="en-GB"/>
        </a:p>
      </dgm:t>
    </dgm:pt>
    <dgm:pt modelId="{8331E224-7695-403E-9BDB-EBEAEFEF137F}">
      <dgm:prSet/>
      <dgm:spPr>
        <a:solidFill>
          <a:srgbClr val="00B0F0"/>
        </a:solidFill>
      </dgm:spPr>
      <dgm:t>
        <a:bodyPr/>
        <a:lstStyle/>
        <a:p>
          <a:r>
            <a:rPr lang="en-GB" i="1"/>
            <a:t>51,602 people were arrested and detained in West Yorkshire police custody.</a:t>
          </a:r>
          <a:endParaRPr lang="en-GB"/>
        </a:p>
      </dgm:t>
    </dgm:pt>
    <dgm:pt modelId="{D594D7DA-C32E-4503-B46B-E17980904364}" type="parTrans" cxnId="{E96BF4E2-CB49-4460-BE37-66988D02D50B}">
      <dgm:prSet/>
      <dgm:spPr/>
      <dgm:t>
        <a:bodyPr/>
        <a:lstStyle/>
        <a:p>
          <a:endParaRPr lang="en-GB"/>
        </a:p>
      </dgm:t>
    </dgm:pt>
    <dgm:pt modelId="{42069E75-D2D8-402F-A036-F2CFF3C32754}" type="sibTrans" cxnId="{E96BF4E2-CB49-4460-BE37-66988D02D50B}">
      <dgm:prSet/>
      <dgm:spPr/>
      <dgm:t>
        <a:bodyPr/>
        <a:lstStyle/>
        <a:p>
          <a:endParaRPr lang="en-GB"/>
        </a:p>
      </dgm:t>
    </dgm:pt>
    <dgm:pt modelId="{7B3A88BD-450D-4484-9B9D-63006EAEF54C}">
      <dgm:prSet/>
      <dgm:spPr>
        <a:solidFill>
          <a:srgbClr val="0070C0"/>
        </a:solidFill>
      </dgm:spPr>
      <dgm:t>
        <a:bodyPr/>
        <a:lstStyle/>
        <a:p>
          <a:r>
            <a:rPr lang="en-GB" i="1"/>
            <a:t>December was the busiest month, seeing 4,548 detainees force wide through custody.</a:t>
          </a:r>
          <a:endParaRPr lang="en-GB"/>
        </a:p>
      </dgm:t>
    </dgm:pt>
    <dgm:pt modelId="{259ED8E3-CB82-4329-BDE3-6AB6A69BF178}" type="parTrans" cxnId="{E2EFD09C-8A1C-4B30-8159-AB6897D676BA}">
      <dgm:prSet/>
      <dgm:spPr/>
      <dgm:t>
        <a:bodyPr/>
        <a:lstStyle/>
        <a:p>
          <a:endParaRPr lang="en-GB"/>
        </a:p>
      </dgm:t>
    </dgm:pt>
    <dgm:pt modelId="{66B0807A-8887-4363-8783-6F3AFAA2CFBE}" type="sibTrans" cxnId="{E2EFD09C-8A1C-4B30-8159-AB6897D676BA}">
      <dgm:prSet/>
      <dgm:spPr/>
      <dgm:t>
        <a:bodyPr/>
        <a:lstStyle/>
        <a:p>
          <a:endParaRPr lang="en-GB"/>
        </a:p>
      </dgm:t>
    </dgm:pt>
    <dgm:pt modelId="{EAD48CD5-A2E9-494F-B386-6D211DF4FC79}" type="pres">
      <dgm:prSet presAssocID="{9668C5B7-4152-4A8F-8604-EFF3417B4E78}" presName="Name0" presStyleCnt="0">
        <dgm:presLayoutVars>
          <dgm:dir/>
          <dgm:resizeHandles val="exact"/>
        </dgm:presLayoutVars>
      </dgm:prSet>
      <dgm:spPr/>
    </dgm:pt>
    <dgm:pt modelId="{F18EDBB1-F655-4E90-914E-CFE021A0680E}" type="pres">
      <dgm:prSet presAssocID="{EDDEF5DB-BF17-4F37-9307-DDF0D3E4B80D}" presName="node" presStyleLbl="node1" presStyleIdx="0" presStyleCnt="3">
        <dgm:presLayoutVars>
          <dgm:bulletEnabled val="1"/>
        </dgm:presLayoutVars>
      </dgm:prSet>
      <dgm:spPr/>
    </dgm:pt>
    <dgm:pt modelId="{70E369EB-33C0-4B89-A8E9-96E8B1F8124E}" type="pres">
      <dgm:prSet presAssocID="{DB94E13F-5755-4463-8043-485FEAAD4AB7}" presName="sibTrans" presStyleLbl="sibTrans2D1" presStyleIdx="0" presStyleCnt="2"/>
      <dgm:spPr/>
    </dgm:pt>
    <dgm:pt modelId="{B83B4C1E-005D-4A3D-9362-718429325AF4}" type="pres">
      <dgm:prSet presAssocID="{DB94E13F-5755-4463-8043-485FEAAD4AB7}" presName="connectorText" presStyleLbl="sibTrans2D1" presStyleIdx="0" presStyleCnt="2"/>
      <dgm:spPr/>
    </dgm:pt>
    <dgm:pt modelId="{D06A6B1E-0EA6-43DC-B98E-483B84A04B34}" type="pres">
      <dgm:prSet presAssocID="{8331E224-7695-403E-9BDB-EBEAEFEF137F}" presName="node" presStyleLbl="node1" presStyleIdx="1" presStyleCnt="3">
        <dgm:presLayoutVars>
          <dgm:bulletEnabled val="1"/>
        </dgm:presLayoutVars>
      </dgm:prSet>
      <dgm:spPr/>
    </dgm:pt>
    <dgm:pt modelId="{D3FF71B8-AE7C-4E94-8D00-965BC9A60B5F}" type="pres">
      <dgm:prSet presAssocID="{42069E75-D2D8-402F-A036-F2CFF3C32754}" presName="sibTrans" presStyleLbl="sibTrans2D1" presStyleIdx="1" presStyleCnt="2"/>
      <dgm:spPr/>
    </dgm:pt>
    <dgm:pt modelId="{F03E92DF-8C3E-4660-8CE7-4590C01DFFDC}" type="pres">
      <dgm:prSet presAssocID="{42069E75-D2D8-402F-A036-F2CFF3C32754}" presName="connectorText" presStyleLbl="sibTrans2D1" presStyleIdx="1" presStyleCnt="2"/>
      <dgm:spPr/>
    </dgm:pt>
    <dgm:pt modelId="{8FD7439D-4F03-44BF-890F-5F44EC1C8441}" type="pres">
      <dgm:prSet presAssocID="{7B3A88BD-450D-4484-9B9D-63006EAEF54C}" presName="node" presStyleLbl="node1" presStyleIdx="2" presStyleCnt="3">
        <dgm:presLayoutVars>
          <dgm:bulletEnabled val="1"/>
        </dgm:presLayoutVars>
      </dgm:prSet>
      <dgm:spPr/>
    </dgm:pt>
  </dgm:ptLst>
  <dgm:cxnLst>
    <dgm:cxn modelId="{D4FB0D00-5553-49A1-889E-3965CFE5FA29}" type="presOf" srcId="{42069E75-D2D8-402F-A036-F2CFF3C32754}" destId="{D3FF71B8-AE7C-4E94-8D00-965BC9A60B5F}" srcOrd="0" destOrd="0" presId="urn:microsoft.com/office/officeart/2005/8/layout/process1"/>
    <dgm:cxn modelId="{D1FF2F20-6FFE-47A9-9376-3816073CA381}" type="presOf" srcId="{42069E75-D2D8-402F-A036-F2CFF3C32754}" destId="{F03E92DF-8C3E-4660-8CE7-4590C01DFFDC}" srcOrd="1" destOrd="0" presId="urn:microsoft.com/office/officeart/2005/8/layout/process1"/>
    <dgm:cxn modelId="{A57D1350-833B-452B-84B8-CF279884D77B}" type="presOf" srcId="{9668C5B7-4152-4A8F-8604-EFF3417B4E78}" destId="{EAD48CD5-A2E9-494F-B386-6D211DF4FC79}" srcOrd="0" destOrd="0" presId="urn:microsoft.com/office/officeart/2005/8/layout/process1"/>
    <dgm:cxn modelId="{18F11B84-1654-4E6D-B7F7-A5CB9BF67FF8}" type="presOf" srcId="{8331E224-7695-403E-9BDB-EBEAEFEF137F}" destId="{D06A6B1E-0EA6-43DC-B98E-483B84A04B34}" srcOrd="0" destOrd="0" presId="urn:microsoft.com/office/officeart/2005/8/layout/process1"/>
    <dgm:cxn modelId="{B8887E90-85C3-4E0A-81F8-DF4A14BEC68D}" type="presOf" srcId="{7B3A88BD-450D-4484-9B9D-63006EAEF54C}" destId="{8FD7439D-4F03-44BF-890F-5F44EC1C8441}" srcOrd="0" destOrd="0" presId="urn:microsoft.com/office/officeart/2005/8/layout/process1"/>
    <dgm:cxn modelId="{E2EFD09C-8A1C-4B30-8159-AB6897D676BA}" srcId="{9668C5B7-4152-4A8F-8604-EFF3417B4E78}" destId="{7B3A88BD-450D-4484-9B9D-63006EAEF54C}" srcOrd="2" destOrd="0" parTransId="{259ED8E3-CB82-4329-BDE3-6AB6A69BF178}" sibTransId="{66B0807A-8887-4363-8783-6F3AFAA2CFBE}"/>
    <dgm:cxn modelId="{4AC032A3-F258-4E76-A1CF-87B80948C9D9}" srcId="{9668C5B7-4152-4A8F-8604-EFF3417B4E78}" destId="{EDDEF5DB-BF17-4F37-9307-DDF0D3E4B80D}" srcOrd="0" destOrd="0" parTransId="{BFE28BE1-8FD4-4DA3-A455-EA71BE1689E9}" sibTransId="{DB94E13F-5755-4463-8043-485FEAAD4AB7}"/>
    <dgm:cxn modelId="{073833CE-E209-4168-8B55-A3E146118C8A}" type="presOf" srcId="{EDDEF5DB-BF17-4F37-9307-DDF0D3E4B80D}" destId="{F18EDBB1-F655-4E90-914E-CFE021A0680E}" srcOrd="0" destOrd="0" presId="urn:microsoft.com/office/officeart/2005/8/layout/process1"/>
    <dgm:cxn modelId="{D43887D6-0A1E-47DB-B259-67A5BAABCACB}" type="presOf" srcId="{DB94E13F-5755-4463-8043-485FEAAD4AB7}" destId="{70E369EB-33C0-4B89-A8E9-96E8B1F8124E}" srcOrd="0" destOrd="0" presId="urn:microsoft.com/office/officeart/2005/8/layout/process1"/>
    <dgm:cxn modelId="{233D1FE2-3F55-4B44-94D8-4B741F766122}" type="presOf" srcId="{DB94E13F-5755-4463-8043-485FEAAD4AB7}" destId="{B83B4C1E-005D-4A3D-9362-718429325AF4}" srcOrd="1" destOrd="0" presId="urn:microsoft.com/office/officeart/2005/8/layout/process1"/>
    <dgm:cxn modelId="{E96BF4E2-CB49-4460-BE37-66988D02D50B}" srcId="{9668C5B7-4152-4A8F-8604-EFF3417B4E78}" destId="{8331E224-7695-403E-9BDB-EBEAEFEF137F}" srcOrd="1" destOrd="0" parTransId="{D594D7DA-C32E-4503-B46B-E17980904364}" sibTransId="{42069E75-D2D8-402F-A036-F2CFF3C32754}"/>
    <dgm:cxn modelId="{5E0ECFC3-DCDF-4A30-A940-75081741F9C3}" type="presParOf" srcId="{EAD48CD5-A2E9-494F-B386-6D211DF4FC79}" destId="{F18EDBB1-F655-4E90-914E-CFE021A0680E}" srcOrd="0" destOrd="0" presId="urn:microsoft.com/office/officeart/2005/8/layout/process1"/>
    <dgm:cxn modelId="{E4EE424C-A745-4A1B-8E51-E09BF3201851}" type="presParOf" srcId="{EAD48CD5-A2E9-494F-B386-6D211DF4FC79}" destId="{70E369EB-33C0-4B89-A8E9-96E8B1F8124E}" srcOrd="1" destOrd="0" presId="urn:microsoft.com/office/officeart/2005/8/layout/process1"/>
    <dgm:cxn modelId="{E92909C8-4427-4D6F-A7A4-352B9CEB9705}" type="presParOf" srcId="{70E369EB-33C0-4B89-A8E9-96E8B1F8124E}" destId="{B83B4C1E-005D-4A3D-9362-718429325AF4}" srcOrd="0" destOrd="0" presId="urn:microsoft.com/office/officeart/2005/8/layout/process1"/>
    <dgm:cxn modelId="{FAF9E405-CDD2-4190-8057-6DF7CD8B5D02}" type="presParOf" srcId="{EAD48CD5-A2E9-494F-B386-6D211DF4FC79}" destId="{D06A6B1E-0EA6-43DC-B98E-483B84A04B34}" srcOrd="2" destOrd="0" presId="urn:microsoft.com/office/officeart/2005/8/layout/process1"/>
    <dgm:cxn modelId="{EEDCD5A4-BB23-4034-9716-5DA8F764F190}" type="presParOf" srcId="{EAD48CD5-A2E9-494F-B386-6D211DF4FC79}" destId="{D3FF71B8-AE7C-4E94-8D00-965BC9A60B5F}" srcOrd="3" destOrd="0" presId="urn:microsoft.com/office/officeart/2005/8/layout/process1"/>
    <dgm:cxn modelId="{BC6D2183-4A49-41A8-8BD4-4346DB9D2998}" type="presParOf" srcId="{D3FF71B8-AE7C-4E94-8D00-965BC9A60B5F}" destId="{F03E92DF-8C3E-4660-8CE7-4590C01DFFDC}" srcOrd="0" destOrd="0" presId="urn:microsoft.com/office/officeart/2005/8/layout/process1"/>
    <dgm:cxn modelId="{677228B3-8C42-4CAB-958A-6798FBAD93DF}" type="presParOf" srcId="{EAD48CD5-A2E9-494F-B386-6D211DF4FC79}" destId="{8FD7439D-4F03-44BF-890F-5F44EC1C8441}" srcOrd="4" destOrd="0" presId="urn:microsoft.com/office/officeart/2005/8/layout/process1"/>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C1F57EF-9BD4-409A-B67E-E2AC08CE4430}">
      <dsp:nvSpPr>
        <dsp:cNvPr id="0" name=""/>
        <dsp:cNvSpPr/>
      </dsp:nvSpPr>
      <dsp:spPr>
        <a:xfrm>
          <a:off x="2219278" y="-182562"/>
          <a:ext cx="1342618" cy="1216328"/>
        </a:xfrm>
        <a:prstGeom prst="ellipse">
          <a:avLst/>
        </a:prstGeom>
        <a:solidFill>
          <a:srgbClr val="7030A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88950">
            <a:lnSpc>
              <a:spcPct val="90000"/>
            </a:lnSpc>
            <a:spcBef>
              <a:spcPct val="0"/>
            </a:spcBef>
            <a:spcAft>
              <a:spcPct val="35000"/>
            </a:spcAft>
            <a:buNone/>
          </a:pPr>
          <a:r>
            <a:rPr lang="en-GB" sz="1100" i="1" kern="1200"/>
            <a:t>Visit custody unannounced, in pairs 24 hours a day, 365 days a year.</a:t>
          </a:r>
          <a:endParaRPr lang="en-GB" sz="1100" kern="1200"/>
        </a:p>
      </dsp:txBody>
      <dsp:txXfrm>
        <a:off x="2415900" y="-4435"/>
        <a:ext cx="949374" cy="860074"/>
      </dsp:txXfrm>
    </dsp:sp>
    <dsp:sp modelId="{7F7D3094-0404-489B-A411-C71CE519703F}">
      <dsp:nvSpPr>
        <dsp:cNvPr id="0" name=""/>
        <dsp:cNvSpPr/>
      </dsp:nvSpPr>
      <dsp:spPr>
        <a:xfrm rot="1595560">
          <a:off x="3564144" y="685979"/>
          <a:ext cx="270152" cy="288852"/>
        </a:xfrm>
        <a:prstGeom prst="rightArrow">
          <a:avLst>
            <a:gd name="adj1" fmla="val 60000"/>
            <a:gd name="adj2" fmla="val 50000"/>
          </a:avLst>
        </a:prstGeom>
        <a:solidFill>
          <a:srgbClr val="00B0F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n-GB" sz="1200" kern="1200"/>
        </a:p>
      </dsp:txBody>
      <dsp:txXfrm>
        <a:off x="3568431" y="725609"/>
        <a:ext cx="189106" cy="173312"/>
      </dsp:txXfrm>
    </dsp:sp>
    <dsp:sp modelId="{94747503-D2AB-4AE8-B136-4B9B9C5044D2}">
      <dsp:nvSpPr>
        <dsp:cNvPr id="0" name=""/>
        <dsp:cNvSpPr/>
      </dsp:nvSpPr>
      <dsp:spPr>
        <a:xfrm>
          <a:off x="3852792" y="655692"/>
          <a:ext cx="1275767" cy="1141834"/>
        </a:xfrm>
        <a:prstGeom prst="ellipse">
          <a:avLst/>
        </a:prstGeom>
        <a:solidFill>
          <a:srgbClr val="FB35FB"/>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88950">
            <a:lnSpc>
              <a:spcPct val="90000"/>
            </a:lnSpc>
            <a:spcBef>
              <a:spcPct val="0"/>
            </a:spcBef>
            <a:spcAft>
              <a:spcPct val="35000"/>
            </a:spcAft>
            <a:buNone/>
          </a:pPr>
          <a:r>
            <a:rPr lang="en-GB" sz="1100" i="1" kern="1200"/>
            <a:t>Talk to detained people about their treatment whilst in custody.</a:t>
          </a:r>
          <a:endParaRPr lang="en-GB" sz="1100" kern="1200"/>
        </a:p>
      </dsp:txBody>
      <dsp:txXfrm>
        <a:off x="4039624" y="822910"/>
        <a:ext cx="902103" cy="807398"/>
      </dsp:txXfrm>
    </dsp:sp>
    <dsp:sp modelId="{80A0A19E-7CAB-43A7-9B7E-6DC0370A9A89}">
      <dsp:nvSpPr>
        <dsp:cNvPr id="0" name=""/>
        <dsp:cNvSpPr/>
      </dsp:nvSpPr>
      <dsp:spPr>
        <a:xfrm rot="7969735">
          <a:off x="3863834" y="1652885"/>
          <a:ext cx="195662" cy="288852"/>
        </a:xfrm>
        <a:prstGeom prst="rightArrow">
          <a:avLst>
            <a:gd name="adj1" fmla="val 60000"/>
            <a:gd name="adj2" fmla="val 50000"/>
          </a:avLst>
        </a:prstGeom>
        <a:solidFill>
          <a:srgbClr val="00B0F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n-GB" sz="1200" kern="1200"/>
        </a:p>
      </dsp:txBody>
      <dsp:txXfrm rot="10800000">
        <a:off x="3913136" y="1689130"/>
        <a:ext cx="136963" cy="173312"/>
      </dsp:txXfrm>
    </dsp:sp>
    <dsp:sp modelId="{02592476-6CB5-4F13-96D7-757434D9AF7E}">
      <dsp:nvSpPr>
        <dsp:cNvPr id="0" name=""/>
        <dsp:cNvSpPr/>
      </dsp:nvSpPr>
      <dsp:spPr>
        <a:xfrm>
          <a:off x="2657103" y="1831935"/>
          <a:ext cx="1489449" cy="1138667"/>
        </a:xfrm>
        <a:prstGeom prst="ellipse">
          <a:avLst/>
        </a:prstGeom>
        <a:solidFill>
          <a:srgbClr val="4AD3E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88950">
            <a:lnSpc>
              <a:spcPct val="90000"/>
            </a:lnSpc>
            <a:spcBef>
              <a:spcPct val="0"/>
            </a:spcBef>
            <a:spcAft>
              <a:spcPct val="35000"/>
            </a:spcAft>
            <a:buNone/>
          </a:pPr>
          <a:r>
            <a:rPr lang="en-GB" sz="1100" i="1" kern="1200"/>
            <a:t>Make recommendations to improve the welfare of detained people</a:t>
          </a:r>
          <a:endParaRPr lang="en-GB" sz="1100" kern="1200"/>
        </a:p>
      </dsp:txBody>
      <dsp:txXfrm>
        <a:off x="2875228" y="1998689"/>
        <a:ext cx="1053199" cy="805159"/>
      </dsp:txXfrm>
    </dsp:sp>
    <dsp:sp modelId="{FBC5DE46-AED0-4714-80EA-5E738C71E637}">
      <dsp:nvSpPr>
        <dsp:cNvPr id="0" name=""/>
        <dsp:cNvSpPr/>
      </dsp:nvSpPr>
      <dsp:spPr>
        <a:xfrm rot="10809779">
          <a:off x="2227688" y="2253934"/>
          <a:ext cx="303457" cy="288852"/>
        </a:xfrm>
        <a:prstGeom prst="rightArrow">
          <a:avLst>
            <a:gd name="adj1" fmla="val 60000"/>
            <a:gd name="adj2" fmla="val 50000"/>
          </a:avLst>
        </a:prstGeom>
        <a:solidFill>
          <a:srgbClr val="00B0F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n-GB" sz="1200" kern="1200"/>
        </a:p>
      </dsp:txBody>
      <dsp:txXfrm rot="10800000">
        <a:off x="2314344" y="2311827"/>
        <a:ext cx="216801" cy="173312"/>
      </dsp:txXfrm>
    </dsp:sp>
    <dsp:sp modelId="{5F339E3B-7BC3-4188-8337-F3F5F220BD0F}">
      <dsp:nvSpPr>
        <dsp:cNvPr id="0" name=""/>
        <dsp:cNvSpPr/>
      </dsp:nvSpPr>
      <dsp:spPr>
        <a:xfrm>
          <a:off x="768756" y="1782257"/>
          <a:ext cx="1315795" cy="1226786"/>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88950">
            <a:lnSpc>
              <a:spcPct val="90000"/>
            </a:lnSpc>
            <a:spcBef>
              <a:spcPct val="0"/>
            </a:spcBef>
            <a:spcAft>
              <a:spcPct val="35000"/>
            </a:spcAft>
            <a:buNone/>
          </a:pPr>
          <a:r>
            <a:rPr lang="en-GB" sz="1100" i="1" kern="1200"/>
            <a:t>Report on the physical condition of custody facilities.</a:t>
          </a:r>
          <a:endParaRPr lang="en-GB" sz="1100" kern="1200"/>
        </a:p>
      </dsp:txBody>
      <dsp:txXfrm>
        <a:off x="961450" y="1961916"/>
        <a:ext cx="930407" cy="867468"/>
      </dsp:txXfrm>
    </dsp:sp>
    <dsp:sp modelId="{7C546916-DC3B-49E2-B6A5-F7D500FEC66C}">
      <dsp:nvSpPr>
        <dsp:cNvPr id="0" name=""/>
        <dsp:cNvSpPr/>
      </dsp:nvSpPr>
      <dsp:spPr>
        <a:xfrm rot="15765690">
          <a:off x="1227603" y="1462559"/>
          <a:ext cx="197761" cy="288852"/>
        </a:xfrm>
        <a:prstGeom prst="rightArrow">
          <a:avLst>
            <a:gd name="adj1" fmla="val 60000"/>
            <a:gd name="adj2" fmla="val 50000"/>
          </a:avLst>
        </a:prstGeom>
        <a:solidFill>
          <a:srgbClr val="00B0F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n-GB" sz="1200" kern="1200"/>
        </a:p>
      </dsp:txBody>
      <dsp:txXfrm rot="10800000">
        <a:off x="1261005" y="1549757"/>
        <a:ext cx="138433" cy="173312"/>
      </dsp:txXfrm>
    </dsp:sp>
    <dsp:sp modelId="{3E4994D1-B0E5-4F2B-8D9F-3370B34BF3CE}">
      <dsp:nvSpPr>
        <dsp:cNvPr id="0" name=""/>
        <dsp:cNvSpPr/>
      </dsp:nvSpPr>
      <dsp:spPr>
        <a:xfrm>
          <a:off x="587882" y="220638"/>
          <a:ext cx="1277444" cy="1199938"/>
        </a:xfrm>
        <a:prstGeom prst="ellipse">
          <a:avLst/>
        </a:prstGeom>
        <a:solidFill>
          <a:srgbClr val="CC009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88950">
            <a:lnSpc>
              <a:spcPct val="90000"/>
            </a:lnSpc>
            <a:spcBef>
              <a:spcPct val="0"/>
            </a:spcBef>
            <a:spcAft>
              <a:spcPct val="35000"/>
            </a:spcAft>
            <a:buNone/>
          </a:pPr>
          <a:r>
            <a:rPr lang="en-GB" sz="1100" i="1" kern="1200"/>
            <a:t>Ensure the rights, entitlements and wellbeing of detained people are being met</a:t>
          </a:r>
          <a:r>
            <a:rPr lang="en-GB" sz="1100" kern="1200"/>
            <a:t>. </a:t>
          </a:r>
        </a:p>
      </dsp:txBody>
      <dsp:txXfrm>
        <a:off x="774959" y="396365"/>
        <a:ext cx="903290" cy="848484"/>
      </dsp:txXfrm>
    </dsp:sp>
    <dsp:sp modelId="{50ED5A18-A418-4919-A20C-1821EC034642}">
      <dsp:nvSpPr>
        <dsp:cNvPr id="0" name=""/>
        <dsp:cNvSpPr/>
      </dsp:nvSpPr>
      <dsp:spPr>
        <a:xfrm rot="20798758">
          <a:off x="1929922" y="483663"/>
          <a:ext cx="215355" cy="288852"/>
        </a:xfrm>
        <a:prstGeom prst="rightArrow">
          <a:avLst>
            <a:gd name="adj1" fmla="val 60000"/>
            <a:gd name="adj2" fmla="val 50000"/>
          </a:avLst>
        </a:prstGeom>
        <a:solidFill>
          <a:srgbClr val="00B0F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n-GB" sz="1200" kern="1200"/>
        </a:p>
      </dsp:txBody>
      <dsp:txXfrm>
        <a:off x="1930795" y="548894"/>
        <a:ext cx="150749" cy="17331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18EDBB1-F655-4E90-914E-CFE021A0680E}">
      <dsp:nvSpPr>
        <dsp:cNvPr id="0" name=""/>
        <dsp:cNvSpPr/>
      </dsp:nvSpPr>
      <dsp:spPr>
        <a:xfrm>
          <a:off x="4375" y="97403"/>
          <a:ext cx="1307802" cy="1272042"/>
        </a:xfrm>
        <a:prstGeom prst="roundRect">
          <a:avLst>
            <a:gd name="adj" fmla="val 10000"/>
          </a:avLst>
        </a:prstGeom>
        <a:solidFill>
          <a:srgbClr val="E905E9"/>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en-GB" sz="1300" i="1" kern="1200"/>
            <a:t>On average, ICVs spoke to 32% of people detained at the time of their visit.</a:t>
          </a:r>
          <a:endParaRPr lang="en-GB" sz="1300" kern="1200"/>
        </a:p>
      </dsp:txBody>
      <dsp:txXfrm>
        <a:off x="41632" y="134660"/>
        <a:ext cx="1233288" cy="1197528"/>
      </dsp:txXfrm>
    </dsp:sp>
    <dsp:sp modelId="{70E369EB-33C0-4B89-A8E9-96E8B1F8124E}">
      <dsp:nvSpPr>
        <dsp:cNvPr id="0" name=""/>
        <dsp:cNvSpPr/>
      </dsp:nvSpPr>
      <dsp:spPr>
        <a:xfrm>
          <a:off x="1442958" y="571257"/>
          <a:ext cx="277254" cy="324334"/>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GB" sz="1100" kern="1200"/>
        </a:p>
      </dsp:txBody>
      <dsp:txXfrm>
        <a:off x="1442958" y="636124"/>
        <a:ext cx="194078" cy="194600"/>
      </dsp:txXfrm>
    </dsp:sp>
    <dsp:sp modelId="{D06A6B1E-0EA6-43DC-B98E-483B84A04B34}">
      <dsp:nvSpPr>
        <dsp:cNvPr id="0" name=""/>
        <dsp:cNvSpPr/>
      </dsp:nvSpPr>
      <dsp:spPr>
        <a:xfrm>
          <a:off x="1835298" y="97403"/>
          <a:ext cx="1307802" cy="1272042"/>
        </a:xfrm>
        <a:prstGeom prst="roundRect">
          <a:avLst>
            <a:gd name="adj" fmla="val 10000"/>
          </a:avLst>
        </a:prstGeom>
        <a:solidFill>
          <a:srgbClr val="00B0F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en-GB" sz="1300" i="1" kern="1200"/>
            <a:t>51,602 people were arrested and detained in West Yorkshire police custody.</a:t>
          </a:r>
          <a:endParaRPr lang="en-GB" sz="1300" kern="1200"/>
        </a:p>
      </dsp:txBody>
      <dsp:txXfrm>
        <a:off x="1872555" y="134660"/>
        <a:ext cx="1233288" cy="1197528"/>
      </dsp:txXfrm>
    </dsp:sp>
    <dsp:sp modelId="{D3FF71B8-AE7C-4E94-8D00-965BC9A60B5F}">
      <dsp:nvSpPr>
        <dsp:cNvPr id="0" name=""/>
        <dsp:cNvSpPr/>
      </dsp:nvSpPr>
      <dsp:spPr>
        <a:xfrm>
          <a:off x="3273881" y="571257"/>
          <a:ext cx="277254" cy="324334"/>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88950">
            <a:lnSpc>
              <a:spcPct val="90000"/>
            </a:lnSpc>
            <a:spcBef>
              <a:spcPct val="0"/>
            </a:spcBef>
            <a:spcAft>
              <a:spcPct val="35000"/>
            </a:spcAft>
            <a:buNone/>
          </a:pPr>
          <a:endParaRPr lang="en-GB" sz="1100" kern="1200"/>
        </a:p>
      </dsp:txBody>
      <dsp:txXfrm>
        <a:off x="3273881" y="636124"/>
        <a:ext cx="194078" cy="194600"/>
      </dsp:txXfrm>
    </dsp:sp>
    <dsp:sp modelId="{8FD7439D-4F03-44BF-890F-5F44EC1C8441}">
      <dsp:nvSpPr>
        <dsp:cNvPr id="0" name=""/>
        <dsp:cNvSpPr/>
      </dsp:nvSpPr>
      <dsp:spPr>
        <a:xfrm>
          <a:off x="3666222" y="97403"/>
          <a:ext cx="1307802" cy="1272042"/>
        </a:xfrm>
        <a:prstGeom prst="roundRect">
          <a:avLst>
            <a:gd name="adj" fmla="val 10000"/>
          </a:avLst>
        </a:prstGeom>
        <a:solidFill>
          <a:srgbClr val="0070C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49530" bIns="49530" numCol="1" spcCol="1270" anchor="ctr" anchorCtr="0">
          <a:noAutofit/>
        </a:bodyPr>
        <a:lstStyle/>
        <a:p>
          <a:pPr marL="0" lvl="0" indent="0" algn="ctr" defTabSz="577850">
            <a:lnSpc>
              <a:spcPct val="90000"/>
            </a:lnSpc>
            <a:spcBef>
              <a:spcPct val="0"/>
            </a:spcBef>
            <a:spcAft>
              <a:spcPct val="35000"/>
            </a:spcAft>
            <a:buNone/>
          </a:pPr>
          <a:r>
            <a:rPr lang="en-GB" sz="1300" i="1" kern="1200"/>
            <a:t>December was the busiest month, seeing 4,548 detainees force wide through custody.</a:t>
          </a:r>
          <a:endParaRPr lang="en-GB" sz="1300" kern="1200"/>
        </a:p>
      </dsp:txBody>
      <dsp:txXfrm>
        <a:off x="3703479" y="134660"/>
        <a:ext cx="1233288" cy="1197528"/>
      </dsp:txXfrm>
    </dsp:sp>
  </dsp:spTree>
</dsp:drawing>
</file>

<file path=word/diagrams/layout1.xml><?xml version="1.0" encoding="utf-8"?>
<dgm:layoutDef xmlns:dgm="http://schemas.openxmlformats.org/drawingml/2006/diagram" xmlns:a="http://schemas.openxmlformats.org/drawingml/2006/main" uniqueId="urn:microsoft.com/office/officeart/2005/8/layout/cycle2">
  <dgm:title val=""/>
  <dgm:desc val=""/>
  <dgm:catLst>
    <dgm:cat type="cycle" pri="1000"/>
    <dgm:cat type="convert" pri="10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onstrLst>
      <dgm:constr type="w" for="ch" ptType="node" refType="w"/>
      <dgm:constr type="w" for="ch" ptType="sibTrans" refType="w" refFor="ch" refPtType="node" op="equ" fact="0.25"/>
      <dgm:constr type="sibSp" refType="w" refFor="ch" refPtType="node" fact="0.5"/>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sibTransForEach" axis="followSib" ptType="sibTrans" hideLastTrans="0" cnt="1">
            <dgm:layoutNode name="sibTrans">
              <dgm:choose name="Name11">
                <dgm:if name="Name12" axis="par ch" ptType="doc node" func="cnt" op="lt" val="3">
                  <dgm:alg type="conn">
                    <dgm:param type="begPts" val="radial"/>
                    <dgm:param type="endPts" val="radial"/>
                  </dgm:alg>
                </dgm:if>
                <dgm:else name="Name13">
                  <dgm:alg type="conn">
                    <dgm:param type="begPts" val="auto"/>
                    <dgm:param type="endPts" val="auto"/>
                  </dgm:alg>
                </dgm:else>
              </dgm:choose>
              <dgm:shape xmlns:r="http://schemas.openxmlformats.org/officeDocument/2006/relationships" type="conn" r:blip="">
                <dgm:adjLst/>
              </dgm:shape>
              <dgm:presOf axis="self"/>
              <dgm:constrLst>
                <dgm:constr type="h" refType="w" fact="1.35"/>
                <dgm:constr type="connDist"/>
                <dgm:constr type="w" for="ch" refType="connDist" fact="0.45"/>
                <dgm:constr type="h" for="ch" refType="h"/>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14"/>
      </dgm:choose>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WYCA 2023 colours">
      <a:dk1>
        <a:srgbClr val="000000"/>
      </a:dk1>
      <a:lt1>
        <a:srgbClr val="FFFFFF"/>
      </a:lt1>
      <a:dk2>
        <a:srgbClr val="17243D"/>
      </a:dk2>
      <a:lt2>
        <a:srgbClr val="F9F6ED"/>
      </a:lt2>
      <a:accent1>
        <a:srgbClr val="00847E"/>
      </a:accent1>
      <a:accent2>
        <a:srgbClr val="A2C617"/>
      </a:accent2>
      <a:accent3>
        <a:srgbClr val="D8288A"/>
      </a:accent3>
      <a:accent4>
        <a:srgbClr val="0BBBEF"/>
      </a:accent4>
      <a:accent5>
        <a:srgbClr val="3E47CC"/>
      </a:accent5>
      <a:accent6>
        <a:srgbClr val="F26243"/>
      </a:accent6>
      <a:hlink>
        <a:srgbClr val="00847E"/>
      </a:hlink>
      <a:folHlink>
        <a:srgbClr val="0BBBEF"/>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Red Violet">
    <a:dk1>
      <a:sysClr val="windowText" lastClr="000000"/>
    </a:dk1>
    <a:lt1>
      <a:sysClr val="window" lastClr="FFFFFF"/>
    </a:lt1>
    <a:dk2>
      <a:srgbClr val="454551"/>
    </a:dk2>
    <a:lt2>
      <a:srgbClr val="D8D9DC"/>
    </a:lt2>
    <a:accent1>
      <a:srgbClr val="E32D91"/>
    </a:accent1>
    <a:accent2>
      <a:srgbClr val="C830CC"/>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F88C861C26E74D88A4773E77A5DF53" ma:contentTypeVersion="18" ma:contentTypeDescription="Create a new document." ma:contentTypeScope="" ma:versionID="bc237e7f3174685195abf89681cc834b">
  <xsd:schema xmlns:xsd="http://www.w3.org/2001/XMLSchema" xmlns:xs="http://www.w3.org/2001/XMLSchema" xmlns:p="http://schemas.microsoft.com/office/2006/metadata/properties" xmlns:ns2="45671d71-1a40-4a0a-b7f1-25bb7a2b1cd1" xmlns:ns3="99ab9c12-b0d4-4def-b8e1-fbe1a9b0378c" targetNamespace="http://schemas.microsoft.com/office/2006/metadata/properties" ma:root="true" ma:fieldsID="41d55b3d12ae118d5222cc040c3c9acf" ns2:_="" ns3:_="">
    <xsd:import namespace="45671d71-1a40-4a0a-b7f1-25bb7a2b1cd1"/>
    <xsd:import namespace="99ab9c12-b0d4-4def-b8e1-fbe1a9b0378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test" minOccurs="0"/>
                <xsd:element ref="ns2:MediaServiceObjectDetectorVersions" minOccurs="0"/>
                <xsd:element ref="ns2:Where" minOccurs="0"/>
                <xsd:element ref="ns2:DateReceived"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671d71-1a40-4a0a-b7f1-25bb7a2b1c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18be74b-408a-4821-a541-c1cb6a28085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test" ma:index="21" nillable="true" ma:displayName="test" ma:format="DateOnly" ma:internalName="test">
      <xsd:simpleType>
        <xsd:restriction base="dms:DateTim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Where" ma:index="23" nillable="true" ma:displayName="Where" ma:format="Dropdown" ma:list="UserInfo" ma:SharePointGroup="0" ma:internalName="Wher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Received" ma:index="24" nillable="true" ma:displayName="Date Received" ma:format="DateOnly" ma:internalName="DateReceived">
      <xsd:simpleType>
        <xsd:restriction base="dms:DateTim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ab9c12-b0d4-4def-b8e1-fbe1a9b0378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description="" ma:hidden="true" ma:list="{940cff3b-3d65-47ec-9dc3-8238fe306007}" ma:internalName="TaxCatchAll" ma:showField="CatchAllData" ma:web="99ab9c12-b0d4-4def-b8e1-fbe1a9b037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9ab9c12-b0d4-4def-b8e1-fbe1a9b0378c" xsi:nil="true"/>
    <SharedWithUsers xmlns="99ab9c12-b0d4-4def-b8e1-fbe1a9b0378c">
      <UserInfo>
        <DisplayName>Roger Baker</DisplayName>
        <AccountId>207</AccountId>
        <AccountType/>
      </UserInfo>
      <UserInfo>
        <DisplayName>Farah Tam</DisplayName>
        <AccountId>607</AccountId>
        <AccountType/>
      </UserInfo>
    </SharedWithUsers>
    <MediaLengthInSeconds xmlns="45671d71-1a40-4a0a-b7f1-25bb7a2b1cd1" xsi:nil="true"/>
    <lcf76f155ced4ddcb4097134ff3c332f xmlns="45671d71-1a40-4a0a-b7f1-25bb7a2b1cd1">
      <Terms xmlns="http://schemas.microsoft.com/office/infopath/2007/PartnerControls"/>
    </lcf76f155ced4ddcb4097134ff3c332f>
    <DateReceived xmlns="45671d71-1a40-4a0a-b7f1-25bb7a2b1cd1" xsi:nil="true"/>
    <test xmlns="45671d71-1a40-4a0a-b7f1-25bb7a2b1cd1" xsi:nil="true"/>
    <Where xmlns="45671d71-1a40-4a0a-b7f1-25bb7a2b1cd1">
      <UserInfo>
        <DisplayName/>
        <AccountId xsi:nil="true"/>
        <AccountType/>
      </UserInfo>
    </Where>
  </documentManagement>
</p:properties>
</file>

<file path=customXml/itemProps1.xml><?xml version="1.0" encoding="utf-8"?>
<ds:datastoreItem xmlns:ds="http://schemas.openxmlformats.org/officeDocument/2006/customXml" ds:itemID="{1C4DCF47-28F5-43BA-90D5-594016DC4D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671d71-1a40-4a0a-b7f1-25bb7a2b1cd1"/>
    <ds:schemaRef ds:uri="99ab9c12-b0d4-4def-b8e1-fbe1a9b03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3DC70A-DCE0-4924-BC82-10B53269D20A}">
  <ds:schemaRefs>
    <ds:schemaRef ds:uri="http://schemas.openxmlformats.org/officeDocument/2006/bibliography"/>
  </ds:schemaRefs>
</ds:datastoreItem>
</file>

<file path=customXml/itemProps3.xml><?xml version="1.0" encoding="utf-8"?>
<ds:datastoreItem xmlns:ds="http://schemas.openxmlformats.org/officeDocument/2006/customXml" ds:itemID="{4FC4F9A8-3557-4B04-A538-A9BA3D641CA7}">
  <ds:schemaRefs>
    <ds:schemaRef ds:uri="http://schemas.microsoft.com/sharepoint/v3/contenttype/forms"/>
  </ds:schemaRefs>
</ds:datastoreItem>
</file>

<file path=customXml/itemProps4.xml><?xml version="1.0" encoding="utf-8"?>
<ds:datastoreItem xmlns:ds="http://schemas.openxmlformats.org/officeDocument/2006/customXml" ds:itemID="{C56745A2-46C2-4247-8D75-303C50FA5DD8}">
  <ds:schemaRefs>
    <ds:schemaRef ds:uri="http://schemas.microsoft.com/office/2006/metadata/properties"/>
    <ds:schemaRef ds:uri="http://schemas.microsoft.com/office/infopath/2007/PartnerControls"/>
    <ds:schemaRef ds:uri="99ab9c12-b0d4-4def-b8e1-fbe1a9b0378c"/>
    <ds:schemaRef ds:uri="45671d71-1a40-4a0a-b7f1-25bb7a2b1cd1"/>
  </ds:schemaRefs>
</ds:datastoreItem>
</file>

<file path=docProps/app.xml><?xml version="1.0" encoding="utf-8"?>
<Properties xmlns="http://schemas.openxmlformats.org/officeDocument/2006/extended-properties" xmlns:vt="http://schemas.openxmlformats.org/officeDocument/2006/docPropsVTypes">
  <Template>2023 Word Template (1)</Template>
  <TotalTime>927</TotalTime>
  <Pages>1</Pages>
  <Words>3468</Words>
  <Characters>19774</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Humberside Police</Company>
  <LinksUpToDate>false</LinksUpToDate>
  <CharactersWithSpaces>23196</CharactersWithSpaces>
  <SharedDoc>false</SharedDoc>
  <HLinks>
    <vt:vector size="192" baseType="variant">
      <vt:variant>
        <vt:i4>458799</vt:i4>
      </vt:variant>
      <vt:variant>
        <vt:i4>174</vt:i4>
      </vt:variant>
      <vt:variant>
        <vt:i4>0</vt:i4>
      </vt:variant>
      <vt:variant>
        <vt:i4>5</vt:i4>
      </vt:variant>
      <vt:variant>
        <vt:lpwstr>mailto:customerfeedback@westyorks-ca.gov.uk</vt:lpwstr>
      </vt:variant>
      <vt:variant>
        <vt:lpwstr/>
      </vt:variant>
      <vt:variant>
        <vt:i4>917586</vt:i4>
      </vt:variant>
      <vt:variant>
        <vt:i4>171</vt:i4>
      </vt:variant>
      <vt:variant>
        <vt:i4>0</vt:i4>
      </vt:variant>
      <vt:variant>
        <vt:i4>5</vt:i4>
      </vt:variant>
      <vt:variant>
        <vt:lpwstr>https://www.westyorks-ca.gov.uk/policing-and-crime/custody-visiting/</vt:lpwstr>
      </vt:variant>
      <vt:variant>
        <vt:lpwstr/>
      </vt:variant>
      <vt:variant>
        <vt:i4>3670075</vt:i4>
      </vt:variant>
      <vt:variant>
        <vt:i4>168</vt:i4>
      </vt:variant>
      <vt:variant>
        <vt:i4>0</vt:i4>
      </vt:variant>
      <vt:variant>
        <vt:i4>5</vt:i4>
      </vt:variant>
      <vt:variant>
        <vt:lpwstr>https://www.westyorks-ca.gov.uk/policing-and-crime/</vt:lpwstr>
      </vt:variant>
      <vt:variant>
        <vt:lpwstr/>
      </vt:variant>
      <vt:variant>
        <vt:i4>4259910</vt:i4>
      </vt:variant>
      <vt:variant>
        <vt:i4>165</vt:i4>
      </vt:variant>
      <vt:variant>
        <vt:i4>0</vt:i4>
      </vt:variant>
      <vt:variant>
        <vt:i4>5</vt:i4>
      </vt:variant>
      <vt:variant>
        <vt:lpwstr>https://icva.org.uk/</vt:lpwstr>
      </vt:variant>
      <vt:variant>
        <vt:lpwstr/>
      </vt:variant>
      <vt:variant>
        <vt:i4>1310771</vt:i4>
      </vt:variant>
      <vt:variant>
        <vt:i4>162</vt:i4>
      </vt:variant>
      <vt:variant>
        <vt:i4>0</vt:i4>
      </vt:variant>
      <vt:variant>
        <vt:i4>5</vt:i4>
      </vt:variant>
      <vt:variant>
        <vt:lpwstr>mailto:policingandcrime@westyorks-ca.gov.uk</vt:lpwstr>
      </vt:variant>
      <vt:variant>
        <vt:lpwstr/>
      </vt:variant>
      <vt:variant>
        <vt:i4>3604522</vt:i4>
      </vt:variant>
      <vt:variant>
        <vt:i4>159</vt:i4>
      </vt:variant>
      <vt:variant>
        <vt:i4>0</vt:i4>
      </vt:variant>
      <vt:variant>
        <vt:i4>5</vt:i4>
      </vt:variant>
      <vt:variant>
        <vt:lpwstr>https://ctnet.apps.police.uk/glossary/erwt/</vt:lpwstr>
      </vt:variant>
      <vt:variant>
        <vt:lpwstr/>
      </vt:variant>
      <vt:variant>
        <vt:i4>1245247</vt:i4>
      </vt:variant>
      <vt:variant>
        <vt:i4>152</vt:i4>
      </vt:variant>
      <vt:variant>
        <vt:i4>0</vt:i4>
      </vt:variant>
      <vt:variant>
        <vt:i4>5</vt:i4>
      </vt:variant>
      <vt:variant>
        <vt:lpwstr/>
      </vt:variant>
      <vt:variant>
        <vt:lpwstr>_Toc166586015</vt:lpwstr>
      </vt:variant>
      <vt:variant>
        <vt:i4>1245247</vt:i4>
      </vt:variant>
      <vt:variant>
        <vt:i4>146</vt:i4>
      </vt:variant>
      <vt:variant>
        <vt:i4>0</vt:i4>
      </vt:variant>
      <vt:variant>
        <vt:i4>5</vt:i4>
      </vt:variant>
      <vt:variant>
        <vt:lpwstr/>
      </vt:variant>
      <vt:variant>
        <vt:lpwstr>_Toc166586014</vt:lpwstr>
      </vt:variant>
      <vt:variant>
        <vt:i4>1245247</vt:i4>
      </vt:variant>
      <vt:variant>
        <vt:i4>140</vt:i4>
      </vt:variant>
      <vt:variant>
        <vt:i4>0</vt:i4>
      </vt:variant>
      <vt:variant>
        <vt:i4>5</vt:i4>
      </vt:variant>
      <vt:variant>
        <vt:lpwstr/>
      </vt:variant>
      <vt:variant>
        <vt:lpwstr>_Toc166586013</vt:lpwstr>
      </vt:variant>
      <vt:variant>
        <vt:i4>1245247</vt:i4>
      </vt:variant>
      <vt:variant>
        <vt:i4>134</vt:i4>
      </vt:variant>
      <vt:variant>
        <vt:i4>0</vt:i4>
      </vt:variant>
      <vt:variant>
        <vt:i4>5</vt:i4>
      </vt:variant>
      <vt:variant>
        <vt:lpwstr/>
      </vt:variant>
      <vt:variant>
        <vt:lpwstr>_Toc166586012</vt:lpwstr>
      </vt:variant>
      <vt:variant>
        <vt:i4>1245247</vt:i4>
      </vt:variant>
      <vt:variant>
        <vt:i4>128</vt:i4>
      </vt:variant>
      <vt:variant>
        <vt:i4>0</vt:i4>
      </vt:variant>
      <vt:variant>
        <vt:i4>5</vt:i4>
      </vt:variant>
      <vt:variant>
        <vt:lpwstr/>
      </vt:variant>
      <vt:variant>
        <vt:lpwstr>_Toc166586011</vt:lpwstr>
      </vt:variant>
      <vt:variant>
        <vt:i4>1245247</vt:i4>
      </vt:variant>
      <vt:variant>
        <vt:i4>122</vt:i4>
      </vt:variant>
      <vt:variant>
        <vt:i4>0</vt:i4>
      </vt:variant>
      <vt:variant>
        <vt:i4>5</vt:i4>
      </vt:variant>
      <vt:variant>
        <vt:lpwstr/>
      </vt:variant>
      <vt:variant>
        <vt:lpwstr>_Toc166586010</vt:lpwstr>
      </vt:variant>
      <vt:variant>
        <vt:i4>1179711</vt:i4>
      </vt:variant>
      <vt:variant>
        <vt:i4>116</vt:i4>
      </vt:variant>
      <vt:variant>
        <vt:i4>0</vt:i4>
      </vt:variant>
      <vt:variant>
        <vt:i4>5</vt:i4>
      </vt:variant>
      <vt:variant>
        <vt:lpwstr/>
      </vt:variant>
      <vt:variant>
        <vt:lpwstr>_Toc166586009</vt:lpwstr>
      </vt:variant>
      <vt:variant>
        <vt:i4>1179711</vt:i4>
      </vt:variant>
      <vt:variant>
        <vt:i4>110</vt:i4>
      </vt:variant>
      <vt:variant>
        <vt:i4>0</vt:i4>
      </vt:variant>
      <vt:variant>
        <vt:i4>5</vt:i4>
      </vt:variant>
      <vt:variant>
        <vt:lpwstr/>
      </vt:variant>
      <vt:variant>
        <vt:lpwstr>_Toc166586008</vt:lpwstr>
      </vt:variant>
      <vt:variant>
        <vt:i4>1179711</vt:i4>
      </vt:variant>
      <vt:variant>
        <vt:i4>104</vt:i4>
      </vt:variant>
      <vt:variant>
        <vt:i4>0</vt:i4>
      </vt:variant>
      <vt:variant>
        <vt:i4>5</vt:i4>
      </vt:variant>
      <vt:variant>
        <vt:lpwstr/>
      </vt:variant>
      <vt:variant>
        <vt:lpwstr>_Toc166586007</vt:lpwstr>
      </vt:variant>
      <vt:variant>
        <vt:i4>1179711</vt:i4>
      </vt:variant>
      <vt:variant>
        <vt:i4>98</vt:i4>
      </vt:variant>
      <vt:variant>
        <vt:i4>0</vt:i4>
      </vt:variant>
      <vt:variant>
        <vt:i4>5</vt:i4>
      </vt:variant>
      <vt:variant>
        <vt:lpwstr/>
      </vt:variant>
      <vt:variant>
        <vt:lpwstr>_Toc166586006</vt:lpwstr>
      </vt:variant>
      <vt:variant>
        <vt:i4>1179711</vt:i4>
      </vt:variant>
      <vt:variant>
        <vt:i4>92</vt:i4>
      </vt:variant>
      <vt:variant>
        <vt:i4>0</vt:i4>
      </vt:variant>
      <vt:variant>
        <vt:i4>5</vt:i4>
      </vt:variant>
      <vt:variant>
        <vt:lpwstr/>
      </vt:variant>
      <vt:variant>
        <vt:lpwstr>_Toc166586005</vt:lpwstr>
      </vt:variant>
      <vt:variant>
        <vt:i4>1179711</vt:i4>
      </vt:variant>
      <vt:variant>
        <vt:i4>86</vt:i4>
      </vt:variant>
      <vt:variant>
        <vt:i4>0</vt:i4>
      </vt:variant>
      <vt:variant>
        <vt:i4>5</vt:i4>
      </vt:variant>
      <vt:variant>
        <vt:lpwstr/>
      </vt:variant>
      <vt:variant>
        <vt:lpwstr>_Toc166586004</vt:lpwstr>
      </vt:variant>
      <vt:variant>
        <vt:i4>1179711</vt:i4>
      </vt:variant>
      <vt:variant>
        <vt:i4>80</vt:i4>
      </vt:variant>
      <vt:variant>
        <vt:i4>0</vt:i4>
      </vt:variant>
      <vt:variant>
        <vt:i4>5</vt:i4>
      </vt:variant>
      <vt:variant>
        <vt:lpwstr/>
      </vt:variant>
      <vt:variant>
        <vt:lpwstr>_Toc166586003</vt:lpwstr>
      </vt:variant>
      <vt:variant>
        <vt:i4>1179711</vt:i4>
      </vt:variant>
      <vt:variant>
        <vt:i4>74</vt:i4>
      </vt:variant>
      <vt:variant>
        <vt:i4>0</vt:i4>
      </vt:variant>
      <vt:variant>
        <vt:i4>5</vt:i4>
      </vt:variant>
      <vt:variant>
        <vt:lpwstr/>
      </vt:variant>
      <vt:variant>
        <vt:lpwstr>_Toc166586002</vt:lpwstr>
      </vt:variant>
      <vt:variant>
        <vt:i4>1179711</vt:i4>
      </vt:variant>
      <vt:variant>
        <vt:i4>68</vt:i4>
      </vt:variant>
      <vt:variant>
        <vt:i4>0</vt:i4>
      </vt:variant>
      <vt:variant>
        <vt:i4>5</vt:i4>
      </vt:variant>
      <vt:variant>
        <vt:lpwstr/>
      </vt:variant>
      <vt:variant>
        <vt:lpwstr>_Toc166586001</vt:lpwstr>
      </vt:variant>
      <vt:variant>
        <vt:i4>1179711</vt:i4>
      </vt:variant>
      <vt:variant>
        <vt:i4>62</vt:i4>
      </vt:variant>
      <vt:variant>
        <vt:i4>0</vt:i4>
      </vt:variant>
      <vt:variant>
        <vt:i4>5</vt:i4>
      </vt:variant>
      <vt:variant>
        <vt:lpwstr/>
      </vt:variant>
      <vt:variant>
        <vt:lpwstr>_Toc166586000</vt:lpwstr>
      </vt:variant>
      <vt:variant>
        <vt:i4>1572918</vt:i4>
      </vt:variant>
      <vt:variant>
        <vt:i4>56</vt:i4>
      </vt:variant>
      <vt:variant>
        <vt:i4>0</vt:i4>
      </vt:variant>
      <vt:variant>
        <vt:i4>5</vt:i4>
      </vt:variant>
      <vt:variant>
        <vt:lpwstr/>
      </vt:variant>
      <vt:variant>
        <vt:lpwstr>_Toc166585999</vt:lpwstr>
      </vt:variant>
      <vt:variant>
        <vt:i4>1572918</vt:i4>
      </vt:variant>
      <vt:variant>
        <vt:i4>50</vt:i4>
      </vt:variant>
      <vt:variant>
        <vt:i4>0</vt:i4>
      </vt:variant>
      <vt:variant>
        <vt:i4>5</vt:i4>
      </vt:variant>
      <vt:variant>
        <vt:lpwstr/>
      </vt:variant>
      <vt:variant>
        <vt:lpwstr>_Toc166585998</vt:lpwstr>
      </vt:variant>
      <vt:variant>
        <vt:i4>1572918</vt:i4>
      </vt:variant>
      <vt:variant>
        <vt:i4>44</vt:i4>
      </vt:variant>
      <vt:variant>
        <vt:i4>0</vt:i4>
      </vt:variant>
      <vt:variant>
        <vt:i4>5</vt:i4>
      </vt:variant>
      <vt:variant>
        <vt:lpwstr/>
      </vt:variant>
      <vt:variant>
        <vt:lpwstr>_Toc166585997</vt:lpwstr>
      </vt:variant>
      <vt:variant>
        <vt:i4>1572918</vt:i4>
      </vt:variant>
      <vt:variant>
        <vt:i4>38</vt:i4>
      </vt:variant>
      <vt:variant>
        <vt:i4>0</vt:i4>
      </vt:variant>
      <vt:variant>
        <vt:i4>5</vt:i4>
      </vt:variant>
      <vt:variant>
        <vt:lpwstr/>
      </vt:variant>
      <vt:variant>
        <vt:lpwstr>_Toc166585996</vt:lpwstr>
      </vt:variant>
      <vt:variant>
        <vt:i4>1572918</vt:i4>
      </vt:variant>
      <vt:variant>
        <vt:i4>32</vt:i4>
      </vt:variant>
      <vt:variant>
        <vt:i4>0</vt:i4>
      </vt:variant>
      <vt:variant>
        <vt:i4>5</vt:i4>
      </vt:variant>
      <vt:variant>
        <vt:lpwstr/>
      </vt:variant>
      <vt:variant>
        <vt:lpwstr>_Toc166585995</vt:lpwstr>
      </vt:variant>
      <vt:variant>
        <vt:i4>1572918</vt:i4>
      </vt:variant>
      <vt:variant>
        <vt:i4>26</vt:i4>
      </vt:variant>
      <vt:variant>
        <vt:i4>0</vt:i4>
      </vt:variant>
      <vt:variant>
        <vt:i4>5</vt:i4>
      </vt:variant>
      <vt:variant>
        <vt:lpwstr/>
      </vt:variant>
      <vt:variant>
        <vt:lpwstr>_Toc166585994</vt:lpwstr>
      </vt:variant>
      <vt:variant>
        <vt:i4>1572918</vt:i4>
      </vt:variant>
      <vt:variant>
        <vt:i4>20</vt:i4>
      </vt:variant>
      <vt:variant>
        <vt:i4>0</vt:i4>
      </vt:variant>
      <vt:variant>
        <vt:i4>5</vt:i4>
      </vt:variant>
      <vt:variant>
        <vt:lpwstr/>
      </vt:variant>
      <vt:variant>
        <vt:lpwstr>_Toc166585993</vt:lpwstr>
      </vt:variant>
      <vt:variant>
        <vt:i4>1572918</vt:i4>
      </vt:variant>
      <vt:variant>
        <vt:i4>14</vt:i4>
      </vt:variant>
      <vt:variant>
        <vt:i4>0</vt:i4>
      </vt:variant>
      <vt:variant>
        <vt:i4>5</vt:i4>
      </vt:variant>
      <vt:variant>
        <vt:lpwstr/>
      </vt:variant>
      <vt:variant>
        <vt:lpwstr>_Toc166585992</vt:lpwstr>
      </vt:variant>
      <vt:variant>
        <vt:i4>1572918</vt:i4>
      </vt:variant>
      <vt:variant>
        <vt:i4>8</vt:i4>
      </vt:variant>
      <vt:variant>
        <vt:i4>0</vt:i4>
      </vt:variant>
      <vt:variant>
        <vt:i4>5</vt:i4>
      </vt:variant>
      <vt:variant>
        <vt:lpwstr/>
      </vt:variant>
      <vt:variant>
        <vt:lpwstr>_Toc166585991</vt:lpwstr>
      </vt:variant>
      <vt:variant>
        <vt:i4>1572918</vt:i4>
      </vt:variant>
      <vt:variant>
        <vt:i4>2</vt:i4>
      </vt:variant>
      <vt:variant>
        <vt:i4>0</vt:i4>
      </vt:variant>
      <vt:variant>
        <vt:i4>5</vt:i4>
      </vt:variant>
      <vt:variant>
        <vt:lpwstr/>
      </vt:variant>
      <vt:variant>
        <vt:lpwstr>_Toc166585990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Beanland</dc:creator>
  <cp:keywords/>
  <cp:lastModifiedBy>Carol Beanland</cp:lastModifiedBy>
  <cp:revision>217</cp:revision>
  <cp:lastPrinted>2024-06-11T12:45:00Z</cp:lastPrinted>
  <dcterms:created xsi:type="dcterms:W3CDTF">2024-04-29T07:09:00Z</dcterms:created>
  <dcterms:modified xsi:type="dcterms:W3CDTF">2024-06-11T12:45:00Z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0e8c1554-4fc2-4e6d-b57b-6ec22c52ee0f</vt:lpwstr>
  </property>
  <property fmtid="{D5CDD505-2E9C-101B-9397-08002B2CF9AE}" pid="3" name="aliashHeaderFooter">
    <vt:lpwstr>NOT PROTECTIVELY MARKED - INTERNAL USE ONLY</vt:lpwstr>
  </property>
  <property fmtid="{D5CDD505-2E9C-101B-9397-08002B2CF9AE}" pid="4" name="Humberside PoliceClassification">
    <vt:lpwstr>NOT PROTECTIVELY MARKED</vt:lpwstr>
  </property>
  <property fmtid="{D5CDD505-2E9C-101B-9397-08002B2CF9AE}" pid="5" name="Humberside PoliceDescriptors">
    <vt:lpwstr>INTERNAL USE ONLY</vt:lpwstr>
  </property>
  <property fmtid="{D5CDD505-2E9C-101B-9397-08002B2CF9AE}" pid="6" name="ContentTypeId">
    <vt:lpwstr>0x01010096F88C861C26E74D88A4773E77A5DF53</vt:lpwstr>
  </property>
  <property fmtid="{D5CDD505-2E9C-101B-9397-08002B2CF9AE}" pid="7" name="Order">
    <vt:r8>97798500</vt:r8>
  </property>
  <property fmtid="{D5CDD505-2E9C-101B-9397-08002B2CF9AE}" pid="8" name="xd_Signature">
    <vt:bool>false</vt:bool>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Service Area">
    <vt:lpwstr>18;#Communications and marketing|0c49be34-b533-4a18-91fb-6b5d9abcb553</vt:lpwstr>
  </property>
  <property fmtid="{D5CDD505-2E9C-101B-9397-08002B2CF9AE}" pid="14" name="Directorate">
    <vt:lpwstr>17;#Policy, strategy and communications|d7c80275-d601-4cf9-8cff-5f3cd52312ea</vt:lpwstr>
  </property>
  <property fmtid="{D5CDD505-2E9C-101B-9397-08002B2CF9AE}" pid="15" name="TriggerFlowInfo">
    <vt:lpwstr/>
  </property>
  <property fmtid="{D5CDD505-2E9C-101B-9397-08002B2CF9AE}" pid="16" name="MediaServiceImageTags">
    <vt:lpwstr/>
  </property>
</Properties>
</file>