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rPr>
      </w:pPr>
    </w:p>
    <w:p>
      <w:pPr>
        <w:pStyle w:val="BodyText"/>
        <w:spacing w:before="7"/>
        <w:ind w:left="0"/>
        <w:rPr>
          <w:rFonts w:ascii="Times New Roman"/>
        </w:rPr>
      </w:pPr>
    </w:p>
    <w:p>
      <w:pPr>
        <w:pStyle w:val="BodyText"/>
        <w:ind w:left="0" w:right="353"/>
        <w:jc w:val="right"/>
      </w:pPr>
      <w:r>
        <w:rPr/>
        <w:t>3</w:t>
      </w:r>
      <w:r>
        <w:rPr>
          <w:vertAlign w:val="superscript"/>
        </w:rPr>
        <w:t>rd</w:t>
      </w:r>
      <w:r>
        <w:rPr>
          <w:spacing w:val="-5"/>
          <w:vertAlign w:val="baseline"/>
        </w:rPr>
        <w:t> </w:t>
      </w:r>
      <w:r>
        <w:rPr>
          <w:vertAlign w:val="baseline"/>
        </w:rPr>
        <w:t>October</w:t>
      </w:r>
      <w:r>
        <w:rPr>
          <w:spacing w:val="-2"/>
          <w:vertAlign w:val="baseline"/>
        </w:rPr>
        <w:t> </w:t>
      </w:r>
      <w:r>
        <w:rPr>
          <w:spacing w:val="-4"/>
          <w:vertAlign w:val="baseline"/>
        </w:rPr>
        <w:t>2024</w:t>
      </w:r>
    </w:p>
    <w:p>
      <w:pPr>
        <w:pStyle w:val="BodyText"/>
        <w:spacing w:before="179"/>
      </w:pPr>
      <w:r>
        <w:rPr/>
        <w:t>Dear</w:t>
      </w:r>
      <w:r>
        <w:rPr>
          <w:spacing w:val="-4"/>
        </w:rPr>
        <w:t> </w:t>
      </w:r>
      <w:r>
        <w:rPr/>
        <w:t>Home</w:t>
      </w:r>
      <w:r>
        <w:rPr>
          <w:spacing w:val="-5"/>
        </w:rPr>
        <w:t> </w:t>
      </w:r>
      <w:r>
        <w:rPr>
          <w:spacing w:val="-2"/>
        </w:rPr>
        <w:t>Secretary,</w:t>
      </w:r>
    </w:p>
    <w:p>
      <w:pPr>
        <w:pStyle w:val="BodyText"/>
        <w:ind w:left="0"/>
      </w:pPr>
    </w:p>
    <w:p>
      <w:pPr>
        <w:pStyle w:val="BodyText"/>
        <w:spacing w:before="107"/>
        <w:ind w:left="0"/>
      </w:pPr>
    </w:p>
    <w:p>
      <w:pPr>
        <w:pStyle w:val="Heading1"/>
        <w:ind w:left="100"/>
      </w:pPr>
      <w:r>
        <w:rPr/>
        <w:t>Re:</w:t>
      </w:r>
      <w:r>
        <w:rPr>
          <w:spacing w:val="-10"/>
        </w:rPr>
        <w:t> </w:t>
      </w:r>
      <w:r>
        <w:rPr/>
        <w:t>HMICFRS</w:t>
      </w:r>
      <w:r>
        <w:rPr>
          <w:spacing w:val="-8"/>
        </w:rPr>
        <w:t> </w:t>
      </w:r>
      <w:r>
        <w:rPr/>
        <w:t>PEEL</w:t>
      </w:r>
      <w:r>
        <w:rPr>
          <w:spacing w:val="-15"/>
        </w:rPr>
        <w:t> </w:t>
      </w:r>
      <w:r>
        <w:rPr/>
        <w:t>Assessment</w:t>
      </w:r>
      <w:r>
        <w:rPr>
          <w:spacing w:val="-9"/>
        </w:rPr>
        <w:t> </w:t>
      </w:r>
      <w:r>
        <w:rPr/>
        <w:t>of</w:t>
      </w:r>
      <w:r>
        <w:rPr>
          <w:spacing w:val="-8"/>
        </w:rPr>
        <w:t> </w:t>
      </w:r>
      <w:r>
        <w:rPr/>
        <w:t>West</w:t>
      </w:r>
      <w:r>
        <w:rPr>
          <w:spacing w:val="-13"/>
        </w:rPr>
        <w:t> </w:t>
      </w:r>
      <w:r>
        <w:rPr/>
        <w:t>Yorkshire</w:t>
      </w:r>
      <w:r>
        <w:rPr>
          <w:spacing w:val="-7"/>
        </w:rPr>
        <w:t> </w:t>
      </w:r>
      <w:r>
        <w:rPr/>
        <w:t>Police</w:t>
      </w:r>
      <w:r>
        <w:rPr>
          <w:spacing w:val="-9"/>
        </w:rPr>
        <w:t> </w:t>
      </w:r>
      <w:r>
        <w:rPr/>
        <w:t>2023-</w:t>
      </w:r>
      <w:r>
        <w:rPr>
          <w:spacing w:val="-4"/>
        </w:rPr>
        <w:t>2025</w:t>
      </w:r>
    </w:p>
    <w:p>
      <w:pPr>
        <w:pStyle w:val="BodyText"/>
        <w:spacing w:line="259" w:lineRule="auto" w:before="184"/>
        <w:ind w:right="433"/>
      </w:pPr>
      <w:r>
        <w:rPr/>
        <w:t>As Mayor of</w:t>
      </w:r>
      <w:r>
        <w:rPr>
          <w:spacing w:val="-2"/>
        </w:rPr>
        <w:t> </w:t>
      </w:r>
      <w:r>
        <w:rPr/>
        <w:t>West</w:t>
      </w:r>
      <w:r>
        <w:rPr>
          <w:spacing w:val="-7"/>
        </w:rPr>
        <w:t> </w:t>
      </w:r>
      <w:r>
        <w:rPr/>
        <w:t>Yorkshire,</w:t>
      </w:r>
      <w:r>
        <w:rPr>
          <w:spacing w:val="-2"/>
        </w:rPr>
        <w:t> </w:t>
      </w:r>
      <w:r>
        <w:rPr/>
        <w:t>I welcome</w:t>
      </w:r>
      <w:r>
        <w:rPr>
          <w:spacing w:val="-3"/>
        </w:rPr>
        <w:t> </w:t>
      </w:r>
      <w:r>
        <w:rPr/>
        <w:t>the</w:t>
      </w:r>
      <w:r>
        <w:rPr>
          <w:spacing w:val="-1"/>
        </w:rPr>
        <w:t> </w:t>
      </w:r>
      <w:r>
        <w:rPr/>
        <w:t>PEEL</w:t>
      </w:r>
      <w:r>
        <w:rPr>
          <w:spacing w:val="-13"/>
        </w:rPr>
        <w:t> </w:t>
      </w:r>
      <w:r>
        <w:rPr/>
        <w:t>assessment and</w:t>
      </w:r>
      <w:r>
        <w:rPr>
          <w:spacing w:val="-5"/>
        </w:rPr>
        <w:t> </w:t>
      </w:r>
      <w:r>
        <w:rPr/>
        <w:t>the</w:t>
      </w:r>
      <w:r>
        <w:rPr>
          <w:spacing w:val="-1"/>
        </w:rPr>
        <w:t> </w:t>
      </w:r>
      <w:r>
        <w:rPr/>
        <w:t>work that has</w:t>
      </w:r>
      <w:r>
        <w:rPr>
          <w:spacing w:val="-3"/>
        </w:rPr>
        <w:t> </w:t>
      </w:r>
      <w:r>
        <w:rPr/>
        <w:t>taken place to produce this comprehensive document.</w:t>
      </w:r>
      <w:r>
        <w:rPr>
          <w:spacing w:val="40"/>
        </w:rPr>
        <w:t> </w:t>
      </w:r>
      <w:r>
        <w:rPr/>
        <w:t>The information that it provides gives an important</w:t>
      </w:r>
      <w:r>
        <w:rPr>
          <w:spacing w:val="-1"/>
        </w:rPr>
        <w:t> </w:t>
      </w:r>
      <w:r>
        <w:rPr/>
        <w:t>update</w:t>
      </w:r>
      <w:r>
        <w:rPr>
          <w:spacing w:val="-5"/>
        </w:rPr>
        <w:t> </w:t>
      </w:r>
      <w:r>
        <w:rPr/>
        <w:t>on</w:t>
      </w:r>
      <w:r>
        <w:rPr>
          <w:spacing w:val="-5"/>
        </w:rPr>
        <w:t> </w:t>
      </w:r>
      <w:r>
        <w:rPr/>
        <w:t>the</w:t>
      </w:r>
      <w:r>
        <w:rPr>
          <w:spacing w:val="-5"/>
        </w:rPr>
        <w:t> </w:t>
      </w:r>
      <w:r>
        <w:rPr/>
        <w:t>effectiveness</w:t>
      </w:r>
      <w:r>
        <w:rPr>
          <w:spacing w:val="-2"/>
        </w:rPr>
        <w:t> </w:t>
      </w:r>
      <w:r>
        <w:rPr/>
        <w:t>and</w:t>
      </w:r>
      <w:r>
        <w:rPr>
          <w:spacing w:val="-5"/>
        </w:rPr>
        <w:t> </w:t>
      </w:r>
      <w:r>
        <w:rPr/>
        <w:t>legitimacy</w:t>
      </w:r>
      <w:r>
        <w:rPr>
          <w:spacing w:val="-3"/>
        </w:rPr>
        <w:t> </w:t>
      </w:r>
      <w:r>
        <w:rPr/>
        <w:t>of</w:t>
      </w:r>
      <w:r>
        <w:rPr>
          <w:spacing w:val="-3"/>
        </w:rPr>
        <w:t> </w:t>
      </w:r>
      <w:r>
        <w:rPr/>
        <w:t>our</w:t>
      </w:r>
      <w:r>
        <w:rPr>
          <w:spacing w:val="-4"/>
        </w:rPr>
        <w:t> </w:t>
      </w:r>
      <w:r>
        <w:rPr/>
        <w:t>local</w:t>
      </w:r>
      <w:r>
        <w:rPr>
          <w:spacing w:val="-3"/>
        </w:rPr>
        <w:t> </w:t>
      </w:r>
      <w:r>
        <w:rPr/>
        <w:t>police</w:t>
      </w:r>
      <w:r>
        <w:rPr>
          <w:spacing w:val="-3"/>
        </w:rPr>
        <w:t> </w:t>
      </w:r>
      <w:r>
        <w:rPr/>
        <w:t>service.</w:t>
      </w:r>
      <w:r>
        <w:rPr>
          <w:spacing w:val="-6"/>
        </w:rPr>
        <w:t> </w:t>
      </w:r>
      <w:r>
        <w:rPr/>
        <w:t>This</w:t>
      </w:r>
      <w:r>
        <w:rPr>
          <w:spacing w:val="-5"/>
        </w:rPr>
        <w:t> </w:t>
      </w:r>
      <w:r>
        <w:rPr/>
        <w:t>report delivers the first West Yorkshire Police PEEL</w:t>
      </w:r>
      <w:r>
        <w:rPr>
          <w:spacing w:val="-16"/>
        </w:rPr>
        <w:t> </w:t>
      </w:r>
      <w:r>
        <w:rPr/>
        <w:t>Assessment since November 2022, and we notice that it reflects the new methodology which HMICFRS have adopted</w:t>
      </w:r>
    </w:p>
    <w:p>
      <w:pPr>
        <w:pStyle w:val="BodyText"/>
        <w:spacing w:line="259" w:lineRule="auto" w:before="159"/>
        <w:ind w:right="433"/>
      </w:pPr>
      <w:r>
        <w:rPr/>
        <w:t>In 2022’s report West Yorkshire Police (WYP) received a positive assessment, with four ‘Outstanding’</w:t>
      </w:r>
      <w:r>
        <w:rPr>
          <w:spacing w:val="-10"/>
        </w:rPr>
        <w:t> </w:t>
      </w:r>
      <w:r>
        <w:rPr/>
        <w:t>grades,</w:t>
      </w:r>
      <w:r>
        <w:rPr>
          <w:spacing w:val="-4"/>
        </w:rPr>
        <w:t> </w:t>
      </w:r>
      <w:r>
        <w:rPr/>
        <w:t>four</w:t>
      </w:r>
      <w:r>
        <w:rPr>
          <w:spacing w:val="-2"/>
        </w:rPr>
        <w:t> </w:t>
      </w:r>
      <w:r>
        <w:rPr/>
        <w:t>‘Good’</w:t>
      </w:r>
      <w:r>
        <w:rPr>
          <w:spacing w:val="-12"/>
        </w:rPr>
        <w:t> </w:t>
      </w:r>
      <w:r>
        <w:rPr/>
        <w:t>grades,</w:t>
      </w:r>
      <w:r>
        <w:rPr>
          <w:spacing w:val="-4"/>
        </w:rPr>
        <w:t> </w:t>
      </w:r>
      <w:r>
        <w:rPr/>
        <w:t>and</w:t>
      </w:r>
      <w:r>
        <w:rPr>
          <w:spacing w:val="-5"/>
        </w:rPr>
        <w:t> </w:t>
      </w:r>
      <w:r>
        <w:rPr/>
        <w:t>two</w:t>
      </w:r>
      <w:r>
        <w:rPr>
          <w:spacing w:val="-3"/>
        </w:rPr>
        <w:t> </w:t>
      </w:r>
      <w:r>
        <w:rPr/>
        <w:t>‘Adequate’</w:t>
      </w:r>
      <w:r>
        <w:rPr>
          <w:spacing w:val="-9"/>
        </w:rPr>
        <w:t> </w:t>
      </w:r>
      <w:r>
        <w:rPr/>
        <w:t>grades.</w:t>
      </w:r>
      <w:r>
        <w:rPr>
          <w:spacing w:val="-4"/>
        </w:rPr>
        <w:t> </w:t>
      </w:r>
      <w:r>
        <w:rPr/>
        <w:t>WYP</w:t>
      </w:r>
      <w:r>
        <w:rPr>
          <w:spacing w:val="-10"/>
        </w:rPr>
        <w:t> </w:t>
      </w:r>
      <w:r>
        <w:rPr/>
        <w:t>were</w:t>
      </w:r>
      <w:r>
        <w:rPr>
          <w:spacing w:val="-2"/>
        </w:rPr>
        <w:t> </w:t>
      </w:r>
      <w:r>
        <w:rPr/>
        <w:t>recognised for ‘Outstanding’ performance in areas such as preventing crime, treatment of the public, and disrupting serious and organised crime. However, the report also recommended that improvements were needed regarding vulnerable or repeat victims at the first point of</w:t>
      </w:r>
    </w:p>
    <w:p>
      <w:pPr>
        <w:pStyle w:val="BodyText"/>
        <w:spacing w:line="256" w:lineRule="auto"/>
      </w:pPr>
      <w:r>
        <w:rPr/>
        <w:t>contact;</w:t>
      </w:r>
      <w:r>
        <w:rPr>
          <w:spacing w:val="-3"/>
        </w:rPr>
        <w:t> </w:t>
      </w:r>
      <w:r>
        <w:rPr/>
        <w:t>providing</w:t>
      </w:r>
      <w:r>
        <w:rPr>
          <w:spacing w:val="-2"/>
        </w:rPr>
        <w:t> </w:t>
      </w:r>
      <w:r>
        <w:rPr/>
        <w:t>crime</w:t>
      </w:r>
      <w:r>
        <w:rPr>
          <w:spacing w:val="-4"/>
        </w:rPr>
        <w:t> </w:t>
      </w:r>
      <w:r>
        <w:rPr/>
        <w:t>prevention</w:t>
      </w:r>
      <w:r>
        <w:rPr>
          <w:spacing w:val="-2"/>
        </w:rPr>
        <w:t> </w:t>
      </w:r>
      <w:r>
        <w:rPr/>
        <w:t>or</w:t>
      </w:r>
      <w:r>
        <w:rPr>
          <w:spacing w:val="-1"/>
        </w:rPr>
        <w:t> </w:t>
      </w:r>
      <w:r>
        <w:rPr/>
        <w:t>evidence</w:t>
      </w:r>
      <w:r>
        <w:rPr>
          <w:spacing w:val="-2"/>
        </w:rPr>
        <w:t> </w:t>
      </w:r>
      <w:r>
        <w:rPr/>
        <w:t>preservation</w:t>
      </w:r>
      <w:r>
        <w:rPr>
          <w:spacing w:val="-2"/>
        </w:rPr>
        <w:t> </w:t>
      </w:r>
      <w:r>
        <w:rPr/>
        <w:t>advice, also at</w:t>
      </w:r>
      <w:r>
        <w:rPr>
          <w:spacing w:val="-3"/>
        </w:rPr>
        <w:t> </w:t>
      </w:r>
      <w:r>
        <w:rPr/>
        <w:t>the</w:t>
      </w:r>
      <w:r>
        <w:rPr>
          <w:spacing w:val="-4"/>
        </w:rPr>
        <w:t> </w:t>
      </w:r>
      <w:r>
        <w:rPr/>
        <w:t>first</w:t>
      </w:r>
      <w:r>
        <w:rPr>
          <w:spacing w:val="-3"/>
        </w:rPr>
        <w:t> </w:t>
      </w:r>
      <w:r>
        <w:rPr/>
        <w:t>point</w:t>
      </w:r>
      <w:r>
        <w:rPr>
          <w:spacing w:val="-3"/>
        </w:rPr>
        <w:t> </w:t>
      </w:r>
      <w:r>
        <w:rPr/>
        <w:t>of contact; and completing a victim initial needs assessment in all cases.</w:t>
      </w:r>
    </w:p>
    <w:p>
      <w:pPr>
        <w:pStyle w:val="BodyText"/>
        <w:spacing w:line="259" w:lineRule="auto" w:before="163"/>
        <w:ind w:right="433"/>
      </w:pPr>
      <w:r>
        <w:rPr/>
        <w:t>Over the period since the previous assessment, we have worked tirelessly with West Yorkshire</w:t>
      </w:r>
      <w:r>
        <w:rPr>
          <w:spacing w:val="-7"/>
        </w:rPr>
        <w:t> </w:t>
      </w:r>
      <w:r>
        <w:rPr/>
        <w:t>Police</w:t>
      </w:r>
      <w:r>
        <w:rPr>
          <w:spacing w:val="-5"/>
        </w:rPr>
        <w:t> </w:t>
      </w:r>
      <w:r>
        <w:rPr/>
        <w:t>to</w:t>
      </w:r>
      <w:r>
        <w:rPr>
          <w:spacing w:val="-7"/>
        </w:rPr>
        <w:t> </w:t>
      </w:r>
      <w:r>
        <w:rPr/>
        <w:t>look</w:t>
      </w:r>
      <w:r>
        <w:rPr>
          <w:spacing w:val="-7"/>
        </w:rPr>
        <w:t> </w:t>
      </w:r>
      <w:r>
        <w:rPr/>
        <w:t>at</w:t>
      </w:r>
      <w:r>
        <w:rPr>
          <w:spacing w:val="-6"/>
        </w:rPr>
        <w:t> </w:t>
      </w:r>
      <w:r>
        <w:rPr/>
        <w:t>these</w:t>
      </w:r>
      <w:r>
        <w:rPr>
          <w:spacing w:val="-5"/>
        </w:rPr>
        <w:t> </w:t>
      </w:r>
      <w:r>
        <w:rPr/>
        <w:t>areas</w:t>
      </w:r>
      <w:r>
        <w:rPr>
          <w:spacing w:val="-5"/>
        </w:rPr>
        <w:t> </w:t>
      </w:r>
      <w:r>
        <w:rPr/>
        <w:t>and</w:t>
      </w:r>
      <w:r>
        <w:rPr>
          <w:spacing w:val="-5"/>
        </w:rPr>
        <w:t> </w:t>
      </w:r>
      <w:r>
        <w:rPr/>
        <w:t>we</w:t>
      </w:r>
      <w:r>
        <w:rPr>
          <w:spacing w:val="-5"/>
        </w:rPr>
        <w:t> </w:t>
      </w:r>
      <w:r>
        <w:rPr/>
        <w:t>believe</w:t>
      </w:r>
      <w:r>
        <w:rPr>
          <w:spacing w:val="-5"/>
        </w:rPr>
        <w:t> </w:t>
      </w:r>
      <w:r>
        <w:rPr/>
        <w:t>that</w:t>
      </w:r>
      <w:r>
        <w:rPr>
          <w:spacing w:val="-6"/>
        </w:rPr>
        <w:t> </w:t>
      </w:r>
      <w:r>
        <w:rPr/>
        <w:t>West</w:t>
      </w:r>
      <w:r>
        <w:rPr>
          <w:spacing w:val="-10"/>
        </w:rPr>
        <w:t> </w:t>
      </w:r>
      <w:r>
        <w:rPr/>
        <w:t>Yorkshire</w:t>
      </w:r>
      <w:r>
        <w:rPr>
          <w:spacing w:val="-5"/>
        </w:rPr>
        <w:t> </w:t>
      </w:r>
      <w:r>
        <w:rPr/>
        <w:t>Police</w:t>
      </w:r>
      <w:r>
        <w:rPr>
          <w:spacing w:val="-3"/>
        </w:rPr>
        <w:t> </w:t>
      </w:r>
      <w:r>
        <w:rPr/>
        <w:t>has</w:t>
      </w:r>
      <w:r>
        <w:rPr>
          <w:spacing w:val="-7"/>
        </w:rPr>
        <w:t> </w:t>
      </w:r>
      <w:r>
        <w:rPr/>
        <w:t>made a number of improvements since the last inspection, these include:</w:t>
      </w:r>
    </w:p>
    <w:p>
      <w:pPr>
        <w:pStyle w:val="ListParagraph"/>
        <w:numPr>
          <w:ilvl w:val="0"/>
          <w:numId w:val="1"/>
        </w:numPr>
        <w:tabs>
          <w:tab w:pos="952" w:val="left" w:leader="none"/>
        </w:tabs>
        <w:spacing w:line="259" w:lineRule="auto" w:before="160" w:after="0"/>
        <w:ind w:left="952" w:right="462" w:hanging="852"/>
        <w:jc w:val="left"/>
        <w:rPr>
          <w:sz w:val="22"/>
        </w:rPr>
      </w:pPr>
      <w:r>
        <w:rPr>
          <w:sz w:val="22"/>
        </w:rPr>
        <w:t>Despite</w:t>
      </w:r>
      <w:r>
        <w:rPr>
          <w:spacing w:val="-3"/>
          <w:sz w:val="22"/>
        </w:rPr>
        <w:t> </w:t>
      </w:r>
      <w:r>
        <w:rPr>
          <w:sz w:val="22"/>
        </w:rPr>
        <w:t>facing</w:t>
      </w:r>
      <w:r>
        <w:rPr>
          <w:spacing w:val="-5"/>
          <w:sz w:val="22"/>
        </w:rPr>
        <w:t> </w:t>
      </w:r>
      <w:r>
        <w:rPr>
          <w:sz w:val="22"/>
        </w:rPr>
        <w:t>significant</w:t>
      </w:r>
      <w:r>
        <w:rPr>
          <w:spacing w:val="-4"/>
          <w:sz w:val="22"/>
        </w:rPr>
        <w:t> </w:t>
      </w:r>
      <w:r>
        <w:rPr>
          <w:sz w:val="22"/>
        </w:rPr>
        <w:t>and</w:t>
      </w:r>
      <w:r>
        <w:rPr>
          <w:spacing w:val="-3"/>
          <w:sz w:val="22"/>
        </w:rPr>
        <w:t> </w:t>
      </w:r>
      <w:r>
        <w:rPr>
          <w:sz w:val="22"/>
        </w:rPr>
        <w:t>increased</w:t>
      </w:r>
      <w:r>
        <w:rPr>
          <w:spacing w:val="-3"/>
          <w:sz w:val="22"/>
        </w:rPr>
        <w:t> </w:t>
      </w:r>
      <w:r>
        <w:rPr>
          <w:sz w:val="22"/>
        </w:rPr>
        <w:t>demand</w:t>
      </w:r>
      <w:r>
        <w:rPr>
          <w:spacing w:val="-3"/>
          <w:sz w:val="22"/>
        </w:rPr>
        <w:t> </w:t>
      </w:r>
      <w:r>
        <w:rPr>
          <w:sz w:val="22"/>
        </w:rPr>
        <w:t>in</w:t>
      </w:r>
      <w:r>
        <w:rPr>
          <w:spacing w:val="-3"/>
          <w:sz w:val="22"/>
        </w:rPr>
        <w:t> </w:t>
      </w:r>
      <w:r>
        <w:rPr>
          <w:sz w:val="22"/>
        </w:rPr>
        <w:t>relation</w:t>
      </w:r>
      <w:r>
        <w:rPr>
          <w:spacing w:val="-5"/>
          <w:sz w:val="22"/>
        </w:rPr>
        <w:t> </w:t>
      </w:r>
      <w:r>
        <w:rPr>
          <w:sz w:val="22"/>
        </w:rPr>
        <w:t>to</w:t>
      </w:r>
      <w:r>
        <w:rPr>
          <w:spacing w:val="-3"/>
          <w:sz w:val="22"/>
        </w:rPr>
        <w:t> </w:t>
      </w:r>
      <w:r>
        <w:rPr>
          <w:sz w:val="22"/>
        </w:rPr>
        <w:t>emergency</w:t>
      </w:r>
      <w:r>
        <w:rPr>
          <w:spacing w:val="-7"/>
          <w:sz w:val="22"/>
        </w:rPr>
        <w:t> </w:t>
      </w:r>
      <w:r>
        <w:rPr>
          <w:sz w:val="22"/>
        </w:rPr>
        <w:t>999</w:t>
      </w:r>
      <w:r>
        <w:rPr>
          <w:spacing w:val="-3"/>
          <w:sz w:val="22"/>
        </w:rPr>
        <w:t> </w:t>
      </w:r>
      <w:r>
        <w:rPr>
          <w:sz w:val="22"/>
        </w:rPr>
        <w:t>calls (up 7.1%</w:t>
      </w:r>
      <w:r>
        <w:rPr>
          <w:spacing w:val="-1"/>
          <w:sz w:val="22"/>
        </w:rPr>
        <w:t> </w:t>
      </w:r>
      <w:r>
        <w:rPr>
          <w:sz w:val="22"/>
        </w:rPr>
        <w:t>since 2019) the</w:t>
      </w:r>
      <w:r>
        <w:rPr>
          <w:spacing w:val="-1"/>
          <w:sz w:val="22"/>
        </w:rPr>
        <w:t> </w:t>
      </w:r>
      <w:r>
        <w:rPr>
          <w:sz w:val="22"/>
        </w:rPr>
        <w:t>force is</w:t>
      </w:r>
      <w:r>
        <w:rPr>
          <w:spacing w:val="-1"/>
          <w:sz w:val="22"/>
        </w:rPr>
        <w:t> </w:t>
      </w:r>
      <w:r>
        <w:rPr>
          <w:sz w:val="22"/>
        </w:rPr>
        <w:t>answering</w:t>
      </w:r>
      <w:r>
        <w:rPr>
          <w:spacing w:val="-1"/>
          <w:sz w:val="22"/>
        </w:rPr>
        <w:t> </w:t>
      </w:r>
      <w:r>
        <w:rPr>
          <w:sz w:val="22"/>
        </w:rPr>
        <w:t>these</w:t>
      </w:r>
      <w:r>
        <w:rPr>
          <w:spacing w:val="-1"/>
          <w:sz w:val="22"/>
        </w:rPr>
        <w:t> </w:t>
      </w:r>
      <w:r>
        <w:rPr>
          <w:sz w:val="22"/>
        </w:rPr>
        <w:t>calls more quickly.</w:t>
      </w:r>
      <w:r>
        <w:rPr>
          <w:spacing w:val="-4"/>
          <w:sz w:val="22"/>
        </w:rPr>
        <w:t> </w:t>
      </w:r>
      <w:r>
        <w:rPr>
          <w:sz w:val="22"/>
        </w:rPr>
        <w:t>The</w:t>
      </w:r>
      <w:r>
        <w:rPr>
          <w:spacing w:val="-1"/>
          <w:sz w:val="22"/>
        </w:rPr>
        <w:t> </w:t>
      </w:r>
      <w:r>
        <w:rPr>
          <w:sz w:val="22"/>
        </w:rPr>
        <w:t>average 999 answer time in the past 12 months is just 6.9 seconds and this is the second- best performance of all forces in the country and the best by a metropolitan force.</w:t>
      </w:r>
    </w:p>
    <w:p>
      <w:pPr>
        <w:pStyle w:val="ListParagraph"/>
        <w:numPr>
          <w:ilvl w:val="0"/>
          <w:numId w:val="1"/>
        </w:numPr>
        <w:tabs>
          <w:tab w:pos="952" w:val="left" w:leader="none"/>
        </w:tabs>
        <w:spacing w:line="259" w:lineRule="auto" w:before="160" w:after="0"/>
        <w:ind w:left="952" w:right="667" w:hanging="852"/>
        <w:jc w:val="left"/>
        <w:rPr>
          <w:sz w:val="22"/>
        </w:rPr>
      </w:pPr>
      <w:r>
        <w:rPr>
          <w:sz w:val="22"/>
        </w:rPr>
        <w:t>The</w:t>
      </w:r>
      <w:r>
        <w:rPr>
          <w:spacing w:val="-3"/>
          <w:sz w:val="22"/>
        </w:rPr>
        <w:t> </w:t>
      </w:r>
      <w:r>
        <w:rPr>
          <w:sz w:val="22"/>
        </w:rPr>
        <w:t>force</w:t>
      </w:r>
      <w:r>
        <w:rPr>
          <w:spacing w:val="-3"/>
          <w:sz w:val="22"/>
        </w:rPr>
        <w:t> </w:t>
      </w:r>
      <w:r>
        <w:rPr>
          <w:sz w:val="22"/>
        </w:rPr>
        <w:t>is</w:t>
      </w:r>
      <w:r>
        <w:rPr>
          <w:spacing w:val="-5"/>
          <w:sz w:val="22"/>
        </w:rPr>
        <w:t> </w:t>
      </w:r>
      <w:r>
        <w:rPr>
          <w:sz w:val="22"/>
        </w:rPr>
        <w:t>attending</w:t>
      </w:r>
      <w:r>
        <w:rPr>
          <w:spacing w:val="-3"/>
          <w:sz w:val="22"/>
        </w:rPr>
        <w:t> </w:t>
      </w:r>
      <w:r>
        <w:rPr>
          <w:sz w:val="22"/>
        </w:rPr>
        <w:t>Emergency</w:t>
      </w:r>
      <w:r>
        <w:rPr>
          <w:spacing w:val="-5"/>
          <w:sz w:val="22"/>
        </w:rPr>
        <w:t> </w:t>
      </w:r>
      <w:r>
        <w:rPr>
          <w:sz w:val="22"/>
        </w:rPr>
        <w:t>and</w:t>
      </w:r>
      <w:r>
        <w:rPr>
          <w:spacing w:val="-5"/>
          <w:sz w:val="22"/>
        </w:rPr>
        <w:t> </w:t>
      </w:r>
      <w:r>
        <w:rPr>
          <w:sz w:val="22"/>
        </w:rPr>
        <w:t>Priority</w:t>
      </w:r>
      <w:r>
        <w:rPr>
          <w:spacing w:val="-4"/>
          <w:sz w:val="22"/>
        </w:rPr>
        <w:t> </w:t>
      </w:r>
      <w:r>
        <w:rPr>
          <w:sz w:val="22"/>
        </w:rPr>
        <w:t>calls</w:t>
      </w:r>
      <w:r>
        <w:rPr>
          <w:spacing w:val="-2"/>
          <w:sz w:val="22"/>
        </w:rPr>
        <w:t> </w:t>
      </w:r>
      <w:r>
        <w:rPr>
          <w:sz w:val="22"/>
        </w:rPr>
        <w:t>faster.</w:t>
      </w:r>
      <w:r>
        <w:rPr>
          <w:spacing w:val="-4"/>
          <w:sz w:val="22"/>
        </w:rPr>
        <w:t> </w:t>
      </w:r>
      <w:r>
        <w:rPr>
          <w:sz w:val="22"/>
        </w:rPr>
        <w:t>In</w:t>
      </w:r>
      <w:r>
        <w:rPr>
          <w:spacing w:val="-5"/>
          <w:sz w:val="22"/>
        </w:rPr>
        <w:t> </w:t>
      </w:r>
      <w:r>
        <w:rPr>
          <w:sz w:val="22"/>
        </w:rPr>
        <w:t>the</w:t>
      </w:r>
      <w:r>
        <w:rPr>
          <w:spacing w:val="-5"/>
          <w:sz w:val="22"/>
        </w:rPr>
        <w:t> </w:t>
      </w:r>
      <w:r>
        <w:rPr>
          <w:sz w:val="22"/>
        </w:rPr>
        <w:t>past</w:t>
      </w:r>
      <w:r>
        <w:rPr>
          <w:spacing w:val="-1"/>
          <w:sz w:val="22"/>
        </w:rPr>
        <w:t> </w:t>
      </w:r>
      <w:r>
        <w:rPr>
          <w:sz w:val="22"/>
        </w:rPr>
        <w:t>12</w:t>
      </w:r>
      <w:r>
        <w:rPr>
          <w:spacing w:val="-8"/>
          <w:sz w:val="22"/>
        </w:rPr>
        <w:t> </w:t>
      </w:r>
      <w:r>
        <w:rPr>
          <w:sz w:val="22"/>
        </w:rPr>
        <w:t>months, 87.4% of all Emergency incidents were attended within 15 minutes, which has improved</w:t>
      </w:r>
      <w:r>
        <w:rPr>
          <w:spacing w:val="-5"/>
          <w:sz w:val="22"/>
        </w:rPr>
        <w:t> </w:t>
      </w:r>
      <w:r>
        <w:rPr>
          <w:sz w:val="22"/>
        </w:rPr>
        <w:t>from</w:t>
      </w:r>
      <w:r>
        <w:rPr>
          <w:spacing w:val="-4"/>
          <w:sz w:val="22"/>
        </w:rPr>
        <w:t> </w:t>
      </w:r>
      <w:r>
        <w:rPr>
          <w:sz w:val="22"/>
        </w:rPr>
        <w:t>83.0%</w:t>
      </w:r>
      <w:r>
        <w:rPr>
          <w:spacing w:val="-2"/>
          <w:sz w:val="22"/>
        </w:rPr>
        <w:t> </w:t>
      </w:r>
      <w:r>
        <w:rPr>
          <w:sz w:val="22"/>
        </w:rPr>
        <w:t>in</w:t>
      </w:r>
      <w:r>
        <w:rPr>
          <w:spacing w:val="-5"/>
          <w:sz w:val="22"/>
        </w:rPr>
        <w:t> </w:t>
      </w:r>
      <w:r>
        <w:rPr>
          <w:sz w:val="22"/>
        </w:rPr>
        <w:t>2019.</w:t>
      </w:r>
      <w:r>
        <w:rPr>
          <w:spacing w:val="-1"/>
          <w:sz w:val="22"/>
        </w:rPr>
        <w:t> </w:t>
      </w:r>
      <w:r>
        <w:rPr>
          <w:sz w:val="22"/>
        </w:rPr>
        <w:t>86.1%</w:t>
      </w:r>
      <w:r>
        <w:rPr>
          <w:spacing w:val="-5"/>
          <w:sz w:val="22"/>
        </w:rPr>
        <w:t> </w:t>
      </w:r>
      <w:r>
        <w:rPr>
          <w:sz w:val="22"/>
        </w:rPr>
        <w:t>of</w:t>
      </w:r>
      <w:r>
        <w:rPr>
          <w:spacing w:val="-4"/>
          <w:sz w:val="22"/>
        </w:rPr>
        <w:t> </w:t>
      </w:r>
      <w:r>
        <w:rPr>
          <w:sz w:val="22"/>
        </w:rPr>
        <w:t>Priority</w:t>
      </w:r>
      <w:r>
        <w:rPr>
          <w:spacing w:val="-2"/>
          <w:sz w:val="22"/>
        </w:rPr>
        <w:t> </w:t>
      </w:r>
      <w:r>
        <w:rPr>
          <w:sz w:val="22"/>
        </w:rPr>
        <w:t>calls</w:t>
      </w:r>
      <w:r>
        <w:rPr>
          <w:spacing w:val="-2"/>
          <w:sz w:val="22"/>
        </w:rPr>
        <w:t> </w:t>
      </w:r>
      <w:r>
        <w:rPr>
          <w:sz w:val="22"/>
        </w:rPr>
        <w:t>are</w:t>
      </w:r>
      <w:r>
        <w:rPr>
          <w:spacing w:val="-2"/>
          <w:sz w:val="22"/>
        </w:rPr>
        <w:t> </w:t>
      </w:r>
      <w:r>
        <w:rPr>
          <w:sz w:val="22"/>
        </w:rPr>
        <w:t>now</w:t>
      </w:r>
      <w:r>
        <w:rPr>
          <w:spacing w:val="-3"/>
          <w:sz w:val="22"/>
        </w:rPr>
        <w:t> </w:t>
      </w:r>
      <w:r>
        <w:rPr>
          <w:sz w:val="22"/>
        </w:rPr>
        <w:t>attended</w:t>
      </w:r>
      <w:r>
        <w:rPr>
          <w:spacing w:val="-3"/>
          <w:sz w:val="22"/>
        </w:rPr>
        <w:t> </w:t>
      </w:r>
      <w:r>
        <w:rPr>
          <w:sz w:val="22"/>
        </w:rPr>
        <w:t>within</w:t>
      </w:r>
      <w:r>
        <w:rPr>
          <w:spacing w:val="-3"/>
          <w:sz w:val="22"/>
        </w:rPr>
        <w:t> </w:t>
      </w:r>
      <w:r>
        <w:rPr>
          <w:sz w:val="22"/>
        </w:rPr>
        <w:t>the hour, which is an improvement from 79.2% in 2019.</w:t>
      </w:r>
    </w:p>
    <w:p>
      <w:pPr>
        <w:pStyle w:val="ListParagraph"/>
        <w:numPr>
          <w:ilvl w:val="0"/>
          <w:numId w:val="1"/>
        </w:numPr>
        <w:tabs>
          <w:tab w:pos="952" w:val="left" w:leader="none"/>
        </w:tabs>
        <w:spacing w:line="259" w:lineRule="auto" w:before="158" w:after="0"/>
        <w:ind w:left="952" w:right="498" w:hanging="852"/>
        <w:jc w:val="left"/>
        <w:rPr>
          <w:sz w:val="22"/>
        </w:rPr>
      </w:pPr>
      <w:r>
        <w:rPr>
          <w:sz w:val="22"/>
        </w:rPr>
        <w:t>Police</w:t>
      </w:r>
      <w:r>
        <w:rPr>
          <w:spacing w:val="-3"/>
          <w:sz w:val="22"/>
        </w:rPr>
        <w:t> </w:t>
      </w:r>
      <w:r>
        <w:rPr>
          <w:sz w:val="22"/>
        </w:rPr>
        <w:t>officer</w:t>
      </w:r>
      <w:r>
        <w:rPr>
          <w:spacing w:val="-2"/>
          <w:sz w:val="22"/>
        </w:rPr>
        <w:t> </w:t>
      </w:r>
      <w:r>
        <w:rPr>
          <w:sz w:val="22"/>
        </w:rPr>
        <w:t>workloads</w:t>
      </w:r>
      <w:r>
        <w:rPr>
          <w:spacing w:val="-5"/>
          <w:sz w:val="22"/>
        </w:rPr>
        <w:t> </w:t>
      </w:r>
      <w:r>
        <w:rPr>
          <w:sz w:val="22"/>
        </w:rPr>
        <w:t>have</w:t>
      </w:r>
      <w:r>
        <w:rPr>
          <w:spacing w:val="-3"/>
          <w:sz w:val="22"/>
        </w:rPr>
        <w:t> </w:t>
      </w:r>
      <w:r>
        <w:rPr>
          <w:sz w:val="22"/>
        </w:rPr>
        <w:t>increased</w:t>
      </w:r>
      <w:r>
        <w:rPr>
          <w:spacing w:val="-5"/>
          <w:sz w:val="22"/>
        </w:rPr>
        <w:t> </w:t>
      </w:r>
      <w:r>
        <w:rPr>
          <w:sz w:val="22"/>
        </w:rPr>
        <w:t>due</w:t>
      </w:r>
      <w:r>
        <w:rPr>
          <w:spacing w:val="-5"/>
          <w:sz w:val="22"/>
        </w:rPr>
        <w:t> </w:t>
      </w:r>
      <w:r>
        <w:rPr>
          <w:sz w:val="22"/>
        </w:rPr>
        <w:t>to</w:t>
      </w:r>
      <w:r>
        <w:rPr>
          <w:spacing w:val="-5"/>
          <w:sz w:val="22"/>
        </w:rPr>
        <w:t> </w:t>
      </w:r>
      <w:r>
        <w:rPr>
          <w:sz w:val="22"/>
        </w:rPr>
        <w:t>the</w:t>
      </w:r>
      <w:r>
        <w:rPr>
          <w:spacing w:val="-3"/>
          <w:sz w:val="22"/>
        </w:rPr>
        <w:t> </w:t>
      </w:r>
      <w:r>
        <w:rPr>
          <w:sz w:val="22"/>
        </w:rPr>
        <w:t>significant</w:t>
      </w:r>
      <w:r>
        <w:rPr>
          <w:spacing w:val="-1"/>
          <w:sz w:val="22"/>
        </w:rPr>
        <w:t> </w:t>
      </w:r>
      <w:r>
        <w:rPr>
          <w:sz w:val="22"/>
        </w:rPr>
        <w:t>increases</w:t>
      </w:r>
      <w:r>
        <w:rPr>
          <w:spacing w:val="-5"/>
          <w:sz w:val="22"/>
        </w:rPr>
        <w:t> </w:t>
      </w:r>
      <w:r>
        <w:rPr>
          <w:sz w:val="22"/>
        </w:rPr>
        <w:t>in</w:t>
      </w:r>
      <w:r>
        <w:rPr>
          <w:spacing w:val="-3"/>
          <w:sz w:val="22"/>
        </w:rPr>
        <w:t> </w:t>
      </w:r>
      <w:r>
        <w:rPr>
          <w:sz w:val="22"/>
        </w:rPr>
        <w:t>demand and complexity. However, investment in safeguarding resources means officer workloads in safeguarding are now reducing. Neighbourhood officer workloads have also fallen in comparison to previous years.</w:t>
      </w:r>
    </w:p>
    <w:p>
      <w:pPr>
        <w:pStyle w:val="ListParagraph"/>
        <w:numPr>
          <w:ilvl w:val="0"/>
          <w:numId w:val="1"/>
        </w:numPr>
        <w:tabs>
          <w:tab w:pos="952" w:val="left" w:leader="none"/>
        </w:tabs>
        <w:spacing w:line="256" w:lineRule="auto" w:before="160" w:after="0"/>
        <w:ind w:left="952" w:right="993" w:hanging="852"/>
        <w:jc w:val="left"/>
        <w:rPr>
          <w:sz w:val="22"/>
        </w:rPr>
      </w:pPr>
      <w:r>
        <w:rPr>
          <w:sz w:val="22"/>
        </w:rPr>
        <w:t>Overall,</w:t>
      </w:r>
      <w:r>
        <w:rPr>
          <w:spacing w:val="-6"/>
          <w:sz w:val="22"/>
        </w:rPr>
        <w:t> </w:t>
      </w:r>
      <w:r>
        <w:rPr>
          <w:sz w:val="22"/>
        </w:rPr>
        <w:t>crime</w:t>
      </w:r>
      <w:r>
        <w:rPr>
          <w:spacing w:val="-5"/>
          <w:sz w:val="22"/>
        </w:rPr>
        <w:t> </w:t>
      </w:r>
      <w:r>
        <w:rPr>
          <w:sz w:val="22"/>
        </w:rPr>
        <w:t>levels</w:t>
      </w:r>
      <w:r>
        <w:rPr>
          <w:spacing w:val="-4"/>
          <w:sz w:val="22"/>
        </w:rPr>
        <w:t> </w:t>
      </w:r>
      <w:r>
        <w:rPr>
          <w:sz w:val="22"/>
        </w:rPr>
        <w:t>in</w:t>
      </w:r>
      <w:r>
        <w:rPr>
          <w:spacing w:val="-7"/>
          <w:sz w:val="22"/>
        </w:rPr>
        <w:t> </w:t>
      </w:r>
      <w:r>
        <w:rPr>
          <w:sz w:val="22"/>
        </w:rPr>
        <w:t>West</w:t>
      </w:r>
      <w:r>
        <w:rPr>
          <w:spacing w:val="-7"/>
          <w:sz w:val="22"/>
        </w:rPr>
        <w:t> </w:t>
      </w:r>
      <w:r>
        <w:rPr>
          <w:sz w:val="22"/>
        </w:rPr>
        <w:t>Yorkshire</w:t>
      </w:r>
      <w:r>
        <w:rPr>
          <w:spacing w:val="-7"/>
          <w:sz w:val="22"/>
        </w:rPr>
        <w:t> </w:t>
      </w:r>
      <w:r>
        <w:rPr>
          <w:sz w:val="22"/>
        </w:rPr>
        <w:t>are</w:t>
      </w:r>
      <w:r>
        <w:rPr>
          <w:spacing w:val="-7"/>
          <w:sz w:val="22"/>
        </w:rPr>
        <w:t> </w:t>
      </w:r>
      <w:r>
        <w:rPr>
          <w:sz w:val="22"/>
        </w:rPr>
        <w:t>lower</w:t>
      </w:r>
      <w:r>
        <w:rPr>
          <w:spacing w:val="-6"/>
          <w:sz w:val="22"/>
        </w:rPr>
        <w:t> </w:t>
      </w:r>
      <w:r>
        <w:rPr>
          <w:sz w:val="22"/>
        </w:rPr>
        <w:t>compared</w:t>
      </w:r>
      <w:r>
        <w:rPr>
          <w:spacing w:val="-7"/>
          <w:sz w:val="22"/>
        </w:rPr>
        <w:t> </w:t>
      </w:r>
      <w:r>
        <w:rPr>
          <w:sz w:val="22"/>
        </w:rPr>
        <w:t>to</w:t>
      </w:r>
      <w:r>
        <w:rPr>
          <w:spacing w:val="-5"/>
          <w:sz w:val="22"/>
        </w:rPr>
        <w:t> </w:t>
      </w:r>
      <w:r>
        <w:rPr>
          <w:sz w:val="22"/>
        </w:rPr>
        <w:t>last</w:t>
      </w:r>
      <w:r>
        <w:rPr>
          <w:spacing w:val="-6"/>
          <w:sz w:val="22"/>
        </w:rPr>
        <w:t> </w:t>
      </w:r>
      <w:r>
        <w:rPr>
          <w:sz w:val="22"/>
        </w:rPr>
        <w:t>year</w:t>
      </w:r>
      <w:r>
        <w:rPr>
          <w:spacing w:val="-6"/>
          <w:sz w:val="22"/>
        </w:rPr>
        <w:t> </w:t>
      </w:r>
      <w:r>
        <w:rPr>
          <w:sz w:val="22"/>
        </w:rPr>
        <w:t>(down 10.1%) and are also lower than they were in 2019 (down 3.8%).</w:t>
      </w:r>
    </w:p>
    <w:p>
      <w:pPr>
        <w:pStyle w:val="ListParagraph"/>
        <w:numPr>
          <w:ilvl w:val="0"/>
          <w:numId w:val="1"/>
        </w:numPr>
        <w:tabs>
          <w:tab w:pos="952" w:val="left" w:leader="none"/>
        </w:tabs>
        <w:spacing w:line="259" w:lineRule="auto" w:before="165" w:after="0"/>
        <w:ind w:left="952" w:right="369" w:hanging="852"/>
        <w:jc w:val="left"/>
        <w:rPr>
          <w:sz w:val="22"/>
        </w:rPr>
      </w:pPr>
      <w:r>
        <w:rPr>
          <w:sz w:val="22"/>
        </w:rPr>
        <w:t>The</w:t>
      </w:r>
      <w:r>
        <w:rPr>
          <w:spacing w:val="-3"/>
          <w:sz w:val="22"/>
        </w:rPr>
        <w:t> </w:t>
      </w:r>
      <w:r>
        <w:rPr>
          <w:sz w:val="22"/>
        </w:rPr>
        <w:t>long-term</w:t>
      </w:r>
      <w:r>
        <w:rPr>
          <w:spacing w:val="-4"/>
          <w:sz w:val="22"/>
        </w:rPr>
        <w:t> </w:t>
      </w:r>
      <w:r>
        <w:rPr>
          <w:sz w:val="22"/>
        </w:rPr>
        <w:t>downward</w:t>
      </w:r>
      <w:r>
        <w:rPr>
          <w:spacing w:val="-5"/>
          <w:sz w:val="22"/>
        </w:rPr>
        <w:t> </w:t>
      </w:r>
      <w:r>
        <w:rPr>
          <w:sz w:val="22"/>
        </w:rPr>
        <w:t>trend</w:t>
      </w:r>
      <w:r>
        <w:rPr>
          <w:spacing w:val="-3"/>
          <w:sz w:val="22"/>
        </w:rPr>
        <w:t> </w:t>
      </w:r>
      <w:r>
        <w:rPr>
          <w:sz w:val="22"/>
        </w:rPr>
        <w:t>in</w:t>
      </w:r>
      <w:r>
        <w:rPr>
          <w:spacing w:val="-3"/>
          <w:sz w:val="22"/>
        </w:rPr>
        <w:t> </w:t>
      </w:r>
      <w:r>
        <w:rPr>
          <w:sz w:val="22"/>
        </w:rPr>
        <w:t>neighbourhood</w:t>
      </w:r>
      <w:r>
        <w:rPr>
          <w:spacing w:val="-5"/>
          <w:sz w:val="22"/>
        </w:rPr>
        <w:t> </w:t>
      </w:r>
      <w:r>
        <w:rPr>
          <w:sz w:val="22"/>
        </w:rPr>
        <w:t>crimes</w:t>
      </w:r>
      <w:r>
        <w:rPr>
          <w:spacing w:val="-5"/>
          <w:sz w:val="22"/>
        </w:rPr>
        <w:t> </w:t>
      </w:r>
      <w:r>
        <w:rPr>
          <w:sz w:val="22"/>
        </w:rPr>
        <w:t>continues.</w:t>
      </w:r>
      <w:r>
        <w:rPr>
          <w:spacing w:val="40"/>
          <w:sz w:val="22"/>
        </w:rPr>
        <w:t> </w:t>
      </w:r>
      <w:r>
        <w:rPr>
          <w:sz w:val="22"/>
        </w:rPr>
        <w:t>Neighbourhood crime is now 27.1% lower than in 2019 and a further 1.7% reduction has been reported over the past year.</w:t>
      </w:r>
    </w:p>
    <w:p>
      <w:pPr>
        <w:pStyle w:val="ListParagraph"/>
        <w:numPr>
          <w:ilvl w:val="0"/>
          <w:numId w:val="1"/>
        </w:numPr>
        <w:tabs>
          <w:tab w:pos="952" w:val="left" w:leader="none"/>
        </w:tabs>
        <w:spacing w:line="256" w:lineRule="auto" w:before="159" w:after="0"/>
        <w:ind w:left="952" w:right="636" w:hanging="852"/>
        <w:jc w:val="left"/>
        <w:rPr>
          <w:sz w:val="22"/>
        </w:rPr>
      </w:pPr>
      <w:r>
        <w:rPr>
          <w:sz w:val="22"/>
        </w:rPr>
        <w:t>Knife</w:t>
      </w:r>
      <w:r>
        <w:rPr>
          <w:spacing w:val="-3"/>
          <w:sz w:val="22"/>
        </w:rPr>
        <w:t> </w:t>
      </w:r>
      <w:r>
        <w:rPr>
          <w:sz w:val="22"/>
        </w:rPr>
        <w:t>crime</w:t>
      </w:r>
      <w:r>
        <w:rPr>
          <w:spacing w:val="-5"/>
          <w:sz w:val="22"/>
        </w:rPr>
        <w:t> </w:t>
      </w:r>
      <w:r>
        <w:rPr>
          <w:sz w:val="22"/>
        </w:rPr>
        <w:t>remains</w:t>
      </w:r>
      <w:r>
        <w:rPr>
          <w:spacing w:val="-5"/>
          <w:sz w:val="22"/>
        </w:rPr>
        <w:t> </w:t>
      </w:r>
      <w:r>
        <w:rPr>
          <w:sz w:val="22"/>
        </w:rPr>
        <w:t>a</w:t>
      </w:r>
      <w:r>
        <w:rPr>
          <w:spacing w:val="-3"/>
          <w:sz w:val="22"/>
        </w:rPr>
        <w:t> </w:t>
      </w:r>
      <w:r>
        <w:rPr>
          <w:sz w:val="22"/>
        </w:rPr>
        <w:t>priority</w:t>
      </w:r>
      <w:r>
        <w:rPr>
          <w:spacing w:val="-2"/>
          <w:sz w:val="22"/>
        </w:rPr>
        <w:t> </w:t>
      </w:r>
      <w:r>
        <w:rPr>
          <w:sz w:val="22"/>
        </w:rPr>
        <w:t>and</w:t>
      </w:r>
      <w:r>
        <w:rPr>
          <w:spacing w:val="-5"/>
          <w:sz w:val="22"/>
        </w:rPr>
        <w:t> </w:t>
      </w:r>
      <w:r>
        <w:rPr>
          <w:sz w:val="22"/>
        </w:rPr>
        <w:t>knife</w:t>
      </w:r>
      <w:r>
        <w:rPr>
          <w:spacing w:val="-5"/>
          <w:sz w:val="22"/>
        </w:rPr>
        <w:t> </w:t>
      </w:r>
      <w:r>
        <w:rPr>
          <w:sz w:val="22"/>
        </w:rPr>
        <w:t>related</w:t>
      </w:r>
      <w:r>
        <w:rPr>
          <w:spacing w:val="-3"/>
          <w:sz w:val="22"/>
        </w:rPr>
        <w:t> </w:t>
      </w:r>
      <w:r>
        <w:rPr>
          <w:sz w:val="22"/>
        </w:rPr>
        <w:t>offences</w:t>
      </w:r>
      <w:r>
        <w:rPr>
          <w:spacing w:val="-3"/>
          <w:sz w:val="22"/>
        </w:rPr>
        <w:t> </w:t>
      </w:r>
      <w:r>
        <w:rPr>
          <w:sz w:val="22"/>
        </w:rPr>
        <w:t>have</w:t>
      </w:r>
      <w:r>
        <w:rPr>
          <w:spacing w:val="-5"/>
          <w:sz w:val="22"/>
        </w:rPr>
        <w:t> </w:t>
      </w:r>
      <w:r>
        <w:rPr>
          <w:sz w:val="22"/>
        </w:rPr>
        <w:t>fallen</w:t>
      </w:r>
      <w:r>
        <w:rPr>
          <w:spacing w:val="-3"/>
          <w:sz w:val="22"/>
        </w:rPr>
        <w:t> </w:t>
      </w:r>
      <w:r>
        <w:rPr>
          <w:sz w:val="22"/>
        </w:rPr>
        <w:t>by</w:t>
      </w:r>
      <w:r>
        <w:rPr>
          <w:spacing w:val="-5"/>
          <w:sz w:val="22"/>
        </w:rPr>
        <w:t> </w:t>
      </w:r>
      <w:r>
        <w:rPr>
          <w:sz w:val="22"/>
        </w:rPr>
        <w:t>more</w:t>
      </w:r>
      <w:r>
        <w:rPr>
          <w:spacing w:val="-3"/>
          <w:sz w:val="22"/>
        </w:rPr>
        <w:t> </w:t>
      </w:r>
      <w:r>
        <w:rPr>
          <w:sz w:val="22"/>
        </w:rPr>
        <w:t>than 10% since 2019.</w:t>
      </w:r>
    </w:p>
    <w:p>
      <w:pPr>
        <w:pStyle w:val="ListParagraph"/>
        <w:numPr>
          <w:ilvl w:val="0"/>
          <w:numId w:val="1"/>
        </w:numPr>
        <w:tabs>
          <w:tab w:pos="952" w:val="left" w:leader="none"/>
        </w:tabs>
        <w:spacing w:line="259" w:lineRule="auto" w:before="165" w:after="0"/>
        <w:ind w:left="952" w:right="515" w:hanging="852"/>
        <w:jc w:val="left"/>
        <w:rPr>
          <w:sz w:val="22"/>
        </w:rPr>
      </w:pPr>
      <w:r>
        <w:rPr>
          <w:sz w:val="22"/>
        </w:rPr>
        <w:t>The</w:t>
      </w:r>
      <w:r>
        <w:rPr>
          <w:spacing w:val="-3"/>
          <w:sz w:val="22"/>
        </w:rPr>
        <w:t> </w:t>
      </w:r>
      <w:r>
        <w:rPr>
          <w:sz w:val="22"/>
        </w:rPr>
        <w:t>force</w:t>
      </w:r>
      <w:r>
        <w:rPr>
          <w:spacing w:val="-3"/>
          <w:sz w:val="22"/>
        </w:rPr>
        <w:t> </w:t>
      </w:r>
      <w:r>
        <w:rPr>
          <w:sz w:val="22"/>
        </w:rPr>
        <w:t>is</w:t>
      </w:r>
      <w:r>
        <w:rPr>
          <w:spacing w:val="-5"/>
          <w:sz w:val="22"/>
        </w:rPr>
        <w:t> </w:t>
      </w:r>
      <w:r>
        <w:rPr>
          <w:sz w:val="22"/>
        </w:rPr>
        <w:t>now</w:t>
      </w:r>
      <w:r>
        <w:rPr>
          <w:spacing w:val="-3"/>
          <w:sz w:val="22"/>
        </w:rPr>
        <w:t> </w:t>
      </w:r>
      <w:r>
        <w:rPr>
          <w:sz w:val="22"/>
        </w:rPr>
        <w:t>achieving</w:t>
      </w:r>
      <w:r>
        <w:rPr>
          <w:spacing w:val="-3"/>
          <w:sz w:val="22"/>
        </w:rPr>
        <w:t> </w:t>
      </w:r>
      <w:r>
        <w:rPr>
          <w:sz w:val="22"/>
        </w:rPr>
        <w:t>more</w:t>
      </w:r>
      <w:r>
        <w:rPr>
          <w:spacing w:val="-3"/>
          <w:sz w:val="22"/>
        </w:rPr>
        <w:t> </w:t>
      </w:r>
      <w:r>
        <w:rPr>
          <w:sz w:val="22"/>
        </w:rPr>
        <w:t>offences</w:t>
      </w:r>
      <w:r>
        <w:rPr>
          <w:spacing w:val="-5"/>
          <w:sz w:val="22"/>
        </w:rPr>
        <w:t> </w:t>
      </w:r>
      <w:r>
        <w:rPr>
          <w:sz w:val="22"/>
        </w:rPr>
        <w:t>brought</w:t>
      </w:r>
      <w:r>
        <w:rPr>
          <w:spacing w:val="-4"/>
          <w:sz w:val="22"/>
        </w:rPr>
        <w:t> </w:t>
      </w:r>
      <w:r>
        <w:rPr>
          <w:sz w:val="22"/>
        </w:rPr>
        <w:t>to</w:t>
      </w:r>
      <w:r>
        <w:rPr>
          <w:spacing w:val="-3"/>
          <w:sz w:val="22"/>
        </w:rPr>
        <w:t> </w:t>
      </w:r>
      <w:r>
        <w:rPr>
          <w:sz w:val="22"/>
        </w:rPr>
        <w:t>justice.</w:t>
      </w:r>
      <w:r>
        <w:rPr>
          <w:spacing w:val="-1"/>
          <w:sz w:val="22"/>
        </w:rPr>
        <w:t> </w:t>
      </w:r>
      <w:r>
        <w:rPr>
          <w:sz w:val="22"/>
        </w:rPr>
        <w:t>33,719</w:t>
      </w:r>
      <w:r>
        <w:rPr>
          <w:spacing w:val="-5"/>
          <w:sz w:val="22"/>
        </w:rPr>
        <w:t> </w:t>
      </w:r>
      <w:r>
        <w:rPr>
          <w:sz w:val="22"/>
        </w:rPr>
        <w:t>offences</w:t>
      </w:r>
      <w:r>
        <w:rPr>
          <w:spacing w:val="-3"/>
          <w:sz w:val="22"/>
        </w:rPr>
        <w:t> </w:t>
      </w:r>
      <w:r>
        <w:rPr>
          <w:sz w:val="22"/>
        </w:rPr>
        <w:t>have been brought to justice in the past 12 months, which is a 5.7% increase on 2019 and a 3% increase in the last year alone.</w:t>
      </w:r>
    </w:p>
    <w:p>
      <w:pPr>
        <w:spacing w:after="0" w:line="259" w:lineRule="auto"/>
        <w:jc w:val="left"/>
        <w:rPr>
          <w:sz w:val="22"/>
        </w:rPr>
        <w:sectPr>
          <w:headerReference w:type="default" r:id="rId5"/>
          <w:type w:val="continuous"/>
          <w:pgSz w:w="11910" w:h="16840"/>
          <w:pgMar w:header="360" w:footer="0" w:top="1700" w:bottom="280" w:left="1340" w:right="1080"/>
          <w:pgNumType w:start="1"/>
        </w:sectPr>
      </w:pPr>
    </w:p>
    <w:p>
      <w:pPr>
        <w:pStyle w:val="ListParagraph"/>
        <w:numPr>
          <w:ilvl w:val="0"/>
          <w:numId w:val="1"/>
        </w:numPr>
        <w:tabs>
          <w:tab w:pos="952" w:val="left" w:leader="none"/>
        </w:tabs>
        <w:spacing w:line="256" w:lineRule="auto" w:before="83" w:after="0"/>
        <w:ind w:left="952" w:right="1039" w:hanging="852"/>
        <w:jc w:val="left"/>
        <w:rPr>
          <w:sz w:val="22"/>
        </w:rPr>
      </w:pPr>
      <w:r>
        <w:rPr>
          <w:sz w:val="22"/>
        </w:rPr>
        <w:t>The</w:t>
      </w:r>
      <w:r>
        <w:rPr>
          <w:spacing w:val="-4"/>
          <w:sz w:val="22"/>
        </w:rPr>
        <w:t> </w:t>
      </w:r>
      <w:r>
        <w:rPr>
          <w:sz w:val="22"/>
        </w:rPr>
        <w:t>force</w:t>
      </w:r>
      <w:r>
        <w:rPr>
          <w:spacing w:val="-4"/>
          <w:sz w:val="22"/>
        </w:rPr>
        <w:t> </w:t>
      </w:r>
      <w:r>
        <w:rPr>
          <w:sz w:val="22"/>
        </w:rPr>
        <w:t>is</w:t>
      </w:r>
      <w:r>
        <w:rPr>
          <w:spacing w:val="-6"/>
          <w:sz w:val="22"/>
        </w:rPr>
        <w:t> </w:t>
      </w:r>
      <w:r>
        <w:rPr>
          <w:sz w:val="22"/>
        </w:rPr>
        <w:t>also</w:t>
      </w:r>
      <w:r>
        <w:rPr>
          <w:spacing w:val="-4"/>
          <w:sz w:val="22"/>
        </w:rPr>
        <w:t> </w:t>
      </w:r>
      <w:r>
        <w:rPr>
          <w:sz w:val="22"/>
        </w:rPr>
        <w:t>charging</w:t>
      </w:r>
      <w:r>
        <w:rPr>
          <w:spacing w:val="-4"/>
          <w:sz w:val="22"/>
        </w:rPr>
        <w:t> </w:t>
      </w:r>
      <w:r>
        <w:rPr>
          <w:sz w:val="22"/>
        </w:rPr>
        <w:t>more</w:t>
      </w:r>
      <w:r>
        <w:rPr>
          <w:spacing w:val="-4"/>
          <w:sz w:val="22"/>
        </w:rPr>
        <w:t> </w:t>
      </w:r>
      <w:r>
        <w:rPr>
          <w:sz w:val="22"/>
        </w:rPr>
        <w:t>people</w:t>
      </w:r>
      <w:r>
        <w:rPr>
          <w:spacing w:val="-6"/>
          <w:sz w:val="22"/>
        </w:rPr>
        <w:t> </w:t>
      </w:r>
      <w:r>
        <w:rPr>
          <w:sz w:val="22"/>
        </w:rPr>
        <w:t>than</w:t>
      </w:r>
      <w:r>
        <w:rPr>
          <w:spacing w:val="-6"/>
          <w:sz w:val="22"/>
        </w:rPr>
        <w:t> </w:t>
      </w:r>
      <w:r>
        <w:rPr>
          <w:sz w:val="22"/>
        </w:rPr>
        <w:t>they</w:t>
      </w:r>
      <w:r>
        <w:rPr>
          <w:spacing w:val="-8"/>
          <w:sz w:val="22"/>
        </w:rPr>
        <w:t> </w:t>
      </w:r>
      <w:r>
        <w:rPr>
          <w:sz w:val="22"/>
        </w:rPr>
        <w:t>have</w:t>
      </w:r>
      <w:r>
        <w:rPr>
          <w:spacing w:val="-4"/>
          <w:sz w:val="22"/>
        </w:rPr>
        <w:t> </w:t>
      </w:r>
      <w:r>
        <w:rPr>
          <w:sz w:val="22"/>
        </w:rPr>
        <w:t>done</w:t>
      </w:r>
      <w:r>
        <w:rPr>
          <w:spacing w:val="-4"/>
          <w:sz w:val="22"/>
        </w:rPr>
        <w:t> </w:t>
      </w:r>
      <w:r>
        <w:rPr>
          <w:sz w:val="22"/>
        </w:rPr>
        <w:t>previously.</w:t>
      </w:r>
      <w:r>
        <w:rPr>
          <w:spacing w:val="-5"/>
          <w:sz w:val="22"/>
        </w:rPr>
        <w:t> </w:t>
      </w:r>
      <w:r>
        <w:rPr>
          <w:sz w:val="22"/>
        </w:rPr>
        <w:t>Over 23,000 charges have been achieved in the past 12 months which is a 7.8% increase in last year and a 2.4% increase on 2019.</w:t>
      </w:r>
    </w:p>
    <w:p>
      <w:pPr>
        <w:pStyle w:val="ListParagraph"/>
        <w:numPr>
          <w:ilvl w:val="0"/>
          <w:numId w:val="1"/>
        </w:numPr>
        <w:tabs>
          <w:tab w:pos="952" w:val="left" w:leader="none"/>
        </w:tabs>
        <w:spacing w:line="256" w:lineRule="auto" w:before="167" w:after="0"/>
        <w:ind w:left="952" w:right="396" w:hanging="852"/>
        <w:jc w:val="left"/>
        <w:rPr>
          <w:sz w:val="22"/>
        </w:rPr>
      </w:pPr>
      <w:r>
        <w:rPr>
          <w:sz w:val="22"/>
        </w:rPr>
        <w:t>All</w:t>
      </w:r>
      <w:r>
        <w:rPr>
          <w:spacing w:val="-3"/>
          <w:sz w:val="22"/>
        </w:rPr>
        <w:t> </w:t>
      </w:r>
      <w:r>
        <w:rPr>
          <w:sz w:val="22"/>
        </w:rPr>
        <w:t>these</w:t>
      </w:r>
      <w:r>
        <w:rPr>
          <w:spacing w:val="-3"/>
          <w:sz w:val="22"/>
        </w:rPr>
        <w:t> </w:t>
      </w:r>
      <w:r>
        <w:rPr>
          <w:sz w:val="22"/>
        </w:rPr>
        <w:t>improvements</w:t>
      </w:r>
      <w:r>
        <w:rPr>
          <w:spacing w:val="-7"/>
          <w:sz w:val="22"/>
        </w:rPr>
        <w:t> </w:t>
      </w:r>
      <w:r>
        <w:rPr>
          <w:sz w:val="22"/>
        </w:rPr>
        <w:t>are</w:t>
      </w:r>
      <w:r>
        <w:rPr>
          <w:spacing w:val="-2"/>
          <w:sz w:val="22"/>
        </w:rPr>
        <w:t> </w:t>
      </w:r>
      <w:r>
        <w:rPr>
          <w:sz w:val="22"/>
        </w:rPr>
        <w:t>set</w:t>
      </w:r>
      <w:r>
        <w:rPr>
          <w:spacing w:val="-1"/>
          <w:sz w:val="22"/>
        </w:rPr>
        <w:t> </w:t>
      </w:r>
      <w:r>
        <w:rPr>
          <w:sz w:val="22"/>
        </w:rPr>
        <w:t>against</w:t>
      </w:r>
      <w:r>
        <w:rPr>
          <w:spacing w:val="-1"/>
          <w:sz w:val="22"/>
        </w:rPr>
        <w:t> </w:t>
      </w:r>
      <w:r>
        <w:rPr>
          <w:sz w:val="22"/>
        </w:rPr>
        <w:t>a</w:t>
      </w:r>
      <w:r>
        <w:rPr>
          <w:spacing w:val="-5"/>
          <w:sz w:val="22"/>
        </w:rPr>
        <w:t> </w:t>
      </w:r>
      <w:r>
        <w:rPr>
          <w:sz w:val="22"/>
        </w:rPr>
        <w:t>backdrop</w:t>
      </w:r>
      <w:r>
        <w:rPr>
          <w:spacing w:val="-3"/>
          <w:sz w:val="22"/>
        </w:rPr>
        <w:t> </w:t>
      </w:r>
      <w:r>
        <w:rPr>
          <w:sz w:val="22"/>
        </w:rPr>
        <w:t>of</w:t>
      </w:r>
      <w:r>
        <w:rPr>
          <w:spacing w:val="-4"/>
          <w:sz w:val="22"/>
        </w:rPr>
        <w:t> </w:t>
      </w:r>
      <w:r>
        <w:rPr>
          <w:sz w:val="22"/>
        </w:rPr>
        <w:t>being</w:t>
      </w:r>
      <w:r>
        <w:rPr>
          <w:spacing w:val="-3"/>
          <w:sz w:val="22"/>
        </w:rPr>
        <w:t> </w:t>
      </w:r>
      <w:r>
        <w:rPr>
          <w:sz w:val="22"/>
        </w:rPr>
        <w:t>graded</w:t>
      </w:r>
      <w:r>
        <w:rPr>
          <w:spacing w:val="-6"/>
          <w:sz w:val="22"/>
        </w:rPr>
        <w:t> </w:t>
      </w:r>
      <w:r>
        <w:rPr>
          <w:sz w:val="22"/>
        </w:rPr>
        <w:t>‘outstanding’</w:t>
      </w:r>
      <w:r>
        <w:rPr>
          <w:spacing w:val="-11"/>
          <w:sz w:val="22"/>
        </w:rPr>
        <w:t> </w:t>
      </w:r>
      <w:r>
        <w:rPr>
          <w:sz w:val="22"/>
        </w:rPr>
        <w:t>for crime recording, which means we often record more crime than others and makes percentage comparisons harder.</w:t>
      </w:r>
    </w:p>
    <w:p>
      <w:pPr>
        <w:pStyle w:val="BodyText"/>
        <w:spacing w:line="259" w:lineRule="auto" w:before="165"/>
        <w:ind w:right="433"/>
      </w:pPr>
      <w:r>
        <w:rPr/>
        <w:t>It's important</w:t>
      </w:r>
      <w:r>
        <w:rPr>
          <w:spacing w:val="-2"/>
        </w:rPr>
        <w:t> </w:t>
      </w:r>
      <w:r>
        <w:rPr/>
        <w:t>for us</w:t>
      </w:r>
      <w:r>
        <w:rPr>
          <w:spacing w:val="-3"/>
        </w:rPr>
        <w:t> </w:t>
      </w:r>
      <w:r>
        <w:rPr/>
        <w:t>to</w:t>
      </w:r>
      <w:r>
        <w:rPr>
          <w:spacing w:val="-5"/>
        </w:rPr>
        <w:t> </w:t>
      </w:r>
      <w:r>
        <w:rPr/>
        <w:t>make note</w:t>
      </w:r>
      <w:r>
        <w:rPr>
          <w:spacing w:val="-3"/>
        </w:rPr>
        <w:t> </w:t>
      </w:r>
      <w:r>
        <w:rPr/>
        <w:t>of</w:t>
      </w:r>
      <w:r>
        <w:rPr>
          <w:spacing w:val="-2"/>
        </w:rPr>
        <w:t> </w:t>
      </w:r>
      <w:r>
        <w:rPr/>
        <w:t>the</w:t>
      </w:r>
      <w:r>
        <w:rPr>
          <w:spacing w:val="-3"/>
        </w:rPr>
        <w:t> </w:t>
      </w:r>
      <w:r>
        <w:rPr/>
        <w:t>changes</w:t>
      </w:r>
      <w:r>
        <w:rPr>
          <w:spacing w:val="-5"/>
        </w:rPr>
        <w:t> </w:t>
      </w:r>
      <w:r>
        <w:rPr/>
        <w:t>to</w:t>
      </w:r>
      <w:r>
        <w:rPr>
          <w:spacing w:val="-3"/>
        </w:rPr>
        <w:t> </w:t>
      </w:r>
      <w:r>
        <w:rPr/>
        <w:t>the current inspection</w:t>
      </w:r>
      <w:r>
        <w:rPr>
          <w:spacing w:val="-3"/>
        </w:rPr>
        <w:t> </w:t>
      </w:r>
      <w:r>
        <w:rPr/>
        <w:t>cycle and</w:t>
      </w:r>
      <w:r>
        <w:rPr>
          <w:spacing w:val="-3"/>
        </w:rPr>
        <w:t> </w:t>
      </w:r>
      <w:r>
        <w:rPr/>
        <w:t>that</w:t>
      </w:r>
      <w:r>
        <w:rPr>
          <w:spacing w:val="-2"/>
        </w:rPr>
        <w:t> </w:t>
      </w:r>
      <w:r>
        <w:rPr/>
        <w:t>this cannot be compared to the previous cycles due to the increased focus on making sure forces are achieving appropriate outcomes for the pubic. With that being said, I am encouraged by the findings of this PEEL assessment, particularly around the Force’s performance in keeping people safe, reducing crime, and providing victims with an effective </w:t>
      </w:r>
      <w:r>
        <w:rPr>
          <w:spacing w:val="-2"/>
        </w:rPr>
        <w:t>service.</w:t>
      </w:r>
    </w:p>
    <w:p>
      <w:pPr>
        <w:pStyle w:val="BodyText"/>
        <w:spacing w:line="254" w:lineRule="auto" w:before="161"/>
        <w:ind w:right="339"/>
      </w:pPr>
      <w:r>
        <w:rPr/>
        <w:t>In</w:t>
      </w:r>
      <w:r>
        <w:rPr>
          <w:spacing w:val="-4"/>
        </w:rPr>
        <w:t> </w:t>
      </w:r>
      <w:r>
        <w:rPr/>
        <w:t>the</w:t>
      </w:r>
      <w:r>
        <w:rPr>
          <w:spacing w:val="-2"/>
        </w:rPr>
        <w:t> </w:t>
      </w:r>
      <w:r>
        <w:rPr/>
        <w:t>latest</w:t>
      </w:r>
      <w:r>
        <w:rPr>
          <w:spacing w:val="-3"/>
        </w:rPr>
        <w:t> </w:t>
      </w:r>
      <w:r>
        <w:rPr/>
        <w:t>report,</w:t>
      </w:r>
      <w:r>
        <w:rPr>
          <w:spacing w:val="-3"/>
        </w:rPr>
        <w:t> </w:t>
      </w:r>
      <w:r>
        <w:rPr/>
        <w:t>the</w:t>
      </w:r>
      <w:r>
        <w:rPr>
          <w:spacing w:val="-2"/>
        </w:rPr>
        <w:t> </w:t>
      </w:r>
      <w:r>
        <w:rPr/>
        <w:t>inspectors</w:t>
      </w:r>
      <w:r>
        <w:rPr>
          <w:spacing w:val="-1"/>
        </w:rPr>
        <w:t> </w:t>
      </w:r>
      <w:r>
        <w:rPr/>
        <w:t>have</w:t>
      </w:r>
      <w:r>
        <w:rPr>
          <w:spacing w:val="-4"/>
        </w:rPr>
        <w:t> </w:t>
      </w:r>
      <w:r>
        <w:rPr/>
        <w:t>awarded</w:t>
      </w:r>
      <w:r>
        <w:rPr>
          <w:spacing w:val="-4"/>
        </w:rPr>
        <w:t> </w:t>
      </w:r>
      <w:r>
        <w:rPr/>
        <w:t>one</w:t>
      </w:r>
      <w:r>
        <w:rPr>
          <w:spacing w:val="-2"/>
        </w:rPr>
        <w:t> </w:t>
      </w:r>
      <w:r>
        <w:rPr/>
        <w:t>‘Outstanding’</w:t>
      </w:r>
      <w:r>
        <w:rPr>
          <w:spacing w:val="-10"/>
        </w:rPr>
        <w:t> </w:t>
      </w:r>
      <w:r>
        <w:rPr/>
        <w:t>grade,</w:t>
      </w:r>
      <w:r>
        <w:rPr>
          <w:spacing w:val="-5"/>
        </w:rPr>
        <w:t> </w:t>
      </w:r>
      <w:r>
        <w:rPr/>
        <w:t>one</w:t>
      </w:r>
      <w:r>
        <w:rPr>
          <w:spacing w:val="-2"/>
        </w:rPr>
        <w:t> </w:t>
      </w:r>
      <w:r>
        <w:rPr/>
        <w:t>‘Good’</w:t>
      </w:r>
      <w:r>
        <w:rPr>
          <w:spacing w:val="-12"/>
        </w:rPr>
        <w:t> </w:t>
      </w:r>
      <w:r>
        <w:rPr/>
        <w:t>grade, five ‘Adequate’ gradings and two ‘Requires Improvement’ gradings.</w:t>
      </w:r>
    </w:p>
    <w:p>
      <w:pPr>
        <w:pStyle w:val="BodyText"/>
        <w:spacing w:line="259" w:lineRule="auto" w:before="170"/>
        <w:ind w:right="374"/>
      </w:pPr>
      <w:r>
        <w:rPr/>
        <w:t>This PEEL report recognises West Yorkshire Police’s strong record on high standards of crime recording, the trail blazing Pol-Ed programme, ensuring officers are trained to engage with the public respectfully, and the Force’s timelier service to members of the public who make contact using the 999 system.</w:t>
      </w:r>
      <w:r>
        <w:rPr>
          <w:spacing w:val="40"/>
        </w:rPr>
        <w:t> </w:t>
      </w:r>
      <w:r>
        <w:rPr/>
        <w:t>We welcome this recognition of the work to excel in these</w:t>
      </w:r>
      <w:r>
        <w:rPr>
          <w:spacing w:val="-2"/>
        </w:rPr>
        <w:t> </w:t>
      </w:r>
      <w:r>
        <w:rPr/>
        <w:t>areas</w:t>
      </w:r>
      <w:r>
        <w:rPr>
          <w:spacing w:val="-2"/>
        </w:rPr>
        <w:t> </w:t>
      </w:r>
      <w:r>
        <w:rPr/>
        <w:t>and</w:t>
      </w:r>
      <w:r>
        <w:rPr>
          <w:spacing w:val="-2"/>
        </w:rPr>
        <w:t> </w:t>
      </w:r>
      <w:r>
        <w:rPr/>
        <w:t>look</w:t>
      </w:r>
      <w:r>
        <w:rPr>
          <w:spacing w:val="-4"/>
        </w:rPr>
        <w:t> </w:t>
      </w:r>
      <w:r>
        <w:rPr/>
        <w:t>forward</w:t>
      </w:r>
      <w:r>
        <w:rPr>
          <w:spacing w:val="-2"/>
        </w:rPr>
        <w:t> </w:t>
      </w:r>
      <w:r>
        <w:rPr/>
        <w:t>to</w:t>
      </w:r>
      <w:r>
        <w:rPr>
          <w:spacing w:val="-4"/>
        </w:rPr>
        <w:t> </w:t>
      </w:r>
      <w:r>
        <w:rPr/>
        <w:t>sharing</w:t>
      </w:r>
      <w:r>
        <w:rPr>
          <w:spacing w:val="-2"/>
        </w:rPr>
        <w:t> </w:t>
      </w:r>
      <w:r>
        <w:rPr/>
        <w:t>more</w:t>
      </w:r>
      <w:r>
        <w:rPr>
          <w:spacing w:val="-2"/>
        </w:rPr>
        <w:t> </w:t>
      </w:r>
      <w:r>
        <w:rPr/>
        <w:t>of</w:t>
      </w:r>
      <w:r>
        <w:rPr>
          <w:spacing w:val="-3"/>
        </w:rPr>
        <w:t> </w:t>
      </w:r>
      <w:r>
        <w:rPr/>
        <w:t>the</w:t>
      </w:r>
      <w:r>
        <w:rPr>
          <w:spacing w:val="-2"/>
        </w:rPr>
        <w:t> </w:t>
      </w:r>
      <w:r>
        <w:rPr/>
        <w:t>innovative</w:t>
      </w:r>
      <w:r>
        <w:rPr>
          <w:spacing w:val="-2"/>
        </w:rPr>
        <w:t> </w:t>
      </w:r>
      <w:r>
        <w:rPr/>
        <w:t>practices</w:t>
      </w:r>
      <w:r>
        <w:rPr>
          <w:spacing w:val="-6"/>
        </w:rPr>
        <w:t> </w:t>
      </w:r>
      <w:r>
        <w:rPr/>
        <w:t>that</w:t>
      </w:r>
      <w:r>
        <w:rPr>
          <w:spacing w:val="-1"/>
        </w:rPr>
        <w:t> </w:t>
      </w:r>
      <w:r>
        <w:rPr/>
        <w:t>we</w:t>
      </w:r>
      <w:r>
        <w:rPr>
          <w:spacing w:val="-2"/>
        </w:rPr>
        <w:t> </w:t>
      </w:r>
      <w:r>
        <w:rPr/>
        <w:t>are</w:t>
      </w:r>
      <w:r>
        <w:rPr>
          <w:spacing w:val="-2"/>
        </w:rPr>
        <w:t> </w:t>
      </w:r>
      <w:r>
        <w:rPr/>
        <w:t>working on together.</w:t>
      </w:r>
    </w:p>
    <w:p>
      <w:pPr>
        <w:pStyle w:val="BodyText"/>
        <w:spacing w:line="259" w:lineRule="auto" w:before="158"/>
        <w:ind w:right="339"/>
      </w:pPr>
      <w:r>
        <w:rPr/>
        <w:t>We have already worked with West Yorkshire police to understand the 18 areas for improvement which were raised in this report, and we are reassured that there is a plan to address each one with key managers holding responsibility for this to happen. We have provided</w:t>
      </w:r>
      <w:r>
        <w:rPr>
          <w:spacing w:val="-2"/>
        </w:rPr>
        <w:t> </w:t>
      </w:r>
      <w:r>
        <w:rPr/>
        <w:t>a</w:t>
      </w:r>
      <w:r>
        <w:rPr>
          <w:spacing w:val="-3"/>
        </w:rPr>
        <w:t> </w:t>
      </w:r>
      <w:r>
        <w:rPr/>
        <w:t>summary</w:t>
      </w:r>
      <w:r>
        <w:rPr>
          <w:spacing w:val="-1"/>
        </w:rPr>
        <w:t> </w:t>
      </w:r>
      <w:r>
        <w:rPr/>
        <w:t>on</w:t>
      </w:r>
      <w:r>
        <w:rPr>
          <w:spacing w:val="-4"/>
        </w:rPr>
        <w:t> </w:t>
      </w:r>
      <w:r>
        <w:rPr/>
        <w:t>the</w:t>
      </w:r>
      <w:r>
        <w:rPr>
          <w:spacing w:val="-2"/>
        </w:rPr>
        <w:t> </w:t>
      </w:r>
      <w:r>
        <w:rPr/>
        <w:t>following</w:t>
      </w:r>
      <w:r>
        <w:rPr>
          <w:spacing w:val="-2"/>
        </w:rPr>
        <w:t> </w:t>
      </w:r>
      <w:r>
        <w:rPr/>
        <w:t>pages of some</w:t>
      </w:r>
      <w:r>
        <w:rPr>
          <w:spacing w:val="-2"/>
        </w:rPr>
        <w:t> </w:t>
      </w:r>
      <w:r>
        <w:rPr/>
        <w:t>of</w:t>
      </w:r>
      <w:r>
        <w:rPr>
          <w:spacing w:val="-3"/>
        </w:rPr>
        <w:t> </w:t>
      </w:r>
      <w:r>
        <w:rPr/>
        <w:t>this</w:t>
      </w:r>
      <w:r>
        <w:rPr>
          <w:spacing w:val="-1"/>
        </w:rPr>
        <w:t> </w:t>
      </w:r>
      <w:r>
        <w:rPr/>
        <w:t>work</w:t>
      </w:r>
      <w:r>
        <w:rPr>
          <w:spacing w:val="-2"/>
        </w:rPr>
        <w:t> </w:t>
      </w:r>
      <w:r>
        <w:rPr/>
        <w:t>that</w:t>
      </w:r>
      <w:r>
        <w:rPr>
          <w:spacing w:val="-3"/>
        </w:rPr>
        <w:t> </w:t>
      </w:r>
      <w:r>
        <w:rPr/>
        <w:t>is</w:t>
      </w:r>
      <w:r>
        <w:rPr>
          <w:spacing w:val="-1"/>
        </w:rPr>
        <w:t> </w:t>
      </w:r>
      <w:r>
        <w:rPr/>
        <w:t>already</w:t>
      </w:r>
      <w:r>
        <w:rPr>
          <w:spacing w:val="-2"/>
        </w:rPr>
        <w:t> </w:t>
      </w:r>
      <w:r>
        <w:rPr/>
        <w:t>underway</w:t>
      </w:r>
      <w:r>
        <w:rPr>
          <w:spacing w:val="-4"/>
        </w:rPr>
        <w:t> </w:t>
      </w:r>
      <w:r>
        <w:rPr/>
        <w:t>to address these concerns.</w:t>
      </w:r>
    </w:p>
    <w:p>
      <w:pPr>
        <w:pStyle w:val="BodyText"/>
        <w:spacing w:line="259" w:lineRule="auto" w:before="158"/>
        <w:ind w:right="374"/>
      </w:pPr>
      <w:r>
        <w:rPr/>
        <w:t>No</w:t>
      </w:r>
      <w:r>
        <w:rPr>
          <w:spacing w:val="-2"/>
        </w:rPr>
        <w:t> </w:t>
      </w:r>
      <w:r>
        <w:rPr/>
        <w:t>causes</w:t>
      </w:r>
      <w:r>
        <w:rPr>
          <w:spacing w:val="-2"/>
        </w:rPr>
        <w:t> </w:t>
      </w:r>
      <w:r>
        <w:rPr/>
        <w:t>of</w:t>
      </w:r>
      <w:r>
        <w:rPr>
          <w:spacing w:val="-3"/>
        </w:rPr>
        <w:t> </w:t>
      </w:r>
      <w:r>
        <w:rPr/>
        <w:t>concern</w:t>
      </w:r>
      <w:r>
        <w:rPr>
          <w:spacing w:val="-4"/>
        </w:rPr>
        <w:t> </w:t>
      </w:r>
      <w:r>
        <w:rPr/>
        <w:t>were</w:t>
      </w:r>
      <w:r>
        <w:rPr>
          <w:spacing w:val="-4"/>
        </w:rPr>
        <w:t> </w:t>
      </w:r>
      <w:r>
        <w:rPr/>
        <w:t>raised</w:t>
      </w:r>
      <w:r>
        <w:rPr>
          <w:spacing w:val="-2"/>
        </w:rPr>
        <w:t> </w:t>
      </w:r>
      <w:r>
        <w:rPr/>
        <w:t>for</w:t>
      </w:r>
      <w:r>
        <w:rPr>
          <w:spacing w:val="-3"/>
        </w:rPr>
        <w:t> </w:t>
      </w:r>
      <w:r>
        <w:rPr/>
        <w:t>WYP</w:t>
      </w:r>
      <w:r>
        <w:rPr>
          <w:spacing w:val="-8"/>
        </w:rPr>
        <w:t> </w:t>
      </w:r>
      <w:r>
        <w:rPr/>
        <w:t>in</w:t>
      </w:r>
      <w:r>
        <w:rPr>
          <w:spacing w:val="-4"/>
        </w:rPr>
        <w:t> </w:t>
      </w:r>
      <w:r>
        <w:rPr/>
        <w:t>the</w:t>
      </w:r>
      <w:r>
        <w:rPr>
          <w:spacing w:val="-4"/>
        </w:rPr>
        <w:t> </w:t>
      </w:r>
      <w:r>
        <w:rPr/>
        <w:t>most</w:t>
      </w:r>
      <w:r>
        <w:rPr>
          <w:spacing w:val="-3"/>
        </w:rPr>
        <w:t> </w:t>
      </w:r>
      <w:r>
        <w:rPr/>
        <w:t>recent PEEL</w:t>
      </w:r>
      <w:r>
        <w:rPr>
          <w:spacing w:val="-11"/>
        </w:rPr>
        <w:t> </w:t>
      </w:r>
      <w:r>
        <w:rPr/>
        <w:t>report. When</w:t>
      </w:r>
      <w:r>
        <w:rPr>
          <w:spacing w:val="-4"/>
        </w:rPr>
        <w:t> </w:t>
      </w:r>
      <w:r>
        <w:rPr/>
        <w:t>looking</w:t>
      </w:r>
      <w:r>
        <w:rPr>
          <w:spacing w:val="-2"/>
        </w:rPr>
        <w:t> </w:t>
      </w:r>
      <w:r>
        <w:rPr/>
        <w:t>at the national context, it is noteworthy that West Yorkshire Police are the largest force not to enter special measures. This is particularly pertinent to raise given that we know officers have faced significant increases in demand, and the increased complexity of these</w:t>
      </w:r>
    </w:p>
    <w:p>
      <w:pPr>
        <w:pStyle w:val="BodyText"/>
        <w:spacing w:line="250" w:lineRule="exact"/>
      </w:pPr>
      <w:r>
        <w:rPr>
          <w:spacing w:val="-2"/>
        </w:rPr>
        <w:t>demands.</w:t>
      </w:r>
    </w:p>
    <w:p>
      <w:pPr>
        <w:pStyle w:val="BodyText"/>
        <w:spacing w:line="259" w:lineRule="auto" w:before="185"/>
        <w:ind w:right="389"/>
      </w:pPr>
      <w:r>
        <w:rPr/>
        <w:t>The new year will see the publishing of my second Police and Crime Plan for West</w:t>
      </w:r>
      <w:r>
        <w:rPr/>
        <w:t> Yorkshire.</w:t>
      </w:r>
      <w:r>
        <w:rPr>
          <w:spacing w:val="-8"/>
        </w:rPr>
        <w:t> </w:t>
      </w:r>
      <w:r>
        <w:rPr/>
        <w:t>This</w:t>
      </w:r>
      <w:r>
        <w:rPr>
          <w:spacing w:val="-5"/>
        </w:rPr>
        <w:t> </w:t>
      </w:r>
      <w:r>
        <w:rPr/>
        <w:t>Plan</w:t>
      </w:r>
      <w:r>
        <w:rPr>
          <w:spacing w:val="-6"/>
        </w:rPr>
        <w:t> </w:t>
      </w:r>
      <w:r>
        <w:rPr/>
        <w:t>sets</w:t>
      </w:r>
      <w:r>
        <w:rPr>
          <w:spacing w:val="-7"/>
        </w:rPr>
        <w:t> </w:t>
      </w:r>
      <w:r>
        <w:rPr/>
        <w:t>out</w:t>
      </w:r>
      <w:r>
        <w:rPr>
          <w:spacing w:val="-6"/>
        </w:rPr>
        <w:t> </w:t>
      </w:r>
      <w:r>
        <w:rPr/>
        <w:t>the</w:t>
      </w:r>
      <w:r>
        <w:rPr>
          <w:spacing w:val="-7"/>
        </w:rPr>
        <w:t> </w:t>
      </w:r>
      <w:r>
        <w:rPr/>
        <w:t>strategic</w:t>
      </w:r>
      <w:r>
        <w:rPr>
          <w:spacing w:val="-7"/>
        </w:rPr>
        <w:t> </w:t>
      </w:r>
      <w:r>
        <w:rPr/>
        <w:t>direction</w:t>
      </w:r>
      <w:r>
        <w:rPr>
          <w:spacing w:val="-5"/>
        </w:rPr>
        <w:t> </w:t>
      </w:r>
      <w:r>
        <w:rPr/>
        <w:t>for</w:t>
      </w:r>
      <w:r>
        <w:rPr>
          <w:spacing w:val="-4"/>
        </w:rPr>
        <w:t> </w:t>
      </w:r>
      <w:r>
        <w:rPr/>
        <w:t>West</w:t>
      </w:r>
      <w:r>
        <w:rPr>
          <w:spacing w:val="-8"/>
        </w:rPr>
        <w:t> </w:t>
      </w:r>
      <w:r>
        <w:rPr/>
        <w:t>Yorkshire</w:t>
      </w:r>
      <w:r>
        <w:rPr>
          <w:spacing w:val="-7"/>
        </w:rPr>
        <w:t> </w:t>
      </w:r>
      <w:r>
        <w:rPr/>
        <w:t>Police</w:t>
      </w:r>
      <w:r>
        <w:rPr>
          <w:spacing w:val="-6"/>
        </w:rPr>
        <w:t> </w:t>
      </w:r>
      <w:r>
        <w:rPr/>
        <w:t>and</w:t>
      </w:r>
      <w:r>
        <w:rPr>
          <w:spacing w:val="-5"/>
        </w:rPr>
        <w:t> </w:t>
      </w:r>
      <w:r>
        <w:rPr/>
        <w:t>is</w:t>
      </w:r>
      <w:r>
        <w:rPr>
          <w:spacing w:val="-7"/>
        </w:rPr>
        <w:t> </w:t>
      </w:r>
      <w:r>
        <w:rPr/>
        <w:t>informed by a public consultation which is currently ongoing. This gives residents the opportunity to tell us what policing issues matter most to them, so we can bring about long-term lasting change to our area.</w:t>
      </w:r>
    </w:p>
    <w:p>
      <w:pPr>
        <w:pStyle w:val="BodyText"/>
        <w:spacing w:line="259" w:lineRule="auto" w:before="158"/>
      </w:pPr>
      <w:r>
        <w:rPr/>
        <w:t>I look forward to working with colleagues at West Yorkshire Police to help embed the recommendations</w:t>
      </w:r>
      <w:r>
        <w:rPr>
          <w:spacing w:val="-2"/>
        </w:rPr>
        <w:t> </w:t>
      </w:r>
      <w:r>
        <w:rPr/>
        <w:t>of</w:t>
      </w:r>
      <w:r>
        <w:rPr>
          <w:spacing w:val="-4"/>
        </w:rPr>
        <w:t> </w:t>
      </w:r>
      <w:r>
        <w:rPr/>
        <w:t>this</w:t>
      </w:r>
      <w:r>
        <w:rPr>
          <w:spacing w:val="-2"/>
        </w:rPr>
        <w:t> </w:t>
      </w:r>
      <w:r>
        <w:rPr/>
        <w:t>report</w:t>
      </w:r>
      <w:r>
        <w:rPr>
          <w:spacing w:val="-4"/>
        </w:rPr>
        <w:t> </w:t>
      </w:r>
      <w:r>
        <w:rPr/>
        <w:t>and</w:t>
      </w:r>
      <w:r>
        <w:rPr>
          <w:spacing w:val="-3"/>
        </w:rPr>
        <w:t> </w:t>
      </w:r>
      <w:r>
        <w:rPr/>
        <w:t>build</w:t>
      </w:r>
      <w:r>
        <w:rPr>
          <w:spacing w:val="-3"/>
        </w:rPr>
        <w:t> </w:t>
      </w:r>
      <w:r>
        <w:rPr/>
        <w:t>upon</w:t>
      </w:r>
      <w:r>
        <w:rPr>
          <w:spacing w:val="-6"/>
        </w:rPr>
        <w:t> </w:t>
      </w:r>
      <w:r>
        <w:rPr/>
        <w:t>their</w:t>
      </w:r>
      <w:r>
        <w:rPr>
          <w:spacing w:val="-2"/>
        </w:rPr>
        <w:t> </w:t>
      </w:r>
      <w:r>
        <w:rPr/>
        <w:t>commendable</w:t>
      </w:r>
      <w:r>
        <w:rPr>
          <w:spacing w:val="-3"/>
        </w:rPr>
        <w:t> </w:t>
      </w:r>
      <w:r>
        <w:rPr/>
        <w:t>work</w:t>
      </w:r>
      <w:r>
        <w:rPr>
          <w:spacing w:val="-2"/>
        </w:rPr>
        <w:t> </w:t>
      </w:r>
      <w:r>
        <w:rPr/>
        <w:t>identified during</w:t>
      </w:r>
      <w:r>
        <w:rPr>
          <w:spacing w:val="-5"/>
        </w:rPr>
        <w:t> </w:t>
      </w:r>
      <w:r>
        <w:rPr/>
        <w:t>this </w:t>
      </w:r>
      <w:r>
        <w:rPr>
          <w:spacing w:val="-2"/>
        </w:rPr>
        <w:t>inspection.</w:t>
      </w:r>
    </w:p>
    <w:p>
      <w:pPr>
        <w:pStyle w:val="BodyText"/>
        <w:spacing w:before="157"/>
      </w:pPr>
      <w:r>
        <w:rPr>
          <w:spacing w:val="-4"/>
        </w:rPr>
        <w:t>Yours</w:t>
      </w:r>
      <w:r>
        <w:rPr>
          <w:spacing w:val="-5"/>
        </w:rPr>
        <w:t> </w:t>
      </w:r>
      <w:r>
        <w:rPr>
          <w:spacing w:val="-2"/>
        </w:rPr>
        <w:t>sincerely,</w:t>
      </w:r>
    </w:p>
    <w:p>
      <w:pPr>
        <w:pStyle w:val="BodyText"/>
        <w:spacing w:before="7"/>
        <w:ind w:left="0"/>
        <w:rPr>
          <w:sz w:val="15"/>
        </w:rPr>
      </w:pPr>
      <w:r>
        <w:rPr/>
        <w:drawing>
          <wp:anchor distT="0" distB="0" distL="0" distR="0" allowOverlap="1" layoutInCell="1" locked="0" behindDoc="1" simplePos="0" relativeHeight="487587840">
            <wp:simplePos x="0" y="0"/>
            <wp:positionH relativeFrom="page">
              <wp:posOffset>1124537</wp:posOffset>
            </wp:positionH>
            <wp:positionV relativeFrom="paragraph">
              <wp:posOffset>129481</wp:posOffset>
            </wp:positionV>
            <wp:extent cx="1931807" cy="536067"/>
            <wp:effectExtent l="0" t="0" r="0" b="0"/>
            <wp:wrapTopAndBottom/>
            <wp:docPr id="3" name="Image 3" descr="Text, letter  Description automatically generated"/>
            <wp:cNvGraphicFramePr>
              <a:graphicFrameLocks/>
            </wp:cNvGraphicFramePr>
            <a:graphic>
              <a:graphicData uri="http://schemas.openxmlformats.org/drawingml/2006/picture">
                <pic:pic>
                  <pic:nvPicPr>
                    <pic:cNvPr id="3" name="Image 3" descr="Text, letter  Description automatically generated"/>
                    <pic:cNvPicPr/>
                  </pic:nvPicPr>
                  <pic:blipFill>
                    <a:blip r:embed="rId6" cstate="print"/>
                    <a:stretch>
                      <a:fillRect/>
                    </a:stretch>
                  </pic:blipFill>
                  <pic:spPr>
                    <a:xfrm>
                      <a:off x="0" y="0"/>
                      <a:ext cx="1931807" cy="536067"/>
                    </a:xfrm>
                    <a:prstGeom prst="rect">
                      <a:avLst/>
                    </a:prstGeom>
                  </pic:spPr>
                </pic:pic>
              </a:graphicData>
            </a:graphic>
          </wp:anchor>
        </w:drawing>
      </w:r>
    </w:p>
    <w:p>
      <w:pPr>
        <w:pStyle w:val="BodyText"/>
      </w:pPr>
      <w:r>
        <w:rPr/>
        <w:t>Tracy</w:t>
      </w:r>
      <w:r>
        <w:rPr>
          <w:spacing w:val="-12"/>
        </w:rPr>
        <w:t> </w:t>
      </w:r>
      <w:r>
        <w:rPr>
          <w:spacing w:val="-2"/>
        </w:rPr>
        <w:t>Brabin</w:t>
      </w:r>
    </w:p>
    <w:p>
      <w:pPr>
        <w:pStyle w:val="Heading1"/>
        <w:spacing w:before="179"/>
        <w:ind w:left="100"/>
      </w:pPr>
      <w:r>
        <w:rPr/>
        <w:t>Mayor</w:t>
      </w:r>
      <w:r>
        <w:rPr>
          <w:spacing w:val="-6"/>
        </w:rPr>
        <w:t> </w:t>
      </w:r>
      <w:r>
        <w:rPr/>
        <w:t>of</w:t>
      </w:r>
      <w:r>
        <w:rPr>
          <w:spacing w:val="-4"/>
        </w:rPr>
        <w:t> </w:t>
      </w:r>
      <w:r>
        <w:rPr/>
        <w:t>West</w:t>
      </w:r>
      <w:r>
        <w:rPr>
          <w:spacing w:val="-9"/>
        </w:rPr>
        <w:t> </w:t>
      </w:r>
      <w:r>
        <w:rPr>
          <w:spacing w:val="-2"/>
        </w:rPr>
        <w:t>Yorkshire</w:t>
      </w:r>
    </w:p>
    <w:p>
      <w:pPr>
        <w:spacing w:after="0"/>
        <w:sectPr>
          <w:pgSz w:w="11910" w:h="16840"/>
          <w:pgMar w:header="360" w:footer="0" w:top="1700" w:bottom="280" w:left="1340" w:right="1080"/>
        </w:sectPr>
      </w:pPr>
    </w:p>
    <w:p>
      <w:pPr>
        <w:pStyle w:val="BodyText"/>
        <w:spacing w:before="4"/>
        <w:ind w:left="0"/>
        <w:rPr>
          <w:b/>
          <w:sz w:val="7"/>
        </w:rPr>
      </w:pPr>
    </w:p>
    <w:p>
      <w:pPr>
        <w:pStyle w:val="BodyText"/>
        <w:ind w:left="95"/>
        <w:rPr>
          <w:sz w:val="20"/>
        </w:rPr>
      </w:pPr>
      <w:r>
        <w:rPr>
          <w:sz w:val="20"/>
        </w:rPr>
        <mc:AlternateContent>
          <mc:Choice Requires="wps">
            <w:drawing>
              <wp:inline distT="0" distB="0" distL="0" distR="0">
                <wp:extent cx="5892800" cy="311150"/>
                <wp:effectExtent l="9525" t="0" r="3175" b="3175"/>
                <wp:docPr id="4" name="Textbox 4"/>
                <wp:cNvGraphicFramePr>
                  <a:graphicFrameLocks/>
                </wp:cNvGraphicFramePr>
                <a:graphic>
                  <a:graphicData uri="http://schemas.microsoft.com/office/word/2010/wordprocessingShape">
                    <wps:wsp>
                      <wps:cNvPr id="4" name="Textbox 4"/>
                      <wps:cNvSpPr txBox="1"/>
                      <wps:spPr>
                        <a:xfrm>
                          <a:off x="0" y="0"/>
                          <a:ext cx="5892800" cy="311150"/>
                        </a:xfrm>
                        <a:prstGeom prst="rect">
                          <a:avLst/>
                        </a:prstGeom>
                        <a:ln w="6350">
                          <a:solidFill>
                            <a:srgbClr val="000000"/>
                          </a:solidFill>
                          <a:prstDash val="solid"/>
                        </a:ln>
                      </wps:spPr>
                      <wps:txbx>
                        <w:txbxContent>
                          <w:p>
                            <w:pPr>
                              <w:spacing w:before="69"/>
                              <w:ind w:left="144" w:right="0" w:firstLine="0"/>
                              <w:jc w:val="left"/>
                              <w:rPr>
                                <w:rFonts w:ascii="Calibri" w:hAnsi="Calibri"/>
                                <w:b/>
                                <w:sz w:val="22"/>
                              </w:rPr>
                            </w:pPr>
                            <w:r>
                              <w:rPr>
                                <w:rFonts w:ascii="Calibri" w:hAnsi="Calibri"/>
                                <w:b/>
                                <w:spacing w:val="-2"/>
                                <w:w w:val="110"/>
                                <w:sz w:val="22"/>
                              </w:rPr>
                              <w:t>Feedback</w:t>
                            </w:r>
                            <w:r>
                              <w:rPr>
                                <w:rFonts w:ascii="Calibri" w:hAnsi="Calibri"/>
                                <w:b/>
                                <w:w w:val="110"/>
                                <w:sz w:val="22"/>
                              </w:rPr>
                              <w:t> </w:t>
                            </w:r>
                            <w:r>
                              <w:rPr>
                                <w:rFonts w:ascii="Calibri" w:hAnsi="Calibri"/>
                                <w:b/>
                                <w:spacing w:val="-2"/>
                                <w:w w:val="110"/>
                                <w:sz w:val="22"/>
                              </w:rPr>
                              <w:t>from</w:t>
                            </w:r>
                            <w:r>
                              <w:rPr>
                                <w:rFonts w:ascii="Calibri" w:hAnsi="Calibri"/>
                                <w:b/>
                                <w:spacing w:val="-1"/>
                                <w:w w:val="110"/>
                                <w:sz w:val="22"/>
                              </w:rPr>
                              <w:t> </w:t>
                            </w:r>
                            <w:r>
                              <w:rPr>
                                <w:rFonts w:ascii="Calibri" w:hAnsi="Calibri"/>
                                <w:b/>
                                <w:spacing w:val="-2"/>
                                <w:w w:val="110"/>
                                <w:sz w:val="22"/>
                              </w:rPr>
                              <w:t>West</w:t>
                            </w:r>
                            <w:r>
                              <w:rPr>
                                <w:rFonts w:ascii="Calibri" w:hAnsi="Calibri"/>
                                <w:b/>
                                <w:spacing w:val="-1"/>
                                <w:w w:val="110"/>
                                <w:sz w:val="22"/>
                              </w:rPr>
                              <w:t> </w:t>
                            </w:r>
                            <w:r>
                              <w:rPr>
                                <w:rFonts w:ascii="Calibri" w:hAnsi="Calibri"/>
                                <w:b/>
                                <w:spacing w:val="-2"/>
                                <w:w w:val="110"/>
                                <w:sz w:val="22"/>
                              </w:rPr>
                              <w:t>Yorkshire</w:t>
                            </w:r>
                            <w:r>
                              <w:rPr>
                                <w:rFonts w:ascii="Calibri" w:hAnsi="Calibri"/>
                                <w:b/>
                                <w:spacing w:val="1"/>
                                <w:w w:val="110"/>
                                <w:sz w:val="22"/>
                              </w:rPr>
                              <w:t> </w:t>
                            </w:r>
                            <w:r>
                              <w:rPr>
                                <w:rFonts w:ascii="Calibri" w:hAnsi="Calibri"/>
                                <w:b/>
                                <w:spacing w:val="-2"/>
                                <w:w w:val="110"/>
                                <w:sz w:val="22"/>
                              </w:rPr>
                              <w:t>Police</w:t>
                            </w:r>
                            <w:r>
                              <w:rPr>
                                <w:rFonts w:ascii="Calibri" w:hAnsi="Calibri"/>
                                <w:b/>
                                <w:spacing w:val="1"/>
                                <w:w w:val="110"/>
                                <w:sz w:val="22"/>
                              </w:rPr>
                              <w:t> </w:t>
                            </w:r>
                            <w:r>
                              <w:rPr>
                                <w:rFonts w:ascii="Calibri" w:hAnsi="Calibri"/>
                                <w:b/>
                                <w:spacing w:val="-2"/>
                                <w:w w:val="110"/>
                                <w:sz w:val="22"/>
                              </w:rPr>
                              <w:t>on</w:t>
                            </w:r>
                            <w:r>
                              <w:rPr>
                                <w:rFonts w:ascii="Calibri" w:hAnsi="Calibri"/>
                                <w:b/>
                                <w:spacing w:val="-3"/>
                                <w:w w:val="110"/>
                                <w:sz w:val="22"/>
                              </w:rPr>
                              <w:t> </w:t>
                            </w:r>
                            <w:r>
                              <w:rPr>
                                <w:rFonts w:ascii="Calibri" w:hAnsi="Calibri"/>
                                <w:b/>
                                <w:spacing w:val="-2"/>
                                <w:w w:val="110"/>
                                <w:sz w:val="22"/>
                              </w:rPr>
                              <w:t>PEEL assessment</w:t>
                            </w:r>
                            <w:r>
                              <w:rPr>
                                <w:rFonts w:ascii="Calibri" w:hAnsi="Calibri"/>
                                <w:b/>
                                <w:spacing w:val="-13"/>
                                <w:w w:val="110"/>
                                <w:sz w:val="22"/>
                              </w:rPr>
                              <w:t> </w:t>
                            </w:r>
                            <w:r>
                              <w:rPr>
                                <w:rFonts w:ascii="Calibri" w:hAnsi="Calibri"/>
                                <w:b/>
                                <w:spacing w:val="-2"/>
                                <w:w w:val="110"/>
                                <w:sz w:val="22"/>
                              </w:rPr>
                              <w:t>‘Areas</w:t>
                            </w:r>
                            <w:r>
                              <w:rPr>
                                <w:rFonts w:ascii="Calibri" w:hAnsi="Calibri"/>
                                <w:b/>
                                <w:w w:val="110"/>
                                <w:sz w:val="22"/>
                              </w:rPr>
                              <w:t> </w:t>
                            </w:r>
                            <w:r>
                              <w:rPr>
                                <w:rFonts w:ascii="Calibri" w:hAnsi="Calibri"/>
                                <w:b/>
                                <w:spacing w:val="-2"/>
                                <w:w w:val="110"/>
                                <w:sz w:val="22"/>
                              </w:rPr>
                              <w:t>for Improvement’</w:t>
                            </w:r>
                            <w:r>
                              <w:rPr>
                                <w:rFonts w:ascii="Calibri" w:hAnsi="Calibri"/>
                                <w:b/>
                                <w:spacing w:val="-14"/>
                                <w:w w:val="110"/>
                                <w:sz w:val="22"/>
                              </w:rPr>
                              <w:t> </w:t>
                            </w:r>
                            <w:r>
                              <w:rPr>
                                <w:rFonts w:ascii="Calibri" w:hAnsi="Calibri"/>
                                <w:b/>
                                <w:spacing w:val="-2"/>
                                <w:w w:val="110"/>
                                <w:sz w:val="22"/>
                              </w:rPr>
                              <w:t>(AFIs)</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64pt;height:24.5pt;mso-position-horizontal-relative:char;mso-position-vertical-relative:line" type="#_x0000_t202" id="docshape1" filled="false" stroked="true" strokeweight=".5pt" strokecolor="#000000">
                <w10:anchorlock/>
                <v:textbox inset="0,0,0,0">
                  <w:txbxContent>
                    <w:p>
                      <w:pPr>
                        <w:spacing w:before="69"/>
                        <w:ind w:left="144" w:right="0" w:firstLine="0"/>
                        <w:jc w:val="left"/>
                        <w:rPr>
                          <w:rFonts w:ascii="Calibri" w:hAnsi="Calibri"/>
                          <w:b/>
                          <w:sz w:val="22"/>
                        </w:rPr>
                      </w:pPr>
                      <w:r>
                        <w:rPr>
                          <w:rFonts w:ascii="Calibri" w:hAnsi="Calibri"/>
                          <w:b/>
                          <w:spacing w:val="-2"/>
                          <w:w w:val="110"/>
                          <w:sz w:val="22"/>
                        </w:rPr>
                        <w:t>Feedback</w:t>
                      </w:r>
                      <w:r>
                        <w:rPr>
                          <w:rFonts w:ascii="Calibri" w:hAnsi="Calibri"/>
                          <w:b/>
                          <w:w w:val="110"/>
                          <w:sz w:val="22"/>
                        </w:rPr>
                        <w:t> </w:t>
                      </w:r>
                      <w:r>
                        <w:rPr>
                          <w:rFonts w:ascii="Calibri" w:hAnsi="Calibri"/>
                          <w:b/>
                          <w:spacing w:val="-2"/>
                          <w:w w:val="110"/>
                          <w:sz w:val="22"/>
                        </w:rPr>
                        <w:t>from</w:t>
                      </w:r>
                      <w:r>
                        <w:rPr>
                          <w:rFonts w:ascii="Calibri" w:hAnsi="Calibri"/>
                          <w:b/>
                          <w:spacing w:val="-1"/>
                          <w:w w:val="110"/>
                          <w:sz w:val="22"/>
                        </w:rPr>
                        <w:t> </w:t>
                      </w:r>
                      <w:r>
                        <w:rPr>
                          <w:rFonts w:ascii="Calibri" w:hAnsi="Calibri"/>
                          <w:b/>
                          <w:spacing w:val="-2"/>
                          <w:w w:val="110"/>
                          <w:sz w:val="22"/>
                        </w:rPr>
                        <w:t>West</w:t>
                      </w:r>
                      <w:r>
                        <w:rPr>
                          <w:rFonts w:ascii="Calibri" w:hAnsi="Calibri"/>
                          <w:b/>
                          <w:spacing w:val="-1"/>
                          <w:w w:val="110"/>
                          <w:sz w:val="22"/>
                        </w:rPr>
                        <w:t> </w:t>
                      </w:r>
                      <w:r>
                        <w:rPr>
                          <w:rFonts w:ascii="Calibri" w:hAnsi="Calibri"/>
                          <w:b/>
                          <w:spacing w:val="-2"/>
                          <w:w w:val="110"/>
                          <w:sz w:val="22"/>
                        </w:rPr>
                        <w:t>Yorkshire</w:t>
                      </w:r>
                      <w:r>
                        <w:rPr>
                          <w:rFonts w:ascii="Calibri" w:hAnsi="Calibri"/>
                          <w:b/>
                          <w:spacing w:val="1"/>
                          <w:w w:val="110"/>
                          <w:sz w:val="22"/>
                        </w:rPr>
                        <w:t> </w:t>
                      </w:r>
                      <w:r>
                        <w:rPr>
                          <w:rFonts w:ascii="Calibri" w:hAnsi="Calibri"/>
                          <w:b/>
                          <w:spacing w:val="-2"/>
                          <w:w w:val="110"/>
                          <w:sz w:val="22"/>
                        </w:rPr>
                        <w:t>Police</w:t>
                      </w:r>
                      <w:r>
                        <w:rPr>
                          <w:rFonts w:ascii="Calibri" w:hAnsi="Calibri"/>
                          <w:b/>
                          <w:spacing w:val="1"/>
                          <w:w w:val="110"/>
                          <w:sz w:val="22"/>
                        </w:rPr>
                        <w:t> </w:t>
                      </w:r>
                      <w:r>
                        <w:rPr>
                          <w:rFonts w:ascii="Calibri" w:hAnsi="Calibri"/>
                          <w:b/>
                          <w:spacing w:val="-2"/>
                          <w:w w:val="110"/>
                          <w:sz w:val="22"/>
                        </w:rPr>
                        <w:t>on</w:t>
                      </w:r>
                      <w:r>
                        <w:rPr>
                          <w:rFonts w:ascii="Calibri" w:hAnsi="Calibri"/>
                          <w:b/>
                          <w:spacing w:val="-3"/>
                          <w:w w:val="110"/>
                          <w:sz w:val="22"/>
                        </w:rPr>
                        <w:t> </w:t>
                      </w:r>
                      <w:r>
                        <w:rPr>
                          <w:rFonts w:ascii="Calibri" w:hAnsi="Calibri"/>
                          <w:b/>
                          <w:spacing w:val="-2"/>
                          <w:w w:val="110"/>
                          <w:sz w:val="22"/>
                        </w:rPr>
                        <w:t>PEEL assessment</w:t>
                      </w:r>
                      <w:r>
                        <w:rPr>
                          <w:rFonts w:ascii="Calibri" w:hAnsi="Calibri"/>
                          <w:b/>
                          <w:spacing w:val="-13"/>
                          <w:w w:val="110"/>
                          <w:sz w:val="22"/>
                        </w:rPr>
                        <w:t> </w:t>
                      </w:r>
                      <w:r>
                        <w:rPr>
                          <w:rFonts w:ascii="Calibri" w:hAnsi="Calibri"/>
                          <w:b/>
                          <w:spacing w:val="-2"/>
                          <w:w w:val="110"/>
                          <w:sz w:val="22"/>
                        </w:rPr>
                        <w:t>‘Areas</w:t>
                      </w:r>
                      <w:r>
                        <w:rPr>
                          <w:rFonts w:ascii="Calibri" w:hAnsi="Calibri"/>
                          <w:b/>
                          <w:w w:val="110"/>
                          <w:sz w:val="22"/>
                        </w:rPr>
                        <w:t> </w:t>
                      </w:r>
                      <w:r>
                        <w:rPr>
                          <w:rFonts w:ascii="Calibri" w:hAnsi="Calibri"/>
                          <w:b/>
                          <w:spacing w:val="-2"/>
                          <w:w w:val="110"/>
                          <w:sz w:val="22"/>
                        </w:rPr>
                        <w:t>for Improvement’</w:t>
                      </w:r>
                      <w:r>
                        <w:rPr>
                          <w:rFonts w:ascii="Calibri" w:hAnsi="Calibri"/>
                          <w:b/>
                          <w:spacing w:val="-14"/>
                          <w:w w:val="110"/>
                          <w:sz w:val="22"/>
                        </w:rPr>
                        <w:t> </w:t>
                      </w:r>
                      <w:r>
                        <w:rPr>
                          <w:rFonts w:ascii="Calibri" w:hAnsi="Calibri"/>
                          <w:b/>
                          <w:spacing w:val="-2"/>
                          <w:w w:val="110"/>
                          <w:sz w:val="22"/>
                        </w:rPr>
                        <w:t>(AFIs)</w:t>
                      </w:r>
                    </w:p>
                  </w:txbxContent>
                </v:textbox>
                <v:stroke dashstyle="solid"/>
              </v:shape>
            </w:pict>
          </mc:Fallback>
        </mc:AlternateContent>
      </w:r>
      <w:r>
        <w:rPr>
          <w:sz w:val="20"/>
        </w:rPr>
      </w:r>
    </w:p>
    <w:p>
      <w:pPr>
        <w:pStyle w:val="BodyText"/>
        <w:spacing w:before="74"/>
        <w:ind w:left="0"/>
        <w:rPr>
          <w:b/>
        </w:rPr>
      </w:pPr>
    </w:p>
    <w:p>
      <w:pPr>
        <w:pStyle w:val="BodyText"/>
        <w:spacing w:line="259" w:lineRule="auto" w:before="1"/>
        <w:ind w:right="433"/>
      </w:pPr>
      <w:r>
        <w:rPr/>
        <w:t>West</w:t>
      </w:r>
      <w:r>
        <w:rPr>
          <w:spacing w:val="-6"/>
        </w:rPr>
        <w:t> </w:t>
      </w:r>
      <w:r>
        <w:rPr/>
        <w:t>Yorkshire</w:t>
      </w:r>
      <w:r>
        <w:rPr>
          <w:spacing w:val="-5"/>
        </w:rPr>
        <w:t> </w:t>
      </w:r>
      <w:r>
        <w:rPr/>
        <w:t>Police</w:t>
      </w:r>
      <w:r>
        <w:rPr>
          <w:spacing w:val="-3"/>
        </w:rPr>
        <w:t> </w:t>
      </w:r>
      <w:r>
        <w:rPr/>
        <w:t>accept</w:t>
      </w:r>
      <w:r>
        <w:rPr>
          <w:spacing w:val="-4"/>
        </w:rPr>
        <w:t> </w:t>
      </w:r>
      <w:r>
        <w:rPr/>
        <w:t>the</w:t>
      </w:r>
      <w:r>
        <w:rPr>
          <w:spacing w:val="-5"/>
        </w:rPr>
        <w:t> </w:t>
      </w:r>
      <w:r>
        <w:rPr/>
        <w:t>report</w:t>
      </w:r>
      <w:r>
        <w:rPr>
          <w:spacing w:val="-1"/>
        </w:rPr>
        <w:t> </w:t>
      </w:r>
      <w:r>
        <w:rPr/>
        <w:t>in</w:t>
      </w:r>
      <w:r>
        <w:rPr>
          <w:spacing w:val="-5"/>
        </w:rPr>
        <w:t> </w:t>
      </w:r>
      <w:r>
        <w:rPr/>
        <w:t>full</w:t>
      </w:r>
      <w:r>
        <w:rPr>
          <w:spacing w:val="-3"/>
        </w:rPr>
        <w:t> </w:t>
      </w:r>
      <w:r>
        <w:rPr/>
        <w:t>and</w:t>
      </w:r>
      <w:r>
        <w:rPr>
          <w:spacing w:val="-5"/>
        </w:rPr>
        <w:t> </w:t>
      </w:r>
      <w:r>
        <w:rPr/>
        <w:t>will</w:t>
      </w:r>
      <w:r>
        <w:rPr>
          <w:spacing w:val="-3"/>
        </w:rPr>
        <w:t> </w:t>
      </w:r>
      <w:r>
        <w:rPr/>
        <w:t>use</w:t>
      </w:r>
      <w:r>
        <w:rPr>
          <w:spacing w:val="-3"/>
        </w:rPr>
        <w:t> </w:t>
      </w:r>
      <w:r>
        <w:rPr/>
        <w:t>it</w:t>
      </w:r>
      <w:r>
        <w:rPr>
          <w:spacing w:val="-4"/>
        </w:rPr>
        <w:t> </w:t>
      </w:r>
      <w:r>
        <w:rPr/>
        <w:t>to</w:t>
      </w:r>
      <w:r>
        <w:rPr>
          <w:spacing w:val="-3"/>
        </w:rPr>
        <w:t> </w:t>
      </w:r>
      <w:r>
        <w:rPr/>
        <w:t>improve</w:t>
      </w:r>
      <w:r>
        <w:rPr>
          <w:spacing w:val="-5"/>
        </w:rPr>
        <w:t> </w:t>
      </w:r>
      <w:r>
        <w:rPr/>
        <w:t>their</w:t>
      </w:r>
      <w:r>
        <w:rPr>
          <w:spacing w:val="-2"/>
        </w:rPr>
        <w:t> </w:t>
      </w:r>
      <w:r>
        <w:rPr/>
        <w:t>service</w:t>
      </w:r>
      <w:r>
        <w:rPr>
          <w:spacing w:val="-6"/>
        </w:rPr>
        <w:t> </w:t>
      </w:r>
      <w:r>
        <w:rPr/>
        <w:t>to</w:t>
      </w:r>
      <w:r>
        <w:rPr>
          <w:spacing w:val="-5"/>
        </w:rPr>
        <w:t> </w:t>
      </w:r>
      <w:r>
        <w:rPr/>
        <w:t>the public. 18 areas for improvement have been identified in the PEEL</w:t>
      </w:r>
      <w:r>
        <w:rPr>
          <w:spacing w:val="-2"/>
        </w:rPr>
        <w:t> </w:t>
      </w:r>
      <w:r>
        <w:rPr/>
        <w:t>report. The areas for improvement can be attributed to one of three key themes throughout the report:</w:t>
      </w:r>
    </w:p>
    <w:p>
      <w:pPr>
        <w:pStyle w:val="ListParagraph"/>
        <w:numPr>
          <w:ilvl w:val="0"/>
          <w:numId w:val="2"/>
        </w:numPr>
        <w:tabs>
          <w:tab w:pos="1180" w:val="left" w:leader="none"/>
        </w:tabs>
        <w:spacing w:line="256" w:lineRule="auto" w:before="159" w:after="0"/>
        <w:ind w:left="1180" w:right="982" w:hanging="360"/>
        <w:jc w:val="left"/>
        <w:rPr>
          <w:sz w:val="22"/>
        </w:rPr>
      </w:pPr>
      <w:r>
        <w:rPr>
          <w:sz w:val="22"/>
        </w:rPr>
        <w:t>applying</w:t>
      </w:r>
      <w:r>
        <w:rPr>
          <w:spacing w:val="-4"/>
          <w:sz w:val="22"/>
        </w:rPr>
        <w:t> </w:t>
      </w:r>
      <w:r>
        <w:rPr>
          <w:sz w:val="22"/>
        </w:rPr>
        <w:t>greater</w:t>
      </w:r>
      <w:r>
        <w:rPr>
          <w:spacing w:val="-3"/>
          <w:sz w:val="22"/>
        </w:rPr>
        <w:t> </w:t>
      </w:r>
      <w:r>
        <w:rPr>
          <w:sz w:val="22"/>
        </w:rPr>
        <w:t>consistency</w:t>
      </w:r>
      <w:r>
        <w:rPr>
          <w:spacing w:val="-4"/>
          <w:sz w:val="22"/>
        </w:rPr>
        <w:t> </w:t>
      </w:r>
      <w:r>
        <w:rPr>
          <w:sz w:val="22"/>
        </w:rPr>
        <w:t>(across</w:t>
      </w:r>
      <w:r>
        <w:rPr>
          <w:spacing w:val="-6"/>
          <w:sz w:val="22"/>
        </w:rPr>
        <w:t> </w:t>
      </w:r>
      <w:r>
        <w:rPr>
          <w:sz w:val="22"/>
        </w:rPr>
        <w:t>district</w:t>
      </w:r>
      <w:r>
        <w:rPr>
          <w:spacing w:val="-5"/>
          <w:sz w:val="22"/>
        </w:rPr>
        <w:t> </w:t>
      </w:r>
      <w:r>
        <w:rPr>
          <w:sz w:val="22"/>
        </w:rPr>
        <w:t>boundaries)</w:t>
      </w:r>
      <w:r>
        <w:rPr>
          <w:spacing w:val="-3"/>
          <w:sz w:val="22"/>
        </w:rPr>
        <w:t> </w:t>
      </w:r>
      <w:r>
        <w:rPr>
          <w:sz w:val="22"/>
        </w:rPr>
        <w:t>in</w:t>
      </w:r>
      <w:r>
        <w:rPr>
          <w:spacing w:val="-6"/>
          <w:sz w:val="22"/>
        </w:rPr>
        <w:t> </w:t>
      </w:r>
      <w:r>
        <w:rPr>
          <w:sz w:val="22"/>
        </w:rPr>
        <w:t>the</w:t>
      </w:r>
      <w:r>
        <w:rPr>
          <w:spacing w:val="-6"/>
          <w:sz w:val="22"/>
        </w:rPr>
        <w:t> </w:t>
      </w:r>
      <w:r>
        <w:rPr>
          <w:sz w:val="22"/>
        </w:rPr>
        <w:t>service</w:t>
      </w:r>
      <w:r>
        <w:rPr>
          <w:spacing w:val="-7"/>
          <w:sz w:val="22"/>
        </w:rPr>
        <w:t> </w:t>
      </w:r>
      <w:r>
        <w:rPr>
          <w:sz w:val="22"/>
        </w:rPr>
        <w:t>they </w:t>
      </w:r>
      <w:r>
        <w:rPr>
          <w:spacing w:val="-2"/>
          <w:sz w:val="22"/>
        </w:rPr>
        <w:t>deliver,</w:t>
      </w:r>
    </w:p>
    <w:p>
      <w:pPr>
        <w:pStyle w:val="ListParagraph"/>
        <w:numPr>
          <w:ilvl w:val="0"/>
          <w:numId w:val="2"/>
        </w:numPr>
        <w:tabs>
          <w:tab w:pos="1180" w:val="left" w:leader="none"/>
        </w:tabs>
        <w:spacing w:line="240" w:lineRule="auto" w:before="2" w:after="0"/>
        <w:ind w:left="1180" w:right="0" w:hanging="360"/>
        <w:jc w:val="left"/>
        <w:rPr>
          <w:sz w:val="22"/>
        </w:rPr>
      </w:pPr>
      <w:r>
        <w:rPr>
          <w:sz w:val="22"/>
        </w:rPr>
        <w:t>better</w:t>
      </w:r>
      <w:r>
        <w:rPr>
          <w:spacing w:val="-4"/>
          <w:sz w:val="22"/>
        </w:rPr>
        <w:t> </w:t>
      </w:r>
      <w:r>
        <w:rPr>
          <w:sz w:val="22"/>
        </w:rPr>
        <w:t>collection</w:t>
      </w:r>
      <w:r>
        <w:rPr>
          <w:spacing w:val="-4"/>
          <w:sz w:val="22"/>
        </w:rPr>
        <w:t> </w:t>
      </w:r>
      <w:r>
        <w:rPr>
          <w:sz w:val="22"/>
        </w:rPr>
        <w:t>and</w:t>
      </w:r>
      <w:r>
        <w:rPr>
          <w:spacing w:val="-5"/>
          <w:sz w:val="22"/>
        </w:rPr>
        <w:t> </w:t>
      </w:r>
      <w:r>
        <w:rPr>
          <w:sz w:val="22"/>
        </w:rPr>
        <w:t>use</w:t>
      </w:r>
      <w:r>
        <w:rPr>
          <w:spacing w:val="-8"/>
          <w:sz w:val="22"/>
        </w:rPr>
        <w:t> </w:t>
      </w:r>
      <w:r>
        <w:rPr>
          <w:sz w:val="22"/>
        </w:rPr>
        <w:t>of</w:t>
      </w:r>
      <w:r>
        <w:rPr>
          <w:spacing w:val="-3"/>
          <w:sz w:val="22"/>
        </w:rPr>
        <w:t> </w:t>
      </w:r>
      <w:r>
        <w:rPr>
          <w:sz w:val="22"/>
        </w:rPr>
        <w:t>data</w:t>
      </w:r>
      <w:r>
        <w:rPr>
          <w:spacing w:val="-6"/>
          <w:sz w:val="22"/>
        </w:rPr>
        <w:t> </w:t>
      </w:r>
      <w:r>
        <w:rPr>
          <w:sz w:val="22"/>
        </w:rPr>
        <w:t>to</w:t>
      </w:r>
      <w:r>
        <w:rPr>
          <w:spacing w:val="-5"/>
          <w:sz w:val="22"/>
        </w:rPr>
        <w:t> </w:t>
      </w:r>
      <w:r>
        <w:rPr>
          <w:sz w:val="22"/>
        </w:rPr>
        <w:t>drive</w:t>
      </w:r>
      <w:r>
        <w:rPr>
          <w:spacing w:val="-4"/>
          <w:sz w:val="22"/>
        </w:rPr>
        <w:t> </w:t>
      </w:r>
      <w:r>
        <w:rPr>
          <w:sz w:val="22"/>
        </w:rPr>
        <w:t>improved</w:t>
      </w:r>
      <w:r>
        <w:rPr>
          <w:spacing w:val="-6"/>
          <w:sz w:val="22"/>
        </w:rPr>
        <w:t> </w:t>
      </w:r>
      <w:r>
        <w:rPr>
          <w:spacing w:val="-2"/>
          <w:sz w:val="22"/>
        </w:rPr>
        <w:t>performance,</w:t>
      </w:r>
    </w:p>
    <w:p>
      <w:pPr>
        <w:pStyle w:val="ListParagraph"/>
        <w:numPr>
          <w:ilvl w:val="0"/>
          <w:numId w:val="2"/>
        </w:numPr>
        <w:tabs>
          <w:tab w:pos="1180" w:val="left" w:leader="none"/>
        </w:tabs>
        <w:spacing w:line="254" w:lineRule="auto" w:before="19" w:after="0"/>
        <w:ind w:left="1180" w:right="613" w:hanging="360"/>
        <w:jc w:val="left"/>
        <w:rPr>
          <w:sz w:val="22"/>
        </w:rPr>
      </w:pPr>
      <w:r>
        <w:rPr>
          <w:sz w:val="22"/>
        </w:rPr>
        <w:t>Or</w:t>
      </w:r>
      <w:r>
        <w:rPr>
          <w:spacing w:val="-4"/>
          <w:sz w:val="22"/>
        </w:rPr>
        <w:t> </w:t>
      </w:r>
      <w:r>
        <w:rPr>
          <w:sz w:val="22"/>
        </w:rPr>
        <w:t>managing</w:t>
      </w:r>
      <w:r>
        <w:rPr>
          <w:spacing w:val="-5"/>
          <w:sz w:val="22"/>
        </w:rPr>
        <w:t> </w:t>
      </w:r>
      <w:r>
        <w:rPr>
          <w:sz w:val="22"/>
        </w:rPr>
        <w:t>workloads</w:t>
      </w:r>
      <w:r>
        <w:rPr>
          <w:spacing w:val="-5"/>
          <w:sz w:val="22"/>
        </w:rPr>
        <w:t> </w:t>
      </w:r>
      <w:r>
        <w:rPr>
          <w:sz w:val="22"/>
        </w:rPr>
        <w:t>more</w:t>
      </w:r>
      <w:r>
        <w:rPr>
          <w:spacing w:val="-5"/>
          <w:sz w:val="22"/>
        </w:rPr>
        <w:t> </w:t>
      </w:r>
      <w:r>
        <w:rPr>
          <w:sz w:val="22"/>
        </w:rPr>
        <w:t>effectively,</w:t>
      </w:r>
      <w:r>
        <w:rPr>
          <w:spacing w:val="-4"/>
          <w:sz w:val="22"/>
        </w:rPr>
        <w:t> </w:t>
      </w:r>
      <w:r>
        <w:rPr>
          <w:sz w:val="22"/>
        </w:rPr>
        <w:t>to</w:t>
      </w:r>
      <w:r>
        <w:rPr>
          <w:spacing w:val="-5"/>
          <w:sz w:val="22"/>
        </w:rPr>
        <w:t> </w:t>
      </w:r>
      <w:r>
        <w:rPr>
          <w:sz w:val="22"/>
        </w:rPr>
        <w:t>ensure</w:t>
      </w:r>
      <w:r>
        <w:rPr>
          <w:spacing w:val="-3"/>
          <w:sz w:val="22"/>
        </w:rPr>
        <w:t> </w:t>
      </w:r>
      <w:r>
        <w:rPr>
          <w:sz w:val="22"/>
        </w:rPr>
        <w:t>they</w:t>
      </w:r>
      <w:r>
        <w:rPr>
          <w:spacing w:val="-5"/>
          <w:sz w:val="22"/>
        </w:rPr>
        <w:t> </w:t>
      </w:r>
      <w:r>
        <w:rPr>
          <w:sz w:val="22"/>
        </w:rPr>
        <w:t>are</w:t>
      </w:r>
      <w:r>
        <w:rPr>
          <w:spacing w:val="-5"/>
          <w:sz w:val="22"/>
        </w:rPr>
        <w:t> </w:t>
      </w:r>
      <w:r>
        <w:rPr>
          <w:sz w:val="22"/>
        </w:rPr>
        <w:t>delivering</w:t>
      </w:r>
      <w:r>
        <w:rPr>
          <w:spacing w:val="-3"/>
          <w:sz w:val="22"/>
        </w:rPr>
        <w:t> </w:t>
      </w:r>
      <w:r>
        <w:rPr>
          <w:sz w:val="22"/>
        </w:rPr>
        <w:t>a</w:t>
      </w:r>
      <w:r>
        <w:rPr>
          <w:spacing w:val="-5"/>
          <w:sz w:val="22"/>
        </w:rPr>
        <w:t> </w:t>
      </w:r>
      <w:r>
        <w:rPr>
          <w:sz w:val="22"/>
        </w:rPr>
        <w:t>victim- first service and supporting the wellbeing of officers and staff.</w:t>
      </w:r>
    </w:p>
    <w:p>
      <w:pPr>
        <w:pStyle w:val="BodyText"/>
        <w:spacing w:line="259" w:lineRule="auto" w:before="167"/>
        <w:ind w:right="433"/>
      </w:pPr>
      <w:r>
        <w:rPr/>
        <w:t>The Deputy Mayor for Policing and Crime, (DMPC)</w:t>
      </w:r>
      <w:r>
        <w:rPr>
          <w:spacing w:val="-5"/>
        </w:rPr>
        <w:t> </w:t>
      </w:r>
      <w:r>
        <w:rPr/>
        <w:t>Alison Lowe has held a series of meetings with West Yorkshire Police to examine the report in more detail and understand what the Force is doing in response to the findings, particularly the</w:t>
      </w:r>
      <w:r>
        <w:rPr>
          <w:spacing w:val="-7"/>
        </w:rPr>
        <w:t> </w:t>
      </w:r>
      <w:r>
        <w:rPr/>
        <w:t>AFIs. We have addressed</w:t>
      </w:r>
      <w:r>
        <w:rPr>
          <w:spacing w:val="-2"/>
        </w:rPr>
        <w:t> </w:t>
      </w:r>
      <w:r>
        <w:rPr/>
        <w:t>how</w:t>
      </w:r>
      <w:r>
        <w:rPr>
          <w:spacing w:val="-5"/>
        </w:rPr>
        <w:t> </w:t>
      </w:r>
      <w:r>
        <w:rPr/>
        <w:t>the</w:t>
      </w:r>
      <w:r>
        <w:rPr>
          <w:spacing w:val="-4"/>
        </w:rPr>
        <w:t> </w:t>
      </w:r>
      <w:r>
        <w:rPr/>
        <w:t>police</w:t>
      </w:r>
      <w:r>
        <w:rPr>
          <w:spacing w:val="-2"/>
        </w:rPr>
        <w:t> </w:t>
      </w:r>
      <w:r>
        <w:rPr/>
        <w:t>is</w:t>
      </w:r>
      <w:r>
        <w:rPr>
          <w:spacing w:val="-2"/>
        </w:rPr>
        <w:t> </w:t>
      </w:r>
      <w:r>
        <w:rPr/>
        <w:t>addressing</w:t>
      </w:r>
      <w:r>
        <w:rPr>
          <w:spacing w:val="-2"/>
        </w:rPr>
        <w:t> </w:t>
      </w:r>
      <w:r>
        <w:rPr/>
        <w:t>the</w:t>
      </w:r>
      <w:r>
        <w:rPr>
          <w:spacing w:val="-4"/>
        </w:rPr>
        <w:t> </w:t>
      </w:r>
      <w:r>
        <w:rPr/>
        <w:t>18</w:t>
      </w:r>
      <w:r>
        <w:rPr>
          <w:spacing w:val="-15"/>
        </w:rPr>
        <w:t> </w:t>
      </w:r>
      <w:r>
        <w:rPr/>
        <w:t>AFIs which</w:t>
      </w:r>
      <w:r>
        <w:rPr>
          <w:spacing w:val="-4"/>
        </w:rPr>
        <w:t> </w:t>
      </w:r>
      <w:r>
        <w:rPr/>
        <w:t>come</w:t>
      </w:r>
      <w:r>
        <w:rPr>
          <w:spacing w:val="-4"/>
        </w:rPr>
        <w:t> </w:t>
      </w:r>
      <w:r>
        <w:rPr/>
        <w:t>under</w:t>
      </w:r>
      <w:r>
        <w:rPr>
          <w:spacing w:val="-3"/>
        </w:rPr>
        <w:t> </w:t>
      </w:r>
      <w:r>
        <w:rPr/>
        <w:t>one</w:t>
      </w:r>
      <w:r>
        <w:rPr>
          <w:spacing w:val="-2"/>
        </w:rPr>
        <w:t> </w:t>
      </w:r>
      <w:r>
        <w:rPr/>
        <w:t>of</w:t>
      </w:r>
      <w:r>
        <w:rPr>
          <w:spacing w:val="-3"/>
        </w:rPr>
        <w:t> </w:t>
      </w:r>
      <w:r>
        <w:rPr/>
        <w:t>three</w:t>
      </w:r>
      <w:r>
        <w:rPr>
          <w:spacing w:val="-4"/>
        </w:rPr>
        <w:t> </w:t>
      </w:r>
      <w:r>
        <w:rPr/>
        <w:t>themes </w:t>
      </w:r>
      <w:r>
        <w:rPr>
          <w:spacing w:val="-2"/>
        </w:rPr>
        <w:t>below:</w:t>
      </w:r>
    </w:p>
    <w:p>
      <w:pPr>
        <w:pStyle w:val="Heading1"/>
        <w:numPr>
          <w:ilvl w:val="0"/>
          <w:numId w:val="3"/>
        </w:numPr>
        <w:tabs>
          <w:tab w:pos="666" w:val="left" w:leader="none"/>
        </w:tabs>
        <w:spacing w:line="259" w:lineRule="auto" w:before="160" w:after="0"/>
        <w:ind w:left="666" w:right="796" w:hanging="567"/>
        <w:jc w:val="left"/>
      </w:pPr>
      <w:r>
        <w:rPr/>
        <w:t>Applying</w:t>
      </w:r>
      <w:r>
        <w:rPr>
          <w:spacing w:val="-3"/>
        </w:rPr>
        <w:t> </w:t>
      </w:r>
      <w:r>
        <w:rPr/>
        <w:t>greater</w:t>
      </w:r>
      <w:r>
        <w:rPr>
          <w:spacing w:val="-2"/>
        </w:rPr>
        <w:t> </w:t>
      </w:r>
      <w:r>
        <w:rPr/>
        <w:t>consistency</w:t>
      </w:r>
      <w:r>
        <w:rPr>
          <w:spacing w:val="-5"/>
        </w:rPr>
        <w:t> </w:t>
      </w:r>
      <w:r>
        <w:rPr/>
        <w:t>(across</w:t>
      </w:r>
      <w:r>
        <w:rPr>
          <w:spacing w:val="-3"/>
        </w:rPr>
        <w:t> </w:t>
      </w:r>
      <w:r>
        <w:rPr/>
        <w:t>district</w:t>
      </w:r>
      <w:r>
        <w:rPr>
          <w:spacing w:val="-4"/>
        </w:rPr>
        <w:t> </w:t>
      </w:r>
      <w:r>
        <w:rPr/>
        <w:t>boundaries)</w:t>
      </w:r>
      <w:r>
        <w:rPr>
          <w:spacing w:val="-4"/>
        </w:rPr>
        <w:t> </w:t>
      </w:r>
      <w:r>
        <w:rPr/>
        <w:t>in</w:t>
      </w:r>
      <w:r>
        <w:rPr>
          <w:spacing w:val="-5"/>
        </w:rPr>
        <w:t> </w:t>
      </w:r>
      <w:r>
        <w:rPr/>
        <w:t>the</w:t>
      </w:r>
      <w:r>
        <w:rPr>
          <w:spacing w:val="-6"/>
        </w:rPr>
        <w:t> </w:t>
      </w:r>
      <w:r>
        <w:rPr/>
        <w:t>service</w:t>
      </w:r>
      <w:r>
        <w:rPr>
          <w:spacing w:val="-5"/>
        </w:rPr>
        <w:t> </w:t>
      </w:r>
      <w:r>
        <w:rPr/>
        <w:t>they </w:t>
      </w:r>
      <w:r>
        <w:rPr>
          <w:spacing w:val="-2"/>
        </w:rPr>
        <w:t>deliver</w:t>
      </w:r>
    </w:p>
    <w:p>
      <w:pPr>
        <w:pStyle w:val="BodyText"/>
        <w:spacing w:line="259" w:lineRule="auto"/>
        <w:ind w:left="666" w:right="433"/>
      </w:pPr>
      <w:r>
        <w:rPr/>
        <w:t>West Yorkshire is made up of 5 distinct council areas and West Yorkshire Police has previously</w:t>
      </w:r>
      <w:r>
        <w:rPr>
          <w:spacing w:val="-1"/>
        </w:rPr>
        <w:t> </w:t>
      </w:r>
      <w:r>
        <w:rPr/>
        <w:t>changed</w:t>
      </w:r>
      <w:r>
        <w:rPr>
          <w:spacing w:val="-4"/>
        </w:rPr>
        <w:t> </w:t>
      </w:r>
      <w:r>
        <w:rPr/>
        <w:t>its</w:t>
      </w:r>
      <w:r>
        <w:rPr>
          <w:spacing w:val="-1"/>
        </w:rPr>
        <w:t> </w:t>
      </w:r>
      <w:r>
        <w:rPr/>
        <w:t>own</w:t>
      </w:r>
      <w:r>
        <w:rPr>
          <w:spacing w:val="-2"/>
        </w:rPr>
        <w:t> </w:t>
      </w:r>
      <w:r>
        <w:rPr/>
        <w:t>policing</w:t>
      </w:r>
      <w:r>
        <w:rPr>
          <w:spacing w:val="-2"/>
        </w:rPr>
        <w:t> </w:t>
      </w:r>
      <w:r>
        <w:rPr/>
        <w:t>districts</w:t>
      </w:r>
      <w:r>
        <w:rPr>
          <w:spacing w:val="-4"/>
        </w:rPr>
        <w:t> </w:t>
      </w:r>
      <w:r>
        <w:rPr/>
        <w:t>to</w:t>
      </w:r>
      <w:r>
        <w:rPr>
          <w:spacing w:val="-4"/>
        </w:rPr>
        <w:t> </w:t>
      </w:r>
      <w:r>
        <w:rPr/>
        <w:t>be</w:t>
      </w:r>
      <w:r>
        <w:rPr>
          <w:spacing w:val="-4"/>
        </w:rPr>
        <w:t> </w:t>
      </w:r>
      <w:r>
        <w:rPr/>
        <w:t>coterminous</w:t>
      </w:r>
      <w:r>
        <w:rPr>
          <w:spacing w:val="-4"/>
        </w:rPr>
        <w:t> </w:t>
      </w:r>
      <w:r>
        <w:rPr/>
        <w:t>with</w:t>
      </w:r>
      <w:r>
        <w:rPr>
          <w:spacing w:val="-4"/>
        </w:rPr>
        <w:t> </w:t>
      </w:r>
      <w:r>
        <w:rPr/>
        <w:t>these</w:t>
      </w:r>
      <w:r>
        <w:rPr>
          <w:spacing w:val="-6"/>
        </w:rPr>
        <w:t> </w:t>
      </w:r>
      <w:r>
        <w:rPr/>
        <w:t>boundaries. With these 5 areas comes a challenge around consistency. More recently we have been working with them to look at the consistency of information around child</w:t>
      </w:r>
    </w:p>
    <w:p>
      <w:pPr>
        <w:pStyle w:val="BodyText"/>
        <w:spacing w:line="259" w:lineRule="auto"/>
        <w:ind w:left="666" w:right="433"/>
      </w:pPr>
      <w:r>
        <w:rPr/>
        <w:t>protection</w:t>
      </w:r>
      <w:r>
        <w:rPr>
          <w:spacing w:val="-2"/>
        </w:rPr>
        <w:t> </w:t>
      </w:r>
      <w:r>
        <w:rPr/>
        <w:t>services.</w:t>
      </w:r>
      <w:r>
        <w:rPr>
          <w:spacing w:val="40"/>
        </w:rPr>
        <w:t> </w:t>
      </w:r>
      <w:r>
        <w:rPr/>
        <w:t>We</w:t>
      </w:r>
      <w:r>
        <w:rPr>
          <w:spacing w:val="-6"/>
        </w:rPr>
        <w:t> </w:t>
      </w:r>
      <w:r>
        <w:rPr/>
        <w:t>have</w:t>
      </w:r>
      <w:r>
        <w:rPr>
          <w:spacing w:val="-2"/>
        </w:rPr>
        <w:t> </w:t>
      </w:r>
      <w:r>
        <w:rPr/>
        <w:t>seen</w:t>
      </w:r>
      <w:r>
        <w:rPr>
          <w:spacing w:val="-4"/>
        </w:rPr>
        <w:t> </w:t>
      </w:r>
      <w:r>
        <w:rPr/>
        <w:t>the</w:t>
      </w:r>
      <w:r>
        <w:rPr>
          <w:spacing w:val="-4"/>
        </w:rPr>
        <w:t> </w:t>
      </w:r>
      <w:r>
        <w:rPr/>
        <w:t>move</w:t>
      </w:r>
      <w:r>
        <w:rPr>
          <w:spacing w:val="-4"/>
        </w:rPr>
        <w:t> </w:t>
      </w:r>
      <w:r>
        <w:rPr/>
        <w:t>to</w:t>
      </w:r>
      <w:r>
        <w:rPr>
          <w:spacing w:val="-6"/>
        </w:rPr>
        <w:t> </w:t>
      </w:r>
      <w:r>
        <w:rPr/>
        <w:t>the</w:t>
      </w:r>
      <w:r>
        <w:rPr>
          <w:spacing w:val="-2"/>
        </w:rPr>
        <w:t> </w:t>
      </w:r>
      <w:r>
        <w:rPr/>
        <w:t>Public</w:t>
      </w:r>
      <w:r>
        <w:rPr>
          <w:spacing w:val="-1"/>
        </w:rPr>
        <w:t> </w:t>
      </w:r>
      <w:r>
        <w:rPr/>
        <w:t>Protection</w:t>
      </w:r>
      <w:r>
        <w:rPr>
          <w:spacing w:val="-2"/>
        </w:rPr>
        <w:t> </w:t>
      </w:r>
      <w:r>
        <w:rPr/>
        <w:t>Notices</w:t>
      </w:r>
      <w:r>
        <w:rPr>
          <w:spacing w:val="-2"/>
        </w:rPr>
        <w:t> </w:t>
      </w:r>
      <w:r>
        <w:rPr/>
        <w:t>on</w:t>
      </w:r>
      <w:r>
        <w:rPr>
          <w:spacing w:val="-4"/>
        </w:rPr>
        <w:t> </w:t>
      </w:r>
      <w:r>
        <w:rPr/>
        <w:t>the crime system as a way to bring consistency, but the implementation has brought challenges which we are working through.</w:t>
      </w:r>
    </w:p>
    <w:p>
      <w:pPr>
        <w:pStyle w:val="BodyText"/>
        <w:spacing w:line="256" w:lineRule="auto"/>
        <w:ind w:left="666" w:right="688"/>
        <w:jc w:val="both"/>
      </w:pPr>
      <w:r>
        <w:rPr/>
        <w:t>This</w:t>
      </w:r>
      <w:r>
        <w:rPr>
          <w:spacing w:val="-1"/>
        </w:rPr>
        <w:t> </w:t>
      </w:r>
      <w:r>
        <w:rPr/>
        <w:t>is</w:t>
      </w:r>
      <w:r>
        <w:rPr>
          <w:spacing w:val="-1"/>
        </w:rPr>
        <w:t> </w:t>
      </w:r>
      <w:r>
        <w:rPr/>
        <w:t>just</w:t>
      </w:r>
      <w:r>
        <w:rPr>
          <w:spacing w:val="-3"/>
        </w:rPr>
        <w:t> </w:t>
      </w:r>
      <w:r>
        <w:rPr/>
        <w:t>one</w:t>
      </w:r>
      <w:r>
        <w:rPr>
          <w:spacing w:val="-2"/>
        </w:rPr>
        <w:t> </w:t>
      </w:r>
      <w:r>
        <w:rPr/>
        <w:t>example</w:t>
      </w:r>
      <w:r>
        <w:rPr>
          <w:spacing w:val="-4"/>
        </w:rPr>
        <w:t> </w:t>
      </w:r>
      <w:r>
        <w:rPr/>
        <w:t>of</w:t>
      </w:r>
      <w:r>
        <w:rPr>
          <w:spacing w:val="-3"/>
        </w:rPr>
        <w:t> </w:t>
      </w:r>
      <w:r>
        <w:rPr/>
        <w:t>the</w:t>
      </w:r>
      <w:r>
        <w:rPr>
          <w:spacing w:val="-2"/>
        </w:rPr>
        <w:t> </w:t>
      </w:r>
      <w:r>
        <w:rPr/>
        <w:t>way</w:t>
      </w:r>
      <w:r>
        <w:rPr>
          <w:spacing w:val="-4"/>
        </w:rPr>
        <w:t> </w:t>
      </w:r>
      <w:r>
        <w:rPr/>
        <w:t>we</w:t>
      </w:r>
      <w:r>
        <w:rPr>
          <w:spacing w:val="-2"/>
        </w:rPr>
        <w:t> </w:t>
      </w:r>
      <w:r>
        <w:rPr/>
        <w:t>are</w:t>
      </w:r>
      <w:r>
        <w:rPr>
          <w:spacing w:val="-2"/>
        </w:rPr>
        <w:t> </w:t>
      </w:r>
      <w:r>
        <w:rPr/>
        <w:t>looking</w:t>
      </w:r>
      <w:r>
        <w:rPr>
          <w:spacing w:val="-2"/>
        </w:rPr>
        <w:t> </w:t>
      </w:r>
      <w:r>
        <w:rPr/>
        <w:t>to</w:t>
      </w:r>
      <w:r>
        <w:rPr>
          <w:spacing w:val="-4"/>
        </w:rPr>
        <w:t> </w:t>
      </w:r>
      <w:r>
        <w:rPr/>
        <w:t>give</w:t>
      </w:r>
      <w:r>
        <w:rPr>
          <w:spacing w:val="-2"/>
        </w:rPr>
        <w:t> </w:t>
      </w:r>
      <w:r>
        <w:rPr/>
        <w:t>a</w:t>
      </w:r>
      <w:r>
        <w:rPr>
          <w:spacing w:val="-4"/>
        </w:rPr>
        <w:t> </w:t>
      </w:r>
      <w:r>
        <w:rPr/>
        <w:t>consistent service</w:t>
      </w:r>
      <w:r>
        <w:rPr>
          <w:spacing w:val="-2"/>
        </w:rPr>
        <w:t> </w:t>
      </w:r>
      <w:r>
        <w:rPr/>
        <w:t>to</w:t>
      </w:r>
      <w:r>
        <w:rPr>
          <w:spacing w:val="-4"/>
        </w:rPr>
        <w:t> </w:t>
      </w:r>
      <w:r>
        <w:rPr/>
        <w:t>all the</w:t>
      </w:r>
      <w:r>
        <w:rPr>
          <w:spacing w:val="-2"/>
        </w:rPr>
        <w:t> </w:t>
      </w:r>
      <w:r>
        <w:rPr/>
        <w:t>public</w:t>
      </w:r>
      <w:r>
        <w:rPr>
          <w:spacing w:val="-1"/>
        </w:rPr>
        <w:t> </w:t>
      </w:r>
      <w:r>
        <w:rPr/>
        <w:t>in</w:t>
      </w:r>
      <w:r>
        <w:rPr>
          <w:spacing w:val="-2"/>
        </w:rPr>
        <w:t> </w:t>
      </w:r>
      <w:r>
        <w:rPr/>
        <w:t>West</w:t>
      </w:r>
      <w:r>
        <w:rPr>
          <w:spacing w:val="-7"/>
        </w:rPr>
        <w:t> </w:t>
      </w:r>
      <w:r>
        <w:rPr/>
        <w:t>Yorkshire</w:t>
      </w:r>
      <w:r>
        <w:rPr>
          <w:spacing w:val="-2"/>
        </w:rPr>
        <w:t> </w:t>
      </w:r>
      <w:r>
        <w:rPr/>
        <w:t>and</w:t>
      </w:r>
      <w:r>
        <w:rPr>
          <w:spacing w:val="-2"/>
        </w:rPr>
        <w:t> </w:t>
      </w:r>
      <w:r>
        <w:rPr/>
        <w:t>we</w:t>
      </w:r>
      <w:r>
        <w:rPr>
          <w:spacing w:val="-5"/>
        </w:rPr>
        <w:t> </w:t>
      </w:r>
      <w:r>
        <w:rPr/>
        <w:t>continue</w:t>
      </w:r>
      <w:r>
        <w:rPr>
          <w:spacing w:val="-2"/>
        </w:rPr>
        <w:t> </w:t>
      </w:r>
      <w:r>
        <w:rPr/>
        <w:t>to</w:t>
      </w:r>
      <w:r>
        <w:rPr>
          <w:spacing w:val="-4"/>
        </w:rPr>
        <w:t> </w:t>
      </w:r>
      <w:r>
        <w:rPr/>
        <w:t>work</w:t>
      </w:r>
      <w:r>
        <w:rPr>
          <w:spacing w:val="-1"/>
        </w:rPr>
        <w:t> </w:t>
      </w:r>
      <w:r>
        <w:rPr/>
        <w:t>with</w:t>
      </w:r>
      <w:r>
        <w:rPr>
          <w:spacing w:val="-4"/>
        </w:rPr>
        <w:t> </w:t>
      </w:r>
      <w:r>
        <w:rPr/>
        <w:t>West</w:t>
      </w:r>
      <w:r>
        <w:rPr>
          <w:spacing w:val="-5"/>
        </w:rPr>
        <w:t> </w:t>
      </w:r>
      <w:r>
        <w:rPr/>
        <w:t>Yorkshire</w:t>
      </w:r>
      <w:r>
        <w:rPr>
          <w:spacing w:val="-4"/>
        </w:rPr>
        <w:t> </w:t>
      </w:r>
      <w:r>
        <w:rPr/>
        <w:t>Police</w:t>
      </w:r>
      <w:r>
        <w:rPr>
          <w:spacing w:val="-2"/>
        </w:rPr>
        <w:t> </w:t>
      </w:r>
      <w:r>
        <w:rPr/>
        <w:t>on their training provision to ensure that it is received by all officers</w:t>
      </w:r>
    </w:p>
    <w:p>
      <w:pPr>
        <w:pStyle w:val="BodyText"/>
        <w:ind w:left="0"/>
      </w:pPr>
    </w:p>
    <w:p>
      <w:pPr>
        <w:pStyle w:val="BodyText"/>
        <w:spacing w:before="92"/>
        <w:ind w:left="0"/>
      </w:pPr>
    </w:p>
    <w:p>
      <w:pPr>
        <w:pStyle w:val="Heading1"/>
        <w:numPr>
          <w:ilvl w:val="0"/>
          <w:numId w:val="3"/>
        </w:numPr>
        <w:tabs>
          <w:tab w:pos="666" w:val="left" w:leader="none"/>
        </w:tabs>
        <w:spacing w:line="240" w:lineRule="auto" w:before="0" w:after="0"/>
        <w:ind w:left="666" w:right="0" w:hanging="566"/>
        <w:jc w:val="left"/>
      </w:pPr>
      <w:r>
        <w:rPr/>
        <w:t>West</w:t>
      </w:r>
      <w:r>
        <w:rPr>
          <w:spacing w:val="-9"/>
        </w:rPr>
        <w:t> </w:t>
      </w:r>
      <w:r>
        <w:rPr/>
        <w:t>Yorkshire</w:t>
      </w:r>
      <w:r>
        <w:rPr>
          <w:spacing w:val="-4"/>
        </w:rPr>
        <w:t> </w:t>
      </w:r>
      <w:r>
        <w:rPr/>
        <w:t>Police</w:t>
      </w:r>
      <w:r>
        <w:rPr>
          <w:spacing w:val="-10"/>
        </w:rPr>
        <w:t> </w:t>
      </w:r>
      <w:r>
        <w:rPr/>
        <w:t>still</w:t>
      </w:r>
      <w:r>
        <w:rPr>
          <w:spacing w:val="-7"/>
        </w:rPr>
        <w:t> </w:t>
      </w:r>
      <w:r>
        <w:rPr/>
        <w:t>needs</w:t>
      </w:r>
      <w:r>
        <w:rPr>
          <w:spacing w:val="-7"/>
        </w:rPr>
        <w:t> </w:t>
      </w:r>
      <w:r>
        <w:rPr/>
        <w:t>to</w:t>
      </w:r>
      <w:r>
        <w:rPr>
          <w:spacing w:val="-7"/>
        </w:rPr>
        <w:t> </w:t>
      </w:r>
      <w:r>
        <w:rPr/>
        <w:t>improve</w:t>
      </w:r>
      <w:r>
        <w:rPr>
          <w:spacing w:val="-7"/>
        </w:rPr>
        <w:t> </w:t>
      </w:r>
      <w:r>
        <w:rPr/>
        <w:t>how</w:t>
      </w:r>
      <w:r>
        <w:rPr>
          <w:spacing w:val="-7"/>
        </w:rPr>
        <w:t> </w:t>
      </w:r>
      <w:r>
        <w:rPr/>
        <w:t>it</w:t>
      </w:r>
      <w:r>
        <w:rPr>
          <w:spacing w:val="-6"/>
        </w:rPr>
        <w:t> </w:t>
      </w:r>
      <w:r>
        <w:rPr/>
        <w:t>records</w:t>
      </w:r>
      <w:r>
        <w:rPr>
          <w:spacing w:val="-7"/>
        </w:rPr>
        <w:t> </w:t>
      </w:r>
      <w:r>
        <w:rPr/>
        <w:t>equality</w:t>
      </w:r>
      <w:r>
        <w:rPr>
          <w:spacing w:val="-7"/>
        </w:rPr>
        <w:t> </w:t>
      </w:r>
      <w:r>
        <w:rPr>
          <w:spacing w:val="-4"/>
        </w:rPr>
        <w:t>data</w:t>
      </w:r>
    </w:p>
    <w:p>
      <w:pPr>
        <w:pStyle w:val="BodyText"/>
        <w:spacing w:line="259" w:lineRule="auto" w:before="21"/>
        <w:ind w:left="666" w:right="339"/>
      </w:pPr>
      <w:r>
        <w:rPr/>
        <w:t>The DMPC is the</w:t>
      </w:r>
      <w:r>
        <w:rPr>
          <w:spacing w:val="-7"/>
        </w:rPr>
        <w:t> </w:t>
      </w:r>
      <w:r>
        <w:rPr/>
        <w:t>APCC lead in this arena and regularly speaks to other areas about the provision of equality data.</w:t>
      </w:r>
      <w:r>
        <w:rPr>
          <w:spacing w:val="40"/>
        </w:rPr>
        <w:t> </w:t>
      </w:r>
      <w:r>
        <w:rPr/>
        <w:t>She is very aware that recording equality data is a challenge</w:t>
      </w:r>
      <w:r>
        <w:rPr>
          <w:spacing w:val="-4"/>
        </w:rPr>
        <w:t> </w:t>
      </w:r>
      <w:r>
        <w:rPr/>
        <w:t>for</w:t>
      </w:r>
      <w:r>
        <w:rPr>
          <w:spacing w:val="-5"/>
        </w:rPr>
        <w:t> </w:t>
      </w:r>
      <w:r>
        <w:rPr/>
        <w:t>many</w:t>
      </w:r>
      <w:r>
        <w:rPr>
          <w:spacing w:val="-6"/>
        </w:rPr>
        <w:t> </w:t>
      </w:r>
      <w:r>
        <w:rPr/>
        <w:t>forces,</w:t>
      </w:r>
      <w:r>
        <w:rPr>
          <w:spacing w:val="-2"/>
        </w:rPr>
        <w:t> </w:t>
      </w:r>
      <w:r>
        <w:rPr/>
        <w:t>not</w:t>
      </w:r>
      <w:r>
        <w:rPr>
          <w:spacing w:val="-2"/>
        </w:rPr>
        <w:t> </w:t>
      </w:r>
      <w:r>
        <w:rPr/>
        <w:t>just</w:t>
      </w:r>
      <w:r>
        <w:rPr>
          <w:spacing w:val="-2"/>
        </w:rPr>
        <w:t> </w:t>
      </w:r>
      <w:r>
        <w:rPr/>
        <w:t>West</w:t>
      </w:r>
      <w:r>
        <w:rPr>
          <w:spacing w:val="-7"/>
        </w:rPr>
        <w:t> </w:t>
      </w:r>
      <w:r>
        <w:rPr/>
        <w:t>Yorkshire,</w:t>
      </w:r>
      <w:r>
        <w:rPr>
          <w:spacing w:val="-3"/>
        </w:rPr>
        <w:t> </w:t>
      </w:r>
      <w:r>
        <w:rPr/>
        <w:t>but</w:t>
      </w:r>
      <w:r>
        <w:rPr>
          <w:spacing w:val="-2"/>
        </w:rPr>
        <w:t> </w:t>
      </w:r>
      <w:r>
        <w:rPr/>
        <w:t>is</w:t>
      </w:r>
      <w:r>
        <w:rPr>
          <w:spacing w:val="-6"/>
        </w:rPr>
        <w:t> </w:t>
      </w:r>
      <w:r>
        <w:rPr/>
        <w:t>an</w:t>
      </w:r>
      <w:r>
        <w:rPr>
          <w:spacing w:val="-4"/>
        </w:rPr>
        <w:t> </w:t>
      </w:r>
      <w:r>
        <w:rPr/>
        <w:t>area</w:t>
      </w:r>
      <w:r>
        <w:rPr>
          <w:spacing w:val="-6"/>
        </w:rPr>
        <w:t> </w:t>
      </w:r>
      <w:r>
        <w:rPr/>
        <w:t>that</w:t>
      </w:r>
      <w:r>
        <w:rPr>
          <w:spacing w:val="-5"/>
        </w:rPr>
        <w:t> </w:t>
      </w:r>
      <w:r>
        <w:rPr/>
        <w:t>we</w:t>
      </w:r>
      <w:r>
        <w:rPr>
          <w:spacing w:val="-6"/>
        </w:rPr>
        <w:t> </w:t>
      </w:r>
      <w:r>
        <w:rPr/>
        <w:t>have</w:t>
      </w:r>
      <w:r>
        <w:rPr>
          <w:spacing w:val="-4"/>
        </w:rPr>
        <w:t> </w:t>
      </w:r>
      <w:r>
        <w:rPr/>
        <w:t>worked with the Police on to ensure as much coverage as possible.</w:t>
      </w:r>
    </w:p>
    <w:p>
      <w:pPr>
        <w:pStyle w:val="BodyText"/>
        <w:spacing w:line="259" w:lineRule="auto"/>
        <w:ind w:left="666" w:right="374"/>
      </w:pPr>
      <w:r>
        <w:rPr/>
        <w:t>Under the Police Race</w:t>
      </w:r>
      <w:r>
        <w:rPr>
          <w:spacing w:val="-8"/>
        </w:rPr>
        <w:t> </w:t>
      </w:r>
      <w:r>
        <w:rPr/>
        <w:t>Action Plan, West Yorkshire Police have worked with black communities</w:t>
      </w:r>
      <w:r>
        <w:rPr>
          <w:spacing w:val="-2"/>
        </w:rPr>
        <w:t> </w:t>
      </w:r>
      <w:r>
        <w:rPr/>
        <w:t>across</w:t>
      </w:r>
      <w:r>
        <w:rPr>
          <w:spacing w:val="-4"/>
        </w:rPr>
        <w:t> </w:t>
      </w:r>
      <w:r>
        <w:rPr/>
        <w:t>the</w:t>
      </w:r>
      <w:r>
        <w:rPr>
          <w:spacing w:val="-7"/>
        </w:rPr>
        <w:t> </w:t>
      </w:r>
      <w:r>
        <w:rPr/>
        <w:t>area</w:t>
      </w:r>
      <w:r>
        <w:rPr>
          <w:spacing w:val="-4"/>
        </w:rPr>
        <w:t> </w:t>
      </w:r>
      <w:r>
        <w:rPr/>
        <w:t>to</w:t>
      </w:r>
      <w:r>
        <w:rPr>
          <w:spacing w:val="-2"/>
        </w:rPr>
        <w:t> </w:t>
      </w:r>
      <w:r>
        <w:rPr/>
        <w:t>understand</w:t>
      </w:r>
      <w:r>
        <w:rPr>
          <w:spacing w:val="-4"/>
        </w:rPr>
        <w:t> </w:t>
      </w:r>
      <w:r>
        <w:rPr/>
        <w:t>their</w:t>
      </w:r>
      <w:r>
        <w:rPr>
          <w:spacing w:val="-3"/>
        </w:rPr>
        <w:t> </w:t>
      </w:r>
      <w:r>
        <w:rPr/>
        <w:t>response</w:t>
      </w:r>
      <w:r>
        <w:rPr>
          <w:spacing w:val="-4"/>
        </w:rPr>
        <w:t> </w:t>
      </w:r>
      <w:r>
        <w:rPr/>
        <w:t>to</w:t>
      </w:r>
      <w:r>
        <w:rPr>
          <w:spacing w:val="-2"/>
        </w:rPr>
        <w:t> </w:t>
      </w:r>
      <w:r>
        <w:rPr/>
        <w:t>policing</w:t>
      </w:r>
      <w:r>
        <w:rPr>
          <w:spacing w:val="-2"/>
        </w:rPr>
        <w:t> </w:t>
      </w:r>
      <w:r>
        <w:rPr/>
        <w:t>and how</w:t>
      </w:r>
      <w:r>
        <w:rPr>
          <w:spacing w:val="-2"/>
        </w:rPr>
        <w:t> </w:t>
      </w:r>
      <w:r>
        <w:rPr/>
        <w:t>this</w:t>
      </w:r>
      <w:r>
        <w:rPr>
          <w:spacing w:val="-1"/>
        </w:rPr>
        <w:t> </w:t>
      </w:r>
      <w:r>
        <w:rPr/>
        <w:t>can change.</w:t>
      </w:r>
      <w:r>
        <w:rPr>
          <w:spacing w:val="40"/>
        </w:rPr>
        <w:t> </w:t>
      </w:r>
      <w:r>
        <w:rPr/>
        <w:t>We have looked closely at such areas as Stop and Search and looked to improve the experience of Black and Minority Ethnic Communities.</w:t>
      </w:r>
      <w:r>
        <w:rPr>
          <w:spacing w:val="80"/>
        </w:rPr>
        <w:t> </w:t>
      </w:r>
      <w:r>
        <w:rPr/>
        <w:t>We understand that</w:t>
      </w:r>
      <w:r>
        <w:rPr>
          <w:spacing w:val="-1"/>
        </w:rPr>
        <w:t> </w:t>
      </w:r>
      <w:r>
        <w:rPr/>
        <w:t>there is</w:t>
      </w:r>
      <w:r>
        <w:rPr>
          <w:spacing w:val="-2"/>
        </w:rPr>
        <w:t> </w:t>
      </w:r>
      <w:r>
        <w:rPr/>
        <w:t>always more</w:t>
      </w:r>
      <w:r>
        <w:rPr>
          <w:spacing w:val="-2"/>
        </w:rPr>
        <w:t> </w:t>
      </w:r>
      <w:r>
        <w:rPr/>
        <w:t>to</w:t>
      </w:r>
      <w:r>
        <w:rPr>
          <w:spacing w:val="-2"/>
        </w:rPr>
        <w:t> </w:t>
      </w:r>
      <w:r>
        <w:rPr/>
        <w:t>do in</w:t>
      </w:r>
      <w:r>
        <w:rPr>
          <w:spacing w:val="-2"/>
        </w:rPr>
        <w:t> </w:t>
      </w:r>
      <w:r>
        <w:rPr/>
        <w:t>this area,</w:t>
      </w:r>
      <w:r>
        <w:rPr>
          <w:spacing w:val="-1"/>
        </w:rPr>
        <w:t> </w:t>
      </w:r>
      <w:r>
        <w:rPr/>
        <w:t>but</w:t>
      </w:r>
      <w:r>
        <w:rPr>
          <w:spacing w:val="-1"/>
        </w:rPr>
        <w:t> </w:t>
      </w:r>
      <w:r>
        <w:rPr/>
        <w:t>we believe that this is already a priority for the Police and the improvements have already started.</w:t>
      </w:r>
    </w:p>
    <w:p>
      <w:pPr>
        <w:pStyle w:val="BodyText"/>
        <w:ind w:left="0"/>
      </w:pPr>
    </w:p>
    <w:p>
      <w:pPr>
        <w:pStyle w:val="BodyText"/>
        <w:spacing w:before="39"/>
        <w:ind w:left="0"/>
      </w:pPr>
    </w:p>
    <w:p>
      <w:pPr>
        <w:pStyle w:val="Heading1"/>
        <w:numPr>
          <w:ilvl w:val="0"/>
          <w:numId w:val="3"/>
        </w:numPr>
        <w:tabs>
          <w:tab w:pos="666" w:val="left" w:leader="none"/>
        </w:tabs>
        <w:spacing w:line="256" w:lineRule="auto" w:before="0" w:after="0"/>
        <w:ind w:left="666" w:right="431" w:hanging="567"/>
        <w:jc w:val="left"/>
      </w:pPr>
      <w:r>
        <w:rPr/>
        <w:t>Managing</w:t>
      </w:r>
      <w:r>
        <w:rPr>
          <w:spacing w:val="-6"/>
        </w:rPr>
        <w:t> </w:t>
      </w:r>
      <w:r>
        <w:rPr/>
        <w:t>workloads</w:t>
      </w:r>
      <w:r>
        <w:rPr>
          <w:spacing w:val="-6"/>
        </w:rPr>
        <w:t> </w:t>
      </w:r>
      <w:r>
        <w:rPr/>
        <w:t>more</w:t>
      </w:r>
      <w:r>
        <w:rPr>
          <w:spacing w:val="-4"/>
        </w:rPr>
        <w:t> </w:t>
      </w:r>
      <w:r>
        <w:rPr/>
        <w:t>effectively,</w:t>
      </w:r>
      <w:r>
        <w:rPr>
          <w:spacing w:val="-5"/>
        </w:rPr>
        <w:t> </w:t>
      </w:r>
      <w:r>
        <w:rPr/>
        <w:t>to</w:t>
      </w:r>
      <w:r>
        <w:rPr>
          <w:spacing w:val="-4"/>
        </w:rPr>
        <w:t> </w:t>
      </w:r>
      <w:r>
        <w:rPr/>
        <w:t>ensure</w:t>
      </w:r>
      <w:r>
        <w:rPr>
          <w:spacing w:val="-4"/>
        </w:rPr>
        <w:t> </w:t>
      </w:r>
      <w:r>
        <w:rPr/>
        <w:t>they</w:t>
      </w:r>
      <w:r>
        <w:rPr>
          <w:spacing w:val="-6"/>
        </w:rPr>
        <w:t> </w:t>
      </w:r>
      <w:r>
        <w:rPr/>
        <w:t>are</w:t>
      </w:r>
      <w:r>
        <w:rPr>
          <w:spacing w:val="-4"/>
        </w:rPr>
        <w:t> </w:t>
      </w:r>
      <w:r>
        <w:rPr/>
        <w:t>delivering</w:t>
      </w:r>
      <w:r>
        <w:rPr>
          <w:spacing w:val="-6"/>
        </w:rPr>
        <w:t> </w:t>
      </w:r>
      <w:r>
        <w:rPr/>
        <w:t>a</w:t>
      </w:r>
      <w:r>
        <w:rPr>
          <w:spacing w:val="-7"/>
        </w:rPr>
        <w:t> </w:t>
      </w:r>
      <w:r>
        <w:rPr/>
        <w:t>victim-first service and supporting the wellbeing of officers and staff</w:t>
      </w:r>
    </w:p>
    <w:p>
      <w:pPr>
        <w:pStyle w:val="BodyText"/>
        <w:spacing w:line="259" w:lineRule="auto" w:before="3"/>
        <w:ind w:left="666" w:right="433"/>
      </w:pPr>
      <w:r>
        <w:rPr/>
        <w:t>When we started with the first Mayoral Police and Crime Plan, we recognised that workloads</w:t>
      </w:r>
      <w:r>
        <w:rPr>
          <w:spacing w:val="-5"/>
        </w:rPr>
        <w:t> </w:t>
      </w:r>
      <w:r>
        <w:rPr/>
        <w:t>were</w:t>
      </w:r>
      <w:r>
        <w:rPr>
          <w:spacing w:val="-7"/>
        </w:rPr>
        <w:t> </w:t>
      </w:r>
      <w:r>
        <w:rPr/>
        <w:t>particularly</w:t>
      </w:r>
      <w:r>
        <w:rPr>
          <w:spacing w:val="-5"/>
        </w:rPr>
        <w:t> </w:t>
      </w:r>
      <w:r>
        <w:rPr/>
        <w:t>high</w:t>
      </w:r>
      <w:r>
        <w:rPr>
          <w:spacing w:val="-7"/>
        </w:rPr>
        <w:t> </w:t>
      </w:r>
      <w:r>
        <w:rPr/>
        <w:t>for</w:t>
      </w:r>
      <w:r>
        <w:rPr>
          <w:spacing w:val="-6"/>
        </w:rPr>
        <w:t> </w:t>
      </w:r>
      <w:r>
        <w:rPr/>
        <w:t>the</w:t>
      </w:r>
      <w:r>
        <w:rPr>
          <w:spacing w:val="-7"/>
        </w:rPr>
        <w:t> </w:t>
      </w:r>
      <w:r>
        <w:rPr/>
        <w:t>Safeguarding</w:t>
      </w:r>
      <w:r>
        <w:rPr>
          <w:spacing w:val="-5"/>
        </w:rPr>
        <w:t> </w:t>
      </w:r>
      <w:r>
        <w:rPr/>
        <w:t>Units</w:t>
      </w:r>
      <w:r>
        <w:rPr>
          <w:spacing w:val="-5"/>
        </w:rPr>
        <w:t> </w:t>
      </w:r>
      <w:r>
        <w:rPr/>
        <w:t>in</w:t>
      </w:r>
      <w:r>
        <w:rPr>
          <w:spacing w:val="-5"/>
        </w:rPr>
        <w:t> </w:t>
      </w:r>
      <w:r>
        <w:rPr/>
        <w:t>West</w:t>
      </w:r>
      <w:r>
        <w:rPr>
          <w:spacing w:val="-8"/>
        </w:rPr>
        <w:t> </w:t>
      </w:r>
      <w:r>
        <w:rPr/>
        <w:t>Yorkshire</w:t>
      </w:r>
      <w:r>
        <w:rPr>
          <w:spacing w:val="-5"/>
        </w:rPr>
        <w:t> </w:t>
      </w:r>
      <w:r>
        <w:rPr/>
        <w:t>Police and we have been pleased to see the emphasis put into these units to bring down</w:t>
      </w:r>
    </w:p>
    <w:p>
      <w:pPr>
        <w:spacing w:after="0" w:line="259" w:lineRule="auto"/>
        <w:sectPr>
          <w:pgSz w:w="11910" w:h="16840"/>
          <w:pgMar w:header="360" w:footer="0" w:top="1700" w:bottom="280" w:left="1340" w:right="1080"/>
        </w:sectPr>
      </w:pPr>
    </w:p>
    <w:p>
      <w:pPr>
        <w:pStyle w:val="BodyText"/>
        <w:spacing w:line="256" w:lineRule="auto" w:before="83"/>
        <w:ind w:left="666" w:right="433"/>
      </w:pPr>
      <w:r>
        <w:rPr/>
        <w:t>workloads,</w:t>
      </w:r>
      <w:r>
        <w:rPr>
          <w:spacing w:val="-1"/>
        </w:rPr>
        <w:t> </w:t>
      </w:r>
      <w:r>
        <w:rPr/>
        <w:t>and</w:t>
      </w:r>
      <w:r>
        <w:rPr>
          <w:spacing w:val="-5"/>
        </w:rPr>
        <w:t> </w:t>
      </w:r>
      <w:r>
        <w:rPr/>
        <w:t>not</w:t>
      </w:r>
      <w:r>
        <w:rPr>
          <w:spacing w:val="-4"/>
        </w:rPr>
        <w:t> </w:t>
      </w:r>
      <w:r>
        <w:rPr/>
        <w:t>just</w:t>
      </w:r>
      <w:r>
        <w:rPr>
          <w:spacing w:val="-4"/>
        </w:rPr>
        <w:t> </w:t>
      </w:r>
      <w:r>
        <w:rPr/>
        <w:t>in</w:t>
      </w:r>
      <w:r>
        <w:rPr>
          <w:spacing w:val="-3"/>
        </w:rPr>
        <w:t> </w:t>
      </w:r>
      <w:r>
        <w:rPr/>
        <w:t>Safeguarding</w:t>
      </w:r>
      <w:r>
        <w:rPr>
          <w:spacing w:val="-5"/>
        </w:rPr>
        <w:t> </w:t>
      </w:r>
      <w:r>
        <w:rPr/>
        <w:t>but</w:t>
      </w:r>
      <w:r>
        <w:rPr>
          <w:spacing w:val="-4"/>
        </w:rPr>
        <w:t> </w:t>
      </w:r>
      <w:r>
        <w:rPr/>
        <w:t>also</w:t>
      </w:r>
      <w:r>
        <w:rPr>
          <w:spacing w:val="-5"/>
        </w:rPr>
        <w:t> </w:t>
      </w:r>
      <w:r>
        <w:rPr/>
        <w:t>the</w:t>
      </w:r>
      <w:r>
        <w:rPr>
          <w:spacing w:val="-3"/>
        </w:rPr>
        <w:t> </w:t>
      </w:r>
      <w:r>
        <w:rPr/>
        <w:t>lower</w:t>
      </w:r>
      <w:r>
        <w:rPr>
          <w:spacing w:val="-2"/>
        </w:rPr>
        <w:t> </w:t>
      </w:r>
      <w:r>
        <w:rPr/>
        <w:t>workloads</w:t>
      </w:r>
      <w:r>
        <w:rPr>
          <w:spacing w:val="-5"/>
        </w:rPr>
        <w:t> </w:t>
      </w:r>
      <w:r>
        <w:rPr/>
        <w:t>for</w:t>
      </w:r>
      <w:r>
        <w:rPr>
          <w:spacing w:val="-4"/>
        </w:rPr>
        <w:t> </w:t>
      </w:r>
      <w:r>
        <w:rPr/>
        <w:t>the Neighbourhood Policing Teams.</w:t>
      </w:r>
    </w:p>
    <w:p>
      <w:pPr>
        <w:pStyle w:val="BodyText"/>
        <w:spacing w:line="259" w:lineRule="auto" w:before="4"/>
        <w:ind w:left="666" w:right="374"/>
      </w:pPr>
      <w:r>
        <w:rPr/>
        <w:t>We</w:t>
      </w:r>
      <w:r>
        <w:rPr>
          <w:spacing w:val="-3"/>
        </w:rPr>
        <w:t> </w:t>
      </w:r>
      <w:r>
        <w:rPr/>
        <w:t>recognised</w:t>
      </w:r>
      <w:r>
        <w:rPr>
          <w:spacing w:val="-5"/>
        </w:rPr>
        <w:t> </w:t>
      </w:r>
      <w:r>
        <w:rPr/>
        <w:t>that</w:t>
      </w:r>
      <w:r>
        <w:rPr>
          <w:spacing w:val="-1"/>
        </w:rPr>
        <w:t> </w:t>
      </w:r>
      <w:r>
        <w:rPr/>
        <w:t>with</w:t>
      </w:r>
      <w:r>
        <w:rPr>
          <w:spacing w:val="-7"/>
        </w:rPr>
        <w:t> </w:t>
      </w:r>
      <w:r>
        <w:rPr/>
        <w:t>a</w:t>
      </w:r>
      <w:r>
        <w:rPr>
          <w:spacing w:val="-3"/>
        </w:rPr>
        <w:t> </w:t>
      </w:r>
      <w:r>
        <w:rPr/>
        <w:t>finite</w:t>
      </w:r>
      <w:r>
        <w:rPr>
          <w:spacing w:val="-3"/>
        </w:rPr>
        <w:t> </w:t>
      </w:r>
      <w:r>
        <w:rPr/>
        <w:t>number</w:t>
      </w:r>
      <w:r>
        <w:rPr>
          <w:spacing w:val="-2"/>
        </w:rPr>
        <w:t> </w:t>
      </w:r>
      <w:r>
        <w:rPr/>
        <w:t>of</w:t>
      </w:r>
      <w:r>
        <w:rPr>
          <w:spacing w:val="-1"/>
        </w:rPr>
        <w:t> </w:t>
      </w:r>
      <w:r>
        <w:rPr/>
        <w:t>officers,</w:t>
      </w:r>
      <w:r>
        <w:rPr>
          <w:spacing w:val="-4"/>
        </w:rPr>
        <w:t> </w:t>
      </w:r>
      <w:r>
        <w:rPr/>
        <w:t>this</w:t>
      </w:r>
      <w:r>
        <w:rPr>
          <w:spacing w:val="-2"/>
        </w:rPr>
        <w:t> </w:t>
      </w:r>
      <w:r>
        <w:rPr/>
        <w:t>would</w:t>
      </w:r>
      <w:r>
        <w:rPr>
          <w:spacing w:val="-1"/>
        </w:rPr>
        <w:t> </w:t>
      </w:r>
      <w:r>
        <w:rPr/>
        <w:t>mean</w:t>
      </w:r>
      <w:r>
        <w:rPr>
          <w:spacing w:val="-5"/>
        </w:rPr>
        <w:t> </w:t>
      </w:r>
      <w:r>
        <w:rPr/>
        <w:t>that</w:t>
      </w:r>
      <w:r>
        <w:rPr>
          <w:spacing w:val="-4"/>
        </w:rPr>
        <w:t> </w:t>
      </w:r>
      <w:r>
        <w:rPr/>
        <w:t>other</w:t>
      </w:r>
      <w:r>
        <w:rPr>
          <w:spacing w:val="-4"/>
        </w:rPr>
        <w:t> </w:t>
      </w:r>
      <w:r>
        <w:rPr/>
        <w:t>areas</w:t>
      </w:r>
      <w:r>
        <w:rPr>
          <w:spacing w:val="-5"/>
        </w:rPr>
        <w:t> </w:t>
      </w:r>
      <w:r>
        <w:rPr/>
        <w:t>of policing would have higher workloads, but we felt was the right thing to do.</w:t>
      </w:r>
    </w:p>
    <w:p>
      <w:pPr>
        <w:pStyle w:val="BodyText"/>
        <w:spacing w:line="259" w:lineRule="auto"/>
        <w:ind w:left="666" w:right="433"/>
      </w:pPr>
      <w:r>
        <w:rPr/>
        <w:t>We</w:t>
      </w:r>
      <w:r>
        <w:rPr>
          <w:spacing w:val="-4"/>
        </w:rPr>
        <w:t> </w:t>
      </w:r>
      <w:r>
        <w:rPr/>
        <w:t>know</w:t>
      </w:r>
      <w:r>
        <w:rPr>
          <w:spacing w:val="-7"/>
        </w:rPr>
        <w:t> </w:t>
      </w:r>
      <w:r>
        <w:rPr/>
        <w:t>that</w:t>
      </w:r>
      <w:r>
        <w:rPr>
          <w:spacing w:val="-5"/>
        </w:rPr>
        <w:t> </w:t>
      </w:r>
      <w:r>
        <w:rPr/>
        <w:t>with</w:t>
      </w:r>
      <w:r>
        <w:rPr>
          <w:spacing w:val="-6"/>
        </w:rPr>
        <w:t> </w:t>
      </w:r>
      <w:r>
        <w:rPr/>
        <w:t>the</w:t>
      </w:r>
      <w:r>
        <w:rPr>
          <w:spacing w:val="-4"/>
        </w:rPr>
        <w:t> </w:t>
      </w:r>
      <w:r>
        <w:rPr/>
        <w:t>outstanding</w:t>
      </w:r>
      <w:r>
        <w:rPr>
          <w:spacing w:val="-6"/>
        </w:rPr>
        <w:t> </w:t>
      </w:r>
      <w:r>
        <w:rPr/>
        <w:t>crime</w:t>
      </w:r>
      <w:r>
        <w:rPr>
          <w:spacing w:val="-6"/>
        </w:rPr>
        <w:t> </w:t>
      </w:r>
      <w:r>
        <w:rPr/>
        <w:t>recording</w:t>
      </w:r>
      <w:r>
        <w:rPr>
          <w:spacing w:val="-4"/>
        </w:rPr>
        <w:t> </w:t>
      </w:r>
      <w:r>
        <w:rPr/>
        <w:t>that</w:t>
      </w:r>
      <w:r>
        <w:rPr>
          <w:spacing w:val="-5"/>
        </w:rPr>
        <w:t> </w:t>
      </w:r>
      <w:r>
        <w:rPr/>
        <w:t>takes</w:t>
      </w:r>
      <w:r>
        <w:rPr>
          <w:spacing w:val="-6"/>
        </w:rPr>
        <w:t> </w:t>
      </w:r>
      <w:r>
        <w:rPr/>
        <w:t>place</w:t>
      </w:r>
      <w:r>
        <w:rPr>
          <w:spacing w:val="-4"/>
        </w:rPr>
        <w:t> </w:t>
      </w:r>
      <w:r>
        <w:rPr/>
        <w:t>in</w:t>
      </w:r>
      <w:r>
        <w:rPr>
          <w:spacing w:val="-4"/>
        </w:rPr>
        <w:t> </w:t>
      </w:r>
      <w:r>
        <w:rPr/>
        <w:t>West</w:t>
      </w:r>
      <w:r>
        <w:rPr>
          <w:spacing w:val="-7"/>
        </w:rPr>
        <w:t> </w:t>
      </w:r>
      <w:r>
        <w:rPr/>
        <w:t>Yorkshire there will be high numbers that require investigating, so we want to work with the Police to ensure that we understand this alongside what the victims want from the police and where we can support the wellbeing of officers and staff.</w:t>
      </w:r>
    </w:p>
    <w:sectPr>
      <w:pgSz w:w="11910" w:h="16840"/>
      <w:pgMar w:header="360" w:footer="0" w:top="1700" w:bottom="280" w:left="13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533056">
          <wp:simplePos x="0" y="0"/>
          <wp:positionH relativeFrom="page">
            <wp:posOffset>4439842</wp:posOffset>
          </wp:positionH>
          <wp:positionV relativeFrom="page">
            <wp:posOffset>228599</wp:posOffset>
          </wp:positionV>
          <wp:extent cx="2206067" cy="6921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206067" cy="692150"/>
                  </a:xfrm>
                  <a:prstGeom prst="rect">
                    <a:avLst/>
                  </a:prstGeom>
                </pic:spPr>
              </pic:pic>
            </a:graphicData>
          </a:graphic>
        </wp:anchor>
      </w:drawing>
    </w:r>
    <w:r>
      <w:rPr/>
      <w:drawing>
        <wp:anchor distT="0" distB="0" distL="0" distR="0" allowOverlap="1" layoutInCell="1" locked="0" behindDoc="1" simplePos="0" relativeHeight="487533568">
          <wp:simplePos x="0" y="0"/>
          <wp:positionH relativeFrom="page">
            <wp:posOffset>868176</wp:posOffset>
          </wp:positionH>
          <wp:positionV relativeFrom="page">
            <wp:posOffset>285341</wp:posOffset>
          </wp:positionV>
          <wp:extent cx="2439411" cy="60470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2" cstate="print"/>
                  <a:stretch>
                    <a:fillRect/>
                  </a:stretch>
                </pic:blipFill>
                <pic:spPr>
                  <a:xfrm>
                    <a:off x="0" y="0"/>
                    <a:ext cx="2439411" cy="604701"/>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66" w:hanging="567"/>
        <w:jc w:val="left"/>
      </w:pPr>
      <w:rPr>
        <w:rFonts w:hint="default" w:ascii="Arial" w:hAnsi="Arial" w:eastAsia="Arial" w:cs="Arial"/>
        <w:b/>
        <w:bCs/>
        <w:i w:val="0"/>
        <w:iCs w:val="0"/>
        <w:spacing w:val="-1"/>
        <w:w w:val="100"/>
        <w:sz w:val="22"/>
        <w:szCs w:val="22"/>
        <w:lang w:val="en-US" w:eastAsia="en-US" w:bidi="ar-SA"/>
      </w:rPr>
    </w:lvl>
    <w:lvl w:ilvl="1">
      <w:start w:val="0"/>
      <w:numFmt w:val="bullet"/>
      <w:lvlText w:val="•"/>
      <w:lvlJc w:val="left"/>
      <w:pPr>
        <w:ind w:left="1542" w:hanging="567"/>
      </w:pPr>
      <w:rPr>
        <w:rFonts w:hint="default"/>
        <w:lang w:val="en-US" w:eastAsia="en-US" w:bidi="ar-SA"/>
      </w:rPr>
    </w:lvl>
    <w:lvl w:ilvl="2">
      <w:start w:val="0"/>
      <w:numFmt w:val="bullet"/>
      <w:lvlText w:val="•"/>
      <w:lvlJc w:val="left"/>
      <w:pPr>
        <w:ind w:left="2425" w:hanging="567"/>
      </w:pPr>
      <w:rPr>
        <w:rFonts w:hint="default"/>
        <w:lang w:val="en-US" w:eastAsia="en-US" w:bidi="ar-SA"/>
      </w:rPr>
    </w:lvl>
    <w:lvl w:ilvl="3">
      <w:start w:val="0"/>
      <w:numFmt w:val="bullet"/>
      <w:lvlText w:val="•"/>
      <w:lvlJc w:val="left"/>
      <w:pPr>
        <w:ind w:left="3307" w:hanging="567"/>
      </w:pPr>
      <w:rPr>
        <w:rFonts w:hint="default"/>
        <w:lang w:val="en-US" w:eastAsia="en-US" w:bidi="ar-SA"/>
      </w:rPr>
    </w:lvl>
    <w:lvl w:ilvl="4">
      <w:start w:val="0"/>
      <w:numFmt w:val="bullet"/>
      <w:lvlText w:val="•"/>
      <w:lvlJc w:val="left"/>
      <w:pPr>
        <w:ind w:left="4190" w:hanging="567"/>
      </w:pPr>
      <w:rPr>
        <w:rFonts w:hint="default"/>
        <w:lang w:val="en-US" w:eastAsia="en-US" w:bidi="ar-SA"/>
      </w:rPr>
    </w:lvl>
    <w:lvl w:ilvl="5">
      <w:start w:val="0"/>
      <w:numFmt w:val="bullet"/>
      <w:lvlText w:val="•"/>
      <w:lvlJc w:val="left"/>
      <w:pPr>
        <w:ind w:left="5073" w:hanging="567"/>
      </w:pPr>
      <w:rPr>
        <w:rFonts w:hint="default"/>
        <w:lang w:val="en-US" w:eastAsia="en-US" w:bidi="ar-SA"/>
      </w:rPr>
    </w:lvl>
    <w:lvl w:ilvl="6">
      <w:start w:val="0"/>
      <w:numFmt w:val="bullet"/>
      <w:lvlText w:val="•"/>
      <w:lvlJc w:val="left"/>
      <w:pPr>
        <w:ind w:left="5955" w:hanging="567"/>
      </w:pPr>
      <w:rPr>
        <w:rFonts w:hint="default"/>
        <w:lang w:val="en-US" w:eastAsia="en-US" w:bidi="ar-SA"/>
      </w:rPr>
    </w:lvl>
    <w:lvl w:ilvl="7">
      <w:start w:val="0"/>
      <w:numFmt w:val="bullet"/>
      <w:lvlText w:val="•"/>
      <w:lvlJc w:val="left"/>
      <w:pPr>
        <w:ind w:left="6838" w:hanging="567"/>
      </w:pPr>
      <w:rPr>
        <w:rFonts w:hint="default"/>
        <w:lang w:val="en-US" w:eastAsia="en-US" w:bidi="ar-SA"/>
      </w:rPr>
    </w:lvl>
    <w:lvl w:ilvl="8">
      <w:start w:val="0"/>
      <w:numFmt w:val="bullet"/>
      <w:lvlText w:val="•"/>
      <w:lvlJc w:val="left"/>
      <w:pPr>
        <w:ind w:left="7721" w:hanging="567"/>
      </w:pPr>
      <w:rPr>
        <w:rFonts w:hint="default"/>
        <w:lang w:val="en-US" w:eastAsia="en-US" w:bidi="ar-SA"/>
      </w:rPr>
    </w:lvl>
  </w:abstractNum>
  <w:abstractNum w:abstractNumId="1">
    <w:multiLevelType w:val="hybridMultilevel"/>
    <w:lvl w:ilvl="0">
      <w:start w:val="0"/>
      <w:numFmt w:val="bullet"/>
      <w:lvlText w:val=""/>
      <w:lvlJc w:val="left"/>
      <w:pPr>
        <w:ind w:left="118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010" w:hanging="360"/>
      </w:pPr>
      <w:rPr>
        <w:rFonts w:hint="default"/>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333" w:hanging="360"/>
      </w:pPr>
      <w:rPr>
        <w:rFonts w:hint="default"/>
        <w:lang w:val="en-US" w:eastAsia="en-US" w:bidi="ar-SA"/>
      </w:rPr>
    </w:lvl>
    <w:lvl w:ilvl="6">
      <w:start w:val="0"/>
      <w:numFmt w:val="bullet"/>
      <w:lvlText w:val="•"/>
      <w:lvlJc w:val="left"/>
      <w:pPr>
        <w:ind w:left="6163" w:hanging="360"/>
      </w:pPr>
      <w:rPr>
        <w:rFonts w:hint="default"/>
        <w:lang w:val="en-US" w:eastAsia="en-US" w:bidi="ar-SA"/>
      </w:rPr>
    </w:lvl>
    <w:lvl w:ilvl="7">
      <w:start w:val="0"/>
      <w:numFmt w:val="bullet"/>
      <w:lvlText w:val="•"/>
      <w:lvlJc w:val="left"/>
      <w:pPr>
        <w:ind w:left="6994" w:hanging="360"/>
      </w:pPr>
      <w:rPr>
        <w:rFonts w:hint="default"/>
        <w:lang w:val="en-US" w:eastAsia="en-US" w:bidi="ar-SA"/>
      </w:rPr>
    </w:lvl>
    <w:lvl w:ilvl="8">
      <w:start w:val="0"/>
      <w:numFmt w:val="bullet"/>
      <w:lvlText w:val="•"/>
      <w:lvlJc w:val="left"/>
      <w:pPr>
        <w:ind w:left="7825" w:hanging="360"/>
      </w:pPr>
      <w:rPr>
        <w:rFonts w:hint="default"/>
        <w:lang w:val="en-US" w:eastAsia="en-US" w:bidi="ar-SA"/>
      </w:rPr>
    </w:lvl>
  </w:abstractNum>
  <w:abstractNum w:abstractNumId="0">
    <w:multiLevelType w:val="hybridMultilevel"/>
    <w:lvl w:ilvl="0">
      <w:start w:val="1"/>
      <w:numFmt w:val="decimal"/>
      <w:lvlText w:val="%1"/>
      <w:lvlJc w:val="left"/>
      <w:pPr>
        <w:ind w:left="952" w:hanging="852"/>
        <w:jc w:val="left"/>
      </w:pPr>
      <w:rPr>
        <w:rFonts w:hint="default" w:ascii="Arial" w:hAnsi="Arial" w:eastAsia="Arial" w:cs="Arial"/>
        <w:b w:val="0"/>
        <w:bCs w:val="0"/>
        <w:i w:val="0"/>
        <w:iCs w:val="0"/>
        <w:spacing w:val="0"/>
        <w:w w:val="100"/>
        <w:sz w:val="22"/>
        <w:szCs w:val="22"/>
        <w:lang w:val="en-US" w:eastAsia="en-US" w:bidi="ar-SA"/>
      </w:rPr>
    </w:lvl>
    <w:lvl w:ilvl="1">
      <w:start w:val="0"/>
      <w:numFmt w:val="bullet"/>
      <w:lvlText w:val="•"/>
      <w:lvlJc w:val="left"/>
      <w:pPr>
        <w:ind w:left="1812" w:hanging="852"/>
      </w:pPr>
      <w:rPr>
        <w:rFonts w:hint="default"/>
        <w:lang w:val="en-US" w:eastAsia="en-US" w:bidi="ar-SA"/>
      </w:rPr>
    </w:lvl>
    <w:lvl w:ilvl="2">
      <w:start w:val="0"/>
      <w:numFmt w:val="bullet"/>
      <w:lvlText w:val="•"/>
      <w:lvlJc w:val="left"/>
      <w:pPr>
        <w:ind w:left="2665" w:hanging="852"/>
      </w:pPr>
      <w:rPr>
        <w:rFonts w:hint="default"/>
        <w:lang w:val="en-US" w:eastAsia="en-US" w:bidi="ar-SA"/>
      </w:rPr>
    </w:lvl>
    <w:lvl w:ilvl="3">
      <w:start w:val="0"/>
      <w:numFmt w:val="bullet"/>
      <w:lvlText w:val="•"/>
      <w:lvlJc w:val="left"/>
      <w:pPr>
        <w:ind w:left="3517" w:hanging="852"/>
      </w:pPr>
      <w:rPr>
        <w:rFonts w:hint="default"/>
        <w:lang w:val="en-US" w:eastAsia="en-US" w:bidi="ar-SA"/>
      </w:rPr>
    </w:lvl>
    <w:lvl w:ilvl="4">
      <w:start w:val="0"/>
      <w:numFmt w:val="bullet"/>
      <w:lvlText w:val="•"/>
      <w:lvlJc w:val="left"/>
      <w:pPr>
        <w:ind w:left="4370" w:hanging="852"/>
      </w:pPr>
      <w:rPr>
        <w:rFonts w:hint="default"/>
        <w:lang w:val="en-US" w:eastAsia="en-US" w:bidi="ar-SA"/>
      </w:rPr>
    </w:lvl>
    <w:lvl w:ilvl="5">
      <w:start w:val="0"/>
      <w:numFmt w:val="bullet"/>
      <w:lvlText w:val="•"/>
      <w:lvlJc w:val="left"/>
      <w:pPr>
        <w:ind w:left="5223" w:hanging="852"/>
      </w:pPr>
      <w:rPr>
        <w:rFonts w:hint="default"/>
        <w:lang w:val="en-US" w:eastAsia="en-US" w:bidi="ar-SA"/>
      </w:rPr>
    </w:lvl>
    <w:lvl w:ilvl="6">
      <w:start w:val="0"/>
      <w:numFmt w:val="bullet"/>
      <w:lvlText w:val="•"/>
      <w:lvlJc w:val="left"/>
      <w:pPr>
        <w:ind w:left="6075" w:hanging="852"/>
      </w:pPr>
      <w:rPr>
        <w:rFonts w:hint="default"/>
        <w:lang w:val="en-US" w:eastAsia="en-US" w:bidi="ar-SA"/>
      </w:rPr>
    </w:lvl>
    <w:lvl w:ilvl="7">
      <w:start w:val="0"/>
      <w:numFmt w:val="bullet"/>
      <w:lvlText w:val="•"/>
      <w:lvlJc w:val="left"/>
      <w:pPr>
        <w:ind w:left="6928" w:hanging="852"/>
      </w:pPr>
      <w:rPr>
        <w:rFonts w:hint="default"/>
        <w:lang w:val="en-US" w:eastAsia="en-US" w:bidi="ar-SA"/>
      </w:rPr>
    </w:lvl>
    <w:lvl w:ilvl="8">
      <w:start w:val="0"/>
      <w:numFmt w:val="bullet"/>
      <w:lvlText w:val="•"/>
      <w:lvlJc w:val="left"/>
      <w:pPr>
        <w:ind w:left="7781" w:hanging="85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
    </w:pPr>
    <w:rPr>
      <w:rFonts w:ascii="Arial" w:hAnsi="Arial" w:eastAsia="Arial" w:cs="Arial"/>
      <w:sz w:val="22"/>
      <w:szCs w:val="22"/>
      <w:lang w:val="en-US" w:eastAsia="en-US" w:bidi="ar-SA"/>
    </w:rPr>
  </w:style>
  <w:style w:styleId="Heading1" w:type="paragraph">
    <w:name w:val="Heading 1"/>
    <w:basedOn w:val="Normal"/>
    <w:uiPriority w:val="1"/>
    <w:qFormat/>
    <w:pPr>
      <w:ind w:left="666"/>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spacing w:before="160"/>
      <w:ind w:left="952" w:hanging="85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3.jpeg"/><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Scaife</dc:creator>
  <dcterms:created xsi:type="dcterms:W3CDTF">2024-10-07T14:27:17Z</dcterms:created>
  <dcterms:modified xsi:type="dcterms:W3CDTF">2024-10-07T14:27:17Z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ies>
</file>