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6658" w14:textId="48F95489" w:rsidR="002E5CBE" w:rsidRPr="00DD593C" w:rsidRDefault="00097484" w:rsidP="0077588D">
      <w:pPr>
        <w:tabs>
          <w:tab w:val="left" w:pos="3731"/>
        </w:tabs>
        <w:rPr>
          <w:b/>
        </w:rPr>
      </w:pPr>
      <w:r w:rsidRPr="00DD593C">
        <w:rPr>
          <w:b/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2762349B" wp14:editId="33039EC0">
            <wp:simplePos x="0" y="0"/>
            <wp:positionH relativeFrom="margin">
              <wp:posOffset>-432223</wp:posOffset>
            </wp:positionH>
            <wp:positionV relativeFrom="paragraph">
              <wp:posOffset>-455294</wp:posOffset>
            </wp:positionV>
            <wp:extent cx="2243666" cy="609486"/>
            <wp:effectExtent l="0" t="0" r="4445" b="635"/>
            <wp:wrapNone/>
            <wp:docPr id="30231072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07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23302" r="9172" b="22162"/>
                    <a:stretch/>
                  </pic:blipFill>
                  <pic:spPr bwMode="auto">
                    <a:xfrm>
                      <a:off x="0" y="0"/>
                      <a:ext cx="2262294" cy="61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8D2" w:rsidRPr="00DD593C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3E712EA" wp14:editId="07315271">
            <wp:simplePos x="0" y="0"/>
            <wp:positionH relativeFrom="margin">
              <wp:posOffset>4624650</wp:posOffset>
            </wp:positionH>
            <wp:positionV relativeFrom="paragraph">
              <wp:posOffset>-533566</wp:posOffset>
            </wp:positionV>
            <wp:extent cx="1927797" cy="699273"/>
            <wp:effectExtent l="0" t="0" r="0" b="5715"/>
            <wp:wrapNone/>
            <wp:docPr id="2" name="Picture 2" descr="COL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LAN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797" cy="699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88D" w:rsidRPr="00DD593C">
        <w:rPr>
          <w:b/>
        </w:rPr>
        <w:tab/>
      </w:r>
    </w:p>
    <w:p w14:paraId="19360561" w14:textId="4B4681B9" w:rsidR="002E5CBE" w:rsidRPr="00DD593C" w:rsidRDefault="002E5CBE" w:rsidP="00386359">
      <w:pPr>
        <w:rPr>
          <w:b/>
        </w:rPr>
      </w:pPr>
    </w:p>
    <w:p w14:paraId="487911AF" w14:textId="77777777" w:rsidR="002E5CBE" w:rsidRPr="00DD593C" w:rsidRDefault="002E5CBE" w:rsidP="00386359">
      <w:pPr>
        <w:rPr>
          <w:b/>
        </w:rPr>
      </w:pPr>
    </w:p>
    <w:p w14:paraId="67A8504C" w14:textId="77777777" w:rsidR="00AF5689" w:rsidRPr="00DD593C" w:rsidRDefault="00AF5689" w:rsidP="00386359">
      <w:pPr>
        <w:rPr>
          <w:b/>
        </w:rPr>
      </w:pPr>
    </w:p>
    <w:p w14:paraId="76E055FB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MINUTES OF THE JOINT INDEPENDENT AUDIT COMMITTEE</w:t>
      </w:r>
    </w:p>
    <w:p w14:paraId="174F6D61" w14:textId="77777777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>(WEST YORKSHIRE COMBINED AUTHORITY AND WEST YORKSHIRE POLICE)</w:t>
      </w:r>
    </w:p>
    <w:p w14:paraId="5D23EAFE" w14:textId="5FC91038" w:rsidR="00F10ABE" w:rsidRPr="00DD593C" w:rsidRDefault="00F10ABE" w:rsidP="00F10ABE">
      <w:pPr>
        <w:jc w:val="center"/>
        <w:rPr>
          <w:b/>
        </w:rPr>
      </w:pPr>
      <w:r w:rsidRPr="00DD593C">
        <w:rPr>
          <w:b/>
        </w:rPr>
        <w:t xml:space="preserve">HELD ON </w:t>
      </w:r>
      <w:r w:rsidR="008C5E03">
        <w:rPr>
          <w:b/>
        </w:rPr>
        <w:t>1</w:t>
      </w:r>
      <w:r w:rsidR="0004620D">
        <w:rPr>
          <w:b/>
        </w:rPr>
        <w:t>6</w:t>
      </w:r>
      <w:r w:rsidR="008C5E03">
        <w:rPr>
          <w:b/>
        </w:rPr>
        <w:t xml:space="preserve"> </w:t>
      </w:r>
      <w:r w:rsidR="0004620D">
        <w:rPr>
          <w:b/>
        </w:rPr>
        <w:t>O</w:t>
      </w:r>
      <w:r w:rsidR="00383A7F">
        <w:rPr>
          <w:b/>
        </w:rPr>
        <w:t>COTBER</w:t>
      </w:r>
      <w:r w:rsidR="000005D4">
        <w:rPr>
          <w:b/>
        </w:rPr>
        <w:t xml:space="preserve"> 2024</w:t>
      </w:r>
    </w:p>
    <w:p w14:paraId="3C71C5F8" w14:textId="77777777" w:rsidR="003A5B73" w:rsidRPr="00DD593C" w:rsidRDefault="003A5B73" w:rsidP="003A5B73">
      <w:pPr>
        <w:jc w:val="center"/>
        <w:rPr>
          <w:b/>
        </w:rPr>
      </w:pPr>
    </w:p>
    <w:p w14:paraId="1959B8A9" w14:textId="77777777" w:rsidR="007C045C" w:rsidRPr="00DD593C" w:rsidRDefault="007C045C" w:rsidP="00DD45BB">
      <w:pPr>
        <w:rPr>
          <w:b/>
        </w:rPr>
      </w:pPr>
      <w:r w:rsidRPr="00DD593C">
        <w:rPr>
          <w:b/>
        </w:rPr>
        <w:t>PRESENT</w:t>
      </w:r>
    </w:p>
    <w:p w14:paraId="220DE577" w14:textId="77777777" w:rsidR="007C045C" w:rsidRPr="00DD593C" w:rsidRDefault="007C045C">
      <w:pPr>
        <w:rPr>
          <w:b/>
        </w:rPr>
      </w:pPr>
    </w:p>
    <w:tbl>
      <w:tblPr>
        <w:tblW w:w="1053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112"/>
        <w:gridCol w:w="6418"/>
      </w:tblGrid>
      <w:tr w:rsidR="00DD593C" w:rsidRPr="00DD593C" w14:paraId="7CFD043A" w14:textId="77777777" w:rsidTr="75E0D95B">
        <w:trPr>
          <w:trHeight w:val="234"/>
        </w:trPr>
        <w:tc>
          <w:tcPr>
            <w:tcW w:w="4112" w:type="dxa"/>
            <w:shd w:val="clear" w:color="auto" w:fill="D9D9D9" w:themeFill="background1" w:themeFillShade="D9"/>
          </w:tcPr>
          <w:p w14:paraId="0A28D74E" w14:textId="6C83BD35" w:rsidR="00315E6E" w:rsidRPr="00DD593C" w:rsidRDefault="0024293F">
            <w:pPr>
              <w:rPr>
                <w:b/>
              </w:rPr>
            </w:pPr>
            <w:r w:rsidRPr="00DD593C">
              <w:rPr>
                <w:b/>
              </w:rPr>
              <w:t xml:space="preserve">INDEPENDENT </w:t>
            </w:r>
            <w:r w:rsidR="00315E6E" w:rsidRPr="00DD593C">
              <w:rPr>
                <w:b/>
              </w:rPr>
              <w:t xml:space="preserve">MEMBERS </w:t>
            </w:r>
          </w:p>
        </w:tc>
        <w:tc>
          <w:tcPr>
            <w:tcW w:w="6418" w:type="dxa"/>
            <w:shd w:val="clear" w:color="auto" w:fill="D9D9D9" w:themeFill="background1" w:themeFillShade="D9"/>
          </w:tcPr>
          <w:p w14:paraId="5BD89357" w14:textId="32171AA1" w:rsidR="00315E6E" w:rsidRPr="00DD593C" w:rsidRDefault="00315E6E">
            <w:pPr>
              <w:rPr>
                <w:b/>
              </w:rPr>
            </w:pPr>
            <w:r w:rsidRPr="00DD593C">
              <w:rPr>
                <w:b/>
              </w:rPr>
              <w:t>OFFICERS</w:t>
            </w:r>
            <w:r w:rsidR="00B865FB" w:rsidRPr="00DD593C">
              <w:rPr>
                <w:b/>
              </w:rPr>
              <w:t xml:space="preserve"> PRESENT</w:t>
            </w:r>
          </w:p>
        </w:tc>
      </w:tr>
      <w:tr w:rsidR="00DD593C" w:rsidRPr="00DD593C" w14:paraId="71B1BEA4" w14:textId="77777777" w:rsidTr="75E0D95B">
        <w:trPr>
          <w:trHeight w:val="209"/>
        </w:trPr>
        <w:tc>
          <w:tcPr>
            <w:tcW w:w="4112" w:type="dxa"/>
          </w:tcPr>
          <w:p w14:paraId="554C5309" w14:textId="49F4A254" w:rsidR="00315E6E" w:rsidRPr="00DD593C" w:rsidRDefault="00246E22">
            <w:pPr>
              <w:rPr>
                <w:bCs/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 xml:space="preserve">Mike Ford </w:t>
            </w:r>
            <w:r w:rsidRPr="00DD593C">
              <w:rPr>
                <w:b/>
                <w:sz w:val="22"/>
                <w:szCs w:val="22"/>
              </w:rPr>
              <w:t>(Chair)</w:t>
            </w:r>
          </w:p>
        </w:tc>
        <w:tc>
          <w:tcPr>
            <w:tcW w:w="6418" w:type="dxa"/>
          </w:tcPr>
          <w:p w14:paraId="6C1A63D9" w14:textId="0ECCB930" w:rsidR="00315E6E" w:rsidRPr="00DD593C" w:rsidRDefault="00742CDE">
            <w:pPr>
              <w:rPr>
                <w:b/>
                <w:sz w:val="22"/>
                <w:szCs w:val="22"/>
              </w:rPr>
            </w:pPr>
            <w:r w:rsidRPr="00DD593C">
              <w:rPr>
                <w:b/>
                <w:sz w:val="22"/>
                <w:szCs w:val="22"/>
              </w:rPr>
              <w:t>WYCA</w:t>
            </w:r>
          </w:p>
        </w:tc>
      </w:tr>
      <w:tr w:rsidR="006F512A" w:rsidRPr="00DD593C" w14:paraId="377088A5" w14:textId="77777777" w:rsidTr="75E0D95B">
        <w:trPr>
          <w:trHeight w:val="209"/>
        </w:trPr>
        <w:tc>
          <w:tcPr>
            <w:tcW w:w="4112" w:type="dxa"/>
          </w:tcPr>
          <w:p w14:paraId="4B786859" w14:textId="6FAC666A" w:rsidR="006F512A" w:rsidRPr="00DD593C" w:rsidRDefault="006F512A" w:rsidP="006F512A">
            <w:pPr>
              <w:rPr>
                <w:bCs/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Jeff Colley</w:t>
            </w:r>
          </w:p>
        </w:tc>
        <w:tc>
          <w:tcPr>
            <w:tcW w:w="6418" w:type="dxa"/>
          </w:tcPr>
          <w:p w14:paraId="6547FCD1" w14:textId="7044C568" w:rsidR="006F512A" w:rsidRPr="004609E2" w:rsidRDefault="006F512A" w:rsidP="006F512A">
            <w:pPr>
              <w:rPr>
                <w:sz w:val="22"/>
                <w:szCs w:val="22"/>
              </w:rPr>
            </w:pPr>
            <w:r w:rsidRPr="00DD593C">
              <w:rPr>
                <w:bCs/>
                <w:sz w:val="22"/>
                <w:szCs w:val="22"/>
              </w:rPr>
              <w:t>Joanne Colley</w:t>
            </w:r>
            <w:r>
              <w:rPr>
                <w:bCs/>
                <w:sz w:val="22"/>
                <w:szCs w:val="22"/>
              </w:rPr>
              <w:t>,</w:t>
            </w:r>
            <w:r w:rsidRPr="00DD593C">
              <w:rPr>
                <w:bCs/>
                <w:sz w:val="22"/>
                <w:szCs w:val="22"/>
              </w:rPr>
              <w:t xml:space="preserve"> Business Manager, Policing and Crime</w:t>
            </w:r>
          </w:p>
        </w:tc>
      </w:tr>
      <w:tr w:rsidR="00C734DD" w:rsidRPr="00DD593C" w14:paraId="241AA387" w14:textId="77777777" w:rsidTr="75E0D95B">
        <w:trPr>
          <w:trHeight w:val="209"/>
        </w:trPr>
        <w:tc>
          <w:tcPr>
            <w:tcW w:w="4112" w:type="dxa"/>
          </w:tcPr>
          <w:p w14:paraId="27238811" w14:textId="3B66B78C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Helen Kemp</w:t>
            </w:r>
          </w:p>
        </w:tc>
        <w:tc>
          <w:tcPr>
            <w:tcW w:w="6418" w:type="dxa"/>
          </w:tcPr>
          <w:p w14:paraId="1927BA16" w14:textId="2B2A303F" w:rsidR="00C734DD" w:rsidRPr="00DD593C" w:rsidRDefault="00C734DD" w:rsidP="00C734D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Marc Broadbelt, </w:t>
            </w:r>
            <w:r w:rsidRPr="0092059D">
              <w:rPr>
                <w:bCs/>
                <w:sz w:val="22"/>
                <w:szCs w:val="22"/>
              </w:rPr>
              <w:t>Senior Finance Business Partner - Policing</w:t>
            </w:r>
          </w:p>
        </w:tc>
      </w:tr>
      <w:tr w:rsidR="00C734DD" w:rsidRPr="00DD593C" w14:paraId="4E9915CF" w14:textId="77777777" w:rsidTr="75E0D95B">
        <w:trPr>
          <w:trHeight w:val="209"/>
        </w:trPr>
        <w:tc>
          <w:tcPr>
            <w:tcW w:w="4112" w:type="dxa"/>
          </w:tcPr>
          <w:p w14:paraId="3274DC2A" w14:textId="6E9C5697" w:rsidR="00C734DD" w:rsidRPr="00DD593C" w:rsidRDefault="00C734DD" w:rsidP="00C73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Thilina De Zoysa</w:t>
            </w:r>
          </w:p>
        </w:tc>
        <w:tc>
          <w:tcPr>
            <w:tcW w:w="6418" w:type="dxa"/>
          </w:tcPr>
          <w:p w14:paraId="482F0329" w14:textId="19560A10" w:rsidR="00C734DD" w:rsidRPr="00DD593C" w:rsidRDefault="00C734DD" w:rsidP="00C734D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Julie Reid, Head of Policing and Crime</w:t>
            </w:r>
          </w:p>
        </w:tc>
      </w:tr>
      <w:tr w:rsidR="00C734DD" w:rsidRPr="00DD593C" w14:paraId="536CA2DB" w14:textId="77777777" w:rsidTr="75E0D95B">
        <w:trPr>
          <w:trHeight w:val="209"/>
        </w:trPr>
        <w:tc>
          <w:tcPr>
            <w:tcW w:w="4112" w:type="dxa"/>
          </w:tcPr>
          <w:p w14:paraId="0B944279" w14:textId="17584D68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1C6D1D4" w14:textId="14CCD537" w:rsidR="00C734DD" w:rsidRPr="00DD593C" w:rsidRDefault="00C734DD" w:rsidP="00C734DD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Amanda Taylor</w:t>
            </w:r>
            <w:r w:rsidRPr="00DD593C">
              <w:rPr>
                <w:sz w:val="22"/>
                <w:szCs w:val="22"/>
              </w:rPr>
              <w:t>, Delivery Support Officer</w:t>
            </w:r>
          </w:p>
        </w:tc>
      </w:tr>
      <w:tr w:rsidR="00C734DD" w:rsidRPr="00DD593C" w14:paraId="2C7F0B30" w14:textId="77777777" w:rsidTr="75E0D95B">
        <w:trPr>
          <w:trHeight w:val="209"/>
        </w:trPr>
        <w:tc>
          <w:tcPr>
            <w:tcW w:w="4112" w:type="dxa"/>
          </w:tcPr>
          <w:p w14:paraId="28D17ECE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07FA6846" w14:textId="111C6AD0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Angela Taylor, Director of Corporate Services</w:t>
            </w:r>
          </w:p>
        </w:tc>
      </w:tr>
      <w:tr w:rsidR="00C734DD" w:rsidRPr="00DD593C" w14:paraId="05A1570D" w14:textId="77777777" w:rsidTr="75E0D95B">
        <w:trPr>
          <w:trHeight w:val="209"/>
        </w:trPr>
        <w:tc>
          <w:tcPr>
            <w:tcW w:w="4112" w:type="dxa"/>
          </w:tcPr>
          <w:p w14:paraId="24B25B7D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96C951D" w14:textId="327976EB" w:rsidR="00C734DD" w:rsidRPr="00DD593C" w:rsidRDefault="00C734DD" w:rsidP="00C734DD">
            <w:pPr>
              <w:rPr>
                <w:sz w:val="22"/>
                <w:szCs w:val="22"/>
              </w:rPr>
            </w:pPr>
            <w:r w:rsidRPr="75E0D95B">
              <w:rPr>
                <w:sz w:val="22"/>
                <w:szCs w:val="22"/>
              </w:rPr>
              <w:t>Liz Hunter – Director of Policing, Environment and Place</w:t>
            </w:r>
            <w:r w:rsidR="00923386">
              <w:rPr>
                <w:sz w:val="22"/>
                <w:szCs w:val="22"/>
              </w:rPr>
              <w:t xml:space="preserve"> (observer until </w:t>
            </w:r>
            <w:r w:rsidR="00C41629">
              <w:rPr>
                <w:sz w:val="22"/>
                <w:szCs w:val="22"/>
              </w:rPr>
              <w:t>Item 8)</w:t>
            </w:r>
          </w:p>
        </w:tc>
      </w:tr>
      <w:tr w:rsidR="00C734DD" w:rsidRPr="00DD593C" w14:paraId="371E9247" w14:textId="77777777" w:rsidTr="75E0D95B">
        <w:trPr>
          <w:trHeight w:val="209"/>
        </w:trPr>
        <w:tc>
          <w:tcPr>
            <w:tcW w:w="4112" w:type="dxa"/>
          </w:tcPr>
          <w:p w14:paraId="686D9D0E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02F06A4" w14:textId="77777777" w:rsidR="00C734DD" w:rsidRDefault="00C734DD" w:rsidP="00C734DD">
            <w:pPr>
              <w:rPr>
                <w:sz w:val="22"/>
                <w:szCs w:val="22"/>
              </w:rPr>
            </w:pPr>
          </w:p>
        </w:tc>
      </w:tr>
      <w:tr w:rsidR="00C734DD" w:rsidRPr="00DD593C" w14:paraId="45E27D99" w14:textId="77777777" w:rsidTr="75E0D95B">
        <w:trPr>
          <w:trHeight w:val="209"/>
        </w:trPr>
        <w:tc>
          <w:tcPr>
            <w:tcW w:w="4112" w:type="dxa"/>
          </w:tcPr>
          <w:p w14:paraId="18AEC588" w14:textId="18B5BC31" w:rsidR="00C734DD" w:rsidRPr="00DD593C" w:rsidRDefault="00C734DD" w:rsidP="00C734D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18" w:type="dxa"/>
          </w:tcPr>
          <w:p w14:paraId="03DCBA44" w14:textId="31290C41" w:rsidR="00C734DD" w:rsidRPr="00DD593C" w:rsidRDefault="00C734DD" w:rsidP="00C734DD">
            <w:pPr>
              <w:rPr>
                <w:b/>
                <w:bCs/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West Yorkshire Police</w:t>
            </w:r>
          </w:p>
        </w:tc>
      </w:tr>
      <w:tr w:rsidR="00C734DD" w:rsidRPr="00DD593C" w14:paraId="473479CE" w14:textId="77777777" w:rsidTr="75E0D95B">
        <w:trPr>
          <w:trHeight w:val="209"/>
        </w:trPr>
        <w:tc>
          <w:tcPr>
            <w:tcW w:w="4112" w:type="dxa"/>
          </w:tcPr>
          <w:p w14:paraId="11980D39" w14:textId="49F1800B" w:rsidR="00C734DD" w:rsidRPr="00DD593C" w:rsidRDefault="00C734DD" w:rsidP="00C734DD">
            <w:pPr>
              <w:rPr>
                <w:bCs/>
                <w:sz w:val="22"/>
                <w:szCs w:val="22"/>
              </w:rPr>
            </w:pPr>
          </w:p>
        </w:tc>
        <w:tc>
          <w:tcPr>
            <w:tcW w:w="6418" w:type="dxa"/>
          </w:tcPr>
          <w:p w14:paraId="114009C5" w14:textId="285CBC2E" w:rsidR="00C734DD" w:rsidRPr="00DD593C" w:rsidRDefault="00C734DD" w:rsidP="00C734DD">
            <w:pPr>
              <w:pStyle w:val="wordsection1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DD593C">
              <w:rPr>
                <w:rFonts w:ascii="Arial" w:hAnsi="Arial" w:cs="Arial"/>
                <w:sz w:val="22"/>
                <w:szCs w:val="22"/>
              </w:rPr>
              <w:t>Joanne Campbell, Internal Audit Manager</w:t>
            </w:r>
          </w:p>
        </w:tc>
      </w:tr>
      <w:tr w:rsidR="00C734DD" w:rsidRPr="00DD593C" w14:paraId="57267A31" w14:textId="77777777" w:rsidTr="75E0D95B">
        <w:trPr>
          <w:trHeight w:val="209"/>
        </w:trPr>
        <w:tc>
          <w:tcPr>
            <w:tcW w:w="4112" w:type="dxa"/>
          </w:tcPr>
          <w:p w14:paraId="4331A894" w14:textId="50C9F545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631D2050" w14:textId="01E726F0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Julie Edwards, Head of Accountancy</w:t>
            </w:r>
          </w:p>
        </w:tc>
      </w:tr>
      <w:tr w:rsidR="00C734DD" w:rsidRPr="00DD593C" w14:paraId="4CF7A091" w14:textId="77777777" w:rsidTr="75E0D95B">
        <w:trPr>
          <w:trHeight w:val="209"/>
        </w:trPr>
        <w:tc>
          <w:tcPr>
            <w:tcW w:w="4112" w:type="dxa"/>
          </w:tcPr>
          <w:p w14:paraId="7A2A7ED7" w14:textId="6ED338A5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B510487" w14:textId="33225460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Katherine Johnson, Assistant Chief Officer</w:t>
            </w:r>
          </w:p>
        </w:tc>
      </w:tr>
      <w:tr w:rsidR="00C734DD" w:rsidRPr="00DD593C" w14:paraId="126626E8" w14:textId="77777777" w:rsidTr="75E0D95B">
        <w:trPr>
          <w:trHeight w:val="209"/>
        </w:trPr>
        <w:tc>
          <w:tcPr>
            <w:tcW w:w="4112" w:type="dxa"/>
          </w:tcPr>
          <w:p w14:paraId="222261BB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0BF942" w14:textId="751AE526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sz w:val="22"/>
                <w:szCs w:val="22"/>
              </w:rPr>
              <w:t>Neil Rickwood, Head of Audit, Risk and Assurance</w:t>
            </w:r>
          </w:p>
        </w:tc>
      </w:tr>
      <w:tr w:rsidR="00C734DD" w:rsidRPr="00DD593C" w14:paraId="04D2578F" w14:textId="77777777" w:rsidTr="75E0D95B">
        <w:trPr>
          <w:trHeight w:val="209"/>
        </w:trPr>
        <w:tc>
          <w:tcPr>
            <w:tcW w:w="4112" w:type="dxa"/>
          </w:tcPr>
          <w:p w14:paraId="1723BA6A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50B32D01" w14:textId="41F93445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</w:tr>
      <w:tr w:rsidR="00C734DD" w:rsidRPr="00DD593C" w14:paraId="39BCF0C3" w14:textId="77777777" w:rsidTr="75E0D95B">
        <w:trPr>
          <w:trHeight w:val="209"/>
        </w:trPr>
        <w:tc>
          <w:tcPr>
            <w:tcW w:w="4112" w:type="dxa"/>
          </w:tcPr>
          <w:p w14:paraId="385E82EF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1CD1DAA0" w14:textId="75ACF043" w:rsidR="00C734DD" w:rsidRPr="00DD593C" w:rsidRDefault="00C734DD" w:rsidP="00C734DD">
            <w:pPr>
              <w:rPr>
                <w:sz w:val="22"/>
                <w:szCs w:val="22"/>
              </w:rPr>
            </w:pPr>
            <w:r w:rsidRPr="00DD593C">
              <w:rPr>
                <w:b/>
                <w:bCs/>
                <w:sz w:val="22"/>
                <w:szCs w:val="22"/>
              </w:rPr>
              <w:t>External Audit</w:t>
            </w:r>
          </w:p>
        </w:tc>
      </w:tr>
      <w:tr w:rsidR="00C734DD" w:rsidRPr="00DD593C" w14:paraId="14E322D3" w14:textId="77777777" w:rsidTr="75E0D95B">
        <w:trPr>
          <w:trHeight w:val="209"/>
        </w:trPr>
        <w:tc>
          <w:tcPr>
            <w:tcW w:w="4112" w:type="dxa"/>
          </w:tcPr>
          <w:p w14:paraId="46411B80" w14:textId="77777777" w:rsidR="00C734DD" w:rsidRPr="00DD593C" w:rsidRDefault="00C734DD" w:rsidP="00C734DD">
            <w:pPr>
              <w:rPr>
                <w:sz w:val="22"/>
                <w:szCs w:val="22"/>
              </w:rPr>
            </w:pPr>
          </w:p>
        </w:tc>
        <w:tc>
          <w:tcPr>
            <w:tcW w:w="6418" w:type="dxa"/>
          </w:tcPr>
          <w:p w14:paraId="4AC8D012" w14:textId="3B15B71A" w:rsidR="00C734DD" w:rsidRPr="00DD593C" w:rsidRDefault="00C734DD" w:rsidP="00C734DD">
            <w:pPr>
              <w:rPr>
                <w:sz w:val="22"/>
                <w:szCs w:val="22"/>
              </w:rPr>
            </w:pPr>
            <w:r w:rsidRPr="75E0D95B">
              <w:rPr>
                <w:sz w:val="22"/>
                <w:szCs w:val="22"/>
              </w:rPr>
              <w:t>Alastair Newall, Mazars</w:t>
            </w:r>
          </w:p>
        </w:tc>
      </w:tr>
    </w:tbl>
    <w:p w14:paraId="5D52380F" w14:textId="4D7228FB" w:rsidR="00CF50CF" w:rsidRPr="00DD593C" w:rsidRDefault="00CF50CF" w:rsidP="007C045C">
      <w:pPr>
        <w:rPr>
          <w:b/>
          <w:sz w:val="20"/>
          <w:szCs w:val="20"/>
        </w:rPr>
      </w:pPr>
    </w:p>
    <w:p w14:paraId="3D0F1CB6" w14:textId="363D6D8B" w:rsidR="007C045C" w:rsidRPr="00DD593C" w:rsidRDefault="007C045C" w:rsidP="007C045C">
      <w:pPr>
        <w:rPr>
          <w:b/>
          <w:sz w:val="20"/>
          <w:szCs w:val="20"/>
        </w:rPr>
      </w:pPr>
      <w:r w:rsidRPr="00DD593C">
        <w:rPr>
          <w:b/>
          <w:sz w:val="20"/>
          <w:szCs w:val="20"/>
        </w:rPr>
        <w:tab/>
      </w:r>
    </w:p>
    <w:tbl>
      <w:tblPr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701"/>
        <w:gridCol w:w="8505"/>
      </w:tblGrid>
      <w:tr w:rsidR="00DD593C" w:rsidRPr="00DD593C" w14:paraId="4F665903" w14:textId="77777777" w:rsidTr="75E0D95B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685279E9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1BBEA7" w14:textId="77777777" w:rsidR="00104AE9" w:rsidRPr="00DD593C" w:rsidRDefault="00104AE9" w:rsidP="007C045C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14:paraId="266DF2CC" w14:textId="77777777" w:rsidR="00104AE9" w:rsidRPr="00DD593C" w:rsidRDefault="00104AE9" w:rsidP="007C045C">
            <w:pPr>
              <w:rPr>
                <w:b/>
              </w:rPr>
            </w:pPr>
          </w:p>
        </w:tc>
      </w:tr>
      <w:tr w:rsidR="00DD593C" w:rsidRPr="00DD593C" w14:paraId="668A101E" w14:textId="77777777" w:rsidTr="75E0D95B">
        <w:tc>
          <w:tcPr>
            <w:tcW w:w="709" w:type="dxa"/>
          </w:tcPr>
          <w:p w14:paraId="2471AD65" w14:textId="77777777" w:rsidR="00104AE9" w:rsidRPr="00DD593C" w:rsidRDefault="00104AE9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14:paraId="3815C559" w14:textId="5516161D" w:rsidR="00104AE9" w:rsidRPr="00161B02" w:rsidRDefault="0024293F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Welcome and </w:t>
            </w:r>
            <w:r w:rsidR="00783132" w:rsidRPr="75E0D95B">
              <w:rPr>
                <w:b/>
                <w:bCs/>
                <w:sz w:val="20"/>
                <w:szCs w:val="20"/>
              </w:rPr>
              <w:t>A</w:t>
            </w:r>
            <w:r w:rsidR="00B47A64" w:rsidRPr="75E0D95B">
              <w:rPr>
                <w:b/>
                <w:bCs/>
                <w:sz w:val="20"/>
                <w:szCs w:val="20"/>
              </w:rPr>
              <w:t>pologies</w:t>
            </w:r>
            <w:r w:rsidR="00104AE9" w:rsidRPr="75E0D95B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5" w:type="dxa"/>
          </w:tcPr>
          <w:p w14:paraId="600DD7D6" w14:textId="089DACE7" w:rsidR="007B1E22" w:rsidRDefault="00B30330" w:rsidP="00A6056C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Apologies from</w:t>
            </w:r>
            <w:r w:rsidR="001B4D02" w:rsidRPr="75E0D95B">
              <w:rPr>
                <w:sz w:val="20"/>
                <w:szCs w:val="20"/>
              </w:rPr>
              <w:t xml:space="preserve"> </w:t>
            </w:r>
            <w:r w:rsidR="00191B6B" w:rsidRPr="75E0D95B">
              <w:rPr>
                <w:sz w:val="20"/>
                <w:szCs w:val="20"/>
              </w:rPr>
              <w:t>Sarah Fraser</w:t>
            </w:r>
            <w:r w:rsidR="00C41629">
              <w:rPr>
                <w:sz w:val="20"/>
                <w:szCs w:val="20"/>
              </w:rPr>
              <w:t>.</w:t>
            </w:r>
          </w:p>
          <w:p w14:paraId="3640B003" w14:textId="5AB9C745" w:rsidR="00A5561A" w:rsidRPr="00DD593C" w:rsidRDefault="00A5561A" w:rsidP="00A6056C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469AE7B5" w14:textId="77777777" w:rsidTr="75E0D95B">
        <w:trPr>
          <w:trHeight w:val="500"/>
        </w:trPr>
        <w:tc>
          <w:tcPr>
            <w:tcW w:w="709" w:type="dxa"/>
          </w:tcPr>
          <w:p w14:paraId="5425AEBF" w14:textId="374F10D4" w:rsidR="0026290B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14:paraId="44ADC4F4" w14:textId="0AFAB645" w:rsidR="0026290B" w:rsidRPr="00161B02" w:rsidRDefault="006671A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Declaration of Interests</w:t>
            </w:r>
          </w:p>
        </w:tc>
        <w:tc>
          <w:tcPr>
            <w:tcW w:w="8505" w:type="dxa"/>
          </w:tcPr>
          <w:p w14:paraId="5969B03D" w14:textId="24B7CE5B" w:rsidR="00DD378B" w:rsidRPr="00B05C02" w:rsidRDefault="00191B6B" w:rsidP="00A6056C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None</w:t>
            </w:r>
            <w:r w:rsidR="00C41629">
              <w:rPr>
                <w:sz w:val="20"/>
                <w:szCs w:val="20"/>
              </w:rPr>
              <w:t>.</w:t>
            </w:r>
          </w:p>
        </w:tc>
      </w:tr>
      <w:tr w:rsidR="00DD593C" w:rsidRPr="00DD593C" w14:paraId="20276930" w14:textId="77777777" w:rsidTr="75E0D95B">
        <w:tc>
          <w:tcPr>
            <w:tcW w:w="709" w:type="dxa"/>
          </w:tcPr>
          <w:p w14:paraId="4565383B" w14:textId="17589DE9" w:rsidR="006671AA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14:paraId="572B181B" w14:textId="22BB54D6" w:rsidR="006671AA" w:rsidRPr="00161B02" w:rsidRDefault="006671A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Record of Attendance</w:t>
            </w:r>
          </w:p>
        </w:tc>
        <w:tc>
          <w:tcPr>
            <w:tcW w:w="8505" w:type="dxa"/>
          </w:tcPr>
          <w:p w14:paraId="2B48BA7F" w14:textId="4C15470B" w:rsidR="006671AA" w:rsidRPr="00DD593C" w:rsidRDefault="002E576A" w:rsidP="00A6056C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  <w:lang w:val="en-AU" w:eastAsia="en-US"/>
              </w:rPr>
              <w:t>Details of Member and Officer attendance are noted on the Minutes.</w:t>
            </w:r>
          </w:p>
        </w:tc>
      </w:tr>
      <w:tr w:rsidR="00DD593C" w:rsidRPr="00DD593C" w14:paraId="5AAECD54" w14:textId="77777777" w:rsidTr="75E0D95B">
        <w:tc>
          <w:tcPr>
            <w:tcW w:w="709" w:type="dxa"/>
          </w:tcPr>
          <w:p w14:paraId="282DBE12" w14:textId="5E857242" w:rsidR="006671AA" w:rsidRPr="00DD593C" w:rsidRDefault="006671AA" w:rsidP="00FA31D0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14:paraId="7DE17634" w14:textId="1B7A87A7" w:rsidR="006671AA" w:rsidRPr="00161B02" w:rsidRDefault="006671A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Minutes of the Meeting from </w:t>
            </w:r>
            <w:r w:rsidR="00191B6B" w:rsidRPr="75E0D95B">
              <w:rPr>
                <w:b/>
                <w:bCs/>
                <w:sz w:val="20"/>
                <w:szCs w:val="20"/>
              </w:rPr>
              <w:t>15</w:t>
            </w:r>
            <w:r w:rsidRPr="75E0D95B">
              <w:rPr>
                <w:b/>
                <w:bCs/>
                <w:sz w:val="20"/>
                <w:szCs w:val="20"/>
              </w:rPr>
              <w:t>.</w:t>
            </w:r>
            <w:r w:rsidR="00AB3970" w:rsidRPr="75E0D95B">
              <w:rPr>
                <w:b/>
                <w:bCs/>
                <w:sz w:val="20"/>
                <w:szCs w:val="20"/>
              </w:rPr>
              <w:t>0</w:t>
            </w:r>
            <w:r w:rsidR="00191B6B" w:rsidRPr="75E0D95B">
              <w:rPr>
                <w:b/>
                <w:bCs/>
                <w:sz w:val="20"/>
                <w:szCs w:val="20"/>
              </w:rPr>
              <w:t>7</w:t>
            </w:r>
            <w:r w:rsidRPr="75E0D95B">
              <w:rPr>
                <w:b/>
                <w:bCs/>
                <w:sz w:val="20"/>
                <w:szCs w:val="20"/>
              </w:rPr>
              <w:t>.2</w:t>
            </w:r>
            <w:r w:rsidR="00AB3970" w:rsidRPr="75E0D95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5" w:type="dxa"/>
          </w:tcPr>
          <w:p w14:paraId="4B4D0820" w14:textId="22155D4E" w:rsidR="00055682" w:rsidRPr="00DD593C" w:rsidRDefault="00055682" w:rsidP="00055682">
            <w:pPr>
              <w:rPr>
                <w:sz w:val="20"/>
                <w:szCs w:val="20"/>
                <w:lang w:val="en-AU" w:eastAsia="en-US"/>
              </w:rPr>
            </w:pPr>
            <w:r w:rsidRPr="75E0D95B">
              <w:rPr>
                <w:sz w:val="20"/>
                <w:szCs w:val="20"/>
                <w:lang w:val="en-AU" w:eastAsia="en-US"/>
              </w:rPr>
              <w:t xml:space="preserve">The minutes of the previous meeting held on </w:t>
            </w:r>
            <w:r w:rsidR="004574FF" w:rsidRPr="75E0D95B">
              <w:rPr>
                <w:sz w:val="20"/>
                <w:szCs w:val="20"/>
                <w:lang w:val="en-AU" w:eastAsia="en-US"/>
              </w:rPr>
              <w:t>15</w:t>
            </w:r>
            <w:r w:rsidR="0049712B"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004574FF" w:rsidRPr="75E0D95B">
              <w:rPr>
                <w:sz w:val="20"/>
                <w:szCs w:val="20"/>
                <w:lang w:val="en-AU" w:eastAsia="en-US"/>
              </w:rPr>
              <w:t>July</w:t>
            </w:r>
            <w:r w:rsidR="0049712B" w:rsidRPr="75E0D95B">
              <w:rPr>
                <w:sz w:val="20"/>
                <w:szCs w:val="20"/>
                <w:lang w:val="en-AU" w:eastAsia="en-US"/>
              </w:rPr>
              <w:t xml:space="preserve"> 2024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were agreed as a correct record</w:t>
            </w:r>
            <w:r w:rsidR="00432456" w:rsidRPr="75E0D95B">
              <w:rPr>
                <w:sz w:val="20"/>
                <w:szCs w:val="20"/>
                <w:lang w:val="en-AU" w:eastAsia="en-US"/>
              </w:rPr>
              <w:t>.</w:t>
            </w:r>
          </w:p>
          <w:p w14:paraId="4D80A10A" w14:textId="74250566" w:rsidR="006671AA" w:rsidRPr="00DD593C" w:rsidRDefault="006671AA" w:rsidP="00A6056C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5AEFC179" w14:textId="77777777" w:rsidTr="75E0D95B">
        <w:tc>
          <w:tcPr>
            <w:tcW w:w="709" w:type="dxa"/>
          </w:tcPr>
          <w:p w14:paraId="585D2D8D" w14:textId="761F33A1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14:paraId="49DD0CBF" w14:textId="77777777" w:rsidR="00F71CB7" w:rsidRPr="00161B02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Matters Arising</w:t>
            </w:r>
          </w:p>
          <w:p w14:paraId="09A95F01" w14:textId="0BE057B6" w:rsidR="006B22A7" w:rsidRPr="00161B02" w:rsidRDefault="006B22A7" w:rsidP="75E0D9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734100C3" w14:textId="3B28EC7A" w:rsidR="00F71CB7" w:rsidRPr="00DD593C" w:rsidRDefault="00F71CB7" w:rsidP="00F71CB7">
            <w:pPr>
              <w:rPr>
                <w:sz w:val="20"/>
                <w:szCs w:val="20"/>
                <w:lang w:val="en-AU" w:eastAsia="en-US"/>
              </w:rPr>
            </w:pPr>
            <w:r w:rsidRPr="75E0D95B">
              <w:rPr>
                <w:sz w:val="20"/>
                <w:szCs w:val="20"/>
                <w:lang w:val="en-AU" w:eastAsia="en-US"/>
              </w:rPr>
              <w:t xml:space="preserve">The items listed in this section </w:t>
            </w:r>
            <w:r w:rsidR="002B5BB5" w:rsidRPr="75E0D95B">
              <w:rPr>
                <w:sz w:val="20"/>
                <w:szCs w:val="20"/>
                <w:lang w:val="en-AU" w:eastAsia="en-US"/>
              </w:rPr>
              <w:t>were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carried forward</w:t>
            </w:r>
            <w:r w:rsidR="019186EA" w:rsidRPr="75E0D95B">
              <w:rPr>
                <w:sz w:val="20"/>
                <w:szCs w:val="20"/>
                <w:lang w:val="en-AU" w:eastAsia="en-US"/>
              </w:rPr>
              <w:t xml:space="preserve">. </w:t>
            </w:r>
            <w:r w:rsidRPr="75E0D95B">
              <w:rPr>
                <w:sz w:val="20"/>
                <w:szCs w:val="20"/>
                <w:lang w:val="en-AU" w:eastAsia="en-US"/>
              </w:rPr>
              <w:t>All other actions/matters arising were closed.</w:t>
            </w:r>
          </w:p>
          <w:p w14:paraId="01BADAD5" w14:textId="77777777" w:rsidR="00F71CB7" w:rsidRDefault="00F71CB7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677462B0" w14:textId="1F193857" w:rsidR="00F22193" w:rsidRDefault="00F22193" w:rsidP="00F71CB7">
            <w:pPr>
              <w:rPr>
                <w:sz w:val="20"/>
                <w:szCs w:val="20"/>
                <w:lang w:val="en-AU"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 w:rsidR="00CE2B14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2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– </w:t>
            </w:r>
            <w:r w:rsidRPr="75E0D95B">
              <w:rPr>
                <w:b/>
                <w:bCs/>
                <w:sz w:val="20"/>
                <w:szCs w:val="20"/>
                <w:lang w:val="en-AU" w:eastAsia="en-US"/>
              </w:rPr>
              <w:t xml:space="preserve">Katherine Johnson 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to provide a figure for non-exceptional tenders </w:t>
            </w:r>
            <w:r w:rsidR="00E959BF" w:rsidRPr="75E0D95B">
              <w:rPr>
                <w:sz w:val="20"/>
                <w:szCs w:val="20"/>
                <w:lang w:val="en-AU" w:eastAsia="en-US"/>
              </w:rPr>
              <w:t xml:space="preserve">in January 2025 due to the change in the Procurement Process. </w:t>
            </w:r>
            <w:r w:rsidR="00B94088" w:rsidRPr="75E0D95B">
              <w:rPr>
                <w:sz w:val="20"/>
                <w:szCs w:val="20"/>
                <w:lang w:val="en-AU" w:eastAsia="en-US"/>
              </w:rPr>
              <w:t xml:space="preserve">This </w:t>
            </w:r>
            <w:r w:rsidR="00422BD0" w:rsidRPr="75E0D95B">
              <w:rPr>
                <w:sz w:val="20"/>
                <w:szCs w:val="20"/>
                <w:lang w:val="en-AU" w:eastAsia="en-US"/>
              </w:rPr>
              <w:t xml:space="preserve">remains open as due in January </w:t>
            </w:r>
            <w:r w:rsidR="000A7448" w:rsidRPr="75E0D95B">
              <w:rPr>
                <w:sz w:val="20"/>
                <w:szCs w:val="20"/>
                <w:lang w:val="en-AU" w:eastAsia="en-US"/>
              </w:rPr>
              <w:t>Committee.</w:t>
            </w:r>
            <w:r w:rsidR="00E959BF" w:rsidRPr="75E0D95B">
              <w:rPr>
                <w:sz w:val="20"/>
                <w:szCs w:val="20"/>
                <w:lang w:val="en-AU" w:eastAsia="en-US"/>
              </w:rPr>
              <w:t xml:space="preserve"> </w:t>
            </w:r>
          </w:p>
          <w:p w14:paraId="4AD05A11" w14:textId="77777777" w:rsidR="00790634" w:rsidRDefault="00790634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535C5A5C" w14:textId="7A926A0A" w:rsidR="00560973" w:rsidRPr="005E0CD6" w:rsidRDefault="00790634" w:rsidP="005E0CD6">
            <w:pPr>
              <w:rPr>
                <w:sz w:val="20"/>
                <w:szCs w:val="20"/>
                <w:lang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 5.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4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– </w:t>
            </w:r>
            <w:r w:rsidRPr="75E0D95B">
              <w:rPr>
                <w:b/>
                <w:bCs/>
                <w:sz w:val="20"/>
                <w:szCs w:val="20"/>
                <w:lang w:val="en-AU" w:eastAsia="en-US"/>
              </w:rPr>
              <w:t>Katherine Johnson</w:t>
            </w:r>
            <w:r w:rsidR="00560973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560973" w:rsidRPr="00560973">
              <w:rPr>
                <w:sz w:val="20"/>
                <w:szCs w:val="20"/>
                <w:lang w:val="en-AU" w:eastAsia="en-US"/>
              </w:rPr>
              <w:t xml:space="preserve">to provide </w:t>
            </w:r>
            <w:r w:rsidR="00560973" w:rsidRPr="00560973">
              <w:rPr>
                <w:sz w:val="20"/>
                <w:szCs w:val="20"/>
                <w:lang w:eastAsia="en-US"/>
              </w:rPr>
              <w:t>updates on the completion of actions from the HMICFRS inspection report.</w:t>
            </w:r>
            <w:r w:rsidR="00560973">
              <w:rPr>
                <w:sz w:val="20"/>
                <w:szCs w:val="20"/>
                <w:lang w:eastAsia="en-US"/>
              </w:rPr>
              <w:t xml:space="preserve"> </w:t>
            </w:r>
            <w:r w:rsidR="00711FC1">
              <w:rPr>
                <w:sz w:val="20"/>
                <w:szCs w:val="20"/>
                <w:lang w:eastAsia="en-US"/>
              </w:rPr>
              <w:t xml:space="preserve">Members agreed to </w:t>
            </w:r>
            <w:r w:rsidR="0087768B">
              <w:rPr>
                <w:sz w:val="20"/>
                <w:szCs w:val="20"/>
                <w:lang w:eastAsia="en-US"/>
              </w:rPr>
              <w:t>define th</w:t>
            </w:r>
            <w:r w:rsidR="00E94709">
              <w:rPr>
                <w:sz w:val="20"/>
                <w:szCs w:val="20"/>
                <w:lang w:eastAsia="en-US"/>
              </w:rPr>
              <w:t>is</w:t>
            </w:r>
            <w:r w:rsidR="0087768B">
              <w:rPr>
                <w:sz w:val="20"/>
                <w:szCs w:val="20"/>
                <w:lang w:eastAsia="en-US"/>
              </w:rPr>
              <w:t xml:space="preserve"> matter arising into two requirements;</w:t>
            </w:r>
            <w:r w:rsidR="005E0CD6">
              <w:rPr>
                <w:sz w:val="20"/>
                <w:szCs w:val="20"/>
                <w:lang w:eastAsia="en-US"/>
              </w:rPr>
              <w:t xml:space="preserve"> a</w:t>
            </w:r>
            <w:r w:rsidR="005E0CD6" w:rsidRPr="005E0CD6">
              <w:rPr>
                <w:sz w:val="20"/>
                <w:szCs w:val="20"/>
                <w:lang w:eastAsia="en-US"/>
              </w:rPr>
              <w:t xml:space="preserve"> short update report on the governance processes to address actions from the HMICFRS report</w:t>
            </w:r>
            <w:r w:rsidR="005E0CD6">
              <w:rPr>
                <w:sz w:val="20"/>
                <w:szCs w:val="20"/>
                <w:lang w:eastAsia="en-US"/>
              </w:rPr>
              <w:t xml:space="preserve"> in January 2025 and an in-depth</w:t>
            </w:r>
            <w:r w:rsidR="005E0CD6" w:rsidRPr="005E0CD6">
              <w:rPr>
                <w:sz w:val="20"/>
                <w:szCs w:val="20"/>
                <w:lang w:eastAsia="en-US"/>
              </w:rPr>
              <w:t xml:space="preserve"> update on the implementation of actions from the HMICFRS report</w:t>
            </w:r>
            <w:r w:rsidR="005E0CD6">
              <w:rPr>
                <w:sz w:val="20"/>
                <w:szCs w:val="20"/>
                <w:lang w:eastAsia="en-US"/>
              </w:rPr>
              <w:t xml:space="preserve"> in October 2025</w:t>
            </w:r>
          </w:p>
          <w:p w14:paraId="534A51AB" w14:textId="77777777" w:rsidR="002744BC" w:rsidRDefault="002744BC" w:rsidP="00E82E23">
            <w:pPr>
              <w:rPr>
                <w:sz w:val="20"/>
                <w:szCs w:val="20"/>
                <w:lang w:eastAsia="en-US"/>
              </w:rPr>
            </w:pPr>
          </w:p>
          <w:p w14:paraId="3199CE93" w14:textId="325E3C6E" w:rsidR="00004B51" w:rsidRPr="00004B51" w:rsidRDefault="002744BC" w:rsidP="001F4754">
            <w:pPr>
              <w:jc w:val="both"/>
              <w:rPr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</w:t>
            </w:r>
            <w:r w:rsidR="00457186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5.7</w:t>
            </w:r>
            <w:r w:rsidR="00023A78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</w:t>
            </w:r>
            <w:r w:rsidRPr="75E0D95B">
              <w:rPr>
                <w:sz w:val="20"/>
                <w:szCs w:val="20"/>
                <w:lang w:val="en-AU" w:eastAsia="en-US"/>
              </w:rPr>
              <w:t>–</w:t>
            </w:r>
            <w:r w:rsidR="00B630D0"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00B630D0" w:rsidRPr="75E0D95B">
              <w:rPr>
                <w:b/>
                <w:bCs/>
                <w:sz w:val="20"/>
                <w:szCs w:val="20"/>
                <w:lang w:val="en-AU" w:eastAsia="en-US"/>
              </w:rPr>
              <w:t>Neil Rickwood</w:t>
            </w:r>
            <w:r w:rsidR="00B630D0"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00155FF7" w:rsidRPr="75E0D95B">
              <w:rPr>
                <w:sz w:val="20"/>
                <w:szCs w:val="20"/>
                <w:lang w:val="en-AU" w:eastAsia="en-US"/>
              </w:rPr>
              <w:t>has a</w:t>
            </w:r>
            <w:r w:rsidR="002673EF" w:rsidRPr="75E0D95B">
              <w:rPr>
                <w:sz w:val="20"/>
                <w:szCs w:val="20"/>
                <w:lang w:val="en-AU" w:eastAsia="en-US"/>
              </w:rPr>
              <w:t xml:space="preserve">n action </w:t>
            </w:r>
            <w:r w:rsidR="7542B4AB" w:rsidRPr="75E0D95B">
              <w:rPr>
                <w:sz w:val="20"/>
                <w:szCs w:val="20"/>
                <w:lang w:val="en-AU" w:eastAsia="en-US"/>
              </w:rPr>
              <w:t>plan,</w:t>
            </w:r>
            <w:r w:rsidR="002673EF" w:rsidRPr="75E0D95B">
              <w:rPr>
                <w:sz w:val="20"/>
                <w:szCs w:val="20"/>
                <w:lang w:val="en-AU" w:eastAsia="en-US"/>
              </w:rPr>
              <w:t xml:space="preserve"> and </w:t>
            </w:r>
            <w:r w:rsidR="00304C48" w:rsidRPr="75E0D95B">
              <w:rPr>
                <w:sz w:val="20"/>
                <w:szCs w:val="20"/>
                <w:lang w:val="en-AU" w:eastAsia="en-US"/>
              </w:rPr>
              <w:t xml:space="preserve">audit will start against that in the next month. Update to be provided </w:t>
            </w:r>
            <w:r w:rsidR="280539EE" w:rsidRPr="75E0D95B">
              <w:rPr>
                <w:sz w:val="20"/>
                <w:szCs w:val="20"/>
                <w:lang w:val="en-AU" w:eastAsia="en-US"/>
              </w:rPr>
              <w:t>in</w:t>
            </w:r>
            <w:r w:rsidR="00304C48" w:rsidRPr="75E0D95B">
              <w:rPr>
                <w:sz w:val="20"/>
                <w:szCs w:val="20"/>
                <w:lang w:val="en-AU" w:eastAsia="en-US"/>
              </w:rPr>
              <w:t xml:space="preserve"> January</w:t>
            </w:r>
            <w:r w:rsidR="000A7448"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759110EF" w:rsidRPr="75E0D95B">
              <w:rPr>
                <w:sz w:val="20"/>
                <w:szCs w:val="20"/>
                <w:lang w:val="en-AU" w:eastAsia="en-US"/>
              </w:rPr>
              <w:t>2025</w:t>
            </w:r>
            <w:r w:rsidR="000A7448" w:rsidRPr="75E0D95B">
              <w:rPr>
                <w:sz w:val="20"/>
                <w:szCs w:val="20"/>
                <w:lang w:val="en-AU" w:eastAsia="en-US"/>
              </w:rPr>
              <w:t>.</w:t>
            </w:r>
          </w:p>
          <w:p w14:paraId="60E935CC" w14:textId="6F0667CA" w:rsidR="002744BC" w:rsidRDefault="0093202C" w:rsidP="00E82E23">
            <w:pPr>
              <w:rPr>
                <w:sz w:val="20"/>
                <w:szCs w:val="20"/>
                <w:lang w:eastAsia="en-US"/>
              </w:rPr>
            </w:pPr>
            <w:r w:rsidRPr="75E0D95B">
              <w:rPr>
                <w:sz w:val="20"/>
                <w:szCs w:val="20"/>
                <w:lang w:eastAsia="en-US"/>
              </w:rPr>
              <w:t xml:space="preserve"> </w:t>
            </w:r>
          </w:p>
          <w:p w14:paraId="7869BF51" w14:textId="608CDA30" w:rsidR="00F71CB7" w:rsidRDefault="00FE490C" w:rsidP="00F71CB7">
            <w:pPr>
              <w:rPr>
                <w:sz w:val="20"/>
                <w:szCs w:val="20"/>
                <w:lang w:val="en-AU"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</w:t>
            </w:r>
            <w:r w:rsidR="002E29AC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5.9</w:t>
            </w: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</w:t>
            </w:r>
            <w:r w:rsidR="00F71CB7" w:rsidRPr="75E0D95B">
              <w:rPr>
                <w:sz w:val="20"/>
                <w:szCs w:val="20"/>
                <w:lang w:val="en-AU" w:eastAsia="en-US"/>
              </w:rPr>
              <w:t xml:space="preserve"> – </w:t>
            </w:r>
            <w:r w:rsidR="007D0222" w:rsidRPr="75E0D95B">
              <w:rPr>
                <w:b/>
                <w:bCs/>
                <w:sz w:val="20"/>
                <w:szCs w:val="20"/>
                <w:lang w:val="en-AU" w:eastAsia="en-US"/>
              </w:rPr>
              <w:t>Angela Taylor</w:t>
            </w:r>
            <w:r w:rsidR="00F71CB7" w:rsidRPr="75E0D95B">
              <w:rPr>
                <w:b/>
                <w:bCs/>
                <w:sz w:val="20"/>
                <w:szCs w:val="20"/>
                <w:lang w:val="en-AU" w:eastAsia="en-US"/>
              </w:rPr>
              <w:t xml:space="preserve"> </w:t>
            </w:r>
            <w:r w:rsidR="0011189F" w:rsidRPr="75E0D95B">
              <w:rPr>
                <w:sz w:val="20"/>
                <w:szCs w:val="20"/>
                <w:lang w:val="en-AU" w:eastAsia="en-US"/>
              </w:rPr>
              <w:t>dates are being finalised for annual Treasury Management Advisor</w:t>
            </w:r>
            <w:r w:rsidR="002A5F5B" w:rsidRPr="75E0D95B">
              <w:rPr>
                <w:sz w:val="20"/>
                <w:szCs w:val="20"/>
                <w:lang w:val="en-AU" w:eastAsia="en-US"/>
              </w:rPr>
              <w:t xml:space="preserve"> training</w:t>
            </w:r>
            <w:r w:rsidR="00047AC0">
              <w:rPr>
                <w:sz w:val="20"/>
                <w:szCs w:val="20"/>
                <w:lang w:val="en-AU" w:eastAsia="en-US"/>
              </w:rPr>
              <w:t>,</w:t>
            </w:r>
            <w:r w:rsidR="002A5F5B"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7B89AF77" w:rsidRPr="75E0D95B">
              <w:rPr>
                <w:sz w:val="20"/>
                <w:szCs w:val="20"/>
                <w:lang w:val="en-AU" w:eastAsia="en-US"/>
              </w:rPr>
              <w:t>A</w:t>
            </w:r>
            <w:r w:rsidR="00AC576E" w:rsidRPr="75E0D95B">
              <w:rPr>
                <w:sz w:val="20"/>
                <w:szCs w:val="20"/>
                <w:lang w:val="en-AU" w:eastAsia="en-US"/>
              </w:rPr>
              <w:t>n</w:t>
            </w:r>
            <w:r w:rsidR="7B89AF77" w:rsidRPr="75E0D95B">
              <w:rPr>
                <w:sz w:val="20"/>
                <w:szCs w:val="20"/>
                <w:lang w:val="en-AU" w:eastAsia="en-US"/>
              </w:rPr>
              <w:t>gela to circulate when confirmed</w:t>
            </w:r>
            <w:r w:rsidR="00047AC0">
              <w:rPr>
                <w:sz w:val="20"/>
                <w:szCs w:val="20"/>
                <w:lang w:val="en-AU" w:eastAsia="en-US"/>
              </w:rPr>
              <w:t xml:space="preserve">. </w:t>
            </w:r>
            <w:r w:rsidR="00C62E65">
              <w:rPr>
                <w:sz w:val="20"/>
                <w:szCs w:val="20"/>
                <w:lang w:val="en-AU" w:eastAsia="en-US"/>
              </w:rPr>
              <w:t xml:space="preserve">Angela Taylor and Gary Dowson to </w:t>
            </w:r>
            <w:r w:rsidR="00C62E65">
              <w:rPr>
                <w:sz w:val="20"/>
                <w:szCs w:val="20"/>
                <w:lang w:val="en-AU" w:eastAsia="en-US"/>
              </w:rPr>
              <w:lastRenderedPageBreak/>
              <w:t>s</w:t>
            </w:r>
            <w:r w:rsidR="00C62E65" w:rsidRPr="00C62E65">
              <w:rPr>
                <w:sz w:val="20"/>
                <w:szCs w:val="20"/>
                <w:lang w:val="en-AU" w:eastAsia="en-US"/>
              </w:rPr>
              <w:t>ummarise and circulate feedback from the October LA audit training, also attended by Jeff Colley.</w:t>
            </w:r>
          </w:p>
          <w:p w14:paraId="6A5A37FC" w14:textId="77777777" w:rsidR="00B076E1" w:rsidRDefault="00B076E1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13F17A39" w14:textId="65BEF8C0" w:rsidR="75E0D95B" w:rsidRDefault="00046A41" w:rsidP="75E0D95B">
            <w:pPr>
              <w:rPr>
                <w:sz w:val="20"/>
                <w:szCs w:val="20"/>
                <w:lang w:val="en-AU"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</w:t>
            </w:r>
            <w:r w:rsidR="00810FAF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5.11</w:t>
            </w:r>
            <w:r w:rsidR="004C1C57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</w:t>
            </w:r>
            <w:r w:rsidRPr="75E0D95B">
              <w:rPr>
                <w:sz w:val="20"/>
                <w:szCs w:val="20"/>
                <w:lang w:val="en-AU" w:eastAsia="en-US"/>
              </w:rPr>
              <w:t>–</w:t>
            </w:r>
            <w:r w:rsidRPr="75E0D95B">
              <w:rPr>
                <w:b/>
                <w:bCs/>
                <w:sz w:val="20"/>
                <w:szCs w:val="20"/>
                <w:lang w:val="en-AU" w:eastAsia="en-US"/>
              </w:rPr>
              <w:t>Angela Taylor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007A0579" w:rsidRPr="75E0D95B">
              <w:rPr>
                <w:sz w:val="20"/>
                <w:szCs w:val="20"/>
                <w:lang w:val="en-AU" w:eastAsia="en-US"/>
              </w:rPr>
              <w:t xml:space="preserve">to </w:t>
            </w:r>
            <w:r w:rsidR="007C140E" w:rsidRPr="75E0D95B">
              <w:rPr>
                <w:sz w:val="20"/>
                <w:szCs w:val="20"/>
                <w:lang w:val="en-AU" w:eastAsia="en-US"/>
              </w:rPr>
              <w:t xml:space="preserve">include </w:t>
            </w:r>
            <w:r w:rsidR="008A19F9" w:rsidRPr="75E0D95B">
              <w:rPr>
                <w:sz w:val="20"/>
                <w:szCs w:val="20"/>
                <w:lang w:val="en-AU" w:eastAsia="en-US"/>
              </w:rPr>
              <w:t>comparisons from previous years in the next Sponsorship Report and bring to April committee.</w:t>
            </w:r>
          </w:p>
          <w:p w14:paraId="422E7456" w14:textId="4BE79156" w:rsidR="75E0D95B" w:rsidRDefault="75E0D95B" w:rsidP="75E0D95B">
            <w:pPr>
              <w:rPr>
                <w:sz w:val="20"/>
                <w:szCs w:val="20"/>
                <w:lang w:val="en-AU" w:eastAsia="en-US"/>
              </w:rPr>
            </w:pPr>
          </w:p>
          <w:p w14:paraId="044B5B66" w14:textId="26491231" w:rsidR="00D93A37" w:rsidRDefault="00D93A37" w:rsidP="00D93A37">
            <w:pPr>
              <w:spacing w:line="259" w:lineRule="auto"/>
              <w:rPr>
                <w:sz w:val="20"/>
                <w:szCs w:val="20"/>
                <w:lang w:val="en-AU"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Item Ref </w:t>
            </w:r>
            <w:r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5.14 </w:t>
            </w:r>
            <w:r w:rsidR="00414859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–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00414859">
              <w:rPr>
                <w:b/>
                <w:bCs/>
                <w:sz w:val="20"/>
                <w:szCs w:val="20"/>
                <w:lang w:val="en-AU" w:eastAsia="en-US"/>
              </w:rPr>
              <w:t>Katherine Johnson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="00414859">
              <w:rPr>
                <w:sz w:val="20"/>
                <w:szCs w:val="20"/>
                <w:lang w:val="en-AU" w:eastAsia="en-US"/>
              </w:rPr>
              <w:t>to c</w:t>
            </w:r>
            <w:r w:rsidRPr="00103AA2">
              <w:rPr>
                <w:sz w:val="20"/>
                <w:szCs w:val="20"/>
                <w:lang w:val="en-AU" w:eastAsia="en-US"/>
              </w:rPr>
              <w:t>irculate the final version of the WYP accounts and Annual Governance Statement to Members</w:t>
            </w:r>
            <w:r w:rsidR="00414859">
              <w:rPr>
                <w:sz w:val="20"/>
                <w:szCs w:val="20"/>
                <w:lang w:val="en-AU" w:eastAsia="en-US"/>
              </w:rPr>
              <w:t xml:space="preserve"> outside of the committee, after receiving their feedback</w:t>
            </w:r>
            <w:r w:rsidRPr="00103AA2">
              <w:rPr>
                <w:sz w:val="20"/>
                <w:szCs w:val="20"/>
                <w:lang w:val="en-AU" w:eastAsia="en-US"/>
              </w:rPr>
              <w:t>.</w:t>
            </w:r>
          </w:p>
          <w:p w14:paraId="022FB088" w14:textId="77777777" w:rsidR="00D93A37" w:rsidRDefault="00D93A37" w:rsidP="75E0D95B">
            <w:pPr>
              <w:rPr>
                <w:sz w:val="20"/>
                <w:szCs w:val="20"/>
                <w:lang w:val="en-AU" w:eastAsia="en-US"/>
              </w:rPr>
            </w:pPr>
          </w:p>
          <w:p w14:paraId="2A24DECA" w14:textId="474CD1B0" w:rsidR="7E64F464" w:rsidRDefault="7E64F464" w:rsidP="75E0D95B">
            <w:pPr>
              <w:spacing w:line="259" w:lineRule="auto"/>
              <w:rPr>
                <w:sz w:val="20"/>
                <w:szCs w:val="20"/>
                <w:lang w:val="en-AU"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Item Ref </w:t>
            </w:r>
            <w:r w:rsidR="006C179F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5.18 </w:t>
            </w: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-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</w:t>
            </w:r>
            <w:r w:rsidRPr="75E0D95B">
              <w:rPr>
                <w:b/>
                <w:bCs/>
                <w:sz w:val="20"/>
                <w:szCs w:val="20"/>
                <w:lang w:val="en-AU" w:eastAsia="en-US"/>
              </w:rPr>
              <w:t>Mike Ford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has met with </w:t>
            </w:r>
            <w:r w:rsidRPr="75E0D95B">
              <w:rPr>
                <w:sz w:val="20"/>
                <w:szCs w:val="20"/>
              </w:rPr>
              <w:t>DMPC Lowe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 and </w:t>
            </w:r>
            <w:r w:rsidRPr="75E0D95B">
              <w:rPr>
                <w:sz w:val="20"/>
                <w:szCs w:val="20"/>
              </w:rPr>
              <w:t>Chief Constable John Robins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. A further meeting with the Police and Crime panel to be scheduled when they next meet, </w:t>
            </w:r>
            <w:r w:rsidR="66E202ED" w:rsidRPr="75E0D95B">
              <w:rPr>
                <w:sz w:val="20"/>
                <w:szCs w:val="20"/>
                <w:lang w:val="en-AU" w:eastAsia="en-US"/>
              </w:rPr>
              <w:t>in November 2024.</w:t>
            </w:r>
          </w:p>
          <w:p w14:paraId="64CCDF63" w14:textId="77777777" w:rsidR="00A63DCD" w:rsidRDefault="00A63DCD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33D0B4B4" w14:textId="5B2BA5F9" w:rsidR="00011515" w:rsidRPr="00011515" w:rsidRDefault="00BA0E8D" w:rsidP="75E0D95B">
            <w:pPr>
              <w:tabs>
                <w:tab w:val="left" w:pos="426"/>
                <w:tab w:val="left" w:pos="709"/>
              </w:tabs>
              <w:rPr>
                <w:sz w:val="20"/>
                <w:szCs w:val="20"/>
                <w:lang w:val="en-AU"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</w:t>
            </w:r>
            <w:r w:rsidR="0037407A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5.19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– </w:t>
            </w:r>
            <w:r w:rsidR="10582F57" w:rsidRPr="75E0D95B">
              <w:rPr>
                <w:sz w:val="20"/>
                <w:szCs w:val="20"/>
                <w:lang w:val="en-AU" w:eastAsia="en-US"/>
              </w:rPr>
              <w:t>Rob Forrest and Joanne Colley to introduce Mike F</w:t>
            </w:r>
            <w:r w:rsidR="030E3D37" w:rsidRPr="75E0D95B">
              <w:rPr>
                <w:sz w:val="20"/>
                <w:szCs w:val="20"/>
                <w:lang w:val="en-AU" w:eastAsia="en-US"/>
              </w:rPr>
              <w:t>ord to the chair of the Joint Independent Ethics Committee.</w:t>
            </w:r>
          </w:p>
          <w:p w14:paraId="0C27E153" w14:textId="68B1222C" w:rsidR="000C3703" w:rsidRDefault="000C3703" w:rsidP="00F71CB7">
            <w:pPr>
              <w:rPr>
                <w:sz w:val="20"/>
                <w:szCs w:val="20"/>
                <w:lang w:val="en-AU" w:eastAsia="en-US"/>
              </w:rPr>
            </w:pPr>
          </w:p>
          <w:p w14:paraId="275D504C" w14:textId="0D36CF13" w:rsidR="00161B02" w:rsidRDefault="00161B02" w:rsidP="00161B02">
            <w:pPr>
              <w:rPr>
                <w:sz w:val="20"/>
                <w:szCs w:val="20"/>
                <w:lang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>Item Ref</w:t>
            </w:r>
            <w:r w:rsidR="00BB59D2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5.21</w:t>
            </w:r>
            <w:r w:rsidR="00A610D2">
              <w:rPr>
                <w:b/>
                <w:bCs/>
                <w:sz w:val="20"/>
                <w:szCs w:val="20"/>
                <w:u w:val="single"/>
                <w:lang w:val="en-AU" w:eastAsia="en-US"/>
              </w:rPr>
              <w:t xml:space="preserve"> </w:t>
            </w:r>
            <w:r w:rsidRPr="75E0D95B">
              <w:rPr>
                <w:sz w:val="20"/>
                <w:szCs w:val="20"/>
                <w:lang w:val="en-AU" w:eastAsia="en-US"/>
              </w:rPr>
              <w:t xml:space="preserve">– </w:t>
            </w:r>
            <w:r w:rsidRPr="75E0D95B">
              <w:rPr>
                <w:b/>
                <w:bCs/>
                <w:sz w:val="20"/>
                <w:szCs w:val="20"/>
                <w:lang w:val="en-AU" w:eastAsia="en-US"/>
              </w:rPr>
              <w:t xml:space="preserve">Julia Clough </w:t>
            </w:r>
            <w:r w:rsidRPr="75E0D95B">
              <w:rPr>
                <w:sz w:val="20"/>
                <w:szCs w:val="20"/>
                <w:lang w:eastAsia="en-US"/>
              </w:rPr>
              <w:t>to provide more clarity on the next report on awarded and allocated monies, to include narrative on overhead spend.</w:t>
            </w:r>
          </w:p>
          <w:p w14:paraId="41DE38C5" w14:textId="77777777" w:rsidR="00161B02" w:rsidRDefault="00161B02" w:rsidP="00161B02">
            <w:pPr>
              <w:rPr>
                <w:sz w:val="20"/>
                <w:szCs w:val="20"/>
                <w:lang w:eastAsia="en-US"/>
              </w:rPr>
            </w:pPr>
          </w:p>
          <w:p w14:paraId="0534AA26" w14:textId="3C8BC4FE" w:rsidR="00161B02" w:rsidRPr="00602DA6" w:rsidRDefault="00161B02" w:rsidP="00161B02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75E0D95B">
              <w:rPr>
                <w:b/>
                <w:bCs/>
                <w:sz w:val="20"/>
                <w:szCs w:val="20"/>
                <w:u w:val="single"/>
                <w:lang w:eastAsia="en-US"/>
              </w:rPr>
              <w:t>Item Ref</w:t>
            </w:r>
            <w:r w:rsidR="00A610D2"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 5.22</w:t>
            </w:r>
            <w:r w:rsidRPr="75E0D95B">
              <w:rPr>
                <w:b/>
                <w:bCs/>
                <w:sz w:val="20"/>
                <w:szCs w:val="20"/>
                <w:u w:val="single"/>
                <w:lang w:eastAsia="en-US"/>
              </w:rPr>
              <w:t xml:space="preserve"> </w:t>
            </w:r>
            <w:r w:rsidRPr="75E0D95B">
              <w:rPr>
                <w:b/>
                <w:bCs/>
                <w:sz w:val="20"/>
                <w:szCs w:val="20"/>
                <w:lang w:eastAsia="en-US"/>
              </w:rPr>
              <w:t>- Claire Vickers-Pearson</w:t>
            </w:r>
            <w:r w:rsidRPr="75E0D95B">
              <w:rPr>
                <w:sz w:val="20"/>
                <w:szCs w:val="20"/>
                <w:lang w:eastAsia="en-US"/>
              </w:rPr>
              <w:t xml:space="preserve"> to provide an update report on the maturity assessment for high level digital data strategy. </w:t>
            </w:r>
          </w:p>
          <w:p w14:paraId="41AE689A" w14:textId="5DA85038" w:rsidR="001C1BEA" w:rsidRPr="00DD593C" w:rsidRDefault="001C1BEA" w:rsidP="001C1BEA">
            <w:pPr>
              <w:rPr>
                <w:sz w:val="20"/>
                <w:szCs w:val="20"/>
              </w:rPr>
            </w:pPr>
          </w:p>
        </w:tc>
      </w:tr>
      <w:tr w:rsidR="00DD593C" w:rsidRPr="00DD593C" w14:paraId="11FAEE56" w14:textId="77777777" w:rsidTr="75E0D95B">
        <w:tc>
          <w:tcPr>
            <w:tcW w:w="709" w:type="dxa"/>
          </w:tcPr>
          <w:p w14:paraId="64ECE896" w14:textId="34FF17A6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1701" w:type="dxa"/>
          </w:tcPr>
          <w:p w14:paraId="6C173882" w14:textId="77777777" w:rsidR="00F71CB7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Chairs Update</w:t>
            </w:r>
          </w:p>
          <w:p w14:paraId="6FA3A35F" w14:textId="5F3C7957" w:rsidR="00D158EA" w:rsidRPr="00DD593C" w:rsidRDefault="00D158EA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(verbal)</w:t>
            </w:r>
          </w:p>
        </w:tc>
        <w:tc>
          <w:tcPr>
            <w:tcW w:w="8505" w:type="dxa"/>
          </w:tcPr>
          <w:p w14:paraId="4482F4D2" w14:textId="06BC0B27" w:rsidR="008C7F8C" w:rsidRDefault="008C7F8C" w:rsidP="00F71CB7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Mike Ford </w:t>
            </w:r>
            <w:r w:rsidR="00E5603C" w:rsidRPr="75E0D95B">
              <w:rPr>
                <w:sz w:val="20"/>
                <w:szCs w:val="20"/>
              </w:rPr>
              <w:t>provided a verbal</w:t>
            </w:r>
            <w:r w:rsidRPr="75E0D95B">
              <w:rPr>
                <w:sz w:val="20"/>
                <w:szCs w:val="20"/>
              </w:rPr>
              <w:t xml:space="preserve"> update</w:t>
            </w:r>
            <w:r w:rsidR="00E5603C" w:rsidRPr="75E0D95B">
              <w:rPr>
                <w:sz w:val="20"/>
                <w:szCs w:val="20"/>
              </w:rPr>
              <w:t>:</w:t>
            </w:r>
          </w:p>
          <w:p w14:paraId="0F4CB512" w14:textId="77777777" w:rsidR="00A01234" w:rsidRDefault="00A01234" w:rsidP="00F71CB7">
            <w:pPr>
              <w:jc w:val="both"/>
              <w:rPr>
                <w:sz w:val="20"/>
                <w:szCs w:val="20"/>
              </w:rPr>
            </w:pPr>
          </w:p>
          <w:p w14:paraId="6BF76FD8" w14:textId="7E87C67C" w:rsidR="00A01234" w:rsidRPr="00D61A9B" w:rsidRDefault="00D61A9B" w:rsidP="00F71C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Wider Governance – </w:t>
            </w:r>
            <w:r>
              <w:rPr>
                <w:sz w:val="20"/>
                <w:szCs w:val="20"/>
              </w:rPr>
              <w:t xml:space="preserve">Mike informed the committee that he had attended the </w:t>
            </w:r>
            <w:r w:rsidR="00E50F7F">
              <w:rPr>
                <w:sz w:val="20"/>
                <w:szCs w:val="20"/>
              </w:rPr>
              <w:t xml:space="preserve">WYP </w:t>
            </w:r>
            <w:r>
              <w:rPr>
                <w:sz w:val="20"/>
                <w:szCs w:val="20"/>
              </w:rPr>
              <w:t>Risk Management Group,</w:t>
            </w:r>
            <w:r w:rsidR="00E50F7F">
              <w:rPr>
                <w:sz w:val="20"/>
                <w:szCs w:val="20"/>
              </w:rPr>
              <w:t xml:space="preserve"> WYCA Governance and Audit Committee,</w:t>
            </w:r>
            <w:r>
              <w:rPr>
                <w:sz w:val="20"/>
                <w:szCs w:val="20"/>
              </w:rPr>
              <w:t xml:space="preserve"> met with the Chief Constable</w:t>
            </w:r>
            <w:r w:rsidR="002421D6">
              <w:rPr>
                <w:sz w:val="20"/>
                <w:szCs w:val="20"/>
              </w:rPr>
              <w:t xml:space="preserve"> and Deputy Mayor for Policing and Crime; and attended the final Partnership Executive Group</w:t>
            </w:r>
            <w:r w:rsidR="00EC3BC2">
              <w:rPr>
                <w:sz w:val="20"/>
                <w:szCs w:val="20"/>
              </w:rPr>
              <w:t>.</w:t>
            </w:r>
          </w:p>
          <w:p w14:paraId="1EFA6AD9" w14:textId="174AEF58" w:rsidR="75E0D95B" w:rsidRDefault="75E0D95B" w:rsidP="75E0D95B">
            <w:pPr>
              <w:jc w:val="both"/>
              <w:rPr>
                <w:sz w:val="20"/>
                <w:szCs w:val="20"/>
              </w:rPr>
            </w:pPr>
          </w:p>
          <w:p w14:paraId="4AB7F25A" w14:textId="3E5FC1E2" w:rsidR="5CA24DC4" w:rsidRDefault="5CA24DC4" w:rsidP="75E0D95B">
            <w:pPr>
              <w:jc w:val="both"/>
              <w:rPr>
                <w:sz w:val="20"/>
                <w:szCs w:val="20"/>
              </w:rPr>
            </w:pPr>
            <w:r w:rsidRPr="0066589F">
              <w:rPr>
                <w:b/>
                <w:bCs/>
                <w:sz w:val="20"/>
                <w:szCs w:val="20"/>
              </w:rPr>
              <w:t>JIAC Structure</w:t>
            </w:r>
            <w:r w:rsidRPr="75E0D95B">
              <w:rPr>
                <w:sz w:val="20"/>
                <w:szCs w:val="20"/>
              </w:rPr>
              <w:t xml:space="preserve"> – Mike </w:t>
            </w:r>
            <w:r w:rsidR="00EC3BC2">
              <w:rPr>
                <w:sz w:val="20"/>
                <w:szCs w:val="20"/>
              </w:rPr>
              <w:t xml:space="preserve">highlighted that the CIPFA guidance for Police Audit </w:t>
            </w:r>
            <w:r w:rsidR="0046063D">
              <w:rPr>
                <w:sz w:val="20"/>
                <w:szCs w:val="20"/>
              </w:rPr>
              <w:t>Committees</w:t>
            </w:r>
            <w:r w:rsidR="00EC3BC2">
              <w:rPr>
                <w:sz w:val="20"/>
                <w:szCs w:val="20"/>
              </w:rPr>
              <w:t xml:space="preserve"> reflected traditional PCC models</w:t>
            </w:r>
            <w:r w:rsidR="004C6A84">
              <w:rPr>
                <w:sz w:val="20"/>
                <w:szCs w:val="20"/>
              </w:rPr>
              <w:t xml:space="preserve"> and did not </w:t>
            </w:r>
            <w:r w:rsidR="0046063D">
              <w:rPr>
                <w:sz w:val="20"/>
                <w:szCs w:val="20"/>
              </w:rPr>
              <w:t>reflect</w:t>
            </w:r>
            <w:r w:rsidR="00FB0FDA">
              <w:rPr>
                <w:sz w:val="20"/>
                <w:szCs w:val="20"/>
              </w:rPr>
              <w:t xml:space="preserve"> </w:t>
            </w:r>
            <w:r w:rsidR="0046063D">
              <w:rPr>
                <w:sz w:val="20"/>
                <w:szCs w:val="20"/>
              </w:rPr>
              <w:t>Mayoral</w:t>
            </w:r>
            <w:r w:rsidR="00FB0FDA">
              <w:rPr>
                <w:sz w:val="20"/>
                <w:szCs w:val="20"/>
              </w:rPr>
              <w:t xml:space="preserve"> </w:t>
            </w:r>
            <w:r w:rsidR="0046063D">
              <w:rPr>
                <w:sz w:val="20"/>
                <w:szCs w:val="20"/>
              </w:rPr>
              <w:t>models with PCC responsibilities</w:t>
            </w:r>
            <w:r w:rsidR="007715D4">
              <w:rPr>
                <w:sz w:val="20"/>
                <w:szCs w:val="20"/>
              </w:rPr>
              <w:t>, as was the model for West Yorkshire</w:t>
            </w:r>
            <w:r w:rsidR="0046063D">
              <w:rPr>
                <w:sz w:val="20"/>
                <w:szCs w:val="20"/>
              </w:rPr>
              <w:t xml:space="preserve">. </w:t>
            </w:r>
            <w:r w:rsidR="5FFC3BAD" w:rsidRPr="75E0D95B">
              <w:rPr>
                <w:sz w:val="20"/>
                <w:szCs w:val="20"/>
              </w:rPr>
              <w:t>Mike requested through Julie</w:t>
            </w:r>
            <w:r w:rsidR="009366AB">
              <w:rPr>
                <w:sz w:val="20"/>
                <w:szCs w:val="20"/>
              </w:rPr>
              <w:t xml:space="preserve"> Reid</w:t>
            </w:r>
            <w:r w:rsidR="5FFC3BAD" w:rsidRPr="75E0D95B">
              <w:rPr>
                <w:sz w:val="20"/>
                <w:szCs w:val="20"/>
              </w:rPr>
              <w:t>, that Rob Forrest</w:t>
            </w:r>
            <w:r w:rsidR="00435D6E">
              <w:rPr>
                <w:sz w:val="20"/>
                <w:szCs w:val="20"/>
              </w:rPr>
              <w:t xml:space="preserve"> </w:t>
            </w:r>
            <w:r w:rsidR="007A3C66">
              <w:rPr>
                <w:sz w:val="20"/>
                <w:szCs w:val="20"/>
              </w:rPr>
              <w:t>in collaboration with</w:t>
            </w:r>
            <w:r w:rsidR="00B245E9">
              <w:rPr>
                <w:sz w:val="20"/>
                <w:szCs w:val="20"/>
              </w:rPr>
              <w:t xml:space="preserve"> the JIAC Chair,</w:t>
            </w:r>
            <w:r w:rsidR="007A3C66">
              <w:rPr>
                <w:sz w:val="20"/>
                <w:szCs w:val="20"/>
              </w:rPr>
              <w:t xml:space="preserve"> Katherine Johnson and West Yorkshire Police</w:t>
            </w:r>
            <w:r w:rsidR="00926D53">
              <w:rPr>
                <w:sz w:val="20"/>
                <w:szCs w:val="20"/>
              </w:rPr>
              <w:t>,</w:t>
            </w:r>
            <w:r w:rsidR="5FFC3BAD" w:rsidRPr="75E0D95B">
              <w:rPr>
                <w:sz w:val="20"/>
                <w:szCs w:val="20"/>
              </w:rPr>
              <w:t xml:space="preserve"> complete a formal project to review th</w:t>
            </w:r>
            <w:r w:rsidR="009366AB">
              <w:rPr>
                <w:sz w:val="20"/>
                <w:szCs w:val="20"/>
              </w:rPr>
              <w:t>is</w:t>
            </w:r>
            <w:r w:rsidR="5FFC3BAD" w:rsidRPr="75E0D95B">
              <w:rPr>
                <w:sz w:val="20"/>
                <w:szCs w:val="20"/>
              </w:rPr>
              <w:t>.</w:t>
            </w:r>
          </w:p>
          <w:p w14:paraId="4BCCEDFB" w14:textId="5799A5FD" w:rsidR="75E0D95B" w:rsidRDefault="75E0D95B" w:rsidP="75E0D95B">
            <w:pPr>
              <w:jc w:val="both"/>
              <w:rPr>
                <w:sz w:val="20"/>
                <w:szCs w:val="20"/>
              </w:rPr>
            </w:pPr>
          </w:p>
          <w:p w14:paraId="49CF1B91" w14:textId="7FB584F8" w:rsidR="5FFC3BAD" w:rsidRDefault="5FFC3BAD" w:rsidP="75E0D95B">
            <w:pPr>
              <w:jc w:val="both"/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ACTION – Rob Forrest to complete a formal </w:t>
            </w:r>
            <w:r w:rsidR="57D26513" w:rsidRPr="75E0D95B">
              <w:rPr>
                <w:b/>
                <w:bCs/>
                <w:sz w:val="20"/>
                <w:szCs w:val="20"/>
              </w:rPr>
              <w:t>project</w:t>
            </w:r>
            <w:r w:rsidRPr="75E0D95B">
              <w:rPr>
                <w:b/>
                <w:bCs/>
                <w:sz w:val="20"/>
                <w:szCs w:val="20"/>
              </w:rPr>
              <w:t xml:space="preserve"> to review JIAC framework</w:t>
            </w:r>
            <w:r w:rsidR="3A507742" w:rsidRPr="75E0D95B">
              <w:rPr>
                <w:b/>
                <w:bCs/>
                <w:sz w:val="20"/>
                <w:szCs w:val="20"/>
              </w:rPr>
              <w:t xml:space="preserve"> </w:t>
            </w:r>
            <w:r w:rsidR="00F462C4">
              <w:rPr>
                <w:b/>
                <w:bCs/>
                <w:sz w:val="20"/>
                <w:szCs w:val="20"/>
              </w:rPr>
              <w:t xml:space="preserve">in collaboration with Katherine Johnson and Mike Ford </w:t>
            </w:r>
            <w:r w:rsidR="3A507742" w:rsidRPr="75E0D95B">
              <w:rPr>
                <w:b/>
                <w:bCs/>
                <w:sz w:val="20"/>
                <w:szCs w:val="20"/>
              </w:rPr>
              <w:t>and bring to July meeting</w:t>
            </w:r>
            <w:r w:rsidRPr="75E0D95B">
              <w:rPr>
                <w:b/>
                <w:bCs/>
                <w:sz w:val="20"/>
                <w:szCs w:val="20"/>
              </w:rPr>
              <w:t>.</w:t>
            </w:r>
          </w:p>
          <w:p w14:paraId="32C975E7" w14:textId="4CABD228" w:rsidR="75E0D95B" w:rsidRDefault="75E0D95B" w:rsidP="75E0D95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5958D4FC" w14:textId="03DAA546" w:rsidR="4D38CCD8" w:rsidRDefault="00F462C4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Appraisals</w:t>
            </w:r>
            <w:r w:rsidR="4D38CCD8" w:rsidRPr="75E0D95B">
              <w:rPr>
                <w:b/>
                <w:bCs/>
                <w:sz w:val="20"/>
                <w:szCs w:val="20"/>
              </w:rPr>
              <w:t xml:space="preserve"> – </w:t>
            </w:r>
            <w:r w:rsidR="4D38CCD8" w:rsidRPr="75E0D95B">
              <w:rPr>
                <w:sz w:val="20"/>
                <w:szCs w:val="20"/>
              </w:rPr>
              <w:t xml:space="preserve">Mike </w:t>
            </w:r>
            <w:r w:rsidR="00E123D2">
              <w:rPr>
                <w:sz w:val="20"/>
                <w:szCs w:val="20"/>
              </w:rPr>
              <w:t xml:space="preserve">confirmed that his annual appraisal has taken place, and that he </w:t>
            </w:r>
            <w:r w:rsidR="4D38CCD8" w:rsidRPr="75E0D95B">
              <w:rPr>
                <w:sz w:val="20"/>
                <w:szCs w:val="20"/>
              </w:rPr>
              <w:t>will be completing</w:t>
            </w:r>
            <w:r w:rsidR="006E4856">
              <w:rPr>
                <w:sz w:val="20"/>
                <w:szCs w:val="20"/>
              </w:rPr>
              <w:t xml:space="preserve"> M</w:t>
            </w:r>
            <w:r w:rsidR="4D38CCD8" w:rsidRPr="75E0D95B">
              <w:rPr>
                <w:sz w:val="20"/>
                <w:szCs w:val="20"/>
              </w:rPr>
              <w:t>ember appraisals</w:t>
            </w:r>
            <w:r w:rsidR="00B35782">
              <w:rPr>
                <w:sz w:val="20"/>
                <w:szCs w:val="20"/>
              </w:rPr>
              <w:t>.</w:t>
            </w:r>
          </w:p>
          <w:p w14:paraId="61E34615" w14:textId="558F6BF4" w:rsidR="75E0D95B" w:rsidRDefault="75E0D95B" w:rsidP="75E0D95B">
            <w:pPr>
              <w:jc w:val="both"/>
              <w:rPr>
                <w:sz w:val="20"/>
                <w:szCs w:val="20"/>
              </w:rPr>
            </w:pPr>
          </w:p>
          <w:p w14:paraId="1737E853" w14:textId="510FA131" w:rsidR="4D38CCD8" w:rsidRDefault="4D38CCD8" w:rsidP="75E0D95B">
            <w:pPr>
              <w:jc w:val="both"/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ACTION – Mike </w:t>
            </w:r>
            <w:r w:rsidR="004133C2">
              <w:rPr>
                <w:b/>
                <w:bCs/>
                <w:sz w:val="20"/>
                <w:szCs w:val="20"/>
              </w:rPr>
              <w:t xml:space="preserve">Ford </w:t>
            </w:r>
            <w:r w:rsidRPr="75E0D95B">
              <w:rPr>
                <w:b/>
                <w:bCs/>
                <w:sz w:val="20"/>
                <w:szCs w:val="20"/>
              </w:rPr>
              <w:t xml:space="preserve">to complete appraisals for JIAC </w:t>
            </w:r>
            <w:r w:rsidR="004133C2">
              <w:rPr>
                <w:b/>
                <w:bCs/>
                <w:sz w:val="20"/>
                <w:szCs w:val="20"/>
              </w:rPr>
              <w:t>M</w:t>
            </w:r>
            <w:r w:rsidRPr="75E0D95B">
              <w:rPr>
                <w:b/>
                <w:bCs/>
                <w:sz w:val="20"/>
                <w:szCs w:val="20"/>
              </w:rPr>
              <w:t>embers.</w:t>
            </w:r>
          </w:p>
          <w:p w14:paraId="1141F933" w14:textId="77777777" w:rsidR="008C7F8C" w:rsidRDefault="008C7F8C" w:rsidP="75E0D95B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3763A11" w14:textId="6D963AB5" w:rsidR="00DE578D" w:rsidRDefault="00367A8C" w:rsidP="00F71CB7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JIAC Officer Changes</w:t>
            </w:r>
            <w:r w:rsidR="004B73E5" w:rsidRPr="75E0D95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 w:rsidR="00DE578D" w:rsidRPr="75E0D95B">
              <w:rPr>
                <w:sz w:val="20"/>
                <w:szCs w:val="20"/>
              </w:rPr>
              <w:t>Mike</w:t>
            </w:r>
            <w:r w:rsidR="00524F9D" w:rsidRPr="75E0D95B">
              <w:rPr>
                <w:sz w:val="20"/>
                <w:szCs w:val="20"/>
              </w:rPr>
              <w:t xml:space="preserve"> </w:t>
            </w:r>
            <w:r w:rsidR="004B73E5" w:rsidRPr="75E0D95B">
              <w:rPr>
                <w:sz w:val="20"/>
                <w:szCs w:val="20"/>
              </w:rPr>
              <w:t>thank</w:t>
            </w:r>
            <w:r>
              <w:rPr>
                <w:sz w:val="20"/>
                <w:szCs w:val="20"/>
              </w:rPr>
              <w:t>ed</w:t>
            </w:r>
            <w:r w:rsidR="00524F9D" w:rsidRPr="75E0D95B">
              <w:rPr>
                <w:sz w:val="20"/>
                <w:szCs w:val="20"/>
              </w:rPr>
              <w:t xml:space="preserve"> Julie Reid for</w:t>
            </w:r>
            <w:r w:rsidR="00DA4D67" w:rsidRPr="75E0D95B">
              <w:rPr>
                <w:sz w:val="20"/>
                <w:szCs w:val="20"/>
              </w:rPr>
              <w:t xml:space="preserve"> supporting </w:t>
            </w:r>
            <w:r w:rsidR="00E61E69">
              <w:rPr>
                <w:sz w:val="20"/>
                <w:szCs w:val="20"/>
              </w:rPr>
              <w:t xml:space="preserve">both himself and </w:t>
            </w:r>
            <w:r w:rsidR="00DA4D67" w:rsidRPr="75E0D95B">
              <w:rPr>
                <w:sz w:val="20"/>
                <w:szCs w:val="20"/>
              </w:rPr>
              <w:t>the Committee and wished her the best for the future</w:t>
            </w:r>
            <w:r w:rsidR="00EE6411" w:rsidRPr="75E0D95B">
              <w:rPr>
                <w:sz w:val="20"/>
                <w:szCs w:val="20"/>
              </w:rPr>
              <w:t xml:space="preserve">. Mike also thanked Angela Taylor for her time </w:t>
            </w:r>
            <w:r w:rsidR="005F7DD2" w:rsidRPr="75E0D95B">
              <w:rPr>
                <w:sz w:val="20"/>
                <w:szCs w:val="20"/>
              </w:rPr>
              <w:t>supporting the committee and again wished her well for the future.</w:t>
            </w:r>
          </w:p>
          <w:p w14:paraId="73BF6E64" w14:textId="5F3B4931" w:rsidR="00623708" w:rsidRPr="00DD593C" w:rsidRDefault="00623708" w:rsidP="75E0D95B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01945FA9" w14:textId="77777777" w:rsidTr="75E0D95B">
        <w:tc>
          <w:tcPr>
            <w:tcW w:w="709" w:type="dxa"/>
            <w:shd w:val="clear" w:color="auto" w:fill="F2F2F2" w:themeFill="background1" w:themeFillShade="F2"/>
          </w:tcPr>
          <w:p w14:paraId="64F0E225" w14:textId="0D49934F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8209C95" w14:textId="0B9FEB2A" w:rsidR="00F71CB7" w:rsidRPr="00DD593C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West Yorkshire Police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6623AC42" w14:textId="77777777" w:rsidR="00F71CB7" w:rsidRPr="00DD593C" w:rsidRDefault="00F71CB7" w:rsidP="00F71CB7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13C7598D" w14:textId="77777777" w:rsidTr="75E0D95B">
        <w:tc>
          <w:tcPr>
            <w:tcW w:w="709" w:type="dxa"/>
          </w:tcPr>
          <w:p w14:paraId="441CE6B4" w14:textId="0B8D8DC7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7.1</w:t>
            </w:r>
          </w:p>
        </w:tc>
        <w:tc>
          <w:tcPr>
            <w:tcW w:w="1701" w:type="dxa"/>
          </w:tcPr>
          <w:p w14:paraId="23CB7011" w14:textId="67E1D3B6" w:rsidR="00F71CB7" w:rsidRPr="00DD593C" w:rsidRDefault="00F71CB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</w:tcPr>
          <w:p w14:paraId="1285F6CA" w14:textId="05C9D108" w:rsidR="00F71CB7" w:rsidRPr="00DD593C" w:rsidRDefault="5EB6F6EC" w:rsidP="75E0D95B">
            <w:pPr>
              <w:jc w:val="both"/>
              <w:rPr>
                <w:rFonts w:eastAsia="Arial"/>
                <w:sz w:val="20"/>
                <w:szCs w:val="20"/>
              </w:rPr>
            </w:pPr>
            <w:r w:rsidRPr="75E0D95B">
              <w:rPr>
                <w:rFonts w:eastAsia="Arial"/>
                <w:sz w:val="20"/>
                <w:szCs w:val="20"/>
              </w:rPr>
              <w:t>Katherine Johnson provided a verbal West Yorkshire Police business update:</w:t>
            </w:r>
          </w:p>
          <w:p w14:paraId="18D2EF37" w14:textId="195490B0" w:rsidR="00F71CB7" w:rsidRPr="00DD593C" w:rsidRDefault="00F71CB7" w:rsidP="75E0D95B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46415C0B" w14:textId="642FB431" w:rsidR="00F71CB7" w:rsidRPr="00DD593C" w:rsidRDefault="22D03A5B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Budget Monitoring</w:t>
            </w:r>
            <w:r w:rsidRPr="75E0D95B">
              <w:rPr>
                <w:sz w:val="20"/>
                <w:szCs w:val="20"/>
              </w:rPr>
              <w:t xml:space="preserve"> – On track with the budget</w:t>
            </w:r>
            <w:r w:rsidR="402B7A9A" w:rsidRPr="75E0D95B">
              <w:rPr>
                <w:sz w:val="20"/>
                <w:szCs w:val="20"/>
              </w:rPr>
              <w:t>, slight overspen</w:t>
            </w:r>
            <w:r w:rsidR="00C5155A">
              <w:rPr>
                <w:sz w:val="20"/>
                <w:szCs w:val="20"/>
              </w:rPr>
              <w:t>d</w:t>
            </w:r>
            <w:r w:rsidR="402B7A9A" w:rsidRPr="75E0D95B">
              <w:rPr>
                <w:sz w:val="20"/>
                <w:szCs w:val="20"/>
              </w:rPr>
              <w:t xml:space="preserve">. Katherine confirmed that this </w:t>
            </w:r>
            <w:r w:rsidR="00C5155A">
              <w:rPr>
                <w:sz w:val="20"/>
                <w:szCs w:val="20"/>
              </w:rPr>
              <w:t>is expected to be</w:t>
            </w:r>
            <w:r w:rsidR="402B7A9A" w:rsidRPr="75E0D95B">
              <w:rPr>
                <w:sz w:val="20"/>
                <w:szCs w:val="20"/>
              </w:rPr>
              <w:t xml:space="preserve"> </w:t>
            </w:r>
            <w:r w:rsidR="5F337B9E" w:rsidRPr="75E0D95B">
              <w:rPr>
                <w:sz w:val="20"/>
                <w:szCs w:val="20"/>
              </w:rPr>
              <w:t>recouped</w:t>
            </w:r>
            <w:r w:rsidR="06633B22" w:rsidRPr="75E0D95B">
              <w:rPr>
                <w:sz w:val="20"/>
                <w:szCs w:val="20"/>
              </w:rPr>
              <w:t xml:space="preserve"> by year end</w:t>
            </w:r>
            <w:r w:rsidR="5F337B9E" w:rsidRPr="75E0D95B">
              <w:rPr>
                <w:sz w:val="20"/>
                <w:szCs w:val="20"/>
              </w:rPr>
              <w:t>.</w:t>
            </w:r>
          </w:p>
          <w:p w14:paraId="43125314" w14:textId="43B323ED" w:rsidR="00F71CB7" w:rsidRPr="00DD593C" w:rsidRDefault="00F71CB7" w:rsidP="75E0D95B">
            <w:pPr>
              <w:jc w:val="both"/>
              <w:rPr>
                <w:sz w:val="20"/>
                <w:szCs w:val="20"/>
              </w:rPr>
            </w:pPr>
          </w:p>
          <w:p w14:paraId="7C971D73" w14:textId="28FD816C" w:rsidR="00F71CB7" w:rsidRPr="00DD593C" w:rsidRDefault="5F337B9E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Recruitment</w:t>
            </w:r>
            <w:r w:rsidR="0854A76D" w:rsidRPr="75E0D95B">
              <w:rPr>
                <w:sz w:val="20"/>
                <w:szCs w:val="20"/>
              </w:rPr>
              <w:t xml:space="preserve"> – Recruitment continued to meet the Home Office </w:t>
            </w:r>
            <w:r w:rsidR="00C5155A">
              <w:rPr>
                <w:sz w:val="20"/>
                <w:szCs w:val="20"/>
              </w:rPr>
              <w:t xml:space="preserve">uplift </w:t>
            </w:r>
            <w:r w:rsidR="0854A76D" w:rsidRPr="75E0D95B">
              <w:rPr>
                <w:sz w:val="20"/>
                <w:szCs w:val="20"/>
              </w:rPr>
              <w:t>target</w:t>
            </w:r>
            <w:r w:rsidR="00701B68">
              <w:rPr>
                <w:sz w:val="20"/>
                <w:szCs w:val="20"/>
              </w:rPr>
              <w:t>;</w:t>
            </w:r>
            <w:r w:rsidR="0854A76D" w:rsidRPr="75E0D95B">
              <w:rPr>
                <w:sz w:val="20"/>
                <w:szCs w:val="20"/>
              </w:rPr>
              <w:t xml:space="preserve"> and </w:t>
            </w:r>
            <w:r w:rsidR="00F13179">
              <w:rPr>
                <w:sz w:val="20"/>
                <w:szCs w:val="20"/>
              </w:rPr>
              <w:t>West Yorkshire was</w:t>
            </w:r>
            <w:r w:rsidR="0854A76D" w:rsidRPr="75E0D95B">
              <w:rPr>
                <w:sz w:val="20"/>
                <w:szCs w:val="20"/>
              </w:rPr>
              <w:t xml:space="preserve"> on target to meet additionality </w:t>
            </w:r>
            <w:r w:rsidR="0080475D">
              <w:rPr>
                <w:sz w:val="20"/>
                <w:szCs w:val="20"/>
              </w:rPr>
              <w:t xml:space="preserve">as a result of </w:t>
            </w:r>
            <w:r w:rsidR="0045276F">
              <w:rPr>
                <w:sz w:val="20"/>
                <w:szCs w:val="20"/>
              </w:rPr>
              <w:t>other force area shortfalls.</w:t>
            </w:r>
          </w:p>
          <w:p w14:paraId="51A93B3A" w14:textId="17CBA758" w:rsidR="00F71CB7" w:rsidRPr="00DD593C" w:rsidRDefault="00F71CB7" w:rsidP="75E0D95B">
            <w:pPr>
              <w:jc w:val="both"/>
              <w:rPr>
                <w:sz w:val="20"/>
                <w:szCs w:val="20"/>
              </w:rPr>
            </w:pPr>
          </w:p>
          <w:p w14:paraId="0E80A205" w14:textId="6C1347DB" w:rsidR="00F71CB7" w:rsidRPr="00DD593C" w:rsidRDefault="6247A6D8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Staff</w:t>
            </w:r>
            <w:r w:rsidR="00F3717F">
              <w:rPr>
                <w:b/>
                <w:bCs/>
                <w:sz w:val="20"/>
                <w:szCs w:val="20"/>
              </w:rPr>
              <w:t>ing</w:t>
            </w:r>
            <w:r w:rsidRPr="75E0D95B">
              <w:rPr>
                <w:sz w:val="20"/>
                <w:szCs w:val="20"/>
              </w:rPr>
              <w:t xml:space="preserve">– The vacancy factor </w:t>
            </w:r>
            <w:r w:rsidR="006324F5">
              <w:rPr>
                <w:sz w:val="20"/>
                <w:szCs w:val="20"/>
              </w:rPr>
              <w:t xml:space="preserve">was </w:t>
            </w:r>
            <w:r w:rsidRPr="75E0D95B">
              <w:rPr>
                <w:sz w:val="20"/>
                <w:szCs w:val="20"/>
              </w:rPr>
              <w:t xml:space="preserve">at 7.1%, </w:t>
            </w:r>
            <w:r w:rsidR="007300F8">
              <w:rPr>
                <w:sz w:val="20"/>
                <w:szCs w:val="20"/>
              </w:rPr>
              <w:t>an improvement from 12 months ago and expected to further improve</w:t>
            </w:r>
            <w:r w:rsidR="26164302" w:rsidRPr="75E0D95B">
              <w:rPr>
                <w:sz w:val="20"/>
                <w:szCs w:val="20"/>
              </w:rPr>
              <w:t>.</w:t>
            </w:r>
          </w:p>
          <w:p w14:paraId="130EC406" w14:textId="6192CCBD" w:rsidR="00F71CB7" w:rsidRPr="00DD593C" w:rsidRDefault="00F71CB7" w:rsidP="75E0D95B">
            <w:pPr>
              <w:jc w:val="both"/>
              <w:rPr>
                <w:sz w:val="20"/>
                <w:szCs w:val="20"/>
              </w:rPr>
            </w:pPr>
          </w:p>
          <w:p w14:paraId="63616663" w14:textId="66BCA7DC" w:rsidR="00F71CB7" w:rsidRPr="00DD593C" w:rsidRDefault="26164302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lastRenderedPageBreak/>
              <w:t xml:space="preserve">NPAS </w:t>
            </w:r>
            <w:r w:rsidRPr="75E0D95B">
              <w:rPr>
                <w:sz w:val="20"/>
                <w:szCs w:val="20"/>
              </w:rPr>
              <w:t xml:space="preserve">– A business case was put to the </w:t>
            </w:r>
            <w:r w:rsidR="00CE54D1">
              <w:rPr>
                <w:sz w:val="20"/>
                <w:szCs w:val="20"/>
              </w:rPr>
              <w:t>NPAS N</w:t>
            </w:r>
            <w:r w:rsidRPr="75E0D95B">
              <w:rPr>
                <w:sz w:val="20"/>
                <w:szCs w:val="20"/>
              </w:rPr>
              <w:t xml:space="preserve">ational </w:t>
            </w:r>
            <w:r w:rsidR="00CE54D1">
              <w:rPr>
                <w:sz w:val="20"/>
                <w:szCs w:val="20"/>
              </w:rPr>
              <w:t>B</w:t>
            </w:r>
            <w:r w:rsidRPr="75E0D95B">
              <w:rPr>
                <w:sz w:val="20"/>
                <w:szCs w:val="20"/>
              </w:rPr>
              <w:t xml:space="preserve">oard to move the governance and </w:t>
            </w:r>
            <w:r w:rsidR="00CE54D1">
              <w:rPr>
                <w:sz w:val="20"/>
                <w:szCs w:val="20"/>
              </w:rPr>
              <w:t>L</w:t>
            </w:r>
            <w:r w:rsidRPr="75E0D95B">
              <w:rPr>
                <w:sz w:val="20"/>
                <w:szCs w:val="20"/>
              </w:rPr>
              <w:t xml:space="preserve">ead </w:t>
            </w:r>
            <w:r w:rsidR="00CE54D1">
              <w:rPr>
                <w:sz w:val="20"/>
                <w:szCs w:val="20"/>
              </w:rPr>
              <w:t>L</w:t>
            </w:r>
            <w:r w:rsidRPr="75E0D95B">
              <w:rPr>
                <w:sz w:val="20"/>
                <w:szCs w:val="20"/>
              </w:rPr>
              <w:t xml:space="preserve">ocal </w:t>
            </w:r>
            <w:r w:rsidR="00CE54D1">
              <w:rPr>
                <w:sz w:val="20"/>
                <w:szCs w:val="20"/>
              </w:rPr>
              <w:t>P</w:t>
            </w:r>
            <w:r w:rsidRPr="75E0D95B">
              <w:rPr>
                <w:sz w:val="20"/>
                <w:szCs w:val="20"/>
              </w:rPr>
              <w:t>o</w:t>
            </w:r>
            <w:r w:rsidR="6EA3AE8B" w:rsidRPr="75E0D95B">
              <w:rPr>
                <w:sz w:val="20"/>
                <w:szCs w:val="20"/>
              </w:rPr>
              <w:t xml:space="preserve">licing </w:t>
            </w:r>
            <w:r w:rsidR="00CF6E87">
              <w:rPr>
                <w:sz w:val="20"/>
                <w:szCs w:val="20"/>
              </w:rPr>
              <w:t>B</w:t>
            </w:r>
            <w:r w:rsidR="6EA3AE8B" w:rsidRPr="75E0D95B">
              <w:rPr>
                <w:sz w:val="20"/>
                <w:szCs w:val="20"/>
              </w:rPr>
              <w:t>ody</w:t>
            </w:r>
            <w:r w:rsidR="00965756">
              <w:rPr>
                <w:sz w:val="20"/>
                <w:szCs w:val="20"/>
              </w:rPr>
              <w:t xml:space="preserve"> from West Yorkshire</w:t>
            </w:r>
            <w:r w:rsidR="6EA3AE8B" w:rsidRPr="75E0D95B">
              <w:rPr>
                <w:sz w:val="20"/>
                <w:szCs w:val="20"/>
              </w:rPr>
              <w:t xml:space="preserve"> to</w:t>
            </w:r>
            <w:r w:rsidR="00CF6E87">
              <w:rPr>
                <w:sz w:val="20"/>
                <w:szCs w:val="20"/>
              </w:rPr>
              <w:t xml:space="preserve"> a </w:t>
            </w:r>
            <w:r w:rsidR="6EA3AE8B" w:rsidRPr="75E0D95B">
              <w:rPr>
                <w:sz w:val="20"/>
                <w:szCs w:val="20"/>
              </w:rPr>
              <w:t>new entity</w:t>
            </w:r>
            <w:r w:rsidR="00965756">
              <w:rPr>
                <w:sz w:val="20"/>
                <w:szCs w:val="20"/>
              </w:rPr>
              <w:t>,</w:t>
            </w:r>
            <w:r w:rsidR="6EA3AE8B" w:rsidRPr="75E0D95B">
              <w:rPr>
                <w:sz w:val="20"/>
                <w:szCs w:val="20"/>
              </w:rPr>
              <w:t xml:space="preserve"> </w:t>
            </w:r>
            <w:r w:rsidR="004835F5">
              <w:rPr>
                <w:sz w:val="20"/>
                <w:szCs w:val="20"/>
              </w:rPr>
              <w:t xml:space="preserve">was rejected </w:t>
            </w:r>
            <w:r w:rsidR="6EA3AE8B" w:rsidRPr="75E0D95B">
              <w:rPr>
                <w:sz w:val="20"/>
                <w:szCs w:val="20"/>
              </w:rPr>
              <w:t xml:space="preserve">based on </w:t>
            </w:r>
            <w:r w:rsidR="004835F5">
              <w:rPr>
                <w:sz w:val="20"/>
                <w:szCs w:val="20"/>
              </w:rPr>
              <w:t xml:space="preserve">the anticipated </w:t>
            </w:r>
            <w:r w:rsidR="6EA3AE8B" w:rsidRPr="75E0D95B">
              <w:rPr>
                <w:sz w:val="20"/>
                <w:szCs w:val="20"/>
              </w:rPr>
              <w:t>cost</w:t>
            </w:r>
            <w:r w:rsidR="495571DD" w:rsidRPr="75E0D95B">
              <w:rPr>
                <w:sz w:val="20"/>
                <w:szCs w:val="20"/>
              </w:rPr>
              <w:t xml:space="preserve">, </w:t>
            </w:r>
            <w:r w:rsidR="004835F5">
              <w:rPr>
                <w:sz w:val="20"/>
                <w:szCs w:val="20"/>
              </w:rPr>
              <w:t>which was forecast to be</w:t>
            </w:r>
            <w:r w:rsidR="495571DD" w:rsidRPr="75E0D95B">
              <w:rPr>
                <w:sz w:val="20"/>
                <w:szCs w:val="20"/>
              </w:rPr>
              <w:t xml:space="preserve"> additional £9 million</w:t>
            </w:r>
            <w:r w:rsidR="6DE33F2C" w:rsidRPr="75E0D95B">
              <w:rPr>
                <w:sz w:val="20"/>
                <w:szCs w:val="20"/>
              </w:rPr>
              <w:t xml:space="preserve">. </w:t>
            </w:r>
            <w:r w:rsidR="00965756">
              <w:rPr>
                <w:sz w:val="20"/>
                <w:szCs w:val="20"/>
              </w:rPr>
              <w:t xml:space="preserve">The DMPC had met </w:t>
            </w:r>
            <w:r w:rsidR="52293E2C" w:rsidRPr="75E0D95B">
              <w:rPr>
                <w:sz w:val="20"/>
                <w:szCs w:val="20"/>
              </w:rPr>
              <w:t xml:space="preserve">with the </w:t>
            </w:r>
            <w:r w:rsidR="001D15E3">
              <w:rPr>
                <w:sz w:val="20"/>
                <w:szCs w:val="20"/>
              </w:rPr>
              <w:t>policing minister</w:t>
            </w:r>
            <w:r w:rsidR="52293E2C" w:rsidRPr="75E0D95B">
              <w:rPr>
                <w:sz w:val="20"/>
                <w:szCs w:val="20"/>
              </w:rPr>
              <w:t xml:space="preserve"> </w:t>
            </w:r>
            <w:r w:rsidR="001D15E3">
              <w:rPr>
                <w:sz w:val="20"/>
                <w:szCs w:val="20"/>
              </w:rPr>
              <w:t xml:space="preserve">to discuss </w:t>
            </w:r>
            <w:r w:rsidR="52293E2C" w:rsidRPr="75E0D95B">
              <w:rPr>
                <w:sz w:val="20"/>
                <w:szCs w:val="20"/>
              </w:rPr>
              <w:t>funding for fleet replacement</w:t>
            </w:r>
            <w:r w:rsidR="506AD32C" w:rsidRPr="75E0D95B">
              <w:rPr>
                <w:sz w:val="20"/>
                <w:szCs w:val="20"/>
              </w:rPr>
              <w:t>.</w:t>
            </w:r>
          </w:p>
          <w:p w14:paraId="120756B3" w14:textId="7BF9F688" w:rsidR="00F71CB7" w:rsidRPr="00DD593C" w:rsidRDefault="00F71CB7" w:rsidP="75E0D95B">
            <w:pPr>
              <w:jc w:val="both"/>
              <w:rPr>
                <w:sz w:val="20"/>
                <w:szCs w:val="20"/>
              </w:rPr>
            </w:pPr>
          </w:p>
          <w:p w14:paraId="112ED937" w14:textId="16E6C1B4" w:rsidR="00F71CB7" w:rsidRPr="00DD593C" w:rsidRDefault="0043336E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AE37ED">
              <w:rPr>
                <w:sz w:val="20"/>
                <w:szCs w:val="20"/>
              </w:rPr>
              <w:t xml:space="preserve"> asked for an update on the local procurement </w:t>
            </w:r>
            <w:r w:rsidR="00CF37AA">
              <w:rPr>
                <w:sz w:val="20"/>
                <w:szCs w:val="20"/>
              </w:rPr>
              <w:t>function</w:t>
            </w:r>
            <w:r w:rsidR="6C571288" w:rsidRPr="75E0D95B">
              <w:rPr>
                <w:sz w:val="20"/>
                <w:szCs w:val="20"/>
              </w:rPr>
              <w:t>. Katherine updated members</w:t>
            </w:r>
            <w:r w:rsidR="00736BEB">
              <w:rPr>
                <w:sz w:val="20"/>
                <w:szCs w:val="20"/>
              </w:rPr>
              <w:t xml:space="preserve"> and confirmed that the D</w:t>
            </w:r>
            <w:r w:rsidR="4BAFCC0F" w:rsidRPr="75E0D95B">
              <w:rPr>
                <w:sz w:val="20"/>
                <w:szCs w:val="20"/>
              </w:rPr>
              <w:t>irector</w:t>
            </w:r>
            <w:r w:rsidR="00736BEB">
              <w:rPr>
                <w:sz w:val="20"/>
                <w:szCs w:val="20"/>
              </w:rPr>
              <w:t xml:space="preserve"> and Senior</w:t>
            </w:r>
            <w:r w:rsidR="003B763C">
              <w:rPr>
                <w:sz w:val="20"/>
                <w:szCs w:val="20"/>
              </w:rPr>
              <w:t xml:space="preserve"> Category Manager</w:t>
            </w:r>
            <w:r w:rsidR="4BAFCC0F" w:rsidRPr="75E0D95B">
              <w:rPr>
                <w:sz w:val="20"/>
                <w:szCs w:val="20"/>
              </w:rPr>
              <w:t xml:space="preserve"> post</w:t>
            </w:r>
            <w:r w:rsidR="003B763C">
              <w:rPr>
                <w:sz w:val="20"/>
                <w:szCs w:val="20"/>
              </w:rPr>
              <w:t>s</w:t>
            </w:r>
            <w:r w:rsidR="4BAFCC0F" w:rsidRPr="75E0D95B">
              <w:rPr>
                <w:sz w:val="20"/>
                <w:szCs w:val="20"/>
              </w:rPr>
              <w:t xml:space="preserve"> had been filled,</w:t>
            </w:r>
            <w:r w:rsidR="003B763C">
              <w:rPr>
                <w:sz w:val="20"/>
                <w:szCs w:val="20"/>
              </w:rPr>
              <w:t xml:space="preserve"> and t</w:t>
            </w:r>
            <w:r w:rsidR="63EDBDBE" w:rsidRPr="75E0D95B">
              <w:rPr>
                <w:sz w:val="20"/>
                <w:szCs w:val="20"/>
              </w:rPr>
              <w:t xml:space="preserve">he remaining posts </w:t>
            </w:r>
            <w:r w:rsidR="003B763C">
              <w:rPr>
                <w:sz w:val="20"/>
                <w:szCs w:val="20"/>
              </w:rPr>
              <w:t>were also</w:t>
            </w:r>
            <w:r w:rsidR="63EDBDBE" w:rsidRPr="75E0D95B">
              <w:rPr>
                <w:sz w:val="20"/>
                <w:szCs w:val="20"/>
              </w:rPr>
              <w:t xml:space="preserve"> filled. The </w:t>
            </w:r>
            <w:r w:rsidR="003B763C">
              <w:rPr>
                <w:sz w:val="20"/>
                <w:szCs w:val="20"/>
              </w:rPr>
              <w:t xml:space="preserve">procurement </w:t>
            </w:r>
            <w:r w:rsidR="63EDBDBE" w:rsidRPr="75E0D95B">
              <w:rPr>
                <w:sz w:val="20"/>
                <w:szCs w:val="20"/>
              </w:rPr>
              <w:t>team</w:t>
            </w:r>
            <w:r w:rsidR="5EBCA495" w:rsidRPr="75E0D95B">
              <w:rPr>
                <w:sz w:val="20"/>
                <w:szCs w:val="20"/>
              </w:rPr>
              <w:t xml:space="preserve"> </w:t>
            </w:r>
            <w:r w:rsidR="003B763C">
              <w:rPr>
                <w:sz w:val="20"/>
                <w:szCs w:val="20"/>
              </w:rPr>
              <w:t>were</w:t>
            </w:r>
            <w:r w:rsidR="5EBCA495" w:rsidRPr="75E0D95B">
              <w:rPr>
                <w:sz w:val="20"/>
                <w:szCs w:val="20"/>
              </w:rPr>
              <w:t xml:space="preserve"> </w:t>
            </w:r>
            <w:r w:rsidR="003B763C">
              <w:rPr>
                <w:sz w:val="20"/>
                <w:szCs w:val="20"/>
              </w:rPr>
              <w:t>reviewing their</w:t>
            </w:r>
            <w:r w:rsidR="5EBCA495" w:rsidRPr="75E0D95B">
              <w:rPr>
                <w:sz w:val="20"/>
                <w:szCs w:val="20"/>
              </w:rPr>
              <w:t xml:space="preserve"> processes </w:t>
            </w:r>
            <w:r w:rsidR="003B763C">
              <w:rPr>
                <w:sz w:val="20"/>
                <w:szCs w:val="20"/>
              </w:rPr>
              <w:t>to</w:t>
            </w:r>
            <w:r w:rsidR="5EBCA495" w:rsidRPr="75E0D95B">
              <w:rPr>
                <w:sz w:val="20"/>
                <w:szCs w:val="20"/>
              </w:rPr>
              <w:t xml:space="preserve"> streamli</w:t>
            </w:r>
            <w:r w:rsidR="003B763C">
              <w:rPr>
                <w:sz w:val="20"/>
                <w:szCs w:val="20"/>
              </w:rPr>
              <w:t>ne,</w:t>
            </w:r>
            <w:r w:rsidR="5EBCA495" w:rsidRPr="75E0D95B">
              <w:rPr>
                <w:sz w:val="20"/>
                <w:szCs w:val="20"/>
              </w:rPr>
              <w:t xml:space="preserve"> where possible.</w:t>
            </w:r>
          </w:p>
          <w:p w14:paraId="418139E2" w14:textId="16416250" w:rsidR="00F71CB7" w:rsidRPr="00DD593C" w:rsidRDefault="00F71CB7" w:rsidP="75E0D95B">
            <w:pPr>
              <w:jc w:val="both"/>
              <w:rPr>
                <w:sz w:val="20"/>
                <w:szCs w:val="20"/>
              </w:rPr>
            </w:pPr>
          </w:p>
          <w:p w14:paraId="6F5D4CD8" w14:textId="72D9464E" w:rsidR="00F71CB7" w:rsidRPr="00DD593C" w:rsidRDefault="001831E5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4C67161E" w:rsidRPr="75E0D95B">
              <w:rPr>
                <w:sz w:val="20"/>
                <w:szCs w:val="20"/>
              </w:rPr>
              <w:t xml:space="preserve"> questioned the </w:t>
            </w:r>
            <w:r w:rsidR="00113064">
              <w:rPr>
                <w:sz w:val="20"/>
                <w:szCs w:val="20"/>
              </w:rPr>
              <w:t xml:space="preserve">readiness of the team ahead of the </w:t>
            </w:r>
            <w:r w:rsidR="003B5192">
              <w:rPr>
                <w:sz w:val="20"/>
                <w:szCs w:val="20"/>
              </w:rPr>
              <w:t>new Procurement Act 2023, which was expected to</w:t>
            </w:r>
            <w:r w:rsidR="00113064" w:rsidRPr="00113064">
              <w:rPr>
                <w:sz w:val="20"/>
                <w:szCs w:val="20"/>
              </w:rPr>
              <w:t xml:space="preserve"> come into force February 2025</w:t>
            </w:r>
            <w:r w:rsidR="003B5192">
              <w:rPr>
                <w:sz w:val="20"/>
                <w:szCs w:val="20"/>
              </w:rPr>
              <w:t xml:space="preserve">. </w:t>
            </w:r>
            <w:r w:rsidR="2AD93F07" w:rsidRPr="75E0D95B">
              <w:rPr>
                <w:sz w:val="20"/>
                <w:szCs w:val="20"/>
              </w:rPr>
              <w:t>Katherine confirmed</w:t>
            </w:r>
            <w:r w:rsidR="006510D0">
              <w:rPr>
                <w:sz w:val="20"/>
                <w:szCs w:val="20"/>
              </w:rPr>
              <w:t xml:space="preserve"> that</w:t>
            </w:r>
            <w:r w:rsidR="2AD93F07" w:rsidRPr="75E0D95B">
              <w:rPr>
                <w:sz w:val="20"/>
                <w:szCs w:val="20"/>
              </w:rPr>
              <w:t xml:space="preserve"> training </w:t>
            </w:r>
            <w:r w:rsidR="006510D0">
              <w:rPr>
                <w:sz w:val="20"/>
                <w:szCs w:val="20"/>
              </w:rPr>
              <w:t>was being</w:t>
            </w:r>
            <w:r w:rsidR="2AD93F07" w:rsidRPr="75E0D95B">
              <w:rPr>
                <w:sz w:val="20"/>
                <w:szCs w:val="20"/>
              </w:rPr>
              <w:t xml:space="preserve"> provided</w:t>
            </w:r>
            <w:r w:rsidR="008F7C7B">
              <w:rPr>
                <w:sz w:val="20"/>
                <w:szCs w:val="20"/>
              </w:rPr>
              <w:t xml:space="preserve"> and that</w:t>
            </w:r>
            <w:r w:rsidR="00BC70C4">
              <w:rPr>
                <w:sz w:val="20"/>
                <w:szCs w:val="20"/>
              </w:rPr>
              <w:t xml:space="preserve"> </w:t>
            </w:r>
            <w:r w:rsidR="00D7408E">
              <w:rPr>
                <w:sz w:val="20"/>
                <w:szCs w:val="20"/>
              </w:rPr>
              <w:t xml:space="preserve">each </w:t>
            </w:r>
            <w:r w:rsidR="00BC70C4">
              <w:rPr>
                <w:sz w:val="20"/>
                <w:szCs w:val="20"/>
              </w:rPr>
              <w:t>service area</w:t>
            </w:r>
            <w:r w:rsidR="00CD2876">
              <w:rPr>
                <w:sz w:val="20"/>
                <w:szCs w:val="20"/>
              </w:rPr>
              <w:t>s were prepared and resourced to absorb any additional reporting</w:t>
            </w:r>
            <w:r w:rsidR="0B13A0A1" w:rsidRPr="75E0D95B">
              <w:rPr>
                <w:sz w:val="20"/>
                <w:szCs w:val="20"/>
              </w:rPr>
              <w:t xml:space="preserve">. Contract management services </w:t>
            </w:r>
            <w:r w:rsidR="00CD2876">
              <w:rPr>
                <w:sz w:val="20"/>
                <w:szCs w:val="20"/>
              </w:rPr>
              <w:t>were</w:t>
            </w:r>
            <w:r w:rsidR="0B13A0A1" w:rsidRPr="75E0D95B">
              <w:rPr>
                <w:sz w:val="20"/>
                <w:szCs w:val="20"/>
              </w:rPr>
              <w:t xml:space="preserve"> alive to new KPI’s</w:t>
            </w:r>
            <w:r w:rsidR="00283BCA">
              <w:rPr>
                <w:sz w:val="20"/>
                <w:szCs w:val="20"/>
              </w:rPr>
              <w:t xml:space="preserve">, </w:t>
            </w:r>
            <w:r w:rsidR="0B13A0A1" w:rsidRPr="75E0D95B">
              <w:rPr>
                <w:sz w:val="20"/>
                <w:szCs w:val="20"/>
              </w:rPr>
              <w:t xml:space="preserve">and the </w:t>
            </w:r>
            <w:r w:rsidR="00283BCA">
              <w:rPr>
                <w:sz w:val="20"/>
                <w:szCs w:val="20"/>
              </w:rPr>
              <w:t>Di</w:t>
            </w:r>
            <w:r w:rsidR="0B13A0A1" w:rsidRPr="75E0D95B">
              <w:rPr>
                <w:sz w:val="20"/>
                <w:szCs w:val="20"/>
              </w:rPr>
              <w:t>rector ha</w:t>
            </w:r>
            <w:r w:rsidR="00283BCA">
              <w:rPr>
                <w:sz w:val="20"/>
                <w:szCs w:val="20"/>
              </w:rPr>
              <w:t>d</w:t>
            </w:r>
            <w:r w:rsidR="0B13A0A1" w:rsidRPr="75E0D95B">
              <w:rPr>
                <w:sz w:val="20"/>
                <w:szCs w:val="20"/>
              </w:rPr>
              <w:t xml:space="preserve"> </w:t>
            </w:r>
            <w:r w:rsidR="00283BCA">
              <w:rPr>
                <w:sz w:val="20"/>
                <w:szCs w:val="20"/>
              </w:rPr>
              <w:t xml:space="preserve">developed </w:t>
            </w:r>
            <w:r w:rsidR="0B13A0A1" w:rsidRPr="75E0D95B">
              <w:rPr>
                <w:sz w:val="20"/>
                <w:szCs w:val="20"/>
              </w:rPr>
              <w:t>an imp</w:t>
            </w:r>
            <w:r w:rsidR="6C9137A4" w:rsidRPr="75E0D95B">
              <w:rPr>
                <w:sz w:val="20"/>
                <w:szCs w:val="20"/>
              </w:rPr>
              <w:t>lementation plan.</w:t>
            </w:r>
          </w:p>
          <w:p w14:paraId="2518FF8B" w14:textId="24CFD7CE" w:rsidR="00F71CB7" w:rsidRPr="00DD593C" w:rsidRDefault="00F71CB7" w:rsidP="75E0D95B">
            <w:pPr>
              <w:jc w:val="both"/>
              <w:rPr>
                <w:sz w:val="20"/>
                <w:szCs w:val="20"/>
              </w:rPr>
            </w:pPr>
          </w:p>
          <w:p w14:paraId="1D38ECBA" w14:textId="3A54DCB2" w:rsidR="00F71CB7" w:rsidRPr="00DD593C" w:rsidRDefault="2902B849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Members asked for an update on the </w:t>
            </w:r>
            <w:r w:rsidR="006922AB">
              <w:rPr>
                <w:sz w:val="20"/>
                <w:szCs w:val="20"/>
              </w:rPr>
              <w:t>actions required from the</w:t>
            </w:r>
            <w:r w:rsidRPr="75E0D95B">
              <w:rPr>
                <w:sz w:val="20"/>
                <w:szCs w:val="20"/>
              </w:rPr>
              <w:t xml:space="preserve"> </w:t>
            </w:r>
            <w:r w:rsidR="00DC3B9C">
              <w:rPr>
                <w:sz w:val="20"/>
                <w:szCs w:val="20"/>
              </w:rPr>
              <w:t xml:space="preserve">HMICFRS </w:t>
            </w:r>
            <w:r w:rsidRPr="75E0D95B">
              <w:rPr>
                <w:sz w:val="20"/>
                <w:szCs w:val="20"/>
              </w:rPr>
              <w:t xml:space="preserve">PEEL report. Katherine </w:t>
            </w:r>
            <w:r w:rsidR="006922AB">
              <w:rPr>
                <w:sz w:val="20"/>
                <w:szCs w:val="20"/>
              </w:rPr>
              <w:t>confirmed that action was underway</w:t>
            </w:r>
            <w:r w:rsidR="0092183B">
              <w:rPr>
                <w:sz w:val="20"/>
                <w:szCs w:val="20"/>
              </w:rPr>
              <w:t xml:space="preserve"> and that updates on the actions would come to future meetings.</w:t>
            </w:r>
          </w:p>
          <w:p w14:paraId="4E970C80" w14:textId="2275CCDE" w:rsidR="00F71CB7" w:rsidRPr="00DD593C" w:rsidRDefault="00F71CB7" w:rsidP="00537BD9">
            <w:pPr>
              <w:jc w:val="both"/>
              <w:rPr>
                <w:sz w:val="20"/>
                <w:szCs w:val="20"/>
              </w:rPr>
            </w:pPr>
          </w:p>
        </w:tc>
      </w:tr>
      <w:tr w:rsidR="00DD593C" w:rsidRPr="00DD593C" w14:paraId="65B85DFF" w14:textId="77777777" w:rsidTr="75E0D95B">
        <w:tc>
          <w:tcPr>
            <w:tcW w:w="709" w:type="dxa"/>
          </w:tcPr>
          <w:p w14:paraId="36A33928" w14:textId="19A4D0E0" w:rsidR="00F71CB7" w:rsidRPr="00DD593C" w:rsidRDefault="00F71CB7" w:rsidP="00F71CB7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7.</w:t>
            </w:r>
            <w:r w:rsidR="00D158E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ED4911E" w14:textId="6C162144" w:rsidR="00F71CB7" w:rsidRPr="00844965" w:rsidRDefault="00DE5A29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Tender </w:t>
            </w:r>
            <w:r w:rsidR="00DB3327" w:rsidRPr="75E0D95B">
              <w:rPr>
                <w:b/>
                <w:bCs/>
                <w:sz w:val="20"/>
                <w:szCs w:val="20"/>
              </w:rPr>
              <w:t>Exception Report</w:t>
            </w:r>
          </w:p>
        </w:tc>
        <w:tc>
          <w:tcPr>
            <w:tcW w:w="8505" w:type="dxa"/>
          </w:tcPr>
          <w:p w14:paraId="32EF912E" w14:textId="1B4583A8" w:rsidR="00707135" w:rsidRDefault="00A05751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Katherine </w:t>
            </w:r>
            <w:r w:rsidR="00546921" w:rsidRPr="75E0D95B">
              <w:rPr>
                <w:sz w:val="20"/>
                <w:szCs w:val="20"/>
              </w:rPr>
              <w:t xml:space="preserve">Johnson </w:t>
            </w:r>
            <w:r w:rsidR="00165D9F">
              <w:rPr>
                <w:sz w:val="20"/>
                <w:szCs w:val="20"/>
              </w:rPr>
              <w:t>updated Members</w:t>
            </w:r>
            <w:r w:rsidR="004E419E">
              <w:rPr>
                <w:sz w:val="20"/>
                <w:szCs w:val="20"/>
              </w:rPr>
              <w:t xml:space="preserve"> and confirmed that </w:t>
            </w:r>
            <w:r w:rsidR="00707135">
              <w:rPr>
                <w:sz w:val="20"/>
                <w:szCs w:val="20"/>
              </w:rPr>
              <w:t xml:space="preserve">the implementation of the reviewed process </w:t>
            </w:r>
            <w:r w:rsidR="00FE3040">
              <w:rPr>
                <w:sz w:val="20"/>
                <w:szCs w:val="20"/>
              </w:rPr>
              <w:t xml:space="preserve">had had a positive </w:t>
            </w:r>
            <w:r w:rsidR="00DB7D7B">
              <w:rPr>
                <w:sz w:val="20"/>
                <w:szCs w:val="20"/>
              </w:rPr>
              <w:t>impact,</w:t>
            </w:r>
            <w:r w:rsidR="00C26555">
              <w:rPr>
                <w:sz w:val="20"/>
                <w:szCs w:val="20"/>
              </w:rPr>
              <w:t xml:space="preserve"> and </w:t>
            </w:r>
            <w:r w:rsidR="00DB7D7B">
              <w:rPr>
                <w:sz w:val="20"/>
                <w:szCs w:val="20"/>
              </w:rPr>
              <w:t>exceptions were being projected in advance which gave better notice for sign off.</w:t>
            </w:r>
          </w:p>
          <w:p w14:paraId="6B8DC78C" w14:textId="77777777" w:rsidR="00707135" w:rsidRDefault="00707135" w:rsidP="75E0D95B">
            <w:pPr>
              <w:jc w:val="both"/>
              <w:rPr>
                <w:sz w:val="20"/>
                <w:szCs w:val="20"/>
              </w:rPr>
            </w:pPr>
          </w:p>
          <w:p w14:paraId="0AD46FA9" w14:textId="2897873D" w:rsidR="003542CE" w:rsidRPr="00591A48" w:rsidRDefault="005E6260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Mike </w:t>
            </w:r>
            <w:r w:rsidR="00ED391C" w:rsidRPr="75E0D95B">
              <w:rPr>
                <w:sz w:val="20"/>
                <w:szCs w:val="20"/>
              </w:rPr>
              <w:t xml:space="preserve">thanked Katherine for the </w:t>
            </w:r>
            <w:r w:rsidR="41399D0C" w:rsidRPr="75E0D95B">
              <w:rPr>
                <w:sz w:val="20"/>
                <w:szCs w:val="20"/>
              </w:rPr>
              <w:t>changes</w:t>
            </w:r>
            <w:r w:rsidR="00DB7D7B">
              <w:rPr>
                <w:sz w:val="20"/>
                <w:szCs w:val="20"/>
              </w:rPr>
              <w:t xml:space="preserve"> to the format of this report</w:t>
            </w:r>
            <w:r w:rsidR="41399D0C" w:rsidRPr="75E0D95B">
              <w:rPr>
                <w:sz w:val="20"/>
                <w:szCs w:val="20"/>
              </w:rPr>
              <w:t xml:space="preserve"> and</w:t>
            </w:r>
            <w:r w:rsidR="00EB0A9E" w:rsidRPr="75E0D95B">
              <w:rPr>
                <w:sz w:val="20"/>
                <w:szCs w:val="20"/>
              </w:rPr>
              <w:t xml:space="preserve"> </w:t>
            </w:r>
            <w:r w:rsidR="004B06D8" w:rsidRPr="75E0D95B">
              <w:rPr>
                <w:sz w:val="20"/>
                <w:szCs w:val="20"/>
              </w:rPr>
              <w:t>acknowledg</w:t>
            </w:r>
            <w:r w:rsidR="00EB0A9E" w:rsidRPr="75E0D95B">
              <w:rPr>
                <w:sz w:val="20"/>
                <w:szCs w:val="20"/>
              </w:rPr>
              <w:t>ed</w:t>
            </w:r>
            <w:r w:rsidR="00ED391C" w:rsidRPr="75E0D95B">
              <w:rPr>
                <w:sz w:val="20"/>
                <w:szCs w:val="20"/>
              </w:rPr>
              <w:t xml:space="preserve"> that</w:t>
            </w:r>
            <w:r w:rsidR="0025012D">
              <w:rPr>
                <w:sz w:val="20"/>
                <w:szCs w:val="20"/>
              </w:rPr>
              <w:t xml:space="preserve"> there were traditionally more exceptions in</w:t>
            </w:r>
            <w:r w:rsidR="00ED391C" w:rsidRPr="75E0D95B">
              <w:rPr>
                <w:sz w:val="20"/>
                <w:szCs w:val="20"/>
              </w:rPr>
              <w:t xml:space="preserve"> quarter 4 </w:t>
            </w:r>
            <w:r w:rsidR="004B06D8" w:rsidRPr="75E0D95B">
              <w:rPr>
                <w:sz w:val="20"/>
                <w:szCs w:val="20"/>
              </w:rPr>
              <w:t>than others</w:t>
            </w:r>
            <w:r w:rsidR="00F16F3F" w:rsidRPr="75E0D95B">
              <w:rPr>
                <w:sz w:val="20"/>
                <w:szCs w:val="20"/>
              </w:rPr>
              <w:t xml:space="preserve"> </w:t>
            </w:r>
          </w:p>
          <w:p w14:paraId="2BD000B8" w14:textId="2C6C5DCA" w:rsidR="00F71CB7" w:rsidRPr="00DD593C" w:rsidRDefault="00F71CB7" w:rsidP="002442B4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60B3C2E6" w14:textId="77777777" w:rsidTr="75E0D95B">
        <w:tc>
          <w:tcPr>
            <w:tcW w:w="709" w:type="dxa"/>
          </w:tcPr>
          <w:p w14:paraId="1CEFB1CE" w14:textId="102E0EAB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  <w:r w:rsidR="00DB33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284F677" w14:textId="5252C119" w:rsidR="006B1A81" w:rsidRPr="00DD593C" w:rsidRDefault="00DB3327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WYP Risk Management Update</w:t>
            </w:r>
          </w:p>
        </w:tc>
        <w:tc>
          <w:tcPr>
            <w:tcW w:w="8505" w:type="dxa"/>
          </w:tcPr>
          <w:p w14:paraId="5520AC77" w14:textId="01AA2870" w:rsidR="006B1A81" w:rsidRDefault="00D50249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Katherine Johnson updated the committee on</w:t>
            </w:r>
            <w:r w:rsidR="008F0CEE" w:rsidRPr="75E0D95B">
              <w:rPr>
                <w:sz w:val="20"/>
                <w:szCs w:val="20"/>
              </w:rPr>
              <w:t xml:space="preserve"> the strategic risk register. Katherine </w:t>
            </w:r>
            <w:r w:rsidR="00CE71B1" w:rsidRPr="75E0D95B">
              <w:rPr>
                <w:sz w:val="20"/>
                <w:szCs w:val="20"/>
              </w:rPr>
              <w:t xml:space="preserve">confirmed </w:t>
            </w:r>
            <w:r w:rsidR="00512E0C">
              <w:rPr>
                <w:sz w:val="20"/>
                <w:szCs w:val="20"/>
              </w:rPr>
              <w:t>there were</w:t>
            </w:r>
            <w:r w:rsidR="00CE71B1" w:rsidRPr="75E0D95B">
              <w:rPr>
                <w:sz w:val="20"/>
                <w:szCs w:val="20"/>
              </w:rPr>
              <w:t xml:space="preserve"> 24 open risks; 2 red, 13 high amber and 9 low amber. 5 </w:t>
            </w:r>
            <w:r w:rsidR="006C7304" w:rsidRPr="75E0D95B">
              <w:rPr>
                <w:sz w:val="20"/>
                <w:szCs w:val="20"/>
              </w:rPr>
              <w:t>risks</w:t>
            </w:r>
            <w:r w:rsidR="00512E0C">
              <w:rPr>
                <w:sz w:val="20"/>
                <w:szCs w:val="20"/>
              </w:rPr>
              <w:t xml:space="preserve"> were</w:t>
            </w:r>
            <w:r w:rsidR="00CE71B1" w:rsidRPr="75E0D95B">
              <w:rPr>
                <w:sz w:val="20"/>
                <w:szCs w:val="20"/>
              </w:rPr>
              <w:t xml:space="preserve"> at target level and</w:t>
            </w:r>
            <w:r w:rsidR="00512E0C">
              <w:rPr>
                <w:sz w:val="20"/>
                <w:szCs w:val="20"/>
              </w:rPr>
              <w:t xml:space="preserve"> were</w:t>
            </w:r>
            <w:r w:rsidR="00CE71B1" w:rsidRPr="75E0D95B">
              <w:rPr>
                <w:sz w:val="20"/>
                <w:szCs w:val="20"/>
              </w:rPr>
              <w:t xml:space="preserve"> being monitored. </w:t>
            </w:r>
          </w:p>
          <w:p w14:paraId="4CCF4357" w14:textId="77777777" w:rsidR="00691A53" w:rsidRDefault="00691A53" w:rsidP="001670A2">
            <w:pPr>
              <w:jc w:val="both"/>
              <w:rPr>
                <w:sz w:val="20"/>
                <w:szCs w:val="20"/>
              </w:rPr>
            </w:pPr>
          </w:p>
          <w:p w14:paraId="5AD0E666" w14:textId="396D0E9A" w:rsidR="007E5C4D" w:rsidRDefault="00691A53" w:rsidP="001670A2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Members </w:t>
            </w:r>
            <w:r w:rsidR="00F25063">
              <w:rPr>
                <w:sz w:val="20"/>
                <w:szCs w:val="20"/>
              </w:rPr>
              <w:t xml:space="preserve">asked why some risks were </w:t>
            </w:r>
            <w:r w:rsidR="007E5C4D">
              <w:rPr>
                <w:sz w:val="20"/>
                <w:szCs w:val="20"/>
              </w:rPr>
              <w:t xml:space="preserve">regarded as being </w:t>
            </w:r>
            <w:r w:rsidR="00330630">
              <w:rPr>
                <w:sz w:val="20"/>
                <w:szCs w:val="20"/>
              </w:rPr>
              <w:t xml:space="preserve">well </w:t>
            </w:r>
            <w:r w:rsidR="003C5237">
              <w:rPr>
                <w:sz w:val="20"/>
                <w:szCs w:val="20"/>
              </w:rPr>
              <w:t>managed but</w:t>
            </w:r>
            <w:r w:rsidR="00330630">
              <w:rPr>
                <w:sz w:val="20"/>
                <w:szCs w:val="20"/>
              </w:rPr>
              <w:t xml:space="preserve"> were marked </w:t>
            </w:r>
            <w:r w:rsidR="003C5237">
              <w:rPr>
                <w:sz w:val="20"/>
                <w:szCs w:val="20"/>
              </w:rPr>
              <w:t>on the risk register as high.</w:t>
            </w:r>
          </w:p>
          <w:p w14:paraId="52C99956" w14:textId="77777777" w:rsidR="003C5237" w:rsidRDefault="003C5237" w:rsidP="001670A2">
            <w:pPr>
              <w:jc w:val="both"/>
              <w:rPr>
                <w:sz w:val="20"/>
                <w:szCs w:val="20"/>
              </w:rPr>
            </w:pPr>
          </w:p>
          <w:p w14:paraId="68915070" w14:textId="626F1D67" w:rsidR="00587E4E" w:rsidRDefault="003C5237" w:rsidP="001670A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Katherine explained that whilst risks were well managed, that the likelihood of occurrence and associated </w:t>
            </w:r>
            <w:r w:rsidR="0045361F">
              <w:rPr>
                <w:sz w:val="20"/>
                <w:szCs w:val="20"/>
              </w:rPr>
              <w:t>threat</w:t>
            </w:r>
            <w:r>
              <w:rPr>
                <w:sz w:val="20"/>
                <w:szCs w:val="20"/>
              </w:rPr>
              <w:t xml:space="preserve"> would still be </w:t>
            </w:r>
            <w:r w:rsidR="0019612F">
              <w:rPr>
                <w:sz w:val="20"/>
                <w:szCs w:val="20"/>
              </w:rPr>
              <w:t>considerable,</w:t>
            </w:r>
            <w:r>
              <w:rPr>
                <w:sz w:val="20"/>
                <w:szCs w:val="20"/>
              </w:rPr>
              <w:t xml:space="preserve"> which was why the risk</w:t>
            </w:r>
            <w:r w:rsidR="00B12060">
              <w:rPr>
                <w:sz w:val="20"/>
                <w:szCs w:val="20"/>
              </w:rPr>
              <w:t>s remained on the risk register.</w:t>
            </w:r>
          </w:p>
          <w:p w14:paraId="31F009C6" w14:textId="620F9124" w:rsidR="00BB06EF" w:rsidRPr="001C3D0F" w:rsidRDefault="00BB06EF" w:rsidP="001670A2">
            <w:pPr>
              <w:jc w:val="both"/>
              <w:rPr>
                <w:b/>
                <w:bCs/>
                <w:sz w:val="20"/>
                <w:szCs w:val="20"/>
              </w:rPr>
            </w:pPr>
            <w:r w:rsidRPr="001C3D0F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1A81" w:rsidRPr="00DD593C" w14:paraId="37AC6917" w14:textId="77777777" w:rsidTr="75E0D95B">
        <w:tc>
          <w:tcPr>
            <w:tcW w:w="709" w:type="dxa"/>
          </w:tcPr>
          <w:p w14:paraId="66B21423" w14:textId="23297A4B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 w:rsidR="00DB33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58BB6864" w14:textId="6833F1E9" w:rsidR="006B1A81" w:rsidRPr="00A91630" w:rsidRDefault="00DB3327" w:rsidP="006B1A81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Internal Audit Progress Report</w:t>
            </w:r>
          </w:p>
        </w:tc>
        <w:tc>
          <w:tcPr>
            <w:tcW w:w="8505" w:type="dxa"/>
          </w:tcPr>
          <w:p w14:paraId="3B33D67A" w14:textId="50032BD3" w:rsidR="006B1A81" w:rsidRDefault="00F2112A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Neil Rickwood</w:t>
            </w:r>
            <w:r w:rsidR="00FE5F8A" w:rsidRPr="75E0D95B">
              <w:rPr>
                <w:sz w:val="20"/>
                <w:szCs w:val="20"/>
              </w:rPr>
              <w:t xml:space="preserve"> </w:t>
            </w:r>
            <w:r w:rsidR="00D5501A" w:rsidRPr="75E0D95B">
              <w:rPr>
                <w:sz w:val="20"/>
                <w:szCs w:val="20"/>
              </w:rPr>
              <w:t xml:space="preserve">talked through </w:t>
            </w:r>
            <w:r w:rsidR="004F7E5C">
              <w:rPr>
                <w:sz w:val="20"/>
                <w:szCs w:val="20"/>
              </w:rPr>
              <w:t>the</w:t>
            </w:r>
            <w:r w:rsidR="00D5501A" w:rsidRPr="75E0D95B">
              <w:rPr>
                <w:sz w:val="20"/>
                <w:szCs w:val="20"/>
              </w:rPr>
              <w:t xml:space="preserve"> Progress Report</w:t>
            </w:r>
            <w:r w:rsidR="001870E0" w:rsidRPr="75E0D95B">
              <w:rPr>
                <w:sz w:val="20"/>
                <w:szCs w:val="20"/>
              </w:rPr>
              <w:t xml:space="preserve"> and</w:t>
            </w:r>
            <w:r w:rsidR="00562CCC">
              <w:rPr>
                <w:sz w:val="20"/>
                <w:szCs w:val="20"/>
              </w:rPr>
              <w:t xml:space="preserve"> </w:t>
            </w:r>
            <w:r w:rsidR="00014EF9">
              <w:rPr>
                <w:sz w:val="20"/>
                <w:szCs w:val="20"/>
              </w:rPr>
              <w:t>highlighted three</w:t>
            </w:r>
            <w:r w:rsidR="00761772">
              <w:rPr>
                <w:sz w:val="20"/>
                <w:szCs w:val="20"/>
              </w:rPr>
              <w:t xml:space="preserve"> repor</w:t>
            </w:r>
            <w:r w:rsidR="00FF5D85">
              <w:rPr>
                <w:sz w:val="20"/>
                <w:szCs w:val="20"/>
              </w:rPr>
              <w:t>ts with</w:t>
            </w:r>
            <w:r w:rsidR="00014EF9">
              <w:rPr>
                <w:sz w:val="20"/>
                <w:szCs w:val="20"/>
              </w:rPr>
              <w:t xml:space="preserve"> </w:t>
            </w:r>
            <w:r w:rsidR="00F82F50">
              <w:rPr>
                <w:sz w:val="20"/>
                <w:szCs w:val="20"/>
              </w:rPr>
              <w:t>limited assurance, which the team were followin</w:t>
            </w:r>
            <w:r w:rsidR="00EF152C">
              <w:rPr>
                <w:sz w:val="20"/>
                <w:szCs w:val="20"/>
              </w:rPr>
              <w:t>g up.</w:t>
            </w:r>
            <w:r w:rsidR="00AB0948">
              <w:rPr>
                <w:sz w:val="20"/>
                <w:szCs w:val="20"/>
              </w:rPr>
              <w:t xml:space="preserve"> Neil</w:t>
            </w:r>
            <w:r w:rsidR="001870E0" w:rsidRPr="75E0D95B">
              <w:rPr>
                <w:sz w:val="20"/>
                <w:szCs w:val="20"/>
              </w:rPr>
              <w:t xml:space="preserve"> confirmed that he was happy with how the audit </w:t>
            </w:r>
            <w:r w:rsidR="00FF5D85">
              <w:rPr>
                <w:sz w:val="20"/>
                <w:szCs w:val="20"/>
              </w:rPr>
              <w:t xml:space="preserve">work </w:t>
            </w:r>
            <w:r w:rsidR="001870E0" w:rsidRPr="75E0D95B">
              <w:rPr>
                <w:sz w:val="20"/>
                <w:szCs w:val="20"/>
              </w:rPr>
              <w:t>was pro</w:t>
            </w:r>
            <w:r w:rsidR="00570C93" w:rsidRPr="75E0D95B">
              <w:rPr>
                <w:sz w:val="20"/>
                <w:szCs w:val="20"/>
              </w:rPr>
              <w:t>gressing against the plan.</w:t>
            </w:r>
          </w:p>
          <w:p w14:paraId="7DC38636" w14:textId="77777777" w:rsidR="00663BC3" w:rsidRDefault="00663BC3" w:rsidP="000E515D">
            <w:pPr>
              <w:jc w:val="both"/>
              <w:rPr>
                <w:sz w:val="20"/>
                <w:szCs w:val="20"/>
              </w:rPr>
            </w:pPr>
          </w:p>
          <w:p w14:paraId="4AA93206" w14:textId="1FA45E5E" w:rsidR="00B075FF" w:rsidRDefault="00887D46" w:rsidP="000E5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</w:t>
            </w:r>
            <w:r w:rsidR="004A47EE">
              <w:rPr>
                <w:sz w:val="20"/>
                <w:szCs w:val="20"/>
              </w:rPr>
              <w:t xml:space="preserve">questioned the </w:t>
            </w:r>
            <w:r w:rsidR="00D907A7">
              <w:rPr>
                <w:sz w:val="20"/>
                <w:szCs w:val="20"/>
              </w:rPr>
              <w:t xml:space="preserve">outcome and </w:t>
            </w:r>
            <w:r w:rsidR="00DD3F3A">
              <w:rPr>
                <w:sz w:val="20"/>
                <w:szCs w:val="20"/>
              </w:rPr>
              <w:t>follow up action</w:t>
            </w:r>
            <w:r w:rsidR="00D907A7">
              <w:rPr>
                <w:sz w:val="20"/>
                <w:szCs w:val="20"/>
              </w:rPr>
              <w:t xml:space="preserve"> of the</w:t>
            </w:r>
            <w:r>
              <w:rPr>
                <w:sz w:val="20"/>
                <w:szCs w:val="20"/>
              </w:rPr>
              <w:t xml:space="preserve"> vetting audit</w:t>
            </w:r>
            <w:r w:rsidR="00DD3F3A">
              <w:rPr>
                <w:sz w:val="20"/>
                <w:szCs w:val="20"/>
              </w:rPr>
              <w:t>. Neil</w:t>
            </w:r>
            <w:r w:rsidR="00300E2B">
              <w:rPr>
                <w:sz w:val="20"/>
                <w:szCs w:val="20"/>
              </w:rPr>
              <w:t xml:space="preserve"> confirmed that all actions had been closed</w:t>
            </w:r>
            <w:r w:rsidR="009D413F">
              <w:rPr>
                <w:sz w:val="20"/>
                <w:szCs w:val="20"/>
              </w:rPr>
              <w:t xml:space="preserve"> and </w:t>
            </w:r>
            <w:r w:rsidR="004C3735">
              <w:rPr>
                <w:sz w:val="20"/>
                <w:szCs w:val="20"/>
              </w:rPr>
              <w:t xml:space="preserve">the implementation of the </w:t>
            </w:r>
            <w:r w:rsidR="009D413F">
              <w:rPr>
                <w:sz w:val="20"/>
                <w:szCs w:val="20"/>
              </w:rPr>
              <w:t xml:space="preserve">new vetting system </w:t>
            </w:r>
            <w:r w:rsidR="00CC48DB">
              <w:rPr>
                <w:sz w:val="20"/>
                <w:szCs w:val="20"/>
              </w:rPr>
              <w:t xml:space="preserve">had </w:t>
            </w:r>
            <w:r w:rsidR="00800214">
              <w:rPr>
                <w:sz w:val="20"/>
                <w:szCs w:val="20"/>
              </w:rPr>
              <w:t xml:space="preserve">provided the required </w:t>
            </w:r>
            <w:r w:rsidR="00CC48DB">
              <w:rPr>
                <w:sz w:val="20"/>
                <w:szCs w:val="20"/>
              </w:rPr>
              <w:t>resolution</w:t>
            </w:r>
            <w:r w:rsidR="009D413F">
              <w:rPr>
                <w:sz w:val="20"/>
                <w:szCs w:val="20"/>
              </w:rPr>
              <w:t xml:space="preserve">. Neil </w:t>
            </w:r>
            <w:r w:rsidR="00685C02">
              <w:rPr>
                <w:sz w:val="20"/>
                <w:szCs w:val="20"/>
              </w:rPr>
              <w:t>explained that</w:t>
            </w:r>
            <w:r w:rsidR="009D413F">
              <w:rPr>
                <w:sz w:val="20"/>
                <w:szCs w:val="20"/>
              </w:rPr>
              <w:t xml:space="preserve"> the </w:t>
            </w:r>
            <w:r w:rsidR="004A1A2D">
              <w:rPr>
                <w:sz w:val="20"/>
                <w:szCs w:val="20"/>
              </w:rPr>
              <w:t xml:space="preserve">outcomes </w:t>
            </w:r>
            <w:r w:rsidR="00216F10">
              <w:rPr>
                <w:sz w:val="20"/>
                <w:szCs w:val="20"/>
              </w:rPr>
              <w:t>which related</w:t>
            </w:r>
            <w:r w:rsidR="004A1A2D">
              <w:rPr>
                <w:sz w:val="20"/>
                <w:szCs w:val="20"/>
              </w:rPr>
              <w:t xml:space="preserve"> to </w:t>
            </w:r>
            <w:r w:rsidR="003D140A">
              <w:rPr>
                <w:sz w:val="20"/>
                <w:szCs w:val="20"/>
              </w:rPr>
              <w:t xml:space="preserve">data quality </w:t>
            </w:r>
            <w:r w:rsidR="00216F10">
              <w:rPr>
                <w:sz w:val="20"/>
                <w:szCs w:val="20"/>
              </w:rPr>
              <w:t>had</w:t>
            </w:r>
            <w:r w:rsidR="003D140A">
              <w:rPr>
                <w:sz w:val="20"/>
                <w:szCs w:val="20"/>
              </w:rPr>
              <w:t xml:space="preserve"> been resolve</w:t>
            </w:r>
            <w:r w:rsidR="00483FFB">
              <w:rPr>
                <w:sz w:val="20"/>
                <w:szCs w:val="20"/>
              </w:rPr>
              <w:t>d</w:t>
            </w:r>
            <w:r w:rsidR="00401C37">
              <w:rPr>
                <w:sz w:val="20"/>
                <w:szCs w:val="20"/>
              </w:rPr>
              <w:t xml:space="preserve"> and this audit was closed</w:t>
            </w:r>
            <w:r w:rsidR="002777E5">
              <w:rPr>
                <w:sz w:val="20"/>
                <w:szCs w:val="20"/>
              </w:rPr>
              <w:t xml:space="preserve"> with a proposal to undertake future DIP sampling.</w:t>
            </w:r>
          </w:p>
          <w:p w14:paraId="520C1F71" w14:textId="77777777" w:rsidR="00B075FF" w:rsidRDefault="00B075FF" w:rsidP="000E515D">
            <w:pPr>
              <w:jc w:val="both"/>
              <w:rPr>
                <w:sz w:val="20"/>
                <w:szCs w:val="20"/>
              </w:rPr>
            </w:pPr>
          </w:p>
          <w:p w14:paraId="21765280" w14:textId="50FD4BB3" w:rsidR="00663BC3" w:rsidRDefault="002C5EFD" w:rsidP="000E51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about the </w:t>
            </w:r>
            <w:r w:rsidR="00274C29">
              <w:rPr>
                <w:sz w:val="20"/>
                <w:szCs w:val="20"/>
              </w:rPr>
              <w:t xml:space="preserve">work undertaken on Stop and Search, </w:t>
            </w:r>
            <w:r w:rsidR="00397DC7">
              <w:rPr>
                <w:sz w:val="20"/>
                <w:szCs w:val="20"/>
              </w:rPr>
              <w:t xml:space="preserve">with </w:t>
            </w:r>
            <w:r w:rsidR="00EF3EC7">
              <w:rPr>
                <w:sz w:val="20"/>
                <w:szCs w:val="20"/>
              </w:rPr>
              <w:t>recognition</w:t>
            </w:r>
            <w:r w:rsidR="00397DC7">
              <w:rPr>
                <w:sz w:val="20"/>
                <w:szCs w:val="20"/>
              </w:rPr>
              <w:t xml:space="preserve"> that the matter</w:t>
            </w:r>
            <w:r w:rsidR="00EF3EC7">
              <w:rPr>
                <w:sz w:val="20"/>
                <w:szCs w:val="20"/>
              </w:rPr>
              <w:t xml:space="preserve"> held high </w:t>
            </w:r>
            <w:r w:rsidR="00317B79">
              <w:rPr>
                <w:sz w:val="20"/>
                <w:szCs w:val="20"/>
              </w:rPr>
              <w:t>public interest.</w:t>
            </w:r>
            <w:r w:rsidR="00397DC7">
              <w:rPr>
                <w:sz w:val="20"/>
                <w:szCs w:val="20"/>
              </w:rPr>
              <w:t xml:space="preserve"> </w:t>
            </w:r>
            <w:r w:rsidR="000355A0">
              <w:rPr>
                <w:sz w:val="20"/>
                <w:szCs w:val="20"/>
              </w:rPr>
              <w:t xml:space="preserve">Neil </w:t>
            </w:r>
            <w:r w:rsidR="005F236B">
              <w:rPr>
                <w:sz w:val="20"/>
                <w:szCs w:val="20"/>
              </w:rPr>
              <w:t>confirmed that</w:t>
            </w:r>
            <w:r w:rsidR="005F3186">
              <w:rPr>
                <w:sz w:val="20"/>
                <w:szCs w:val="20"/>
              </w:rPr>
              <w:t xml:space="preserve"> colleagues had worked closely with staff associations including the</w:t>
            </w:r>
            <w:r w:rsidR="000355A0">
              <w:rPr>
                <w:sz w:val="20"/>
                <w:szCs w:val="20"/>
              </w:rPr>
              <w:t xml:space="preserve"> African Caribbean</w:t>
            </w:r>
            <w:r w:rsidR="00442EDB">
              <w:rPr>
                <w:sz w:val="20"/>
                <w:szCs w:val="20"/>
              </w:rPr>
              <w:t xml:space="preserve"> Police</w:t>
            </w:r>
            <w:r w:rsidR="000355A0">
              <w:rPr>
                <w:sz w:val="20"/>
                <w:szCs w:val="20"/>
              </w:rPr>
              <w:t xml:space="preserve"> Society</w:t>
            </w:r>
            <w:r w:rsidR="005F3186">
              <w:rPr>
                <w:sz w:val="20"/>
                <w:szCs w:val="20"/>
              </w:rPr>
              <w:t xml:space="preserve"> to</w:t>
            </w:r>
            <w:r w:rsidR="006D2BA4">
              <w:rPr>
                <w:sz w:val="20"/>
                <w:szCs w:val="20"/>
              </w:rPr>
              <w:t xml:space="preserve"> review </w:t>
            </w:r>
            <w:r w:rsidR="00484750">
              <w:rPr>
                <w:sz w:val="20"/>
                <w:szCs w:val="20"/>
              </w:rPr>
              <w:t>the work</w:t>
            </w:r>
            <w:r w:rsidR="00AF1B49">
              <w:rPr>
                <w:sz w:val="20"/>
                <w:szCs w:val="20"/>
              </w:rPr>
              <w:t xml:space="preserve"> including work to inform the WYP Race Action Plan.</w:t>
            </w:r>
          </w:p>
          <w:p w14:paraId="4CD79F77" w14:textId="77777777" w:rsidR="005F3186" w:rsidRDefault="005F3186" w:rsidP="000E515D">
            <w:pPr>
              <w:jc w:val="both"/>
              <w:rPr>
                <w:sz w:val="20"/>
                <w:szCs w:val="20"/>
              </w:rPr>
            </w:pPr>
          </w:p>
          <w:p w14:paraId="28A0B0D3" w14:textId="5E344DE5" w:rsidR="005F3186" w:rsidRPr="00DD593C" w:rsidRDefault="005F3186" w:rsidP="000E515D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316E6421" w14:textId="77777777" w:rsidTr="75E0D95B">
        <w:tc>
          <w:tcPr>
            <w:tcW w:w="709" w:type="dxa"/>
          </w:tcPr>
          <w:p w14:paraId="62DFD080" w14:textId="45391BD9" w:rsidR="006B1A81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3F4EA8D3" w14:textId="5A9BACFF" w:rsidR="006B1A81" w:rsidRPr="008D0E92" w:rsidRDefault="000E515D" w:rsidP="006B1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Internal Audit Follow Up Report</w:t>
            </w:r>
          </w:p>
        </w:tc>
        <w:tc>
          <w:tcPr>
            <w:tcW w:w="8505" w:type="dxa"/>
          </w:tcPr>
          <w:p w14:paraId="156AB6B6" w14:textId="58A2D022" w:rsidR="00D220BA" w:rsidRDefault="006547D6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Jo Campbell provided an </w:t>
            </w:r>
            <w:r w:rsidR="00CC3A18" w:rsidRPr="75E0D95B">
              <w:rPr>
                <w:sz w:val="20"/>
                <w:szCs w:val="20"/>
              </w:rPr>
              <w:t>update and</w:t>
            </w:r>
            <w:r w:rsidR="00CC3A18">
              <w:rPr>
                <w:sz w:val="20"/>
                <w:szCs w:val="20"/>
              </w:rPr>
              <w:t xml:space="preserve"> </w:t>
            </w:r>
            <w:r w:rsidR="00AB2EE7" w:rsidRPr="75E0D95B">
              <w:rPr>
                <w:sz w:val="20"/>
                <w:szCs w:val="20"/>
              </w:rPr>
              <w:t>confirm</w:t>
            </w:r>
            <w:r w:rsidR="00CC3A18">
              <w:rPr>
                <w:sz w:val="20"/>
                <w:szCs w:val="20"/>
              </w:rPr>
              <w:t xml:space="preserve">ed </w:t>
            </w:r>
            <w:r w:rsidR="00AB2EE7" w:rsidRPr="75E0D95B">
              <w:rPr>
                <w:sz w:val="20"/>
                <w:szCs w:val="20"/>
              </w:rPr>
              <w:t>a positive trend overall</w:t>
            </w:r>
            <w:r w:rsidR="00CC3A18">
              <w:rPr>
                <w:sz w:val="20"/>
                <w:szCs w:val="20"/>
              </w:rPr>
              <w:t>.</w:t>
            </w:r>
            <w:r w:rsidR="00F93464" w:rsidRPr="75E0D95B">
              <w:rPr>
                <w:sz w:val="20"/>
                <w:szCs w:val="20"/>
              </w:rPr>
              <w:t xml:space="preserve"> 32 items ha</w:t>
            </w:r>
            <w:r w:rsidR="00CC3A18">
              <w:rPr>
                <w:sz w:val="20"/>
                <w:szCs w:val="20"/>
              </w:rPr>
              <w:t>d</w:t>
            </w:r>
            <w:r w:rsidR="00F93464" w:rsidRPr="75E0D95B">
              <w:rPr>
                <w:sz w:val="20"/>
                <w:szCs w:val="20"/>
              </w:rPr>
              <w:t xml:space="preserve"> been closed since the last meeting.</w:t>
            </w:r>
            <w:r w:rsidR="00C32B93" w:rsidRPr="75E0D95B">
              <w:rPr>
                <w:sz w:val="20"/>
                <w:szCs w:val="20"/>
              </w:rPr>
              <w:t xml:space="preserve"> The</w:t>
            </w:r>
            <w:r w:rsidR="00B819CF">
              <w:rPr>
                <w:sz w:val="20"/>
                <w:szCs w:val="20"/>
              </w:rPr>
              <w:t xml:space="preserve"> 12</w:t>
            </w:r>
            <w:r w:rsidR="00837AF8" w:rsidRPr="75E0D95B">
              <w:rPr>
                <w:sz w:val="20"/>
                <w:szCs w:val="20"/>
              </w:rPr>
              <w:t xml:space="preserve"> overdue items </w:t>
            </w:r>
            <w:r w:rsidR="00B819CF">
              <w:rPr>
                <w:sz w:val="20"/>
                <w:szCs w:val="20"/>
              </w:rPr>
              <w:t>were</w:t>
            </w:r>
            <w:r w:rsidR="00837AF8" w:rsidRPr="75E0D95B">
              <w:rPr>
                <w:sz w:val="20"/>
                <w:szCs w:val="20"/>
              </w:rPr>
              <w:t>, in the main, tied to system changes</w:t>
            </w:r>
            <w:r w:rsidR="00A37ED6" w:rsidRPr="75E0D95B">
              <w:rPr>
                <w:sz w:val="20"/>
                <w:szCs w:val="20"/>
              </w:rPr>
              <w:t xml:space="preserve"> and</w:t>
            </w:r>
            <w:r w:rsidR="00B819CF">
              <w:rPr>
                <w:sz w:val="20"/>
                <w:szCs w:val="20"/>
              </w:rPr>
              <w:t xml:space="preserve"> would</w:t>
            </w:r>
            <w:r w:rsidR="00A37ED6" w:rsidRPr="75E0D95B">
              <w:rPr>
                <w:sz w:val="20"/>
                <w:szCs w:val="20"/>
              </w:rPr>
              <w:t xml:space="preserve"> take longer to complet</w:t>
            </w:r>
            <w:r w:rsidR="001B2626" w:rsidRPr="75E0D95B">
              <w:rPr>
                <w:sz w:val="20"/>
                <w:szCs w:val="20"/>
              </w:rPr>
              <w:t>e</w:t>
            </w:r>
            <w:r w:rsidR="00B819CF">
              <w:rPr>
                <w:sz w:val="20"/>
                <w:szCs w:val="20"/>
              </w:rPr>
              <w:t>;</w:t>
            </w:r>
            <w:r w:rsidR="00082C60" w:rsidRPr="75E0D95B">
              <w:rPr>
                <w:sz w:val="20"/>
                <w:szCs w:val="20"/>
              </w:rPr>
              <w:t xml:space="preserve"> although mitigating actions </w:t>
            </w:r>
            <w:r w:rsidR="00B819CF">
              <w:rPr>
                <w:sz w:val="20"/>
                <w:szCs w:val="20"/>
              </w:rPr>
              <w:t>were</w:t>
            </w:r>
            <w:r w:rsidR="00082C60" w:rsidRPr="75E0D95B">
              <w:rPr>
                <w:sz w:val="20"/>
                <w:szCs w:val="20"/>
              </w:rPr>
              <w:t xml:space="preserve"> in place</w:t>
            </w:r>
            <w:r w:rsidR="007C4545" w:rsidRPr="75E0D95B">
              <w:rPr>
                <w:sz w:val="20"/>
                <w:szCs w:val="20"/>
              </w:rPr>
              <w:t xml:space="preserve"> which </w:t>
            </w:r>
            <w:r w:rsidR="00B819CF">
              <w:rPr>
                <w:sz w:val="20"/>
                <w:szCs w:val="20"/>
              </w:rPr>
              <w:t>would</w:t>
            </w:r>
            <w:r w:rsidR="007C4545" w:rsidRPr="75E0D95B">
              <w:rPr>
                <w:sz w:val="20"/>
                <w:szCs w:val="20"/>
              </w:rPr>
              <w:t xml:space="preserve"> be followed up</w:t>
            </w:r>
            <w:r w:rsidR="002B6C58" w:rsidRPr="75E0D95B">
              <w:rPr>
                <w:sz w:val="20"/>
                <w:szCs w:val="20"/>
              </w:rPr>
              <w:t>.</w:t>
            </w:r>
          </w:p>
          <w:p w14:paraId="5E5D7314" w14:textId="77777777" w:rsidR="00A56467" w:rsidRDefault="00A56467" w:rsidP="75E0D95B">
            <w:pPr>
              <w:jc w:val="both"/>
              <w:rPr>
                <w:sz w:val="20"/>
                <w:szCs w:val="20"/>
              </w:rPr>
            </w:pPr>
          </w:p>
          <w:p w14:paraId="2E6B652B" w14:textId="4FAD82DF" w:rsidR="00A56467" w:rsidRDefault="00A56467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</w:t>
            </w:r>
            <w:r w:rsidR="00E45B0C">
              <w:rPr>
                <w:sz w:val="20"/>
                <w:szCs w:val="20"/>
              </w:rPr>
              <w:t xml:space="preserve">that the </w:t>
            </w:r>
            <w:r w:rsidR="00585825">
              <w:rPr>
                <w:sz w:val="20"/>
                <w:szCs w:val="20"/>
              </w:rPr>
              <w:t xml:space="preserve">body of the </w:t>
            </w:r>
            <w:r w:rsidR="00E45B0C">
              <w:rPr>
                <w:sz w:val="20"/>
                <w:szCs w:val="20"/>
              </w:rPr>
              <w:t>report</w:t>
            </w:r>
            <w:r w:rsidR="001D7196">
              <w:rPr>
                <w:sz w:val="20"/>
                <w:szCs w:val="20"/>
              </w:rPr>
              <w:t xml:space="preserve"> </w:t>
            </w:r>
            <w:r w:rsidR="00585825">
              <w:rPr>
                <w:sz w:val="20"/>
                <w:szCs w:val="20"/>
              </w:rPr>
              <w:t xml:space="preserve">was clearer when referencing appendices. </w:t>
            </w:r>
          </w:p>
          <w:p w14:paraId="67FCBF94" w14:textId="77777777" w:rsidR="00A56467" w:rsidRDefault="00A56467" w:rsidP="75E0D95B">
            <w:pPr>
              <w:jc w:val="both"/>
              <w:rPr>
                <w:sz w:val="20"/>
                <w:szCs w:val="20"/>
              </w:rPr>
            </w:pPr>
          </w:p>
          <w:p w14:paraId="6CE3255F" w14:textId="29A29237" w:rsidR="00A56467" w:rsidRPr="004C27BE" w:rsidRDefault="00A56467" w:rsidP="75E0D95B">
            <w:pPr>
              <w:jc w:val="both"/>
              <w:rPr>
                <w:b/>
                <w:bCs/>
                <w:sz w:val="20"/>
                <w:szCs w:val="20"/>
              </w:rPr>
            </w:pPr>
            <w:r w:rsidRPr="004C27BE">
              <w:rPr>
                <w:b/>
                <w:bCs/>
                <w:sz w:val="20"/>
                <w:szCs w:val="20"/>
              </w:rPr>
              <w:t>ACTION</w:t>
            </w:r>
          </w:p>
          <w:p w14:paraId="379747FF" w14:textId="41AC7474" w:rsidR="00A56467" w:rsidRPr="004C27BE" w:rsidRDefault="00585825" w:rsidP="75E0D95B">
            <w:pPr>
              <w:jc w:val="both"/>
              <w:rPr>
                <w:b/>
                <w:bCs/>
                <w:sz w:val="20"/>
                <w:szCs w:val="20"/>
              </w:rPr>
            </w:pPr>
            <w:r w:rsidRPr="004C27BE">
              <w:rPr>
                <w:b/>
                <w:bCs/>
                <w:sz w:val="20"/>
                <w:szCs w:val="20"/>
              </w:rPr>
              <w:lastRenderedPageBreak/>
              <w:t>Neil to include specific reference</w:t>
            </w:r>
            <w:r w:rsidR="004C27BE" w:rsidRPr="004C27BE">
              <w:rPr>
                <w:b/>
                <w:bCs/>
                <w:sz w:val="20"/>
                <w:szCs w:val="20"/>
              </w:rPr>
              <w:t>s</w:t>
            </w:r>
            <w:r w:rsidR="00BE03C1">
              <w:rPr>
                <w:b/>
                <w:bCs/>
                <w:sz w:val="20"/>
                <w:szCs w:val="20"/>
              </w:rPr>
              <w:t xml:space="preserve"> or links</w:t>
            </w:r>
            <w:r w:rsidR="004C27BE" w:rsidRPr="004C27BE">
              <w:rPr>
                <w:b/>
                <w:bCs/>
                <w:sz w:val="20"/>
                <w:szCs w:val="20"/>
              </w:rPr>
              <w:t xml:space="preserve"> to appendices when referencing them in report</w:t>
            </w:r>
            <w:r w:rsidR="004C27BE">
              <w:rPr>
                <w:b/>
                <w:bCs/>
                <w:sz w:val="20"/>
                <w:szCs w:val="20"/>
              </w:rPr>
              <w:t>s</w:t>
            </w:r>
            <w:r w:rsidR="004C27BE" w:rsidRPr="004C27BE">
              <w:rPr>
                <w:b/>
                <w:bCs/>
                <w:sz w:val="20"/>
                <w:szCs w:val="20"/>
              </w:rPr>
              <w:t>.</w:t>
            </w:r>
          </w:p>
          <w:p w14:paraId="47AF76D3" w14:textId="4A4E7FB6" w:rsidR="00D220BA" w:rsidRDefault="00D220BA" w:rsidP="000E515D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589190CD" w14:textId="77777777" w:rsidTr="75E0D95B">
        <w:tc>
          <w:tcPr>
            <w:tcW w:w="709" w:type="dxa"/>
          </w:tcPr>
          <w:p w14:paraId="3E5F31CE" w14:textId="610152A2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7.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650689B8" w14:textId="00E9898B" w:rsidR="006B1A81" w:rsidRPr="00DD593C" w:rsidRDefault="00E205C6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Internal Audit of Information Systems Asses Manag</w:t>
            </w:r>
            <w:r w:rsidR="00475266" w:rsidRPr="75E0D95B">
              <w:rPr>
                <w:b/>
                <w:bCs/>
                <w:sz w:val="20"/>
                <w:szCs w:val="20"/>
              </w:rPr>
              <w:t>ement Devices</w:t>
            </w:r>
            <w:r w:rsidR="00B21EE9" w:rsidRPr="75E0D95B">
              <w:rPr>
                <w:b/>
                <w:bCs/>
                <w:sz w:val="20"/>
                <w:szCs w:val="20"/>
              </w:rPr>
              <w:t xml:space="preserve"> (verbal update)</w:t>
            </w:r>
          </w:p>
        </w:tc>
        <w:tc>
          <w:tcPr>
            <w:tcW w:w="8505" w:type="dxa"/>
          </w:tcPr>
          <w:p w14:paraId="557EE276" w14:textId="2926C56A" w:rsidR="00450490" w:rsidRDefault="00A13183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Neil Rickwood</w:t>
            </w:r>
            <w:r w:rsidR="002D104B" w:rsidRPr="75E0D95B">
              <w:rPr>
                <w:sz w:val="20"/>
                <w:szCs w:val="20"/>
              </w:rPr>
              <w:t xml:space="preserve"> </w:t>
            </w:r>
            <w:r w:rsidR="0087027E" w:rsidRPr="75E0D95B">
              <w:rPr>
                <w:sz w:val="20"/>
                <w:szCs w:val="20"/>
              </w:rPr>
              <w:t xml:space="preserve">provided an update to the </w:t>
            </w:r>
            <w:r w:rsidR="00075A7F" w:rsidRPr="75E0D95B">
              <w:rPr>
                <w:sz w:val="20"/>
                <w:szCs w:val="20"/>
              </w:rPr>
              <w:t>committee and</w:t>
            </w:r>
            <w:r w:rsidR="00075A7F">
              <w:rPr>
                <w:sz w:val="20"/>
                <w:szCs w:val="20"/>
              </w:rPr>
              <w:t xml:space="preserve"> </w:t>
            </w:r>
            <w:r w:rsidR="00743FD5" w:rsidRPr="75E0D95B">
              <w:rPr>
                <w:sz w:val="20"/>
                <w:szCs w:val="20"/>
              </w:rPr>
              <w:t>confirm</w:t>
            </w:r>
            <w:r w:rsidR="00075A7F">
              <w:rPr>
                <w:sz w:val="20"/>
                <w:szCs w:val="20"/>
              </w:rPr>
              <w:t>ed</w:t>
            </w:r>
            <w:r w:rsidR="00743FD5" w:rsidRPr="75E0D95B">
              <w:rPr>
                <w:sz w:val="20"/>
                <w:szCs w:val="20"/>
              </w:rPr>
              <w:t xml:space="preserve"> that</w:t>
            </w:r>
            <w:r w:rsidR="00A506C3" w:rsidRPr="75E0D95B">
              <w:rPr>
                <w:sz w:val="20"/>
                <w:szCs w:val="20"/>
              </w:rPr>
              <w:t xml:space="preserve"> phase 2 </w:t>
            </w:r>
            <w:r w:rsidR="00075A7F">
              <w:rPr>
                <w:sz w:val="20"/>
                <w:szCs w:val="20"/>
              </w:rPr>
              <w:t>would</w:t>
            </w:r>
            <w:r w:rsidR="003004DC" w:rsidRPr="75E0D95B">
              <w:rPr>
                <w:sz w:val="20"/>
                <w:szCs w:val="20"/>
              </w:rPr>
              <w:t xml:space="preserve"> be provided at the January committee.</w:t>
            </w:r>
            <w:r w:rsidR="007F30A8" w:rsidRPr="75E0D95B">
              <w:rPr>
                <w:sz w:val="20"/>
                <w:szCs w:val="20"/>
              </w:rPr>
              <w:t xml:space="preserve"> </w:t>
            </w:r>
          </w:p>
          <w:p w14:paraId="46DE4889" w14:textId="3F10E1ED" w:rsidR="007F30A8" w:rsidRPr="00DD593C" w:rsidRDefault="007F30A8" w:rsidP="00075A7F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6757639B" w14:textId="77777777" w:rsidTr="75E0D95B">
        <w:tc>
          <w:tcPr>
            <w:tcW w:w="709" w:type="dxa"/>
          </w:tcPr>
          <w:p w14:paraId="19F864AA" w14:textId="4FA06FD0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7.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14:paraId="693A7F6F" w14:textId="59C01A8B" w:rsidR="006B1A81" w:rsidRPr="00DD593C" w:rsidRDefault="00475266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Programme of Change</w:t>
            </w:r>
            <w:r w:rsidR="00E2517B" w:rsidRPr="75E0D95B">
              <w:rPr>
                <w:b/>
                <w:bCs/>
                <w:sz w:val="20"/>
                <w:szCs w:val="20"/>
              </w:rPr>
              <w:t xml:space="preserve"> Report</w:t>
            </w:r>
          </w:p>
        </w:tc>
        <w:tc>
          <w:tcPr>
            <w:tcW w:w="8505" w:type="dxa"/>
          </w:tcPr>
          <w:p w14:paraId="3211CC6E" w14:textId="5EFBC5E5" w:rsidR="007B3B3D" w:rsidRDefault="5F0C4194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T</w:t>
            </w:r>
            <w:r w:rsidR="0085603C" w:rsidRPr="75E0D95B">
              <w:rPr>
                <w:sz w:val="20"/>
                <w:szCs w:val="20"/>
              </w:rPr>
              <w:t>here were no new programmes on the programme of change</w:t>
            </w:r>
            <w:r w:rsidR="00623978" w:rsidRPr="75E0D95B">
              <w:rPr>
                <w:sz w:val="20"/>
                <w:szCs w:val="20"/>
              </w:rPr>
              <w:t xml:space="preserve">. There were some </w:t>
            </w:r>
            <w:r w:rsidR="000974CD" w:rsidRPr="75E0D95B">
              <w:rPr>
                <w:sz w:val="20"/>
                <w:szCs w:val="20"/>
              </w:rPr>
              <w:t>significant projects identified which</w:t>
            </w:r>
            <w:r w:rsidR="008F5B03" w:rsidRPr="75E0D95B">
              <w:rPr>
                <w:sz w:val="20"/>
                <w:szCs w:val="20"/>
              </w:rPr>
              <w:t xml:space="preserve">, </w:t>
            </w:r>
            <w:r w:rsidR="000974CD" w:rsidRPr="75E0D95B">
              <w:rPr>
                <w:sz w:val="20"/>
                <w:szCs w:val="20"/>
              </w:rPr>
              <w:t xml:space="preserve">over the </w:t>
            </w:r>
            <w:r w:rsidR="008F4F20" w:rsidRPr="75E0D95B">
              <w:rPr>
                <w:sz w:val="20"/>
                <w:szCs w:val="20"/>
              </w:rPr>
              <w:t>coming years</w:t>
            </w:r>
            <w:r w:rsidR="008F5B03" w:rsidRPr="75E0D95B">
              <w:rPr>
                <w:sz w:val="20"/>
                <w:szCs w:val="20"/>
              </w:rPr>
              <w:t xml:space="preserve">, </w:t>
            </w:r>
            <w:r w:rsidR="00B035F1">
              <w:rPr>
                <w:sz w:val="20"/>
                <w:szCs w:val="20"/>
              </w:rPr>
              <w:t>would</w:t>
            </w:r>
            <w:r w:rsidR="008F5B03" w:rsidRPr="75E0D95B">
              <w:rPr>
                <w:sz w:val="20"/>
                <w:szCs w:val="20"/>
              </w:rPr>
              <w:t xml:space="preserve"> drive this programme of change</w:t>
            </w:r>
            <w:r w:rsidR="003300AA" w:rsidRPr="75E0D95B">
              <w:rPr>
                <w:sz w:val="20"/>
                <w:szCs w:val="20"/>
              </w:rPr>
              <w:t xml:space="preserve">, </w:t>
            </w:r>
            <w:r w:rsidR="233E4278" w:rsidRPr="75E0D95B">
              <w:rPr>
                <w:sz w:val="20"/>
                <w:szCs w:val="20"/>
              </w:rPr>
              <w:t>in particular</w:t>
            </w:r>
            <w:r w:rsidR="003300AA" w:rsidRPr="75E0D95B">
              <w:rPr>
                <w:sz w:val="20"/>
                <w:szCs w:val="20"/>
              </w:rPr>
              <w:t xml:space="preserve"> productivity changes</w:t>
            </w:r>
            <w:r w:rsidR="00501E72" w:rsidRPr="75E0D95B">
              <w:rPr>
                <w:sz w:val="20"/>
                <w:szCs w:val="20"/>
              </w:rPr>
              <w:t>.</w:t>
            </w:r>
          </w:p>
          <w:p w14:paraId="73018571" w14:textId="77777777" w:rsidR="00501E72" w:rsidRDefault="00501E72" w:rsidP="00CA12B4">
            <w:pPr>
              <w:jc w:val="both"/>
              <w:rPr>
                <w:sz w:val="20"/>
                <w:szCs w:val="20"/>
              </w:rPr>
            </w:pPr>
          </w:p>
          <w:p w14:paraId="49CB6774" w14:textId="1557B6C9" w:rsidR="00501E72" w:rsidRDefault="00AA6A3F" w:rsidP="00CA12B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requested</w:t>
            </w:r>
            <w:r w:rsidR="00D87B10" w:rsidRPr="75E0D95B">
              <w:rPr>
                <w:sz w:val="20"/>
                <w:szCs w:val="20"/>
              </w:rPr>
              <w:t xml:space="preserve"> clarification on the efficiency </w:t>
            </w:r>
            <w:r>
              <w:rPr>
                <w:sz w:val="20"/>
                <w:szCs w:val="20"/>
              </w:rPr>
              <w:t>savings. Katherine explained that resources were defined as cash</w:t>
            </w:r>
            <w:r w:rsidR="00BE313B">
              <w:rPr>
                <w:sz w:val="20"/>
                <w:szCs w:val="20"/>
              </w:rPr>
              <w:t>able efficiencies</w:t>
            </w:r>
            <w:r w:rsidR="00B1273B">
              <w:rPr>
                <w:sz w:val="20"/>
                <w:szCs w:val="20"/>
              </w:rPr>
              <w:t xml:space="preserve"> [which had a monetary value attached]</w:t>
            </w:r>
            <w:r w:rsidR="00BE313B">
              <w:rPr>
                <w:sz w:val="20"/>
                <w:szCs w:val="20"/>
              </w:rPr>
              <w:t>, and non-cashable efficiencies</w:t>
            </w:r>
            <w:r w:rsidR="00B1273B">
              <w:rPr>
                <w:sz w:val="20"/>
                <w:szCs w:val="20"/>
              </w:rPr>
              <w:t xml:space="preserve"> [which were movable resources, with no specific monetary value].</w:t>
            </w:r>
          </w:p>
          <w:p w14:paraId="3DFA2CB4" w14:textId="77777777" w:rsidR="00836BB5" w:rsidRDefault="00836BB5" w:rsidP="00CA12B4">
            <w:pPr>
              <w:jc w:val="both"/>
              <w:rPr>
                <w:sz w:val="20"/>
                <w:szCs w:val="20"/>
              </w:rPr>
            </w:pPr>
          </w:p>
          <w:p w14:paraId="46CC500C" w14:textId="708251E7" w:rsidR="00836BB5" w:rsidRPr="00DD593C" w:rsidRDefault="00836BB5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Members </w:t>
            </w:r>
            <w:r w:rsidR="000342C9">
              <w:rPr>
                <w:sz w:val="20"/>
                <w:szCs w:val="20"/>
              </w:rPr>
              <w:t>asked for an update on</w:t>
            </w:r>
            <w:r w:rsidR="00B17B75">
              <w:rPr>
                <w:sz w:val="20"/>
                <w:szCs w:val="20"/>
              </w:rPr>
              <w:t xml:space="preserve"> the proposal of</w:t>
            </w:r>
            <w:r w:rsidR="008351BE" w:rsidRPr="75E0D95B">
              <w:rPr>
                <w:sz w:val="20"/>
                <w:szCs w:val="20"/>
              </w:rPr>
              <w:t xml:space="preserve"> fleet decarbonisation</w:t>
            </w:r>
            <w:r w:rsidR="00EB4CB8" w:rsidRPr="75E0D95B">
              <w:rPr>
                <w:sz w:val="20"/>
                <w:szCs w:val="20"/>
              </w:rPr>
              <w:t xml:space="preserve">. Katherine confirmed </w:t>
            </w:r>
            <w:r w:rsidR="008C5879" w:rsidRPr="75E0D95B">
              <w:rPr>
                <w:sz w:val="20"/>
                <w:szCs w:val="20"/>
              </w:rPr>
              <w:t xml:space="preserve">there </w:t>
            </w:r>
            <w:r w:rsidR="006F2D68">
              <w:rPr>
                <w:sz w:val="20"/>
                <w:szCs w:val="20"/>
              </w:rPr>
              <w:t xml:space="preserve">was </w:t>
            </w:r>
            <w:r w:rsidR="008C5879" w:rsidRPr="75E0D95B">
              <w:rPr>
                <w:sz w:val="20"/>
                <w:szCs w:val="20"/>
              </w:rPr>
              <w:t>a programme in place</w:t>
            </w:r>
            <w:r w:rsidR="00963499" w:rsidRPr="75E0D95B">
              <w:rPr>
                <w:sz w:val="20"/>
                <w:szCs w:val="20"/>
              </w:rPr>
              <w:t xml:space="preserve"> </w:t>
            </w:r>
            <w:r w:rsidR="00F6769B" w:rsidRPr="75E0D95B">
              <w:rPr>
                <w:sz w:val="20"/>
                <w:szCs w:val="20"/>
              </w:rPr>
              <w:t>and a pilot ha</w:t>
            </w:r>
            <w:r w:rsidR="006F2D68">
              <w:rPr>
                <w:sz w:val="20"/>
                <w:szCs w:val="20"/>
              </w:rPr>
              <w:t>d</w:t>
            </w:r>
            <w:r w:rsidR="00F6769B" w:rsidRPr="75E0D95B">
              <w:rPr>
                <w:sz w:val="20"/>
                <w:szCs w:val="20"/>
              </w:rPr>
              <w:t xml:space="preserve"> taken place </w:t>
            </w:r>
            <w:r w:rsidR="006F2D68">
              <w:rPr>
                <w:sz w:val="20"/>
                <w:szCs w:val="20"/>
              </w:rPr>
              <w:t xml:space="preserve">using unmarked </w:t>
            </w:r>
            <w:r w:rsidR="004243DD">
              <w:rPr>
                <w:sz w:val="20"/>
                <w:szCs w:val="20"/>
              </w:rPr>
              <w:t>vehicles</w:t>
            </w:r>
            <w:r w:rsidR="00F6769B" w:rsidRPr="75E0D95B">
              <w:rPr>
                <w:sz w:val="20"/>
                <w:szCs w:val="20"/>
              </w:rPr>
              <w:t xml:space="preserve">. </w:t>
            </w:r>
            <w:r w:rsidR="00FF203A">
              <w:rPr>
                <w:sz w:val="20"/>
                <w:szCs w:val="20"/>
              </w:rPr>
              <w:t xml:space="preserve">Air Max data was being </w:t>
            </w:r>
            <w:r w:rsidR="00CB3705">
              <w:rPr>
                <w:sz w:val="20"/>
                <w:szCs w:val="20"/>
              </w:rPr>
              <w:t xml:space="preserve">collected with a view that this could inform future charging locations. Katherine highlighted that police vehicles were in use on average 20 hours per day, which left inadequate time for charging. </w:t>
            </w:r>
            <w:r w:rsidR="00CA1BA7">
              <w:rPr>
                <w:sz w:val="20"/>
                <w:szCs w:val="20"/>
              </w:rPr>
              <w:t xml:space="preserve">Katherine explained that </w:t>
            </w:r>
            <w:r w:rsidR="002D149E">
              <w:rPr>
                <w:sz w:val="20"/>
                <w:szCs w:val="20"/>
              </w:rPr>
              <w:t>the issue was national, and force</w:t>
            </w:r>
            <w:r w:rsidR="00401EF5">
              <w:rPr>
                <w:sz w:val="20"/>
                <w:szCs w:val="20"/>
              </w:rPr>
              <w:t xml:space="preserve"> areas</w:t>
            </w:r>
            <w:r w:rsidR="002D149E">
              <w:rPr>
                <w:sz w:val="20"/>
                <w:szCs w:val="20"/>
              </w:rPr>
              <w:t xml:space="preserve"> were </w:t>
            </w:r>
            <w:r w:rsidR="00AD0CC1">
              <w:rPr>
                <w:sz w:val="20"/>
                <w:szCs w:val="20"/>
              </w:rPr>
              <w:t xml:space="preserve">in discussion with central government </w:t>
            </w:r>
            <w:r w:rsidR="00401EF5">
              <w:rPr>
                <w:sz w:val="20"/>
                <w:szCs w:val="20"/>
              </w:rPr>
              <w:t xml:space="preserve">on funding. </w:t>
            </w:r>
            <w:r w:rsidR="00CB3705">
              <w:rPr>
                <w:sz w:val="20"/>
                <w:szCs w:val="20"/>
              </w:rPr>
              <w:t xml:space="preserve"> </w:t>
            </w:r>
          </w:p>
          <w:p w14:paraId="0437AF94" w14:textId="1CC7C849" w:rsidR="00836BB5" w:rsidRPr="00DD593C" w:rsidRDefault="00836BB5" w:rsidP="00CA12B4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714FCDE1" w14:textId="77777777" w:rsidTr="75E0D95B">
        <w:tc>
          <w:tcPr>
            <w:tcW w:w="709" w:type="dxa"/>
          </w:tcPr>
          <w:p w14:paraId="358C76E1" w14:textId="4A943B29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7.8</w:t>
            </w:r>
          </w:p>
        </w:tc>
        <w:tc>
          <w:tcPr>
            <w:tcW w:w="1701" w:type="dxa"/>
          </w:tcPr>
          <w:p w14:paraId="68B95DE4" w14:textId="26A862C3" w:rsidR="006B1A81" w:rsidRPr="0071626C" w:rsidRDefault="00475266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Priority Based Budgeting</w:t>
            </w:r>
            <w:r w:rsidR="00B21EE9" w:rsidRPr="75E0D95B">
              <w:rPr>
                <w:b/>
                <w:bCs/>
                <w:sz w:val="20"/>
                <w:szCs w:val="20"/>
              </w:rPr>
              <w:t xml:space="preserve"> Update</w:t>
            </w:r>
          </w:p>
        </w:tc>
        <w:tc>
          <w:tcPr>
            <w:tcW w:w="8505" w:type="dxa"/>
          </w:tcPr>
          <w:p w14:paraId="7AA94887" w14:textId="77777777" w:rsidR="001E4016" w:rsidRDefault="00271521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Th</w:t>
            </w:r>
            <w:r w:rsidR="00610FEB">
              <w:rPr>
                <w:sz w:val="20"/>
                <w:szCs w:val="20"/>
              </w:rPr>
              <w:t>e</w:t>
            </w:r>
            <w:r w:rsidRPr="75E0D95B">
              <w:rPr>
                <w:sz w:val="20"/>
                <w:szCs w:val="20"/>
              </w:rPr>
              <w:t xml:space="preserve"> programme ha</w:t>
            </w:r>
            <w:r w:rsidR="00F96B6B">
              <w:rPr>
                <w:sz w:val="20"/>
                <w:szCs w:val="20"/>
              </w:rPr>
              <w:t>d</w:t>
            </w:r>
            <w:r w:rsidRPr="75E0D95B">
              <w:rPr>
                <w:sz w:val="20"/>
                <w:szCs w:val="20"/>
              </w:rPr>
              <w:t xml:space="preserve"> been running for 2 years</w:t>
            </w:r>
            <w:r w:rsidR="001906DA" w:rsidRPr="75E0D95B">
              <w:rPr>
                <w:sz w:val="20"/>
                <w:szCs w:val="20"/>
              </w:rPr>
              <w:t>,</w:t>
            </w:r>
            <w:r w:rsidR="00C7571D" w:rsidRPr="75E0D95B">
              <w:rPr>
                <w:sz w:val="20"/>
                <w:szCs w:val="20"/>
              </w:rPr>
              <w:t xml:space="preserve"> and th</w:t>
            </w:r>
            <w:r w:rsidR="00AA065B">
              <w:rPr>
                <w:sz w:val="20"/>
                <w:szCs w:val="20"/>
              </w:rPr>
              <w:t xml:space="preserve">e </w:t>
            </w:r>
            <w:r w:rsidR="000C617C">
              <w:rPr>
                <w:sz w:val="20"/>
                <w:szCs w:val="20"/>
              </w:rPr>
              <w:t xml:space="preserve">programme </w:t>
            </w:r>
            <w:r w:rsidR="00B02CBB">
              <w:rPr>
                <w:sz w:val="20"/>
                <w:szCs w:val="20"/>
              </w:rPr>
              <w:t xml:space="preserve">had provided </w:t>
            </w:r>
            <w:r w:rsidR="00311EF0">
              <w:rPr>
                <w:sz w:val="20"/>
                <w:szCs w:val="20"/>
              </w:rPr>
              <w:t xml:space="preserve">a highly evidenced based link between </w:t>
            </w:r>
            <w:r w:rsidR="00D46413" w:rsidRPr="75E0D95B">
              <w:rPr>
                <w:sz w:val="20"/>
                <w:szCs w:val="20"/>
              </w:rPr>
              <w:t>budget setting and strategic planning</w:t>
            </w:r>
            <w:r w:rsidR="00E109F5" w:rsidRPr="75E0D95B">
              <w:rPr>
                <w:sz w:val="20"/>
                <w:szCs w:val="20"/>
              </w:rPr>
              <w:t>.</w:t>
            </w:r>
            <w:r w:rsidR="001906DA" w:rsidRPr="75E0D95B">
              <w:rPr>
                <w:sz w:val="20"/>
                <w:szCs w:val="20"/>
              </w:rPr>
              <w:t xml:space="preserve"> </w:t>
            </w:r>
          </w:p>
          <w:p w14:paraId="62D75DD8" w14:textId="77777777" w:rsidR="001E4016" w:rsidRDefault="001E4016" w:rsidP="75E0D95B">
            <w:pPr>
              <w:jc w:val="both"/>
              <w:rPr>
                <w:sz w:val="20"/>
                <w:szCs w:val="20"/>
              </w:rPr>
            </w:pPr>
          </w:p>
          <w:p w14:paraId="45B41D74" w14:textId="4B504E44" w:rsidR="00271521" w:rsidRPr="00271521" w:rsidRDefault="001906DA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Katherine presented details of th</w:t>
            </w:r>
            <w:r w:rsidR="00EB28FC" w:rsidRPr="75E0D95B">
              <w:rPr>
                <w:sz w:val="20"/>
                <w:szCs w:val="20"/>
              </w:rPr>
              <w:t>e</w:t>
            </w:r>
            <w:r w:rsidR="009378AF" w:rsidRPr="75E0D95B">
              <w:rPr>
                <w:sz w:val="20"/>
                <w:szCs w:val="20"/>
              </w:rPr>
              <w:t xml:space="preserve"> findings </w:t>
            </w:r>
            <w:r w:rsidRPr="75E0D95B">
              <w:rPr>
                <w:sz w:val="20"/>
                <w:szCs w:val="20"/>
              </w:rPr>
              <w:t>to the committee</w:t>
            </w:r>
            <w:r w:rsidR="00AE7953" w:rsidRPr="75E0D95B">
              <w:rPr>
                <w:sz w:val="20"/>
                <w:szCs w:val="20"/>
              </w:rPr>
              <w:t>.</w:t>
            </w:r>
          </w:p>
          <w:p w14:paraId="45F7E30F" w14:textId="77777777" w:rsidR="00271521" w:rsidRDefault="00271521" w:rsidP="008F4F20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4DE44D2" w14:textId="51CE862C" w:rsidR="008F4F20" w:rsidRPr="008F4F20" w:rsidRDefault="008F4F20" w:rsidP="008F4F20">
            <w:pPr>
              <w:jc w:val="both"/>
              <w:rPr>
                <w:sz w:val="20"/>
                <w:szCs w:val="20"/>
              </w:rPr>
            </w:pPr>
            <w:r w:rsidRPr="008F4F20">
              <w:rPr>
                <w:b/>
                <w:bCs/>
                <w:sz w:val="20"/>
                <w:szCs w:val="20"/>
              </w:rPr>
              <w:t>Priority Based Budgeting</w:t>
            </w:r>
            <w:r w:rsidRPr="008F4F20">
              <w:rPr>
                <w:sz w:val="20"/>
                <w:szCs w:val="20"/>
              </w:rPr>
              <w:t xml:space="preserve"> (PBB) - The PBB was split into three panels. </w:t>
            </w:r>
          </w:p>
          <w:p w14:paraId="2E02F69F" w14:textId="77777777" w:rsidR="008F4F20" w:rsidRPr="008F4F20" w:rsidRDefault="008F4F20" w:rsidP="008F4F20">
            <w:pPr>
              <w:numPr>
                <w:ilvl w:val="0"/>
                <w:numId w:val="47"/>
              </w:numPr>
              <w:jc w:val="both"/>
              <w:rPr>
                <w:sz w:val="20"/>
                <w:szCs w:val="20"/>
              </w:rPr>
            </w:pPr>
            <w:r w:rsidRPr="008F4F20">
              <w:rPr>
                <w:sz w:val="20"/>
                <w:szCs w:val="20"/>
              </w:rPr>
              <w:t>Baselining </w:t>
            </w:r>
          </w:p>
          <w:p w14:paraId="42BBEC6E" w14:textId="77777777" w:rsidR="008F4F20" w:rsidRPr="008F4F20" w:rsidRDefault="008F4F20" w:rsidP="008F4F20">
            <w:pPr>
              <w:numPr>
                <w:ilvl w:val="0"/>
                <w:numId w:val="48"/>
              </w:numPr>
              <w:jc w:val="both"/>
              <w:rPr>
                <w:sz w:val="20"/>
                <w:szCs w:val="20"/>
              </w:rPr>
            </w:pPr>
            <w:r w:rsidRPr="008F4F20">
              <w:rPr>
                <w:sz w:val="20"/>
                <w:szCs w:val="20"/>
              </w:rPr>
              <w:t>Productivity Changes </w:t>
            </w:r>
          </w:p>
          <w:p w14:paraId="3E6A1A6B" w14:textId="77777777" w:rsidR="008F4F20" w:rsidRDefault="008F4F20" w:rsidP="008F4F20">
            <w:pPr>
              <w:numPr>
                <w:ilvl w:val="0"/>
                <w:numId w:val="49"/>
              </w:numPr>
              <w:jc w:val="both"/>
              <w:rPr>
                <w:sz w:val="20"/>
                <w:szCs w:val="20"/>
              </w:rPr>
            </w:pPr>
            <w:r w:rsidRPr="008F4F20">
              <w:rPr>
                <w:sz w:val="20"/>
                <w:szCs w:val="20"/>
              </w:rPr>
              <w:t>Service Levels </w:t>
            </w:r>
          </w:p>
          <w:p w14:paraId="22E5E591" w14:textId="77777777" w:rsidR="00D1533F" w:rsidRDefault="00D1533F" w:rsidP="00D1533F">
            <w:pPr>
              <w:jc w:val="both"/>
              <w:rPr>
                <w:sz w:val="20"/>
                <w:szCs w:val="20"/>
              </w:rPr>
            </w:pPr>
          </w:p>
          <w:p w14:paraId="137C732A" w14:textId="3F3234B4" w:rsidR="00D1533F" w:rsidRDefault="00D1533F" w:rsidP="00D153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final phase </w:t>
            </w:r>
            <w:r w:rsidR="00C00A9C">
              <w:rPr>
                <w:sz w:val="20"/>
                <w:szCs w:val="20"/>
              </w:rPr>
              <w:t xml:space="preserve">was implementation, which was the stage </w:t>
            </w:r>
            <w:r w:rsidR="0071168B">
              <w:rPr>
                <w:sz w:val="20"/>
                <w:szCs w:val="20"/>
              </w:rPr>
              <w:t>that was currently underway.</w:t>
            </w:r>
            <w:r w:rsidR="00BA7E11">
              <w:rPr>
                <w:sz w:val="20"/>
                <w:szCs w:val="20"/>
              </w:rPr>
              <w:t xml:space="preserve"> </w:t>
            </w:r>
            <w:r w:rsidR="00F31B82">
              <w:rPr>
                <w:sz w:val="20"/>
                <w:szCs w:val="20"/>
              </w:rPr>
              <w:t>This phase looked at productivity changes and impact on service levels</w:t>
            </w:r>
            <w:r w:rsidR="001D1715">
              <w:rPr>
                <w:sz w:val="20"/>
                <w:szCs w:val="20"/>
              </w:rPr>
              <w:t xml:space="preserve">, </w:t>
            </w:r>
            <w:r w:rsidR="003030A7">
              <w:rPr>
                <w:sz w:val="20"/>
                <w:szCs w:val="20"/>
              </w:rPr>
              <w:t xml:space="preserve">work was focussed on </w:t>
            </w:r>
            <w:r w:rsidR="009D01E4">
              <w:rPr>
                <w:sz w:val="20"/>
                <w:szCs w:val="20"/>
              </w:rPr>
              <w:t xml:space="preserve">protecting service levels </w:t>
            </w:r>
            <w:r w:rsidR="00BF1846">
              <w:rPr>
                <w:sz w:val="20"/>
                <w:szCs w:val="20"/>
              </w:rPr>
              <w:t xml:space="preserve">whilst reviewing productivity changes. </w:t>
            </w:r>
          </w:p>
          <w:p w14:paraId="2D355224" w14:textId="77777777" w:rsidR="00AA1887" w:rsidRPr="008F4F20" w:rsidRDefault="00AA1887" w:rsidP="00AA1887">
            <w:pPr>
              <w:ind w:left="720"/>
              <w:jc w:val="both"/>
              <w:rPr>
                <w:sz w:val="20"/>
                <w:szCs w:val="20"/>
              </w:rPr>
            </w:pPr>
          </w:p>
          <w:p w14:paraId="3E6E9B79" w14:textId="6965F5DB" w:rsidR="00C13AE4" w:rsidRPr="00BE686A" w:rsidRDefault="00AA1887" w:rsidP="00C13AE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thanked K</w:t>
            </w:r>
            <w:r w:rsidR="003272A7">
              <w:rPr>
                <w:sz w:val="20"/>
                <w:szCs w:val="20"/>
              </w:rPr>
              <w:t>atherine for the presenting the information</w:t>
            </w:r>
            <w:r w:rsidR="002C3314">
              <w:rPr>
                <w:sz w:val="20"/>
                <w:szCs w:val="20"/>
              </w:rPr>
              <w:t>,</w:t>
            </w:r>
            <w:r w:rsidR="00B21132">
              <w:rPr>
                <w:sz w:val="20"/>
                <w:szCs w:val="20"/>
              </w:rPr>
              <w:t xml:space="preserve"> commenting that it was thorough</w:t>
            </w:r>
            <w:r w:rsidR="00C56D5D">
              <w:rPr>
                <w:sz w:val="20"/>
                <w:szCs w:val="20"/>
              </w:rPr>
              <w:t>.</w:t>
            </w:r>
          </w:p>
          <w:p w14:paraId="2A53F0F6" w14:textId="58985473" w:rsidR="008D3FF0" w:rsidRPr="00BE686A" w:rsidRDefault="008D3FF0" w:rsidP="006B1A81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1A81" w:rsidRPr="00DD593C" w14:paraId="3915C738" w14:textId="77777777" w:rsidTr="75E0D95B">
        <w:tc>
          <w:tcPr>
            <w:tcW w:w="709" w:type="dxa"/>
          </w:tcPr>
          <w:p w14:paraId="074E128F" w14:textId="44056A5E" w:rsidR="006B1A81" w:rsidRPr="00DD593C" w:rsidRDefault="006B1A81" w:rsidP="006B1A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7.9</w:t>
            </w:r>
          </w:p>
        </w:tc>
        <w:tc>
          <w:tcPr>
            <w:tcW w:w="1701" w:type="dxa"/>
          </w:tcPr>
          <w:p w14:paraId="1C4C9E51" w14:textId="75F12E63" w:rsidR="006B1A81" w:rsidRPr="002C1AED" w:rsidRDefault="00B21EE9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Force Budget Planning (Verbal Update)</w:t>
            </w:r>
          </w:p>
          <w:p w14:paraId="592AA14F" w14:textId="63D895E6" w:rsidR="006B1A81" w:rsidRDefault="006B1A81" w:rsidP="75E0D9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14:paraId="346874FE" w14:textId="1C329FA7" w:rsidR="00FF4427" w:rsidRDefault="001E661C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Katherine </w:t>
            </w:r>
            <w:r w:rsidR="00FF4427">
              <w:rPr>
                <w:sz w:val="20"/>
                <w:szCs w:val="20"/>
              </w:rPr>
              <w:t xml:space="preserve">updated the committee on the </w:t>
            </w:r>
            <w:r w:rsidR="00E72BEA">
              <w:rPr>
                <w:sz w:val="20"/>
                <w:szCs w:val="20"/>
              </w:rPr>
              <w:t>medium-term</w:t>
            </w:r>
            <w:r w:rsidR="00FF4427">
              <w:rPr>
                <w:sz w:val="20"/>
                <w:szCs w:val="20"/>
              </w:rPr>
              <w:t xml:space="preserve"> financial forecast</w:t>
            </w:r>
            <w:r w:rsidR="006725FC">
              <w:rPr>
                <w:sz w:val="20"/>
                <w:szCs w:val="20"/>
              </w:rPr>
              <w:t>, highlighting that the</w:t>
            </w:r>
            <w:r w:rsidR="00AD0409">
              <w:rPr>
                <w:sz w:val="20"/>
                <w:szCs w:val="20"/>
              </w:rPr>
              <w:t xml:space="preserve"> </w:t>
            </w:r>
            <w:r w:rsidR="006725FC">
              <w:rPr>
                <w:sz w:val="20"/>
                <w:szCs w:val="20"/>
              </w:rPr>
              <w:t xml:space="preserve">shortfall </w:t>
            </w:r>
            <w:r w:rsidR="00AD0409">
              <w:rPr>
                <w:sz w:val="20"/>
                <w:szCs w:val="20"/>
              </w:rPr>
              <w:t xml:space="preserve">figures would be higher than </w:t>
            </w:r>
            <w:r w:rsidR="00680520">
              <w:rPr>
                <w:sz w:val="20"/>
                <w:szCs w:val="20"/>
              </w:rPr>
              <w:t>estimated</w:t>
            </w:r>
            <w:r w:rsidR="0054480A">
              <w:rPr>
                <w:sz w:val="20"/>
                <w:szCs w:val="20"/>
              </w:rPr>
              <w:t xml:space="preserve"> due to </w:t>
            </w:r>
            <w:r w:rsidR="00895573">
              <w:rPr>
                <w:sz w:val="20"/>
                <w:szCs w:val="20"/>
              </w:rPr>
              <w:t>various externally influenced reasons.</w:t>
            </w:r>
          </w:p>
          <w:p w14:paraId="3F1CFEB2" w14:textId="1367FA5F" w:rsidR="00091003" w:rsidRDefault="00091003" w:rsidP="006B1A81">
            <w:pPr>
              <w:jc w:val="both"/>
              <w:rPr>
                <w:sz w:val="20"/>
                <w:szCs w:val="20"/>
              </w:rPr>
            </w:pPr>
          </w:p>
          <w:p w14:paraId="58795546" w14:textId="05B6C40A" w:rsidR="00677BBC" w:rsidRPr="001E661C" w:rsidRDefault="000E40D1" w:rsidP="006B1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677BBC" w:rsidRPr="75E0D95B">
              <w:rPr>
                <w:sz w:val="20"/>
                <w:szCs w:val="20"/>
              </w:rPr>
              <w:t xml:space="preserve"> questioned </w:t>
            </w:r>
            <w:r w:rsidR="00763D5A" w:rsidRPr="75E0D95B">
              <w:rPr>
                <w:sz w:val="20"/>
                <w:szCs w:val="20"/>
              </w:rPr>
              <w:t>the anticipated increase in NI employer contributions,</w:t>
            </w:r>
            <w:r w:rsidR="00A52DA9">
              <w:rPr>
                <w:sz w:val="20"/>
                <w:szCs w:val="20"/>
              </w:rPr>
              <w:t xml:space="preserve"> and the potential impact on </w:t>
            </w:r>
            <w:r w:rsidR="00EA768A">
              <w:rPr>
                <w:sz w:val="20"/>
                <w:szCs w:val="20"/>
              </w:rPr>
              <w:t>the budget. Katherine confirmed that the announcement wasn’t due to include the public sector</w:t>
            </w:r>
            <w:r w:rsidR="00F671E2">
              <w:rPr>
                <w:sz w:val="20"/>
                <w:szCs w:val="20"/>
              </w:rPr>
              <w:t xml:space="preserve">, but that </w:t>
            </w:r>
            <w:r w:rsidR="000548DE">
              <w:rPr>
                <w:sz w:val="20"/>
                <w:szCs w:val="20"/>
              </w:rPr>
              <w:t>WYP</w:t>
            </w:r>
            <w:r w:rsidR="00AF41F7">
              <w:rPr>
                <w:sz w:val="20"/>
                <w:szCs w:val="20"/>
              </w:rPr>
              <w:t xml:space="preserve"> awaited</w:t>
            </w:r>
            <w:r w:rsidR="00D27E44" w:rsidRPr="75E0D95B">
              <w:rPr>
                <w:sz w:val="20"/>
                <w:szCs w:val="20"/>
              </w:rPr>
              <w:t xml:space="preserve"> the </w:t>
            </w:r>
            <w:r w:rsidR="00AF41F7">
              <w:rPr>
                <w:sz w:val="20"/>
                <w:szCs w:val="20"/>
              </w:rPr>
              <w:t xml:space="preserve">central government budget </w:t>
            </w:r>
            <w:r w:rsidR="00D27E44" w:rsidRPr="75E0D95B">
              <w:rPr>
                <w:sz w:val="20"/>
                <w:szCs w:val="20"/>
              </w:rPr>
              <w:t>announcement</w:t>
            </w:r>
            <w:r w:rsidR="00AF41F7">
              <w:rPr>
                <w:sz w:val="20"/>
                <w:szCs w:val="20"/>
              </w:rPr>
              <w:t>s</w:t>
            </w:r>
            <w:r w:rsidR="00D27E44" w:rsidRPr="75E0D95B">
              <w:rPr>
                <w:sz w:val="20"/>
                <w:szCs w:val="20"/>
              </w:rPr>
              <w:t>.</w:t>
            </w:r>
          </w:p>
          <w:p w14:paraId="4A8FE63B" w14:textId="77777777" w:rsidR="00C13AE4" w:rsidRDefault="00C13AE4" w:rsidP="006B1A81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124DF92D" w14:textId="77777777" w:rsidR="00C13AE4" w:rsidRDefault="00C13AE4" w:rsidP="00C13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requested the slides be sent to them.</w:t>
            </w:r>
          </w:p>
          <w:p w14:paraId="545CE240" w14:textId="77777777" w:rsidR="00C13AE4" w:rsidRDefault="00C13AE4" w:rsidP="00C13AE4">
            <w:pPr>
              <w:jc w:val="both"/>
              <w:rPr>
                <w:sz w:val="20"/>
                <w:szCs w:val="20"/>
              </w:rPr>
            </w:pPr>
          </w:p>
          <w:p w14:paraId="7C723406" w14:textId="73532B30" w:rsidR="00C13AE4" w:rsidRPr="00376BF9" w:rsidRDefault="00C13AE4" w:rsidP="75E0D95B">
            <w:pPr>
              <w:jc w:val="both"/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Action: Katherine Johnson to send </w:t>
            </w:r>
            <w:r w:rsidR="009473BA">
              <w:rPr>
                <w:b/>
                <w:bCs/>
                <w:sz w:val="20"/>
                <w:szCs w:val="20"/>
              </w:rPr>
              <w:t xml:space="preserve">Force Budget Planning </w:t>
            </w:r>
            <w:r w:rsidRPr="75E0D95B">
              <w:rPr>
                <w:b/>
                <w:bCs/>
                <w:sz w:val="20"/>
                <w:szCs w:val="20"/>
              </w:rPr>
              <w:t xml:space="preserve">slides to JIAC </w:t>
            </w:r>
            <w:r w:rsidR="009473BA">
              <w:rPr>
                <w:b/>
                <w:bCs/>
                <w:sz w:val="20"/>
                <w:szCs w:val="20"/>
              </w:rPr>
              <w:t>M</w:t>
            </w:r>
            <w:r w:rsidRPr="75E0D95B">
              <w:rPr>
                <w:b/>
                <w:bCs/>
                <w:sz w:val="20"/>
                <w:szCs w:val="20"/>
              </w:rPr>
              <w:t>embers</w:t>
            </w:r>
            <w:r w:rsidR="009473BA">
              <w:rPr>
                <w:b/>
                <w:bCs/>
                <w:sz w:val="20"/>
                <w:szCs w:val="20"/>
              </w:rPr>
              <w:t xml:space="preserve">. Members to note the sensitivity </w:t>
            </w:r>
            <w:r w:rsidR="007D35E0">
              <w:rPr>
                <w:b/>
                <w:bCs/>
                <w:sz w:val="20"/>
                <w:szCs w:val="20"/>
              </w:rPr>
              <w:t>and not to share outside of JIAC.</w:t>
            </w:r>
          </w:p>
          <w:p w14:paraId="537B37BA" w14:textId="5A55BB0D" w:rsidR="00C13AE4" w:rsidRPr="00376BF9" w:rsidRDefault="00C13AE4" w:rsidP="00C13AE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6B1A81" w:rsidRPr="00DD593C" w14:paraId="68094A64" w14:textId="77777777" w:rsidTr="00F970D3">
        <w:tc>
          <w:tcPr>
            <w:tcW w:w="709" w:type="dxa"/>
            <w:shd w:val="clear" w:color="auto" w:fill="F2F2F2" w:themeFill="background1" w:themeFillShade="F2"/>
          </w:tcPr>
          <w:p w14:paraId="58334940" w14:textId="0CBD020D" w:rsidR="006B1A81" w:rsidRPr="00DD593C" w:rsidRDefault="006B1A81" w:rsidP="006B1A81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8</w:t>
            </w:r>
          </w:p>
          <w:p w14:paraId="428E1230" w14:textId="77777777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5F5C9187" w14:textId="77777777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</w:p>
          <w:p w14:paraId="5AE67397" w14:textId="258AC84F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43DB14B1" w14:textId="77777777" w:rsidR="006B1A81" w:rsidRPr="00DD593C" w:rsidRDefault="006B1A81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External Audit Reports</w:t>
            </w:r>
          </w:p>
          <w:p w14:paraId="55ED5879" w14:textId="77777777" w:rsidR="006B1A81" w:rsidRPr="00DD593C" w:rsidRDefault="006B1A81" w:rsidP="75E0D9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F2F2F2" w:themeFill="background1" w:themeFillShade="F2"/>
          </w:tcPr>
          <w:p w14:paraId="0D67F406" w14:textId="67CD1BF3" w:rsidR="006B1A81" w:rsidRPr="00DD593C" w:rsidRDefault="006B1A81" w:rsidP="006B1A81">
            <w:pPr>
              <w:jc w:val="both"/>
              <w:rPr>
                <w:sz w:val="20"/>
                <w:szCs w:val="20"/>
              </w:rPr>
            </w:pPr>
          </w:p>
        </w:tc>
      </w:tr>
      <w:tr w:rsidR="00CF6876" w:rsidRPr="00DD593C" w14:paraId="553CA2F1" w14:textId="77777777" w:rsidTr="75E0D95B">
        <w:tc>
          <w:tcPr>
            <w:tcW w:w="709" w:type="dxa"/>
            <w:shd w:val="clear" w:color="auto" w:fill="auto"/>
          </w:tcPr>
          <w:p w14:paraId="0063363E" w14:textId="32A2C857" w:rsidR="00CF6876" w:rsidRPr="00DD593C" w:rsidRDefault="00CF6876" w:rsidP="006B1A81">
            <w:pPr>
              <w:ind w:left="720" w:hanging="7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</w:t>
            </w:r>
            <w:r w:rsidR="007E11F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9248E82" w14:textId="08E74A99" w:rsidR="00CF6876" w:rsidRPr="00DD593C" w:rsidRDefault="007E11F6" w:rsidP="75E0D95B">
            <w:pPr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>External Audit Completion Report 2023/24 (ISA 260 findings report)</w:t>
            </w:r>
            <w:r w:rsidR="007F26E6" w:rsidRPr="75E0D95B">
              <w:rPr>
                <w:b/>
                <w:bCs/>
                <w:sz w:val="20"/>
                <w:szCs w:val="20"/>
              </w:rPr>
              <w:t xml:space="preserve"> </w:t>
            </w:r>
            <w:r w:rsidRPr="75E0D95B">
              <w:rPr>
                <w:b/>
                <w:bCs/>
                <w:sz w:val="20"/>
                <w:szCs w:val="20"/>
              </w:rPr>
              <w:lastRenderedPageBreak/>
              <w:t>and Annual Report 2023/24</w:t>
            </w:r>
          </w:p>
        </w:tc>
        <w:tc>
          <w:tcPr>
            <w:tcW w:w="8505" w:type="dxa"/>
          </w:tcPr>
          <w:p w14:paraId="056E6B3D" w14:textId="488AE45D" w:rsidR="00CF6876" w:rsidRDefault="00382B7D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lastRenderedPageBreak/>
              <w:t xml:space="preserve">Alastair Newell </w:t>
            </w:r>
            <w:r w:rsidR="002B3478" w:rsidRPr="75E0D95B">
              <w:rPr>
                <w:sz w:val="20"/>
                <w:szCs w:val="20"/>
              </w:rPr>
              <w:t xml:space="preserve">updated the committee on the </w:t>
            </w:r>
            <w:r w:rsidR="00D14B6C">
              <w:rPr>
                <w:sz w:val="20"/>
                <w:szCs w:val="20"/>
              </w:rPr>
              <w:t xml:space="preserve">positive </w:t>
            </w:r>
            <w:r w:rsidR="002F607A" w:rsidRPr="75E0D95B">
              <w:rPr>
                <w:sz w:val="20"/>
                <w:szCs w:val="20"/>
              </w:rPr>
              <w:t xml:space="preserve">audit completion report. </w:t>
            </w:r>
            <w:r w:rsidR="006045CA" w:rsidRPr="75E0D95B">
              <w:rPr>
                <w:sz w:val="20"/>
                <w:szCs w:val="20"/>
              </w:rPr>
              <w:t xml:space="preserve">It </w:t>
            </w:r>
            <w:r w:rsidR="00D14B6C">
              <w:rPr>
                <w:sz w:val="20"/>
                <w:szCs w:val="20"/>
              </w:rPr>
              <w:t>was</w:t>
            </w:r>
            <w:r w:rsidR="006045CA" w:rsidRPr="75E0D95B">
              <w:rPr>
                <w:sz w:val="20"/>
                <w:szCs w:val="20"/>
              </w:rPr>
              <w:t xml:space="preserve"> </w:t>
            </w:r>
            <w:r w:rsidR="00C47626" w:rsidRPr="75E0D95B">
              <w:rPr>
                <w:sz w:val="20"/>
                <w:szCs w:val="20"/>
              </w:rPr>
              <w:t>predicted that these w</w:t>
            </w:r>
            <w:r w:rsidR="00CB36D3">
              <w:rPr>
                <w:sz w:val="20"/>
                <w:szCs w:val="20"/>
              </w:rPr>
              <w:t>ould</w:t>
            </w:r>
            <w:r w:rsidR="00C47626" w:rsidRPr="75E0D95B">
              <w:rPr>
                <w:sz w:val="20"/>
                <w:szCs w:val="20"/>
              </w:rPr>
              <w:t xml:space="preserve"> be signed off within the next </w:t>
            </w:r>
            <w:r w:rsidR="00F80A0E" w:rsidRPr="75E0D95B">
              <w:rPr>
                <w:sz w:val="20"/>
                <w:szCs w:val="20"/>
              </w:rPr>
              <w:t>2 weeks</w:t>
            </w:r>
            <w:r w:rsidR="005840AB" w:rsidRPr="75E0D95B">
              <w:rPr>
                <w:sz w:val="20"/>
                <w:szCs w:val="20"/>
              </w:rPr>
              <w:t xml:space="preserve"> as </w:t>
            </w:r>
            <w:r w:rsidR="00AE36B0" w:rsidRPr="75E0D95B">
              <w:rPr>
                <w:sz w:val="20"/>
                <w:szCs w:val="20"/>
              </w:rPr>
              <w:t>the</w:t>
            </w:r>
            <w:r w:rsidR="00123466" w:rsidRPr="75E0D95B">
              <w:rPr>
                <w:sz w:val="20"/>
                <w:szCs w:val="20"/>
              </w:rPr>
              <w:t xml:space="preserve">re were no follow up questions on the back of the </w:t>
            </w:r>
            <w:r w:rsidR="00C03985" w:rsidRPr="75E0D95B">
              <w:rPr>
                <w:sz w:val="20"/>
                <w:szCs w:val="20"/>
              </w:rPr>
              <w:t>samples.</w:t>
            </w:r>
            <w:r w:rsidR="00A874BB" w:rsidRPr="75E0D95B">
              <w:rPr>
                <w:sz w:val="20"/>
                <w:szCs w:val="20"/>
              </w:rPr>
              <w:t xml:space="preserve"> </w:t>
            </w:r>
            <w:r w:rsidR="005D6A6A" w:rsidRPr="75E0D95B">
              <w:rPr>
                <w:sz w:val="20"/>
                <w:szCs w:val="20"/>
              </w:rPr>
              <w:t>Alastair thanked Katherine</w:t>
            </w:r>
            <w:r w:rsidR="00565709">
              <w:rPr>
                <w:sz w:val="20"/>
                <w:szCs w:val="20"/>
              </w:rPr>
              <w:t xml:space="preserve"> Johnson</w:t>
            </w:r>
            <w:r w:rsidR="005D6A6A" w:rsidRPr="75E0D95B">
              <w:rPr>
                <w:sz w:val="20"/>
                <w:szCs w:val="20"/>
              </w:rPr>
              <w:t xml:space="preserve"> and Julie</w:t>
            </w:r>
            <w:r w:rsidR="00565709">
              <w:rPr>
                <w:sz w:val="20"/>
                <w:szCs w:val="20"/>
              </w:rPr>
              <w:t xml:space="preserve"> Edwards</w:t>
            </w:r>
            <w:r w:rsidR="005D6A6A" w:rsidRPr="75E0D95B">
              <w:rPr>
                <w:sz w:val="20"/>
                <w:szCs w:val="20"/>
              </w:rPr>
              <w:t xml:space="preserve"> and their team for the work they </w:t>
            </w:r>
            <w:r w:rsidR="003E5F1C" w:rsidRPr="75E0D95B">
              <w:rPr>
                <w:sz w:val="20"/>
                <w:szCs w:val="20"/>
              </w:rPr>
              <w:t>ha</w:t>
            </w:r>
            <w:r w:rsidR="0013212D">
              <w:rPr>
                <w:sz w:val="20"/>
                <w:szCs w:val="20"/>
              </w:rPr>
              <w:t>d</w:t>
            </w:r>
            <w:r w:rsidR="003E5F1C" w:rsidRPr="75E0D95B">
              <w:rPr>
                <w:sz w:val="20"/>
                <w:szCs w:val="20"/>
              </w:rPr>
              <w:t xml:space="preserve"> </w:t>
            </w:r>
            <w:r w:rsidR="0013212D">
              <w:rPr>
                <w:sz w:val="20"/>
                <w:szCs w:val="20"/>
              </w:rPr>
              <w:t>provided</w:t>
            </w:r>
            <w:r w:rsidR="003E5F1C" w:rsidRPr="75E0D95B">
              <w:rPr>
                <w:sz w:val="20"/>
                <w:szCs w:val="20"/>
              </w:rPr>
              <w:t xml:space="preserve"> </w:t>
            </w:r>
            <w:r w:rsidR="00567B76" w:rsidRPr="75E0D95B">
              <w:rPr>
                <w:sz w:val="20"/>
                <w:szCs w:val="20"/>
              </w:rPr>
              <w:t xml:space="preserve">and the internal controls which </w:t>
            </w:r>
            <w:r w:rsidR="00C53DE9">
              <w:rPr>
                <w:sz w:val="20"/>
                <w:szCs w:val="20"/>
              </w:rPr>
              <w:t>were</w:t>
            </w:r>
            <w:r w:rsidR="00567B76" w:rsidRPr="75E0D95B">
              <w:rPr>
                <w:sz w:val="20"/>
                <w:szCs w:val="20"/>
              </w:rPr>
              <w:t xml:space="preserve"> in place.</w:t>
            </w:r>
          </w:p>
          <w:p w14:paraId="4C116F82" w14:textId="77777777" w:rsidR="00894D8E" w:rsidRDefault="00894D8E" w:rsidP="006B1A81">
            <w:pPr>
              <w:jc w:val="both"/>
              <w:rPr>
                <w:sz w:val="20"/>
                <w:szCs w:val="20"/>
              </w:rPr>
            </w:pPr>
          </w:p>
          <w:p w14:paraId="2014C39D" w14:textId="023B36A6" w:rsidR="00894D8E" w:rsidRDefault="00894D8E" w:rsidP="006B1A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Value for Money </w:t>
            </w:r>
            <w:r w:rsidR="00C53DE9">
              <w:rPr>
                <w:sz w:val="20"/>
                <w:szCs w:val="20"/>
              </w:rPr>
              <w:t xml:space="preserve">(VFM) </w:t>
            </w:r>
            <w:r w:rsidR="00403A0B">
              <w:rPr>
                <w:sz w:val="20"/>
                <w:szCs w:val="20"/>
              </w:rPr>
              <w:t xml:space="preserve">arrangement work </w:t>
            </w:r>
            <w:r w:rsidR="00C53DE9">
              <w:rPr>
                <w:sz w:val="20"/>
                <w:szCs w:val="20"/>
              </w:rPr>
              <w:t>was</w:t>
            </w:r>
            <w:r w:rsidR="00403A0B">
              <w:rPr>
                <w:sz w:val="20"/>
                <w:szCs w:val="20"/>
              </w:rPr>
              <w:t xml:space="preserve"> complete with no significant </w:t>
            </w:r>
            <w:r w:rsidR="008B52D3">
              <w:rPr>
                <w:sz w:val="20"/>
                <w:szCs w:val="20"/>
              </w:rPr>
              <w:t>weaknesses highlighted</w:t>
            </w:r>
            <w:r w:rsidR="00C53DE9">
              <w:rPr>
                <w:sz w:val="20"/>
                <w:szCs w:val="20"/>
              </w:rPr>
              <w:t xml:space="preserve">. Alastair confirmed that </w:t>
            </w:r>
            <w:r w:rsidR="008B52D3">
              <w:rPr>
                <w:sz w:val="20"/>
                <w:szCs w:val="20"/>
              </w:rPr>
              <w:t xml:space="preserve">there </w:t>
            </w:r>
            <w:r w:rsidR="00C53DE9">
              <w:rPr>
                <w:sz w:val="20"/>
                <w:szCs w:val="20"/>
              </w:rPr>
              <w:t>were</w:t>
            </w:r>
            <w:r w:rsidR="008B52D3">
              <w:rPr>
                <w:sz w:val="20"/>
                <w:szCs w:val="20"/>
              </w:rPr>
              <w:t xml:space="preserve"> </w:t>
            </w:r>
            <w:r w:rsidR="009B2A7B">
              <w:rPr>
                <w:sz w:val="20"/>
                <w:szCs w:val="20"/>
              </w:rPr>
              <w:t>proper</w:t>
            </w:r>
            <w:r w:rsidR="008B52D3">
              <w:rPr>
                <w:sz w:val="20"/>
                <w:szCs w:val="20"/>
              </w:rPr>
              <w:t xml:space="preserve"> arrangements in place to deliver </w:t>
            </w:r>
            <w:r w:rsidR="00C53DE9">
              <w:rPr>
                <w:sz w:val="20"/>
                <w:szCs w:val="20"/>
              </w:rPr>
              <w:t>VFM.</w:t>
            </w:r>
          </w:p>
          <w:p w14:paraId="5BE140F7" w14:textId="77777777" w:rsidR="00B15048" w:rsidRDefault="00B15048" w:rsidP="006B1A81">
            <w:pPr>
              <w:jc w:val="both"/>
              <w:rPr>
                <w:sz w:val="20"/>
                <w:szCs w:val="20"/>
              </w:rPr>
            </w:pPr>
          </w:p>
          <w:p w14:paraId="6CC3512B" w14:textId="3F1384F0" w:rsidR="00B15048" w:rsidRPr="00382B7D" w:rsidRDefault="00C53DE9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0432F8" w:rsidRPr="75E0D95B">
              <w:rPr>
                <w:sz w:val="20"/>
                <w:szCs w:val="20"/>
              </w:rPr>
              <w:t xml:space="preserve"> reiterated the thanks which Alastair </w:t>
            </w:r>
            <w:r w:rsidR="00E267FB">
              <w:rPr>
                <w:sz w:val="20"/>
                <w:szCs w:val="20"/>
              </w:rPr>
              <w:t>had also given directly to Members</w:t>
            </w:r>
            <w:r w:rsidR="007D3181" w:rsidRPr="75E0D95B">
              <w:rPr>
                <w:sz w:val="20"/>
                <w:szCs w:val="20"/>
              </w:rPr>
              <w:t>.</w:t>
            </w:r>
          </w:p>
          <w:p w14:paraId="0A7C14F5" w14:textId="444822CB" w:rsidR="00B15048" w:rsidRPr="00382B7D" w:rsidRDefault="00B15048" w:rsidP="006B1A81">
            <w:pPr>
              <w:jc w:val="both"/>
              <w:rPr>
                <w:sz w:val="20"/>
                <w:szCs w:val="20"/>
              </w:rPr>
            </w:pPr>
          </w:p>
        </w:tc>
      </w:tr>
      <w:tr w:rsidR="006B1A81" w:rsidRPr="00DD593C" w14:paraId="187AE061" w14:textId="77777777" w:rsidTr="75E0D95B">
        <w:tc>
          <w:tcPr>
            <w:tcW w:w="709" w:type="dxa"/>
            <w:shd w:val="clear" w:color="auto" w:fill="F2F2F2" w:themeFill="background1" w:themeFillShade="F2"/>
          </w:tcPr>
          <w:p w14:paraId="4D01F579" w14:textId="7D47DCED" w:rsidR="006B1A81" w:rsidRPr="00DD593C" w:rsidRDefault="006B1A81" w:rsidP="006B1A81">
            <w:pPr>
              <w:ind w:left="720" w:hanging="720"/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5F33015D" w14:textId="40DB042B" w:rsidR="006B1A81" w:rsidRPr="00DD593C" w:rsidRDefault="006B1A81" w:rsidP="006B1A81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West Yorkshire Combined Authority Reports</w:t>
            </w:r>
          </w:p>
        </w:tc>
        <w:tc>
          <w:tcPr>
            <w:tcW w:w="8505" w:type="dxa"/>
            <w:shd w:val="clear" w:color="auto" w:fill="F2F2F2" w:themeFill="background1" w:themeFillShade="F2"/>
          </w:tcPr>
          <w:p w14:paraId="42C847E4" w14:textId="7A39F9E8" w:rsidR="006B1A81" w:rsidRPr="00DD593C" w:rsidRDefault="006B1A81" w:rsidP="006B1A81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11182" w:rsidRPr="00DD593C" w14:paraId="371F2C82" w14:textId="77777777" w:rsidTr="75E0D95B">
        <w:tc>
          <w:tcPr>
            <w:tcW w:w="709" w:type="dxa"/>
          </w:tcPr>
          <w:p w14:paraId="1B187DBA" w14:textId="4038F3EC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1701" w:type="dxa"/>
            <w:shd w:val="clear" w:color="auto" w:fill="auto"/>
          </w:tcPr>
          <w:p w14:paraId="159C099C" w14:textId="4A2D3750" w:rsidR="00511182" w:rsidRPr="003C3F5F" w:rsidRDefault="00511182" w:rsidP="00511182">
            <w:pPr>
              <w:rPr>
                <w:b/>
                <w:sz w:val="20"/>
                <w:szCs w:val="20"/>
              </w:rPr>
            </w:pPr>
            <w:r w:rsidRPr="003C3F5F">
              <w:rPr>
                <w:b/>
                <w:sz w:val="20"/>
                <w:szCs w:val="20"/>
              </w:rPr>
              <w:t>Business Update (verbal)</w:t>
            </w:r>
          </w:p>
        </w:tc>
        <w:tc>
          <w:tcPr>
            <w:tcW w:w="8505" w:type="dxa"/>
            <w:shd w:val="clear" w:color="auto" w:fill="auto"/>
          </w:tcPr>
          <w:p w14:paraId="2F03D343" w14:textId="0B99D46F" w:rsidR="00511182" w:rsidRDefault="00511182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Julie Reid provided a business update:</w:t>
            </w:r>
          </w:p>
          <w:p w14:paraId="12C12AC9" w14:textId="77777777" w:rsidR="00F80CC5" w:rsidRDefault="00F80CC5" w:rsidP="00511182">
            <w:pPr>
              <w:jc w:val="both"/>
              <w:rPr>
                <w:sz w:val="20"/>
                <w:szCs w:val="20"/>
              </w:rPr>
            </w:pPr>
          </w:p>
          <w:p w14:paraId="02FE815C" w14:textId="70734FF5" w:rsidR="00F80CC5" w:rsidRDefault="00C12548" w:rsidP="00511182">
            <w:pPr>
              <w:jc w:val="both"/>
              <w:rPr>
                <w:sz w:val="20"/>
                <w:szCs w:val="20"/>
              </w:rPr>
            </w:pPr>
            <w:r w:rsidRPr="00C12548">
              <w:rPr>
                <w:b/>
                <w:bCs/>
                <w:sz w:val="20"/>
                <w:szCs w:val="20"/>
              </w:rPr>
              <w:t>Harehills</w:t>
            </w:r>
            <w:r w:rsidR="00636F15" w:rsidRPr="00C12548">
              <w:rPr>
                <w:b/>
                <w:bCs/>
                <w:sz w:val="20"/>
                <w:szCs w:val="20"/>
              </w:rPr>
              <w:t xml:space="preserve"> Disorder</w:t>
            </w:r>
            <w:r w:rsidR="00636F15">
              <w:rPr>
                <w:sz w:val="20"/>
                <w:szCs w:val="20"/>
              </w:rPr>
              <w:t xml:space="preserve"> – </w:t>
            </w:r>
            <w:r w:rsidR="00CB50A3">
              <w:rPr>
                <w:sz w:val="20"/>
                <w:szCs w:val="20"/>
              </w:rPr>
              <w:t>Following the disorder which occurred in July of this year, Julie confirmed that there had been no claims for damages on the back of this.</w:t>
            </w:r>
          </w:p>
          <w:p w14:paraId="7FFC54C4" w14:textId="77777777" w:rsidR="00585800" w:rsidRDefault="00585800" w:rsidP="00511182">
            <w:pPr>
              <w:jc w:val="both"/>
              <w:rPr>
                <w:sz w:val="20"/>
                <w:szCs w:val="20"/>
              </w:rPr>
            </w:pPr>
          </w:p>
          <w:p w14:paraId="0E9E89B6" w14:textId="2FD56FC8" w:rsidR="005F5566" w:rsidRDefault="00374578" w:rsidP="00511182">
            <w:pPr>
              <w:jc w:val="both"/>
              <w:rPr>
                <w:sz w:val="20"/>
                <w:szCs w:val="20"/>
              </w:rPr>
            </w:pPr>
            <w:r w:rsidRPr="00F35C29">
              <w:rPr>
                <w:b/>
                <w:bCs/>
                <w:sz w:val="20"/>
                <w:szCs w:val="20"/>
              </w:rPr>
              <w:t xml:space="preserve">NPAS </w:t>
            </w:r>
            <w:r>
              <w:rPr>
                <w:sz w:val="20"/>
                <w:szCs w:val="20"/>
              </w:rPr>
              <w:t>– As confirmed by Katherine earlier</w:t>
            </w:r>
            <w:r w:rsidR="004F23EF">
              <w:rPr>
                <w:sz w:val="20"/>
                <w:szCs w:val="20"/>
              </w:rPr>
              <w:t xml:space="preserve"> (item </w:t>
            </w:r>
            <w:r w:rsidR="00716A12">
              <w:rPr>
                <w:sz w:val="20"/>
                <w:szCs w:val="20"/>
              </w:rPr>
              <w:t>7.1)</w:t>
            </w:r>
            <w:r w:rsidR="008F1DEA">
              <w:rPr>
                <w:sz w:val="20"/>
                <w:szCs w:val="20"/>
              </w:rPr>
              <w:t>, the decisi</w:t>
            </w:r>
            <w:r w:rsidR="000373FC">
              <w:rPr>
                <w:sz w:val="20"/>
                <w:szCs w:val="20"/>
              </w:rPr>
              <w:t>on ha</w:t>
            </w:r>
            <w:r w:rsidR="00716A12">
              <w:rPr>
                <w:sz w:val="20"/>
                <w:szCs w:val="20"/>
              </w:rPr>
              <w:t>d</w:t>
            </w:r>
            <w:r w:rsidR="000373FC">
              <w:rPr>
                <w:sz w:val="20"/>
                <w:szCs w:val="20"/>
              </w:rPr>
              <w:t xml:space="preserve"> been made that NPAS </w:t>
            </w:r>
            <w:r w:rsidR="00716A12">
              <w:rPr>
                <w:sz w:val="20"/>
                <w:szCs w:val="20"/>
              </w:rPr>
              <w:t>would</w:t>
            </w:r>
            <w:r w:rsidR="000373FC">
              <w:rPr>
                <w:sz w:val="20"/>
                <w:szCs w:val="20"/>
              </w:rPr>
              <w:t xml:space="preserve"> remain with West Yorkshire. </w:t>
            </w:r>
            <w:r w:rsidR="00623D70">
              <w:rPr>
                <w:sz w:val="20"/>
                <w:szCs w:val="20"/>
              </w:rPr>
              <w:t xml:space="preserve">The funding for NPAS </w:t>
            </w:r>
            <w:r w:rsidR="00716A12">
              <w:rPr>
                <w:sz w:val="20"/>
                <w:szCs w:val="20"/>
              </w:rPr>
              <w:t xml:space="preserve">had been </w:t>
            </w:r>
            <w:r w:rsidR="00623D70">
              <w:rPr>
                <w:sz w:val="20"/>
                <w:szCs w:val="20"/>
              </w:rPr>
              <w:t>raised at the ministerial meeting about fleet replacement</w:t>
            </w:r>
            <w:r w:rsidR="005F5566">
              <w:rPr>
                <w:sz w:val="20"/>
                <w:szCs w:val="20"/>
              </w:rPr>
              <w:t>.</w:t>
            </w:r>
          </w:p>
          <w:p w14:paraId="0EDB4F2C" w14:textId="77777777" w:rsidR="005F5566" w:rsidRDefault="005F5566" w:rsidP="00511182">
            <w:pPr>
              <w:jc w:val="both"/>
              <w:rPr>
                <w:sz w:val="20"/>
                <w:szCs w:val="20"/>
              </w:rPr>
            </w:pPr>
          </w:p>
          <w:p w14:paraId="50C9FD6E" w14:textId="04F84CC2" w:rsidR="005F5566" w:rsidRDefault="005F5566" w:rsidP="00511182">
            <w:pPr>
              <w:jc w:val="both"/>
              <w:rPr>
                <w:sz w:val="20"/>
                <w:szCs w:val="20"/>
              </w:rPr>
            </w:pPr>
            <w:r w:rsidRPr="63CD580C">
              <w:rPr>
                <w:b/>
                <w:bCs/>
                <w:sz w:val="20"/>
                <w:szCs w:val="20"/>
              </w:rPr>
              <w:t>Police and Crime Plan</w:t>
            </w:r>
            <w:r w:rsidRPr="63CD580C">
              <w:rPr>
                <w:sz w:val="20"/>
                <w:szCs w:val="20"/>
              </w:rPr>
              <w:t xml:space="preserve"> – There </w:t>
            </w:r>
            <w:r w:rsidR="00716A12">
              <w:rPr>
                <w:sz w:val="20"/>
                <w:szCs w:val="20"/>
              </w:rPr>
              <w:t>was</w:t>
            </w:r>
            <w:r w:rsidRPr="63CD580C">
              <w:rPr>
                <w:sz w:val="20"/>
                <w:szCs w:val="20"/>
              </w:rPr>
              <w:t xml:space="preserve"> an engagement programme underway</w:t>
            </w:r>
            <w:r w:rsidR="0029113E" w:rsidRPr="63CD580C">
              <w:rPr>
                <w:sz w:val="20"/>
                <w:szCs w:val="20"/>
              </w:rPr>
              <w:t xml:space="preserve"> for the new Police and Crime plan, which </w:t>
            </w:r>
            <w:r w:rsidR="00716A12">
              <w:rPr>
                <w:sz w:val="20"/>
                <w:szCs w:val="20"/>
              </w:rPr>
              <w:t>would</w:t>
            </w:r>
            <w:r w:rsidR="0054230E" w:rsidRPr="63CD580C">
              <w:rPr>
                <w:sz w:val="20"/>
                <w:szCs w:val="20"/>
              </w:rPr>
              <w:t xml:space="preserve"> be issued in March 2025. </w:t>
            </w:r>
            <w:r w:rsidR="006969D2">
              <w:rPr>
                <w:sz w:val="20"/>
                <w:szCs w:val="20"/>
              </w:rPr>
              <w:t>T</w:t>
            </w:r>
            <w:r w:rsidR="00E85D52" w:rsidRPr="63CD580C">
              <w:rPr>
                <w:sz w:val="20"/>
                <w:szCs w:val="20"/>
              </w:rPr>
              <w:t>he engagement close</w:t>
            </w:r>
            <w:r w:rsidR="006969D2">
              <w:rPr>
                <w:sz w:val="20"/>
                <w:szCs w:val="20"/>
              </w:rPr>
              <w:t>d</w:t>
            </w:r>
            <w:r w:rsidR="00E85D52" w:rsidRPr="63CD580C">
              <w:rPr>
                <w:sz w:val="20"/>
                <w:szCs w:val="20"/>
              </w:rPr>
              <w:t xml:space="preserve"> on 31</w:t>
            </w:r>
            <w:r w:rsidR="00E85D52" w:rsidRPr="63CD580C">
              <w:rPr>
                <w:sz w:val="20"/>
                <w:szCs w:val="20"/>
                <w:vertAlign w:val="superscript"/>
              </w:rPr>
              <w:t>st</w:t>
            </w:r>
            <w:r w:rsidR="00E85D52" w:rsidRPr="63CD580C">
              <w:rPr>
                <w:sz w:val="20"/>
                <w:szCs w:val="20"/>
              </w:rPr>
              <w:t xml:space="preserve"> of October 2024.</w:t>
            </w:r>
            <w:r w:rsidR="00390111" w:rsidRPr="63CD580C">
              <w:rPr>
                <w:sz w:val="20"/>
                <w:szCs w:val="20"/>
              </w:rPr>
              <w:t xml:space="preserve"> A draft plan </w:t>
            </w:r>
            <w:r w:rsidR="004D3B56">
              <w:rPr>
                <w:sz w:val="20"/>
                <w:szCs w:val="20"/>
              </w:rPr>
              <w:t>would</w:t>
            </w:r>
            <w:r w:rsidR="00390111" w:rsidRPr="63CD580C">
              <w:rPr>
                <w:sz w:val="20"/>
                <w:szCs w:val="20"/>
              </w:rPr>
              <w:t xml:space="preserve"> be presented to the Police and Crime Panel in December</w:t>
            </w:r>
            <w:r w:rsidR="003E3B11" w:rsidRPr="63CD580C">
              <w:rPr>
                <w:sz w:val="20"/>
                <w:szCs w:val="20"/>
              </w:rPr>
              <w:t>.</w:t>
            </w:r>
          </w:p>
          <w:p w14:paraId="73850B08" w14:textId="77777777" w:rsidR="00E85D52" w:rsidRPr="00F35C29" w:rsidRDefault="00E85D52" w:rsidP="00511182">
            <w:pPr>
              <w:jc w:val="both"/>
              <w:rPr>
                <w:b/>
                <w:bCs/>
                <w:sz w:val="20"/>
                <w:szCs w:val="20"/>
              </w:rPr>
            </w:pPr>
          </w:p>
          <w:p w14:paraId="290A7468" w14:textId="78CA674E" w:rsidR="00E85D52" w:rsidRDefault="00E85D52" w:rsidP="00511182">
            <w:pPr>
              <w:jc w:val="both"/>
              <w:rPr>
                <w:sz w:val="20"/>
                <w:szCs w:val="20"/>
              </w:rPr>
            </w:pPr>
            <w:r w:rsidRPr="63CD580C">
              <w:rPr>
                <w:b/>
                <w:bCs/>
                <w:sz w:val="20"/>
                <w:szCs w:val="20"/>
              </w:rPr>
              <w:t>Precept</w:t>
            </w:r>
            <w:r w:rsidRPr="63CD580C">
              <w:rPr>
                <w:sz w:val="20"/>
                <w:szCs w:val="20"/>
              </w:rPr>
              <w:t xml:space="preserve"> </w:t>
            </w:r>
            <w:r w:rsidR="00C82681" w:rsidRPr="63CD580C">
              <w:rPr>
                <w:sz w:val="20"/>
                <w:szCs w:val="20"/>
              </w:rPr>
              <w:t>–</w:t>
            </w:r>
            <w:r w:rsidRPr="63CD580C">
              <w:rPr>
                <w:sz w:val="20"/>
                <w:szCs w:val="20"/>
              </w:rPr>
              <w:t xml:space="preserve"> </w:t>
            </w:r>
            <w:r w:rsidR="00C82681" w:rsidRPr="63CD580C">
              <w:rPr>
                <w:sz w:val="20"/>
                <w:szCs w:val="20"/>
              </w:rPr>
              <w:t xml:space="preserve">The Police and Crime </w:t>
            </w:r>
            <w:r w:rsidR="009377CA">
              <w:rPr>
                <w:sz w:val="20"/>
                <w:szCs w:val="20"/>
              </w:rPr>
              <w:t>P</w:t>
            </w:r>
            <w:r w:rsidR="00C82681" w:rsidRPr="63CD580C">
              <w:rPr>
                <w:sz w:val="20"/>
                <w:szCs w:val="20"/>
              </w:rPr>
              <w:t xml:space="preserve">anel </w:t>
            </w:r>
            <w:r w:rsidR="009377CA">
              <w:rPr>
                <w:sz w:val="20"/>
                <w:szCs w:val="20"/>
              </w:rPr>
              <w:t>would</w:t>
            </w:r>
            <w:r w:rsidR="00C82681" w:rsidRPr="63CD580C">
              <w:rPr>
                <w:sz w:val="20"/>
                <w:szCs w:val="20"/>
              </w:rPr>
              <w:t xml:space="preserve"> be considering the </w:t>
            </w:r>
            <w:r w:rsidR="009377CA">
              <w:rPr>
                <w:sz w:val="20"/>
                <w:szCs w:val="20"/>
              </w:rPr>
              <w:t>M</w:t>
            </w:r>
            <w:r w:rsidR="323E41DC" w:rsidRPr="63CD580C">
              <w:rPr>
                <w:sz w:val="20"/>
                <w:szCs w:val="20"/>
              </w:rPr>
              <w:t>ayor’s</w:t>
            </w:r>
            <w:r w:rsidR="00C82681" w:rsidRPr="63CD580C">
              <w:rPr>
                <w:sz w:val="20"/>
                <w:szCs w:val="20"/>
              </w:rPr>
              <w:t xml:space="preserve"> proposal </w:t>
            </w:r>
            <w:r w:rsidR="003E3B11" w:rsidRPr="63CD580C">
              <w:rPr>
                <w:sz w:val="20"/>
                <w:szCs w:val="20"/>
              </w:rPr>
              <w:t>for the council tax precept</w:t>
            </w:r>
            <w:r w:rsidR="0098579B" w:rsidRPr="63CD580C">
              <w:rPr>
                <w:sz w:val="20"/>
                <w:szCs w:val="20"/>
              </w:rPr>
              <w:t xml:space="preserve"> in February</w:t>
            </w:r>
            <w:r w:rsidR="00FB6B27" w:rsidRPr="63CD580C">
              <w:rPr>
                <w:sz w:val="20"/>
                <w:szCs w:val="20"/>
              </w:rPr>
              <w:t xml:space="preserve">. </w:t>
            </w:r>
          </w:p>
          <w:p w14:paraId="6D7EF7F3" w14:textId="77777777" w:rsidR="00585411" w:rsidRDefault="00585411" w:rsidP="00511182">
            <w:pPr>
              <w:jc w:val="both"/>
              <w:rPr>
                <w:sz w:val="20"/>
                <w:szCs w:val="20"/>
              </w:rPr>
            </w:pPr>
          </w:p>
          <w:p w14:paraId="4D1F30C8" w14:textId="350CF0B9" w:rsidR="00585411" w:rsidRDefault="00020CB4" w:rsidP="00511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 asked about the selection of </w:t>
            </w:r>
            <w:r w:rsidR="00054145">
              <w:rPr>
                <w:sz w:val="20"/>
                <w:szCs w:val="20"/>
              </w:rPr>
              <w:t>consultees</w:t>
            </w:r>
            <w:r w:rsidR="001D5D0D">
              <w:rPr>
                <w:sz w:val="20"/>
                <w:szCs w:val="20"/>
              </w:rPr>
              <w:t>, Julie confirmed</w:t>
            </w:r>
            <w:r w:rsidR="001F47B6" w:rsidRPr="75E0D95B">
              <w:rPr>
                <w:sz w:val="20"/>
                <w:szCs w:val="20"/>
              </w:rPr>
              <w:t xml:space="preserve"> that the </w:t>
            </w:r>
            <w:r w:rsidR="00DB1922" w:rsidRPr="75E0D95B">
              <w:rPr>
                <w:sz w:val="20"/>
                <w:szCs w:val="20"/>
              </w:rPr>
              <w:t xml:space="preserve">selection </w:t>
            </w:r>
            <w:r w:rsidR="001D5D0D">
              <w:rPr>
                <w:sz w:val="20"/>
                <w:szCs w:val="20"/>
              </w:rPr>
              <w:t>wa</w:t>
            </w:r>
            <w:r w:rsidR="00DB1922" w:rsidRPr="75E0D95B">
              <w:rPr>
                <w:sz w:val="20"/>
                <w:szCs w:val="20"/>
              </w:rPr>
              <w:t>s random.</w:t>
            </w:r>
            <w:r w:rsidR="00D760A4" w:rsidRPr="75E0D95B">
              <w:rPr>
                <w:sz w:val="20"/>
                <w:szCs w:val="20"/>
              </w:rPr>
              <w:t xml:space="preserve"> </w:t>
            </w:r>
          </w:p>
          <w:p w14:paraId="40CC6E42" w14:textId="77777777" w:rsidR="00511182" w:rsidRDefault="00511182" w:rsidP="00511182">
            <w:pPr>
              <w:jc w:val="both"/>
              <w:rPr>
                <w:sz w:val="20"/>
                <w:szCs w:val="20"/>
              </w:rPr>
            </w:pPr>
          </w:p>
          <w:p w14:paraId="0EC0FF16" w14:textId="05610827" w:rsidR="005972D0" w:rsidRDefault="00C24162" w:rsidP="00511182">
            <w:pPr>
              <w:jc w:val="both"/>
              <w:rPr>
                <w:sz w:val="20"/>
                <w:szCs w:val="20"/>
              </w:rPr>
            </w:pPr>
            <w:r w:rsidRPr="008A037B">
              <w:rPr>
                <w:b/>
                <w:bCs/>
                <w:sz w:val="20"/>
                <w:szCs w:val="20"/>
              </w:rPr>
              <w:t>P</w:t>
            </w:r>
            <w:r w:rsidR="008A037B">
              <w:rPr>
                <w:b/>
                <w:bCs/>
                <w:sz w:val="20"/>
                <w:szCs w:val="20"/>
              </w:rPr>
              <w:t xml:space="preserve">artnership </w:t>
            </w:r>
            <w:r w:rsidRPr="008A037B">
              <w:rPr>
                <w:b/>
                <w:bCs/>
                <w:sz w:val="20"/>
                <w:szCs w:val="20"/>
              </w:rPr>
              <w:t>E</w:t>
            </w:r>
            <w:r w:rsidR="008A037B">
              <w:rPr>
                <w:b/>
                <w:bCs/>
                <w:sz w:val="20"/>
                <w:szCs w:val="20"/>
              </w:rPr>
              <w:t xml:space="preserve">xecutive </w:t>
            </w:r>
            <w:r w:rsidRPr="008A037B">
              <w:rPr>
                <w:b/>
                <w:bCs/>
                <w:sz w:val="20"/>
                <w:szCs w:val="20"/>
              </w:rPr>
              <w:t>G</w:t>
            </w:r>
            <w:r w:rsidR="008A037B">
              <w:rPr>
                <w:b/>
                <w:bCs/>
                <w:sz w:val="20"/>
                <w:szCs w:val="20"/>
              </w:rPr>
              <w:t>roup</w:t>
            </w:r>
            <w:r w:rsidR="006B7FFA">
              <w:rPr>
                <w:b/>
                <w:bCs/>
                <w:sz w:val="20"/>
                <w:szCs w:val="20"/>
              </w:rPr>
              <w:t xml:space="preserve"> (PEG)</w:t>
            </w:r>
            <w:r>
              <w:rPr>
                <w:sz w:val="20"/>
                <w:szCs w:val="20"/>
              </w:rPr>
              <w:t xml:space="preserve"> – The last meeting of this group took place last week. </w:t>
            </w:r>
            <w:r w:rsidR="001438E6">
              <w:rPr>
                <w:sz w:val="20"/>
                <w:szCs w:val="20"/>
              </w:rPr>
              <w:t xml:space="preserve">A partnership questionnaire </w:t>
            </w:r>
            <w:r w:rsidR="005806B4">
              <w:rPr>
                <w:sz w:val="20"/>
                <w:szCs w:val="20"/>
              </w:rPr>
              <w:t>had been</w:t>
            </w:r>
            <w:r w:rsidR="001438E6">
              <w:rPr>
                <w:sz w:val="20"/>
                <w:szCs w:val="20"/>
              </w:rPr>
              <w:t xml:space="preserve"> </w:t>
            </w:r>
            <w:r w:rsidR="006B7FFA">
              <w:rPr>
                <w:sz w:val="20"/>
                <w:szCs w:val="20"/>
              </w:rPr>
              <w:t>completed,</w:t>
            </w:r>
            <w:r w:rsidR="001438E6">
              <w:rPr>
                <w:sz w:val="20"/>
                <w:szCs w:val="20"/>
              </w:rPr>
              <w:t xml:space="preserve"> </w:t>
            </w:r>
            <w:r w:rsidR="005806B4">
              <w:rPr>
                <w:sz w:val="20"/>
                <w:szCs w:val="20"/>
              </w:rPr>
              <w:t>which informed the decision to close the group down</w:t>
            </w:r>
            <w:r w:rsidR="008A037B">
              <w:rPr>
                <w:sz w:val="20"/>
                <w:szCs w:val="20"/>
              </w:rPr>
              <w:t xml:space="preserve">. </w:t>
            </w:r>
          </w:p>
          <w:p w14:paraId="3A319DCF" w14:textId="77777777" w:rsidR="006B7FFA" w:rsidRDefault="006B7FFA" w:rsidP="00511182">
            <w:pPr>
              <w:jc w:val="both"/>
              <w:rPr>
                <w:sz w:val="20"/>
                <w:szCs w:val="20"/>
              </w:rPr>
            </w:pPr>
          </w:p>
          <w:p w14:paraId="7262D463" w14:textId="74773775" w:rsidR="006B7FFA" w:rsidRDefault="002A6B84" w:rsidP="00511182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Staff Changes</w:t>
            </w:r>
            <w:r w:rsidR="00840CF0" w:rsidRPr="75E0D95B">
              <w:rPr>
                <w:sz w:val="20"/>
                <w:szCs w:val="20"/>
              </w:rPr>
              <w:t xml:space="preserve"> – Julie Reid confirmed her last working day would be the 15</w:t>
            </w:r>
            <w:r w:rsidR="00840CF0" w:rsidRPr="75E0D95B">
              <w:rPr>
                <w:sz w:val="20"/>
                <w:szCs w:val="20"/>
                <w:vertAlign w:val="superscript"/>
              </w:rPr>
              <w:t>th</w:t>
            </w:r>
            <w:r w:rsidR="00840CF0" w:rsidRPr="75E0D95B">
              <w:rPr>
                <w:sz w:val="20"/>
                <w:szCs w:val="20"/>
              </w:rPr>
              <w:t xml:space="preserve"> of November and Rob Fo</w:t>
            </w:r>
            <w:r w:rsidR="002671D5" w:rsidRPr="75E0D95B">
              <w:rPr>
                <w:sz w:val="20"/>
                <w:szCs w:val="20"/>
              </w:rPr>
              <w:t>rrest</w:t>
            </w:r>
            <w:r w:rsidR="0054476A" w:rsidRPr="75E0D95B">
              <w:rPr>
                <w:sz w:val="20"/>
                <w:szCs w:val="20"/>
              </w:rPr>
              <w:t xml:space="preserve">, </w:t>
            </w:r>
            <w:r w:rsidR="00856780">
              <w:rPr>
                <w:sz w:val="20"/>
                <w:szCs w:val="20"/>
              </w:rPr>
              <w:t>would</w:t>
            </w:r>
            <w:r w:rsidR="002671D5" w:rsidRPr="75E0D95B">
              <w:rPr>
                <w:sz w:val="20"/>
                <w:szCs w:val="20"/>
              </w:rPr>
              <w:t xml:space="preserve"> start on the 4</w:t>
            </w:r>
            <w:r w:rsidR="002671D5" w:rsidRPr="75E0D95B">
              <w:rPr>
                <w:sz w:val="20"/>
                <w:szCs w:val="20"/>
                <w:vertAlign w:val="superscript"/>
              </w:rPr>
              <w:t>th</w:t>
            </w:r>
            <w:r w:rsidR="002671D5" w:rsidRPr="75E0D95B">
              <w:rPr>
                <w:sz w:val="20"/>
                <w:szCs w:val="20"/>
              </w:rPr>
              <w:t xml:space="preserve"> of November </w:t>
            </w:r>
            <w:r w:rsidR="002722A5">
              <w:rPr>
                <w:sz w:val="20"/>
                <w:szCs w:val="20"/>
              </w:rPr>
              <w:t>with</w:t>
            </w:r>
            <w:r w:rsidR="002671D5" w:rsidRPr="75E0D95B">
              <w:rPr>
                <w:sz w:val="20"/>
                <w:szCs w:val="20"/>
              </w:rPr>
              <w:t xml:space="preserve"> a </w:t>
            </w:r>
            <w:r w:rsidR="002722A5" w:rsidRPr="75E0D95B">
              <w:rPr>
                <w:sz w:val="20"/>
                <w:szCs w:val="20"/>
              </w:rPr>
              <w:t>2-week</w:t>
            </w:r>
            <w:r w:rsidR="002671D5" w:rsidRPr="75E0D95B">
              <w:rPr>
                <w:sz w:val="20"/>
                <w:szCs w:val="20"/>
              </w:rPr>
              <w:t xml:space="preserve"> handover period.</w:t>
            </w:r>
            <w:r w:rsidR="00EC0CF2">
              <w:rPr>
                <w:sz w:val="20"/>
                <w:szCs w:val="20"/>
              </w:rPr>
              <w:t xml:space="preserve"> Angela Taylor </w:t>
            </w:r>
            <w:r w:rsidR="005027D8">
              <w:rPr>
                <w:sz w:val="20"/>
                <w:szCs w:val="20"/>
              </w:rPr>
              <w:t>was also leaving, and Marc Broadbelt was attending JIAC meetings to prepare for any handover.</w:t>
            </w:r>
          </w:p>
          <w:p w14:paraId="1E2972A0" w14:textId="77777777" w:rsidR="00DD1E63" w:rsidRPr="00DD593C" w:rsidRDefault="00DD1E63" w:rsidP="00344783">
            <w:pPr>
              <w:jc w:val="both"/>
              <w:rPr>
                <w:sz w:val="20"/>
                <w:szCs w:val="20"/>
              </w:rPr>
            </w:pPr>
          </w:p>
        </w:tc>
      </w:tr>
      <w:tr w:rsidR="00511182" w:rsidRPr="00DD593C" w14:paraId="1967EC5E" w14:textId="77777777" w:rsidTr="75E0D95B">
        <w:tc>
          <w:tcPr>
            <w:tcW w:w="709" w:type="dxa"/>
          </w:tcPr>
          <w:p w14:paraId="0CC04161" w14:textId="4D420380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9.2 </w:t>
            </w:r>
          </w:p>
        </w:tc>
        <w:tc>
          <w:tcPr>
            <w:tcW w:w="1701" w:type="dxa"/>
            <w:shd w:val="clear" w:color="auto" w:fill="auto"/>
          </w:tcPr>
          <w:p w14:paraId="4698D19F" w14:textId="5B2B9756" w:rsidR="00511182" w:rsidRPr="003C3F5F" w:rsidRDefault="00511182" w:rsidP="00511182">
            <w:pPr>
              <w:rPr>
                <w:b/>
                <w:sz w:val="20"/>
                <w:szCs w:val="20"/>
              </w:rPr>
            </w:pPr>
            <w:r w:rsidRPr="003C3F5F">
              <w:rPr>
                <w:b/>
                <w:sz w:val="20"/>
                <w:szCs w:val="20"/>
              </w:rPr>
              <w:t>WYCA Risk Management Update</w:t>
            </w:r>
          </w:p>
        </w:tc>
        <w:tc>
          <w:tcPr>
            <w:tcW w:w="8505" w:type="dxa"/>
            <w:shd w:val="clear" w:color="auto" w:fill="auto"/>
          </w:tcPr>
          <w:p w14:paraId="4ECA0216" w14:textId="3B3A485E" w:rsidR="00B30DE2" w:rsidRDefault="00C24CB9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Julie </w:t>
            </w:r>
            <w:r w:rsidR="00AA3BFC" w:rsidRPr="75E0D95B">
              <w:rPr>
                <w:sz w:val="20"/>
                <w:szCs w:val="20"/>
              </w:rPr>
              <w:t>informed</w:t>
            </w:r>
            <w:r w:rsidR="004B14C7" w:rsidRPr="75E0D95B">
              <w:rPr>
                <w:sz w:val="20"/>
                <w:szCs w:val="20"/>
              </w:rPr>
              <w:t xml:space="preserve"> </w:t>
            </w:r>
            <w:r w:rsidR="00343D04">
              <w:rPr>
                <w:sz w:val="20"/>
                <w:szCs w:val="20"/>
              </w:rPr>
              <w:t>M</w:t>
            </w:r>
            <w:r w:rsidR="004B14C7" w:rsidRPr="75E0D95B">
              <w:rPr>
                <w:sz w:val="20"/>
                <w:szCs w:val="20"/>
              </w:rPr>
              <w:t xml:space="preserve">embers </w:t>
            </w:r>
            <w:r w:rsidR="00343D04">
              <w:rPr>
                <w:sz w:val="20"/>
                <w:szCs w:val="20"/>
              </w:rPr>
              <w:t xml:space="preserve">that </w:t>
            </w:r>
            <w:r w:rsidR="004B14C7" w:rsidRPr="75E0D95B">
              <w:rPr>
                <w:sz w:val="20"/>
                <w:szCs w:val="20"/>
              </w:rPr>
              <w:t>the</w:t>
            </w:r>
            <w:r w:rsidR="00343D04">
              <w:rPr>
                <w:sz w:val="20"/>
                <w:szCs w:val="20"/>
              </w:rPr>
              <w:t xml:space="preserve"> Policing and Crime E</w:t>
            </w:r>
            <w:r w:rsidR="004B14C7" w:rsidRPr="75E0D95B">
              <w:rPr>
                <w:sz w:val="20"/>
                <w:szCs w:val="20"/>
              </w:rPr>
              <w:t xml:space="preserve">xecutive </w:t>
            </w:r>
            <w:r w:rsidR="00343D04">
              <w:rPr>
                <w:sz w:val="20"/>
                <w:szCs w:val="20"/>
              </w:rPr>
              <w:t>T</w:t>
            </w:r>
            <w:r w:rsidR="004B14C7" w:rsidRPr="75E0D95B">
              <w:rPr>
                <w:sz w:val="20"/>
                <w:szCs w:val="20"/>
              </w:rPr>
              <w:t>eam reviewed the r</w:t>
            </w:r>
            <w:r w:rsidR="00343D04">
              <w:rPr>
                <w:sz w:val="20"/>
                <w:szCs w:val="20"/>
              </w:rPr>
              <w:t>egister</w:t>
            </w:r>
            <w:r w:rsidR="004B14C7" w:rsidRPr="75E0D95B">
              <w:rPr>
                <w:sz w:val="20"/>
                <w:szCs w:val="20"/>
              </w:rPr>
              <w:t xml:space="preserve"> on the 25</w:t>
            </w:r>
            <w:r w:rsidR="004B14C7" w:rsidRPr="75E0D95B">
              <w:rPr>
                <w:sz w:val="20"/>
                <w:szCs w:val="20"/>
                <w:vertAlign w:val="superscript"/>
              </w:rPr>
              <w:t>th</w:t>
            </w:r>
            <w:r w:rsidR="004B14C7" w:rsidRPr="75E0D95B">
              <w:rPr>
                <w:sz w:val="20"/>
                <w:szCs w:val="20"/>
              </w:rPr>
              <w:t xml:space="preserve"> of</w:t>
            </w:r>
            <w:r w:rsidR="009F19F6" w:rsidRPr="75E0D95B">
              <w:rPr>
                <w:sz w:val="20"/>
                <w:szCs w:val="20"/>
              </w:rPr>
              <w:t xml:space="preserve"> September. There</w:t>
            </w:r>
            <w:r w:rsidR="00343D04">
              <w:rPr>
                <w:sz w:val="20"/>
                <w:szCs w:val="20"/>
              </w:rPr>
              <w:t xml:space="preserve"> were</w:t>
            </w:r>
            <w:r w:rsidR="009F19F6" w:rsidRPr="75E0D95B">
              <w:rPr>
                <w:sz w:val="20"/>
                <w:szCs w:val="20"/>
              </w:rPr>
              <w:t xml:space="preserve"> 10 open risks, </w:t>
            </w:r>
            <w:r w:rsidR="00442D59">
              <w:rPr>
                <w:sz w:val="20"/>
                <w:szCs w:val="20"/>
              </w:rPr>
              <w:t>and 1 reduced risk</w:t>
            </w:r>
            <w:r w:rsidR="00774D93" w:rsidRPr="75E0D95B">
              <w:rPr>
                <w:sz w:val="20"/>
                <w:szCs w:val="20"/>
              </w:rPr>
              <w:t xml:space="preserve">. </w:t>
            </w:r>
          </w:p>
          <w:p w14:paraId="2F474DF6" w14:textId="77777777" w:rsidR="00F320FA" w:rsidRDefault="00F320FA" w:rsidP="00511182">
            <w:pPr>
              <w:jc w:val="both"/>
              <w:rPr>
                <w:sz w:val="20"/>
                <w:szCs w:val="20"/>
              </w:rPr>
            </w:pPr>
          </w:p>
          <w:p w14:paraId="0EAAA667" w14:textId="20AFF184" w:rsidR="00F320FA" w:rsidRDefault="00F40330" w:rsidP="005111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0F320FA">
              <w:rPr>
                <w:sz w:val="20"/>
                <w:szCs w:val="20"/>
              </w:rPr>
              <w:t xml:space="preserve"> questioned </w:t>
            </w:r>
            <w:r>
              <w:rPr>
                <w:sz w:val="20"/>
                <w:szCs w:val="20"/>
              </w:rPr>
              <w:t xml:space="preserve">a risk surrounding </w:t>
            </w:r>
            <w:r w:rsidR="00F320FA">
              <w:rPr>
                <w:sz w:val="20"/>
                <w:szCs w:val="20"/>
              </w:rPr>
              <w:t xml:space="preserve">devolution </w:t>
            </w:r>
            <w:r>
              <w:rPr>
                <w:sz w:val="20"/>
                <w:szCs w:val="20"/>
              </w:rPr>
              <w:t>and Julie confirmed that</w:t>
            </w:r>
            <w:r w:rsidR="00D638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due to </w:t>
            </w:r>
            <w:r w:rsidR="00D6385F">
              <w:rPr>
                <w:sz w:val="20"/>
                <w:szCs w:val="20"/>
              </w:rPr>
              <w:t>the possibility of further devolution, this remained.</w:t>
            </w:r>
          </w:p>
          <w:p w14:paraId="28CF7805" w14:textId="77777777" w:rsidR="00F40330" w:rsidRDefault="00F40330" w:rsidP="75E0D95B">
            <w:pPr>
              <w:jc w:val="both"/>
              <w:rPr>
                <w:sz w:val="20"/>
                <w:szCs w:val="20"/>
              </w:rPr>
            </w:pPr>
          </w:p>
          <w:p w14:paraId="0B149087" w14:textId="117ABEB6" w:rsidR="00422FD9" w:rsidRDefault="00137671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Mike</w:t>
            </w:r>
            <w:r w:rsidR="00EE6A25" w:rsidRPr="75E0D95B">
              <w:rPr>
                <w:sz w:val="20"/>
                <w:szCs w:val="20"/>
              </w:rPr>
              <w:t xml:space="preserve"> </w:t>
            </w:r>
            <w:r w:rsidR="00D93995" w:rsidRPr="75E0D95B">
              <w:rPr>
                <w:sz w:val="20"/>
                <w:szCs w:val="20"/>
              </w:rPr>
              <w:t xml:space="preserve">confirmed </w:t>
            </w:r>
            <w:r w:rsidR="00F40330">
              <w:rPr>
                <w:sz w:val="20"/>
                <w:szCs w:val="20"/>
              </w:rPr>
              <w:t xml:space="preserve">he planned </w:t>
            </w:r>
            <w:r w:rsidR="00D93995" w:rsidRPr="75E0D95B">
              <w:rPr>
                <w:sz w:val="20"/>
                <w:szCs w:val="20"/>
              </w:rPr>
              <w:t>to attend the</w:t>
            </w:r>
            <w:r w:rsidRPr="75E0D95B">
              <w:rPr>
                <w:sz w:val="20"/>
                <w:szCs w:val="20"/>
              </w:rPr>
              <w:t xml:space="preserve"> </w:t>
            </w:r>
            <w:r w:rsidR="00F40330">
              <w:rPr>
                <w:sz w:val="20"/>
                <w:szCs w:val="20"/>
              </w:rPr>
              <w:t>next Policing and Crime Executive Team Risk M</w:t>
            </w:r>
            <w:r w:rsidRPr="75E0D95B">
              <w:rPr>
                <w:sz w:val="20"/>
                <w:szCs w:val="20"/>
              </w:rPr>
              <w:t>eeting</w:t>
            </w:r>
            <w:r w:rsidR="00D93995" w:rsidRPr="75E0D95B">
              <w:rPr>
                <w:sz w:val="20"/>
                <w:szCs w:val="20"/>
              </w:rPr>
              <w:t>.</w:t>
            </w:r>
          </w:p>
          <w:p w14:paraId="6FAEA11E" w14:textId="7460091D" w:rsidR="00D40154" w:rsidRPr="00DD593C" w:rsidRDefault="00D40154" w:rsidP="001309B9">
            <w:pPr>
              <w:jc w:val="both"/>
              <w:rPr>
                <w:sz w:val="20"/>
                <w:szCs w:val="20"/>
              </w:rPr>
            </w:pPr>
          </w:p>
        </w:tc>
      </w:tr>
      <w:tr w:rsidR="00511182" w:rsidRPr="00DD593C" w14:paraId="7ECA675A" w14:textId="77777777" w:rsidTr="75E0D95B">
        <w:tc>
          <w:tcPr>
            <w:tcW w:w="709" w:type="dxa"/>
          </w:tcPr>
          <w:p w14:paraId="07353F8C" w14:textId="32266F90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 w:rsidRPr="00DD593C">
              <w:rPr>
                <w:b/>
                <w:sz w:val="20"/>
                <w:szCs w:val="20"/>
              </w:rPr>
              <w:t>9.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0D39DB3" w14:textId="2412BDC7" w:rsidR="00511182" w:rsidRPr="003C3F5F" w:rsidRDefault="009472DC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Annual Report and Review of the Scheme of Delegation</w:t>
            </w:r>
          </w:p>
        </w:tc>
        <w:tc>
          <w:tcPr>
            <w:tcW w:w="8505" w:type="dxa"/>
          </w:tcPr>
          <w:p w14:paraId="0D7B123D" w14:textId="77777777" w:rsidR="00B63421" w:rsidRDefault="0043582D" w:rsidP="009472DC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A list of </w:t>
            </w:r>
            <w:r w:rsidR="00853062" w:rsidRPr="75E0D95B">
              <w:rPr>
                <w:sz w:val="20"/>
                <w:szCs w:val="20"/>
              </w:rPr>
              <w:t xml:space="preserve">all delegation decisions was </w:t>
            </w:r>
            <w:r w:rsidR="006755EB" w:rsidRPr="75E0D95B">
              <w:rPr>
                <w:sz w:val="20"/>
                <w:szCs w:val="20"/>
              </w:rPr>
              <w:t xml:space="preserve">provided to the committee </w:t>
            </w:r>
            <w:r w:rsidR="0027404A" w:rsidRPr="75E0D95B">
              <w:rPr>
                <w:sz w:val="20"/>
                <w:szCs w:val="20"/>
              </w:rPr>
              <w:t>members</w:t>
            </w:r>
            <w:r w:rsidR="00E14E08" w:rsidRPr="75E0D95B">
              <w:rPr>
                <w:sz w:val="20"/>
                <w:szCs w:val="20"/>
              </w:rPr>
              <w:t xml:space="preserve">, no changes have been made </w:t>
            </w:r>
            <w:bookmarkStart w:id="0" w:name="_Int_onQCgZDi"/>
            <w:r w:rsidR="00E14E08" w:rsidRPr="75E0D95B">
              <w:rPr>
                <w:sz w:val="20"/>
                <w:szCs w:val="20"/>
              </w:rPr>
              <w:t>since</w:t>
            </w:r>
            <w:bookmarkEnd w:id="0"/>
            <w:r w:rsidR="00E14E08" w:rsidRPr="75E0D95B">
              <w:rPr>
                <w:sz w:val="20"/>
                <w:szCs w:val="20"/>
              </w:rPr>
              <w:t xml:space="preserve"> this was last reviewed.</w:t>
            </w:r>
          </w:p>
          <w:p w14:paraId="7155AC93" w14:textId="6CD6EB69" w:rsidR="007C7109" w:rsidRDefault="007C7109" w:rsidP="00A55484">
            <w:pPr>
              <w:jc w:val="both"/>
              <w:rPr>
                <w:sz w:val="20"/>
                <w:szCs w:val="20"/>
              </w:rPr>
            </w:pPr>
          </w:p>
        </w:tc>
      </w:tr>
      <w:tr w:rsidR="009472DC" w:rsidRPr="00DD593C" w14:paraId="1E555DAA" w14:textId="77777777" w:rsidTr="75E0D95B">
        <w:tc>
          <w:tcPr>
            <w:tcW w:w="709" w:type="dxa"/>
          </w:tcPr>
          <w:p w14:paraId="238C12BA" w14:textId="6F20CB94" w:rsidR="009472DC" w:rsidRDefault="009472DC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  <w:r w:rsidR="00D27D9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4FB727C3" w14:textId="0595C15E" w:rsidR="009472DC" w:rsidRPr="003C3F5F" w:rsidRDefault="00FF52DF" w:rsidP="75E0D95B">
            <w:pPr>
              <w:rPr>
                <w:b/>
                <w:bCs/>
                <w:sz w:val="20"/>
                <w:szCs w:val="20"/>
                <w:highlight w:val="red"/>
              </w:rPr>
            </w:pPr>
            <w:r w:rsidRPr="00383A7F">
              <w:rPr>
                <w:b/>
                <w:bCs/>
                <w:sz w:val="20"/>
                <w:szCs w:val="20"/>
              </w:rPr>
              <w:t>Contracts Governance Report (including the scheme of consent)</w:t>
            </w:r>
          </w:p>
        </w:tc>
        <w:tc>
          <w:tcPr>
            <w:tcW w:w="8505" w:type="dxa"/>
          </w:tcPr>
          <w:p w14:paraId="45CDC2C6" w14:textId="77800752" w:rsidR="00492AE1" w:rsidRDefault="1F7F35AF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Julie Reid </w:t>
            </w:r>
            <w:r w:rsidR="4749791C" w:rsidRPr="75E0D95B">
              <w:rPr>
                <w:sz w:val="20"/>
                <w:szCs w:val="20"/>
              </w:rPr>
              <w:t>updated members</w:t>
            </w:r>
            <w:r w:rsidR="53FA9DED" w:rsidRPr="75E0D95B">
              <w:rPr>
                <w:sz w:val="20"/>
                <w:szCs w:val="20"/>
              </w:rPr>
              <w:t xml:space="preserve"> on the </w:t>
            </w:r>
            <w:r w:rsidR="00492AE1" w:rsidRPr="75E0D95B">
              <w:rPr>
                <w:sz w:val="20"/>
                <w:szCs w:val="20"/>
              </w:rPr>
              <w:t>report and</w:t>
            </w:r>
            <w:r w:rsidR="000F5CCC">
              <w:rPr>
                <w:sz w:val="20"/>
                <w:szCs w:val="20"/>
              </w:rPr>
              <w:t xml:space="preserve"> confirmed </w:t>
            </w:r>
            <w:r w:rsidR="00492AE1">
              <w:rPr>
                <w:sz w:val="20"/>
                <w:szCs w:val="20"/>
              </w:rPr>
              <w:t xml:space="preserve">to Members </w:t>
            </w:r>
            <w:r w:rsidR="000F5CCC">
              <w:rPr>
                <w:sz w:val="20"/>
                <w:szCs w:val="20"/>
              </w:rPr>
              <w:t>that contracts</w:t>
            </w:r>
            <w:r w:rsidR="002D7344">
              <w:rPr>
                <w:sz w:val="20"/>
                <w:szCs w:val="20"/>
              </w:rPr>
              <w:t xml:space="preserve"> for goods and services</w:t>
            </w:r>
            <w:r w:rsidR="000F5CCC">
              <w:rPr>
                <w:sz w:val="20"/>
                <w:szCs w:val="20"/>
              </w:rPr>
              <w:t xml:space="preserve"> </w:t>
            </w:r>
            <w:r w:rsidR="002D7344">
              <w:rPr>
                <w:sz w:val="20"/>
                <w:szCs w:val="20"/>
              </w:rPr>
              <w:t>required</w:t>
            </w:r>
            <w:r w:rsidR="53FA9DED" w:rsidRPr="75E0D95B">
              <w:rPr>
                <w:sz w:val="20"/>
                <w:szCs w:val="20"/>
              </w:rPr>
              <w:t xml:space="preserve"> by </w:t>
            </w:r>
            <w:r w:rsidR="00031DB6">
              <w:rPr>
                <w:sz w:val="20"/>
                <w:szCs w:val="20"/>
              </w:rPr>
              <w:t>W</w:t>
            </w:r>
            <w:r w:rsidR="000F5CCC">
              <w:rPr>
                <w:sz w:val="20"/>
                <w:szCs w:val="20"/>
              </w:rPr>
              <w:t>est Yorkshire Police</w:t>
            </w:r>
            <w:r w:rsidR="002D7344">
              <w:rPr>
                <w:sz w:val="20"/>
                <w:szCs w:val="20"/>
              </w:rPr>
              <w:t xml:space="preserve"> were</w:t>
            </w:r>
            <w:r w:rsidR="00F054CF">
              <w:rPr>
                <w:sz w:val="20"/>
                <w:szCs w:val="20"/>
              </w:rPr>
              <w:t xml:space="preserve"> legally entered into by</w:t>
            </w:r>
            <w:r w:rsidR="000F5CCC">
              <w:rPr>
                <w:sz w:val="20"/>
                <w:szCs w:val="20"/>
              </w:rPr>
              <w:t xml:space="preserve"> </w:t>
            </w:r>
            <w:r w:rsidR="53FA9DED" w:rsidRPr="75E0D95B">
              <w:rPr>
                <w:sz w:val="20"/>
                <w:szCs w:val="20"/>
              </w:rPr>
              <w:t xml:space="preserve">the </w:t>
            </w:r>
            <w:r w:rsidR="00F054CF">
              <w:rPr>
                <w:sz w:val="20"/>
                <w:szCs w:val="20"/>
              </w:rPr>
              <w:t>M</w:t>
            </w:r>
            <w:r w:rsidR="53FA9DED" w:rsidRPr="75E0D95B">
              <w:rPr>
                <w:sz w:val="20"/>
                <w:szCs w:val="20"/>
              </w:rPr>
              <w:t xml:space="preserve">ayor </w:t>
            </w:r>
            <w:r w:rsidR="00F054CF">
              <w:rPr>
                <w:sz w:val="20"/>
                <w:szCs w:val="20"/>
              </w:rPr>
              <w:t>as</w:t>
            </w:r>
            <w:r w:rsidR="53FA9DED" w:rsidRPr="75E0D95B">
              <w:rPr>
                <w:sz w:val="20"/>
                <w:szCs w:val="20"/>
              </w:rPr>
              <w:t xml:space="preserve"> PCC</w:t>
            </w:r>
            <w:r w:rsidR="00F054CF">
              <w:rPr>
                <w:sz w:val="20"/>
                <w:szCs w:val="20"/>
              </w:rPr>
              <w:t xml:space="preserve">, on </w:t>
            </w:r>
            <w:r w:rsidR="234E684C" w:rsidRPr="75E0D95B">
              <w:rPr>
                <w:sz w:val="20"/>
                <w:szCs w:val="20"/>
              </w:rPr>
              <w:t xml:space="preserve">behalf of the </w:t>
            </w:r>
            <w:r w:rsidR="00492AE1">
              <w:rPr>
                <w:sz w:val="20"/>
                <w:szCs w:val="20"/>
              </w:rPr>
              <w:t>C</w:t>
            </w:r>
            <w:r w:rsidR="234E684C" w:rsidRPr="75E0D95B">
              <w:rPr>
                <w:sz w:val="20"/>
                <w:szCs w:val="20"/>
              </w:rPr>
              <w:t xml:space="preserve">ombined </w:t>
            </w:r>
            <w:r w:rsidR="00492AE1">
              <w:rPr>
                <w:sz w:val="20"/>
                <w:szCs w:val="20"/>
              </w:rPr>
              <w:t>A</w:t>
            </w:r>
            <w:r w:rsidR="234E684C" w:rsidRPr="75E0D95B">
              <w:rPr>
                <w:sz w:val="20"/>
                <w:szCs w:val="20"/>
              </w:rPr>
              <w:t>uthority</w:t>
            </w:r>
            <w:r w:rsidR="71A9827E" w:rsidRPr="75E0D95B">
              <w:rPr>
                <w:sz w:val="20"/>
                <w:szCs w:val="20"/>
              </w:rPr>
              <w:t>.</w:t>
            </w:r>
            <w:r w:rsidR="128CB8C7" w:rsidRPr="75E0D95B">
              <w:rPr>
                <w:sz w:val="20"/>
                <w:szCs w:val="20"/>
              </w:rPr>
              <w:t xml:space="preserve"> </w:t>
            </w:r>
          </w:p>
          <w:p w14:paraId="3E4D184C" w14:textId="77777777" w:rsidR="00492AE1" w:rsidRDefault="00492AE1" w:rsidP="75E0D95B">
            <w:pPr>
              <w:jc w:val="both"/>
              <w:rPr>
                <w:sz w:val="20"/>
                <w:szCs w:val="20"/>
              </w:rPr>
            </w:pPr>
          </w:p>
          <w:p w14:paraId="1620D121" w14:textId="3789E653" w:rsidR="009472DC" w:rsidRDefault="128CB8C7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Katherine Johnson welcomed the monthly meetings which </w:t>
            </w:r>
            <w:r w:rsidR="00492AE1">
              <w:rPr>
                <w:sz w:val="20"/>
                <w:szCs w:val="20"/>
              </w:rPr>
              <w:t>were</w:t>
            </w:r>
            <w:r w:rsidRPr="75E0D95B">
              <w:rPr>
                <w:sz w:val="20"/>
                <w:szCs w:val="20"/>
              </w:rPr>
              <w:t xml:space="preserve"> now being undertaken</w:t>
            </w:r>
            <w:r w:rsidR="00492AE1">
              <w:rPr>
                <w:sz w:val="20"/>
                <w:szCs w:val="20"/>
              </w:rPr>
              <w:t xml:space="preserve"> </w:t>
            </w:r>
            <w:r w:rsidR="00A23A55">
              <w:rPr>
                <w:sz w:val="20"/>
                <w:szCs w:val="20"/>
              </w:rPr>
              <w:t xml:space="preserve">which gave early sighting of upcoming requirements for </w:t>
            </w:r>
            <w:r w:rsidR="00B90FF7">
              <w:rPr>
                <w:sz w:val="20"/>
                <w:szCs w:val="20"/>
              </w:rPr>
              <w:t>the force</w:t>
            </w:r>
            <w:r w:rsidRPr="75E0D95B">
              <w:rPr>
                <w:sz w:val="20"/>
                <w:szCs w:val="20"/>
              </w:rPr>
              <w:t xml:space="preserve">. </w:t>
            </w:r>
          </w:p>
          <w:p w14:paraId="3E7F07F7" w14:textId="57955B13" w:rsidR="009472DC" w:rsidRDefault="009472DC" w:rsidP="75E0D95B">
            <w:pPr>
              <w:jc w:val="both"/>
              <w:rPr>
                <w:sz w:val="20"/>
                <w:szCs w:val="20"/>
              </w:rPr>
            </w:pPr>
          </w:p>
          <w:p w14:paraId="19594A3C" w14:textId="6D591768" w:rsidR="009472DC" w:rsidRDefault="00A61FEA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Julie explained that the </w:t>
            </w:r>
            <w:r w:rsidR="08EEE8CF" w:rsidRPr="75E0D95B">
              <w:rPr>
                <w:sz w:val="20"/>
                <w:szCs w:val="20"/>
              </w:rPr>
              <w:t xml:space="preserve">Scheme of </w:t>
            </w:r>
            <w:r>
              <w:rPr>
                <w:sz w:val="20"/>
                <w:szCs w:val="20"/>
              </w:rPr>
              <w:t>C</w:t>
            </w:r>
            <w:r w:rsidR="08EEE8CF" w:rsidRPr="75E0D95B">
              <w:rPr>
                <w:sz w:val="20"/>
                <w:szCs w:val="20"/>
              </w:rPr>
              <w:t xml:space="preserve">onsent contained minor changes </w:t>
            </w:r>
            <w:r w:rsidR="001D3DA9">
              <w:rPr>
                <w:sz w:val="20"/>
                <w:szCs w:val="20"/>
              </w:rPr>
              <w:t xml:space="preserve">which better </w:t>
            </w:r>
            <w:r w:rsidR="08EEE8CF" w:rsidRPr="75E0D95B">
              <w:rPr>
                <w:sz w:val="20"/>
                <w:szCs w:val="20"/>
              </w:rPr>
              <w:t xml:space="preserve">aligned </w:t>
            </w:r>
            <w:r w:rsidR="001D3DA9">
              <w:rPr>
                <w:sz w:val="20"/>
                <w:szCs w:val="20"/>
              </w:rPr>
              <w:t>to current</w:t>
            </w:r>
            <w:r w:rsidR="08EEE8CF" w:rsidRPr="75E0D95B">
              <w:rPr>
                <w:sz w:val="20"/>
                <w:szCs w:val="20"/>
              </w:rPr>
              <w:t xml:space="preserve"> working practices</w:t>
            </w:r>
            <w:r w:rsidR="35F2A080" w:rsidRPr="75E0D95B">
              <w:rPr>
                <w:sz w:val="20"/>
                <w:szCs w:val="20"/>
              </w:rPr>
              <w:t xml:space="preserve">, </w:t>
            </w:r>
            <w:r w:rsidR="001D3DA9">
              <w:rPr>
                <w:sz w:val="20"/>
                <w:szCs w:val="20"/>
              </w:rPr>
              <w:t xml:space="preserve">one example highlighted was that </w:t>
            </w:r>
            <w:r w:rsidR="35F2A080" w:rsidRPr="75E0D95B">
              <w:rPr>
                <w:sz w:val="20"/>
                <w:szCs w:val="20"/>
              </w:rPr>
              <w:t xml:space="preserve">the </w:t>
            </w:r>
            <w:r w:rsidR="137124E0" w:rsidRPr="75E0D95B">
              <w:rPr>
                <w:sz w:val="20"/>
                <w:szCs w:val="20"/>
              </w:rPr>
              <w:t>Chief</w:t>
            </w:r>
            <w:r w:rsidR="35F2A080" w:rsidRPr="75E0D95B">
              <w:rPr>
                <w:sz w:val="20"/>
                <w:szCs w:val="20"/>
              </w:rPr>
              <w:t xml:space="preserve"> Constable </w:t>
            </w:r>
            <w:r w:rsidR="001D3DA9">
              <w:rPr>
                <w:sz w:val="20"/>
                <w:szCs w:val="20"/>
              </w:rPr>
              <w:t xml:space="preserve">was enabled </w:t>
            </w:r>
            <w:r w:rsidR="35F2A080" w:rsidRPr="75E0D95B">
              <w:rPr>
                <w:sz w:val="20"/>
                <w:szCs w:val="20"/>
              </w:rPr>
              <w:t xml:space="preserve">to enter into </w:t>
            </w:r>
            <w:r w:rsidR="001D3DA9">
              <w:rPr>
                <w:sz w:val="20"/>
                <w:szCs w:val="20"/>
              </w:rPr>
              <w:t xml:space="preserve">energy supplier </w:t>
            </w:r>
            <w:r w:rsidR="35F2A080" w:rsidRPr="75E0D95B">
              <w:rPr>
                <w:sz w:val="20"/>
                <w:szCs w:val="20"/>
              </w:rPr>
              <w:t>agreement</w:t>
            </w:r>
            <w:r w:rsidR="6F5AD548" w:rsidRPr="75E0D95B">
              <w:rPr>
                <w:sz w:val="20"/>
                <w:szCs w:val="20"/>
              </w:rPr>
              <w:t xml:space="preserve">s </w:t>
            </w:r>
            <w:r w:rsidR="001D3DA9">
              <w:rPr>
                <w:sz w:val="20"/>
                <w:szCs w:val="20"/>
              </w:rPr>
              <w:t>independently with the rationale that</w:t>
            </w:r>
            <w:r w:rsidR="00973644">
              <w:rPr>
                <w:sz w:val="20"/>
                <w:szCs w:val="20"/>
              </w:rPr>
              <w:t xml:space="preserve"> </w:t>
            </w:r>
            <w:r w:rsidR="2695E8DC" w:rsidRPr="75E0D95B">
              <w:rPr>
                <w:sz w:val="20"/>
                <w:szCs w:val="20"/>
              </w:rPr>
              <w:t xml:space="preserve">the </w:t>
            </w:r>
            <w:r w:rsidR="00973644">
              <w:rPr>
                <w:sz w:val="20"/>
                <w:szCs w:val="20"/>
              </w:rPr>
              <w:t>b</w:t>
            </w:r>
            <w:r w:rsidR="2695E8DC" w:rsidRPr="75E0D95B">
              <w:rPr>
                <w:sz w:val="20"/>
                <w:szCs w:val="20"/>
              </w:rPr>
              <w:t xml:space="preserve">est </w:t>
            </w:r>
            <w:r w:rsidR="00973644">
              <w:rPr>
                <w:sz w:val="20"/>
                <w:szCs w:val="20"/>
              </w:rPr>
              <w:t xml:space="preserve">available </w:t>
            </w:r>
            <w:r w:rsidR="2695E8DC" w:rsidRPr="75E0D95B">
              <w:rPr>
                <w:sz w:val="20"/>
                <w:szCs w:val="20"/>
              </w:rPr>
              <w:t>rate</w:t>
            </w:r>
            <w:r w:rsidR="003E210C">
              <w:rPr>
                <w:sz w:val="20"/>
                <w:szCs w:val="20"/>
              </w:rPr>
              <w:t xml:space="preserve">s required </w:t>
            </w:r>
            <w:r w:rsidR="00B27F18">
              <w:rPr>
                <w:sz w:val="20"/>
                <w:szCs w:val="20"/>
              </w:rPr>
              <w:t>immediate action</w:t>
            </w:r>
            <w:r w:rsidR="2695E8DC" w:rsidRPr="75E0D95B">
              <w:rPr>
                <w:sz w:val="20"/>
                <w:szCs w:val="20"/>
              </w:rPr>
              <w:t>.</w:t>
            </w:r>
          </w:p>
          <w:p w14:paraId="77E0DBEC" w14:textId="77777777" w:rsidR="00B27F18" w:rsidRDefault="00B27F18" w:rsidP="75E0D95B">
            <w:pPr>
              <w:jc w:val="both"/>
              <w:rPr>
                <w:sz w:val="20"/>
                <w:szCs w:val="20"/>
              </w:rPr>
            </w:pPr>
          </w:p>
          <w:p w14:paraId="2C814AE7" w14:textId="36E8C61F" w:rsidR="00B27F18" w:rsidRDefault="00B27F18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Members noted that</w:t>
            </w:r>
            <w:r w:rsidR="005B78A6">
              <w:rPr>
                <w:sz w:val="20"/>
                <w:szCs w:val="20"/>
              </w:rPr>
              <w:t xml:space="preserve"> a typo in section 1.4 should be amended to read Kings Peace, replacing Queens Peace.</w:t>
            </w:r>
          </w:p>
          <w:p w14:paraId="43710311" w14:textId="77777777" w:rsidR="00FB5C8C" w:rsidRDefault="00FB5C8C" w:rsidP="75E0D95B">
            <w:pPr>
              <w:jc w:val="both"/>
              <w:rPr>
                <w:sz w:val="20"/>
                <w:szCs w:val="20"/>
              </w:rPr>
            </w:pPr>
          </w:p>
          <w:p w14:paraId="063C8252" w14:textId="77777777" w:rsidR="009472DC" w:rsidRDefault="00FB5C8C" w:rsidP="00511182">
            <w:pPr>
              <w:jc w:val="both"/>
              <w:rPr>
                <w:b/>
                <w:bCs/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Action: </w:t>
            </w:r>
            <w:r w:rsidR="00AA4091">
              <w:rPr>
                <w:b/>
                <w:bCs/>
                <w:sz w:val="20"/>
                <w:szCs w:val="20"/>
              </w:rPr>
              <w:t xml:space="preserve">Julie Reid/ Rob Forrest </w:t>
            </w:r>
            <w:r w:rsidR="00A90112">
              <w:rPr>
                <w:b/>
                <w:bCs/>
                <w:sz w:val="20"/>
                <w:szCs w:val="20"/>
              </w:rPr>
              <w:t xml:space="preserve">to amend the </w:t>
            </w:r>
            <w:r w:rsidR="00A90112" w:rsidRPr="00A90112">
              <w:rPr>
                <w:b/>
                <w:bCs/>
                <w:sz w:val="20"/>
                <w:szCs w:val="20"/>
              </w:rPr>
              <w:t>Scheme of Consent</w:t>
            </w:r>
            <w:r w:rsidR="00C02E66">
              <w:rPr>
                <w:b/>
                <w:bCs/>
                <w:sz w:val="20"/>
                <w:szCs w:val="20"/>
              </w:rPr>
              <w:t xml:space="preserve"> at section 1.4 to reflect the change from the Queens Peace to the Kings Peace.</w:t>
            </w:r>
          </w:p>
          <w:p w14:paraId="407D348A" w14:textId="7DB7146A" w:rsidR="00C02E66" w:rsidRDefault="00C02E66" w:rsidP="00511182">
            <w:pPr>
              <w:jc w:val="both"/>
              <w:rPr>
                <w:sz w:val="20"/>
                <w:szCs w:val="20"/>
              </w:rPr>
            </w:pPr>
          </w:p>
        </w:tc>
      </w:tr>
      <w:tr w:rsidR="00D27D9E" w:rsidRPr="00DD593C" w14:paraId="28477F0C" w14:textId="77777777" w:rsidTr="75E0D95B">
        <w:tc>
          <w:tcPr>
            <w:tcW w:w="709" w:type="dxa"/>
          </w:tcPr>
          <w:p w14:paraId="07A40A9E" w14:textId="275EB408" w:rsidR="00D27D9E" w:rsidRDefault="00D27D9E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9.5</w:t>
            </w:r>
          </w:p>
        </w:tc>
        <w:tc>
          <w:tcPr>
            <w:tcW w:w="1701" w:type="dxa"/>
          </w:tcPr>
          <w:p w14:paraId="3B38014D" w14:textId="2E321356" w:rsidR="00D27D9E" w:rsidRDefault="00D27D9E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WYCA Internal Audit </w:t>
            </w:r>
            <w:r w:rsidR="00344783">
              <w:rPr>
                <w:b/>
                <w:sz w:val="20"/>
                <w:szCs w:val="20"/>
              </w:rPr>
              <w:t>Annual Opinion</w:t>
            </w:r>
          </w:p>
        </w:tc>
        <w:tc>
          <w:tcPr>
            <w:tcW w:w="8505" w:type="dxa"/>
          </w:tcPr>
          <w:p w14:paraId="7077D245" w14:textId="6A0728CB" w:rsidR="00D27D9E" w:rsidRDefault="6D3777FD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Angela Taylor confirmed the report had been to the </w:t>
            </w:r>
            <w:r w:rsidR="00AF7D1B">
              <w:rPr>
                <w:sz w:val="20"/>
                <w:szCs w:val="20"/>
              </w:rPr>
              <w:t>WYCA G</w:t>
            </w:r>
            <w:r w:rsidRPr="75E0D95B">
              <w:rPr>
                <w:sz w:val="20"/>
                <w:szCs w:val="20"/>
              </w:rPr>
              <w:t>overnance</w:t>
            </w:r>
            <w:r w:rsidR="00AF7D1B">
              <w:rPr>
                <w:sz w:val="20"/>
                <w:szCs w:val="20"/>
              </w:rPr>
              <w:t xml:space="preserve"> and Audit</w:t>
            </w:r>
            <w:r w:rsidRPr="75E0D95B">
              <w:rPr>
                <w:sz w:val="20"/>
                <w:szCs w:val="20"/>
              </w:rPr>
              <w:t xml:space="preserve"> </w:t>
            </w:r>
            <w:r w:rsidR="00AF7D1B">
              <w:rPr>
                <w:sz w:val="20"/>
                <w:szCs w:val="20"/>
              </w:rPr>
              <w:t>C</w:t>
            </w:r>
            <w:r w:rsidRPr="75E0D95B">
              <w:rPr>
                <w:sz w:val="20"/>
                <w:szCs w:val="20"/>
              </w:rPr>
              <w:t>ommittee and was published in August 2024.</w:t>
            </w:r>
            <w:r w:rsidR="5D2A52BC" w:rsidRPr="75E0D95B">
              <w:rPr>
                <w:sz w:val="20"/>
                <w:szCs w:val="20"/>
              </w:rPr>
              <w:t xml:space="preserve"> </w:t>
            </w:r>
          </w:p>
          <w:p w14:paraId="33A16DF0" w14:textId="0F15DED6" w:rsidR="00D27D9E" w:rsidRDefault="00D27D9E" w:rsidP="75E0D95B">
            <w:pPr>
              <w:jc w:val="both"/>
              <w:rPr>
                <w:sz w:val="20"/>
                <w:szCs w:val="20"/>
              </w:rPr>
            </w:pPr>
          </w:p>
          <w:p w14:paraId="0DD27EF4" w14:textId="5CF90347" w:rsidR="00D27D9E" w:rsidRDefault="00476D4A" w:rsidP="75E0D95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 asked about</w:t>
            </w:r>
            <w:r w:rsidR="1369D30B" w:rsidRPr="75E0D95B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 xml:space="preserve">audit </w:t>
            </w:r>
            <w:r w:rsidR="1369D30B" w:rsidRPr="75E0D95B">
              <w:rPr>
                <w:sz w:val="20"/>
                <w:szCs w:val="20"/>
              </w:rPr>
              <w:t xml:space="preserve">plan for the </w:t>
            </w:r>
            <w:r>
              <w:rPr>
                <w:sz w:val="20"/>
                <w:szCs w:val="20"/>
              </w:rPr>
              <w:t>coming</w:t>
            </w:r>
            <w:r w:rsidR="1369D30B" w:rsidRPr="75E0D95B">
              <w:rPr>
                <w:sz w:val="20"/>
                <w:szCs w:val="20"/>
              </w:rPr>
              <w:t xml:space="preserve"> year</w:t>
            </w:r>
            <w:r>
              <w:rPr>
                <w:sz w:val="20"/>
                <w:szCs w:val="20"/>
              </w:rPr>
              <w:t>. Angela</w:t>
            </w:r>
            <w:r w:rsidR="1FDE42C8" w:rsidRPr="75E0D95B">
              <w:rPr>
                <w:sz w:val="20"/>
                <w:szCs w:val="20"/>
              </w:rPr>
              <w:t xml:space="preserve"> confirmed </w:t>
            </w:r>
            <w:r>
              <w:rPr>
                <w:sz w:val="20"/>
                <w:szCs w:val="20"/>
              </w:rPr>
              <w:t>Policing and Crime Team C</w:t>
            </w:r>
            <w:r w:rsidR="1FDE42C8" w:rsidRPr="75E0D95B">
              <w:rPr>
                <w:sz w:val="20"/>
                <w:szCs w:val="20"/>
              </w:rPr>
              <w:t xml:space="preserve">ommissioning </w:t>
            </w:r>
            <w:r>
              <w:rPr>
                <w:sz w:val="20"/>
                <w:szCs w:val="20"/>
              </w:rPr>
              <w:t>was expected to</w:t>
            </w:r>
            <w:r w:rsidR="1FDE42C8" w:rsidRPr="75E0D95B">
              <w:rPr>
                <w:sz w:val="20"/>
                <w:szCs w:val="20"/>
              </w:rPr>
              <w:t xml:space="preserve"> be the next piece of work and looking closely at contracts.</w:t>
            </w:r>
          </w:p>
          <w:p w14:paraId="6E96BFC3" w14:textId="65BB0954" w:rsidR="00D27D9E" w:rsidRDefault="00D27D9E" w:rsidP="00511182">
            <w:pPr>
              <w:jc w:val="both"/>
              <w:rPr>
                <w:sz w:val="20"/>
                <w:szCs w:val="20"/>
              </w:rPr>
            </w:pPr>
          </w:p>
        </w:tc>
      </w:tr>
      <w:tr w:rsidR="00344783" w:rsidRPr="00DD593C" w14:paraId="76891B3D" w14:textId="77777777" w:rsidTr="75E0D95B">
        <w:trPr>
          <w:trHeight w:val="2055"/>
        </w:trPr>
        <w:tc>
          <w:tcPr>
            <w:tcW w:w="709" w:type="dxa"/>
          </w:tcPr>
          <w:p w14:paraId="4A7CAD01" w14:textId="05040942" w:rsidR="00344783" w:rsidRDefault="00344783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9.6</w:t>
            </w:r>
          </w:p>
        </w:tc>
        <w:tc>
          <w:tcPr>
            <w:tcW w:w="1701" w:type="dxa"/>
          </w:tcPr>
          <w:p w14:paraId="2C05E68B" w14:textId="29BAA48F" w:rsidR="00344783" w:rsidRPr="003C3F5F" w:rsidRDefault="00344783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WYCA Annual Accounts</w:t>
            </w:r>
          </w:p>
        </w:tc>
        <w:tc>
          <w:tcPr>
            <w:tcW w:w="8505" w:type="dxa"/>
          </w:tcPr>
          <w:p w14:paraId="675C8509" w14:textId="76FA3A42" w:rsidR="00344783" w:rsidRDefault="6FC4A367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Angela Taylor shared details of the annual accounts</w:t>
            </w:r>
            <w:r w:rsidR="21D1770E" w:rsidRPr="75E0D95B">
              <w:rPr>
                <w:sz w:val="20"/>
                <w:szCs w:val="20"/>
              </w:rPr>
              <w:t>. The</w:t>
            </w:r>
            <w:r w:rsidR="00E60054">
              <w:rPr>
                <w:sz w:val="20"/>
                <w:szCs w:val="20"/>
              </w:rPr>
              <w:t xml:space="preserve"> Policing and Crime Team accounts</w:t>
            </w:r>
            <w:r w:rsidR="21D1770E" w:rsidRPr="75E0D95B">
              <w:rPr>
                <w:sz w:val="20"/>
                <w:szCs w:val="20"/>
              </w:rPr>
              <w:t xml:space="preserve"> </w:t>
            </w:r>
            <w:r w:rsidR="00E60054">
              <w:rPr>
                <w:sz w:val="20"/>
                <w:szCs w:val="20"/>
              </w:rPr>
              <w:t>were</w:t>
            </w:r>
            <w:r w:rsidR="21D1770E" w:rsidRPr="75E0D95B">
              <w:rPr>
                <w:sz w:val="20"/>
                <w:szCs w:val="20"/>
              </w:rPr>
              <w:t xml:space="preserve"> consolidated within the </w:t>
            </w:r>
            <w:r w:rsidR="00E60054">
              <w:rPr>
                <w:sz w:val="20"/>
                <w:szCs w:val="20"/>
              </w:rPr>
              <w:t>C</w:t>
            </w:r>
            <w:r w:rsidR="21D1770E" w:rsidRPr="75E0D95B">
              <w:rPr>
                <w:sz w:val="20"/>
                <w:szCs w:val="20"/>
              </w:rPr>
              <w:t xml:space="preserve">ombined </w:t>
            </w:r>
            <w:r w:rsidR="00E60054">
              <w:rPr>
                <w:sz w:val="20"/>
                <w:szCs w:val="20"/>
              </w:rPr>
              <w:t>A</w:t>
            </w:r>
            <w:r w:rsidR="224E75F6" w:rsidRPr="75E0D95B">
              <w:rPr>
                <w:sz w:val="20"/>
                <w:szCs w:val="20"/>
              </w:rPr>
              <w:t>uthority</w:t>
            </w:r>
            <w:r w:rsidR="21D1770E" w:rsidRPr="75E0D95B">
              <w:rPr>
                <w:sz w:val="20"/>
                <w:szCs w:val="20"/>
              </w:rPr>
              <w:t xml:space="preserve"> accounts </w:t>
            </w:r>
            <w:r w:rsidR="1D6CD36E" w:rsidRPr="75E0D95B">
              <w:rPr>
                <w:sz w:val="20"/>
                <w:szCs w:val="20"/>
              </w:rPr>
              <w:t xml:space="preserve">and governance </w:t>
            </w:r>
            <w:r w:rsidR="00E60054">
              <w:rPr>
                <w:sz w:val="20"/>
                <w:szCs w:val="20"/>
              </w:rPr>
              <w:t xml:space="preserve">would </w:t>
            </w:r>
            <w:r w:rsidR="4789ED6A" w:rsidRPr="75E0D95B">
              <w:rPr>
                <w:sz w:val="20"/>
                <w:szCs w:val="20"/>
              </w:rPr>
              <w:t>be completed</w:t>
            </w:r>
            <w:r w:rsidR="1D6CD36E" w:rsidRPr="75E0D95B">
              <w:rPr>
                <w:sz w:val="20"/>
                <w:szCs w:val="20"/>
              </w:rPr>
              <w:t xml:space="preserve"> within the </w:t>
            </w:r>
            <w:r w:rsidR="00E60054">
              <w:rPr>
                <w:sz w:val="20"/>
                <w:szCs w:val="20"/>
              </w:rPr>
              <w:t>C</w:t>
            </w:r>
            <w:r w:rsidR="1D6CD36E" w:rsidRPr="75E0D95B">
              <w:rPr>
                <w:sz w:val="20"/>
                <w:szCs w:val="20"/>
              </w:rPr>
              <w:t xml:space="preserve">ombined </w:t>
            </w:r>
            <w:r w:rsidR="00E60054">
              <w:rPr>
                <w:sz w:val="20"/>
                <w:szCs w:val="20"/>
              </w:rPr>
              <w:t>A</w:t>
            </w:r>
            <w:r w:rsidR="1D6CD36E" w:rsidRPr="75E0D95B">
              <w:rPr>
                <w:sz w:val="20"/>
                <w:szCs w:val="20"/>
              </w:rPr>
              <w:t>uthority</w:t>
            </w:r>
            <w:r w:rsidR="00E60054">
              <w:rPr>
                <w:sz w:val="20"/>
                <w:szCs w:val="20"/>
              </w:rPr>
              <w:t xml:space="preserve"> Governance and Audit Committee</w:t>
            </w:r>
            <w:r w:rsidR="1D6CD36E" w:rsidRPr="75E0D95B">
              <w:rPr>
                <w:sz w:val="20"/>
                <w:szCs w:val="20"/>
              </w:rPr>
              <w:t>.</w:t>
            </w:r>
            <w:r w:rsidR="7C2BC9B0" w:rsidRPr="75E0D95B">
              <w:rPr>
                <w:sz w:val="20"/>
                <w:szCs w:val="20"/>
              </w:rPr>
              <w:t xml:space="preserve"> The </w:t>
            </w:r>
            <w:r w:rsidR="00E60054">
              <w:rPr>
                <w:sz w:val="20"/>
                <w:szCs w:val="20"/>
              </w:rPr>
              <w:t xml:space="preserve">external </w:t>
            </w:r>
            <w:r w:rsidR="7C2BC9B0" w:rsidRPr="75E0D95B">
              <w:rPr>
                <w:sz w:val="20"/>
                <w:szCs w:val="20"/>
              </w:rPr>
              <w:t xml:space="preserve">audit of these </w:t>
            </w:r>
            <w:r w:rsidR="00E60054">
              <w:rPr>
                <w:sz w:val="20"/>
                <w:szCs w:val="20"/>
              </w:rPr>
              <w:t>was</w:t>
            </w:r>
            <w:r w:rsidR="7C2BC9B0" w:rsidRPr="75E0D95B">
              <w:rPr>
                <w:sz w:val="20"/>
                <w:szCs w:val="20"/>
              </w:rPr>
              <w:t xml:space="preserve"> yet to be completed.</w:t>
            </w:r>
          </w:p>
          <w:p w14:paraId="277759BD" w14:textId="0959D125" w:rsidR="00344783" w:rsidRDefault="00344783" w:rsidP="75E0D95B">
            <w:pPr>
              <w:jc w:val="both"/>
              <w:rPr>
                <w:sz w:val="20"/>
                <w:szCs w:val="20"/>
              </w:rPr>
            </w:pPr>
          </w:p>
          <w:p w14:paraId="796A1A8A" w14:textId="20935867" w:rsidR="00344783" w:rsidRDefault="7C2BC9B0" w:rsidP="00511182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Members thanked Angela for the accounts and </w:t>
            </w:r>
            <w:r w:rsidR="3EC648BB" w:rsidRPr="75E0D95B">
              <w:rPr>
                <w:sz w:val="20"/>
                <w:szCs w:val="20"/>
              </w:rPr>
              <w:t>the assurance process included within there.</w:t>
            </w:r>
          </w:p>
        </w:tc>
      </w:tr>
      <w:tr w:rsidR="00511182" w:rsidRPr="00DD593C" w14:paraId="4C41BB1E" w14:textId="77777777" w:rsidTr="75E0D95B">
        <w:tc>
          <w:tcPr>
            <w:tcW w:w="709" w:type="dxa"/>
          </w:tcPr>
          <w:p w14:paraId="58777A2B" w14:textId="42322C2B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7A96A553" w14:textId="0D2896F3" w:rsidR="00511182" w:rsidRPr="003C3F5F" w:rsidRDefault="00344783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of Committee Terms of Reference</w:t>
            </w:r>
          </w:p>
        </w:tc>
        <w:tc>
          <w:tcPr>
            <w:tcW w:w="8505" w:type="dxa"/>
          </w:tcPr>
          <w:p w14:paraId="05CD6739" w14:textId="2E5A0A9B" w:rsidR="00746838" w:rsidRPr="00DD593C" w:rsidRDefault="51FDF7C7" w:rsidP="75E0D95B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Mike welcomed any questions on the amended Terms of Reference.</w:t>
            </w:r>
          </w:p>
          <w:p w14:paraId="67160D38" w14:textId="77777777" w:rsidR="00E60054" w:rsidRDefault="00E60054" w:rsidP="75E0D95B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21AD283C" w14:textId="43ED1D81" w:rsidR="00746838" w:rsidRPr="00DD593C" w:rsidRDefault="00E60054" w:rsidP="75E0D95B">
            <w:pPr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Members</w:t>
            </w:r>
            <w:r w:rsidR="0FBCFA68" w:rsidRPr="75E0D95B">
              <w:rPr>
                <w:sz w:val="20"/>
                <w:szCs w:val="20"/>
              </w:rPr>
              <w:t xml:space="preserve"> commented that term of office</w:t>
            </w:r>
            <w:r>
              <w:rPr>
                <w:sz w:val="20"/>
                <w:szCs w:val="20"/>
              </w:rPr>
              <w:t xml:space="preserve"> of Members</w:t>
            </w:r>
            <w:r w:rsidR="0FBCFA68" w:rsidRPr="75E0D95B">
              <w:rPr>
                <w:sz w:val="20"/>
                <w:szCs w:val="20"/>
              </w:rPr>
              <w:t xml:space="preserve"> was not included. </w:t>
            </w:r>
            <w:r w:rsidR="071A8491" w:rsidRPr="75E0D95B">
              <w:rPr>
                <w:sz w:val="20"/>
                <w:szCs w:val="20"/>
              </w:rPr>
              <w:t xml:space="preserve">The Police and Crime </w:t>
            </w:r>
            <w:r>
              <w:rPr>
                <w:sz w:val="20"/>
                <w:szCs w:val="20"/>
              </w:rPr>
              <w:t>T</w:t>
            </w:r>
            <w:r w:rsidR="071A8491" w:rsidRPr="75E0D95B">
              <w:rPr>
                <w:sz w:val="20"/>
                <w:szCs w:val="20"/>
              </w:rPr>
              <w:t xml:space="preserve">eam have this </w:t>
            </w:r>
            <w:r w:rsidR="00166DDB" w:rsidRPr="75E0D95B">
              <w:rPr>
                <w:sz w:val="20"/>
                <w:szCs w:val="20"/>
              </w:rPr>
              <w:t>information</w:t>
            </w:r>
            <w:r w:rsidR="00166DDB">
              <w:rPr>
                <w:sz w:val="20"/>
                <w:szCs w:val="20"/>
              </w:rPr>
              <w:t xml:space="preserve"> and</w:t>
            </w:r>
            <w:r w:rsidR="071A8491" w:rsidRPr="75E0D95B">
              <w:rPr>
                <w:sz w:val="20"/>
                <w:szCs w:val="20"/>
              </w:rPr>
              <w:t xml:space="preserve"> ha</w:t>
            </w:r>
            <w:r>
              <w:rPr>
                <w:sz w:val="20"/>
                <w:szCs w:val="20"/>
              </w:rPr>
              <w:t>d</w:t>
            </w:r>
            <w:r w:rsidR="071A8491" w:rsidRPr="75E0D95B">
              <w:rPr>
                <w:sz w:val="20"/>
                <w:szCs w:val="20"/>
              </w:rPr>
              <w:t xml:space="preserve"> </w:t>
            </w:r>
            <w:r w:rsidR="2B53CA01" w:rsidRPr="75E0D95B">
              <w:rPr>
                <w:sz w:val="20"/>
                <w:szCs w:val="20"/>
              </w:rPr>
              <w:t xml:space="preserve">measures in place to address this prior to </w:t>
            </w:r>
            <w:r>
              <w:rPr>
                <w:sz w:val="20"/>
                <w:szCs w:val="20"/>
              </w:rPr>
              <w:t>individual Members’</w:t>
            </w:r>
            <w:r w:rsidR="2B53CA01" w:rsidRPr="75E0D95B">
              <w:rPr>
                <w:sz w:val="20"/>
                <w:szCs w:val="20"/>
              </w:rPr>
              <w:t xml:space="preserve"> term</w:t>
            </w:r>
            <w:r>
              <w:rPr>
                <w:sz w:val="20"/>
                <w:szCs w:val="20"/>
              </w:rPr>
              <w:t xml:space="preserve">s </w:t>
            </w:r>
            <w:r w:rsidR="2B53CA01" w:rsidRPr="75E0D95B">
              <w:rPr>
                <w:sz w:val="20"/>
                <w:szCs w:val="20"/>
              </w:rPr>
              <w:t xml:space="preserve">ending. </w:t>
            </w:r>
            <w:r w:rsidR="00E06BB6">
              <w:rPr>
                <w:sz w:val="20"/>
                <w:szCs w:val="20"/>
              </w:rPr>
              <w:t xml:space="preserve">Members suggested </w:t>
            </w:r>
            <w:r w:rsidR="00FE3FC6">
              <w:rPr>
                <w:sz w:val="20"/>
                <w:szCs w:val="20"/>
              </w:rPr>
              <w:t>a review of which information relating to Members should be included in the terms of refence</w:t>
            </w:r>
            <w:r w:rsidR="00322973">
              <w:rPr>
                <w:sz w:val="20"/>
                <w:szCs w:val="20"/>
              </w:rPr>
              <w:t>,</w:t>
            </w:r>
            <w:r w:rsidR="00166DDB">
              <w:rPr>
                <w:sz w:val="20"/>
                <w:szCs w:val="20"/>
              </w:rPr>
              <w:t xml:space="preserve"> specially to include</w:t>
            </w:r>
            <w:r w:rsidR="071A8491" w:rsidRPr="75E0D95B">
              <w:rPr>
                <w:sz w:val="20"/>
                <w:szCs w:val="20"/>
              </w:rPr>
              <w:t xml:space="preserve"> maximum term</w:t>
            </w:r>
            <w:r w:rsidR="00166DDB">
              <w:rPr>
                <w:sz w:val="20"/>
                <w:szCs w:val="20"/>
              </w:rPr>
              <w:t>s</w:t>
            </w:r>
            <w:r w:rsidR="071A8491" w:rsidRPr="75E0D95B">
              <w:rPr>
                <w:sz w:val="20"/>
                <w:szCs w:val="20"/>
              </w:rPr>
              <w:t xml:space="preserve"> of office.</w:t>
            </w:r>
          </w:p>
          <w:p w14:paraId="75A80096" w14:textId="12547CC3" w:rsidR="00746838" w:rsidRPr="00DD593C" w:rsidRDefault="00746838" w:rsidP="75E0D95B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6BF74FA8" w14:textId="533658B4" w:rsidR="00746838" w:rsidRPr="00DD593C" w:rsidRDefault="51FDF7C7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b/>
                <w:bCs/>
                <w:sz w:val="20"/>
                <w:szCs w:val="20"/>
              </w:rPr>
              <w:t xml:space="preserve">ACTION: Mike Ford and Rob Forrest to look at updating Terms of Reference to include maximum </w:t>
            </w:r>
            <w:r w:rsidR="00166DDB">
              <w:rPr>
                <w:b/>
                <w:bCs/>
                <w:sz w:val="20"/>
                <w:szCs w:val="20"/>
              </w:rPr>
              <w:t xml:space="preserve">Member </w:t>
            </w:r>
            <w:r w:rsidRPr="75E0D95B">
              <w:rPr>
                <w:b/>
                <w:bCs/>
                <w:sz w:val="20"/>
                <w:szCs w:val="20"/>
              </w:rPr>
              <w:t>term</w:t>
            </w:r>
            <w:r w:rsidR="00166DDB">
              <w:rPr>
                <w:b/>
                <w:bCs/>
                <w:sz w:val="20"/>
                <w:szCs w:val="20"/>
              </w:rPr>
              <w:t>s</w:t>
            </w:r>
            <w:r w:rsidRPr="75E0D95B">
              <w:rPr>
                <w:b/>
                <w:bCs/>
                <w:sz w:val="20"/>
                <w:szCs w:val="20"/>
              </w:rPr>
              <w:t xml:space="preserve"> of office.</w:t>
            </w:r>
          </w:p>
          <w:p w14:paraId="0AE50436" w14:textId="392AB368" w:rsidR="00746838" w:rsidRPr="00DD593C" w:rsidRDefault="00746838" w:rsidP="75E0D95B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7A7F8712" w14:textId="36635206" w:rsidR="00746838" w:rsidRPr="00DD593C" w:rsidRDefault="51FDF7C7" w:rsidP="75E0D95B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Katherine Johnson highlighted wording which required updating within the internal audit section, Mike was happy for this wording to be updated.</w:t>
            </w:r>
          </w:p>
          <w:p w14:paraId="00515BF7" w14:textId="16F4EBF6" w:rsidR="00746838" w:rsidRPr="00DD593C" w:rsidRDefault="00746838" w:rsidP="0014760A">
            <w:pPr>
              <w:jc w:val="both"/>
              <w:rPr>
                <w:sz w:val="20"/>
                <w:szCs w:val="20"/>
              </w:rPr>
            </w:pPr>
          </w:p>
        </w:tc>
      </w:tr>
      <w:tr w:rsidR="00511182" w:rsidRPr="00DD593C" w14:paraId="55888FFC" w14:textId="77777777" w:rsidTr="75E0D95B">
        <w:tc>
          <w:tcPr>
            <w:tcW w:w="709" w:type="dxa"/>
          </w:tcPr>
          <w:p w14:paraId="29B75AB2" w14:textId="170C3207" w:rsidR="00511182" w:rsidRPr="00DD593C" w:rsidRDefault="00511182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14:paraId="1BDD8C74" w14:textId="4EEF0A3B" w:rsidR="00511182" w:rsidRPr="003C3F5F" w:rsidRDefault="00511182" w:rsidP="00511182">
            <w:pPr>
              <w:rPr>
                <w:b/>
                <w:sz w:val="20"/>
                <w:szCs w:val="20"/>
              </w:rPr>
            </w:pPr>
            <w:r w:rsidRPr="003C3F5F">
              <w:rPr>
                <w:b/>
                <w:sz w:val="20"/>
                <w:szCs w:val="20"/>
              </w:rPr>
              <w:t>JIAC Workplan</w:t>
            </w:r>
          </w:p>
          <w:p w14:paraId="7A1F19C7" w14:textId="77777777" w:rsidR="00511182" w:rsidRPr="003C3F5F" w:rsidRDefault="00511182" w:rsidP="00511182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17C7D23E" w14:textId="2E2BDAAC" w:rsidR="00DF72BA" w:rsidRPr="003E7DB6" w:rsidRDefault="5094D2F3" w:rsidP="75E0D95B">
            <w:pPr>
              <w:jc w:val="both"/>
              <w:rPr>
                <w:rFonts w:eastAsia="Arial"/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 xml:space="preserve">Neil Rickwood requested the </w:t>
            </w:r>
            <w:r w:rsidRPr="75E0D95B">
              <w:rPr>
                <w:rFonts w:eastAsia="Arial"/>
                <w:sz w:val="20"/>
                <w:szCs w:val="20"/>
              </w:rPr>
              <w:t>Internal Audit Self-Assessment against the PSIAS be moved to October</w:t>
            </w:r>
            <w:r w:rsidR="42C9A285" w:rsidRPr="75E0D95B">
              <w:rPr>
                <w:rFonts w:eastAsia="Arial"/>
                <w:sz w:val="20"/>
                <w:szCs w:val="20"/>
              </w:rPr>
              <w:t xml:space="preserve"> due to consultation not having taken place.  </w:t>
            </w:r>
          </w:p>
          <w:p w14:paraId="166DDE00" w14:textId="42C67070" w:rsidR="00DF72BA" w:rsidRPr="003E7DB6" w:rsidRDefault="00DF72BA" w:rsidP="75E0D95B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616AC79F" w14:textId="1D25A3A4" w:rsidR="00643F18" w:rsidRDefault="00D628B3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Member F</w:t>
            </w:r>
            <w:r w:rsidR="08D38BAB" w:rsidRPr="75E0D95B">
              <w:rPr>
                <w:rFonts w:eastAsia="Arial"/>
                <w:sz w:val="20"/>
                <w:szCs w:val="20"/>
              </w:rPr>
              <w:t xml:space="preserve">ocus </w:t>
            </w:r>
            <w:r>
              <w:rPr>
                <w:rFonts w:eastAsia="Arial"/>
                <w:sz w:val="20"/>
                <w:szCs w:val="20"/>
              </w:rPr>
              <w:t>S</w:t>
            </w:r>
            <w:r w:rsidR="08D38BAB" w:rsidRPr="75E0D95B">
              <w:rPr>
                <w:rFonts w:eastAsia="Arial"/>
                <w:sz w:val="20"/>
                <w:szCs w:val="20"/>
              </w:rPr>
              <w:t>essions</w:t>
            </w:r>
            <w:r>
              <w:rPr>
                <w:rFonts w:eastAsia="Arial"/>
                <w:sz w:val="20"/>
                <w:szCs w:val="20"/>
              </w:rPr>
              <w:t xml:space="preserve"> were agreed</w:t>
            </w:r>
            <w:r w:rsidR="00643F18">
              <w:rPr>
                <w:rFonts w:eastAsia="Arial"/>
                <w:sz w:val="20"/>
                <w:szCs w:val="20"/>
              </w:rPr>
              <w:t xml:space="preserve"> as follows:</w:t>
            </w:r>
          </w:p>
          <w:p w14:paraId="5E9CF42D" w14:textId="412C77B0" w:rsidR="0024324B" w:rsidRDefault="004941F3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January 2025: </w:t>
            </w:r>
            <w:r w:rsidR="0024324B">
              <w:rPr>
                <w:rFonts w:eastAsia="Arial"/>
                <w:sz w:val="20"/>
                <w:szCs w:val="20"/>
              </w:rPr>
              <w:t>Partnerships and Commissioning (Policing and Crime Team)</w:t>
            </w:r>
          </w:p>
          <w:p w14:paraId="1241E797" w14:textId="06261328" w:rsidR="008928FD" w:rsidRDefault="0024324B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April 2025: </w:t>
            </w:r>
            <w:r w:rsidR="008928FD">
              <w:rPr>
                <w:rFonts w:eastAsia="Arial"/>
                <w:sz w:val="20"/>
                <w:szCs w:val="20"/>
              </w:rPr>
              <w:t>NPAS (Policing and Crime Team and WYP)</w:t>
            </w:r>
          </w:p>
          <w:p w14:paraId="0D6DFD82" w14:textId="3895A828" w:rsidR="008928FD" w:rsidRDefault="008928FD" w:rsidP="75E0D95B">
            <w:pPr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July 2025: </w:t>
            </w:r>
            <w:r w:rsidR="008A2D7C">
              <w:rPr>
                <w:rFonts w:eastAsia="Arial"/>
                <w:sz w:val="20"/>
                <w:szCs w:val="20"/>
              </w:rPr>
              <w:t>West Yorkshire People (WYP)</w:t>
            </w:r>
          </w:p>
          <w:p w14:paraId="72704D5F" w14:textId="1D2DFCC5" w:rsidR="00DF72BA" w:rsidRPr="003E7DB6" w:rsidRDefault="00DF72BA" w:rsidP="75E0D95B">
            <w:pPr>
              <w:jc w:val="both"/>
              <w:rPr>
                <w:rFonts w:eastAsia="Arial"/>
                <w:sz w:val="20"/>
                <w:szCs w:val="20"/>
              </w:rPr>
            </w:pPr>
          </w:p>
          <w:p w14:paraId="510191EA" w14:textId="74F7943A" w:rsidR="00DF72BA" w:rsidRPr="003E7DB6" w:rsidRDefault="685B61C1" w:rsidP="75E0D95B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75E0D95B">
              <w:rPr>
                <w:rFonts w:eastAsia="Arial"/>
                <w:b/>
                <w:bCs/>
                <w:sz w:val="20"/>
                <w:szCs w:val="20"/>
              </w:rPr>
              <w:t xml:space="preserve">ACTION: </w:t>
            </w:r>
            <w:r w:rsidR="3FFFBCAD" w:rsidRPr="75E0D95B">
              <w:rPr>
                <w:rFonts w:eastAsia="Arial"/>
                <w:b/>
                <w:bCs/>
                <w:sz w:val="20"/>
                <w:szCs w:val="20"/>
              </w:rPr>
              <w:t xml:space="preserve">Rob Forrest to arrange for </w:t>
            </w:r>
            <w:r w:rsidRPr="75E0D95B">
              <w:rPr>
                <w:rFonts w:eastAsia="Arial"/>
                <w:b/>
                <w:bCs/>
                <w:sz w:val="20"/>
                <w:szCs w:val="20"/>
              </w:rPr>
              <w:t>Juli</w:t>
            </w:r>
            <w:r w:rsidR="00BC0BDA">
              <w:rPr>
                <w:rFonts w:eastAsia="Arial"/>
                <w:b/>
                <w:bCs/>
                <w:sz w:val="20"/>
                <w:szCs w:val="20"/>
              </w:rPr>
              <w:t>a</w:t>
            </w:r>
            <w:r w:rsidRPr="75E0D95B">
              <w:rPr>
                <w:rFonts w:eastAsia="Arial"/>
                <w:b/>
                <w:bCs/>
                <w:sz w:val="20"/>
                <w:szCs w:val="20"/>
              </w:rPr>
              <w:t xml:space="preserve"> Clough and Jonathan Pickles to present to the </w:t>
            </w:r>
            <w:r w:rsidR="3B60D52B" w:rsidRPr="75E0D95B">
              <w:rPr>
                <w:rFonts w:eastAsia="Arial"/>
                <w:b/>
                <w:bCs/>
                <w:sz w:val="20"/>
                <w:szCs w:val="20"/>
              </w:rPr>
              <w:t>committee</w:t>
            </w:r>
            <w:r w:rsidRPr="75E0D95B">
              <w:rPr>
                <w:rFonts w:eastAsia="Arial"/>
                <w:b/>
                <w:bCs/>
                <w:sz w:val="20"/>
                <w:szCs w:val="20"/>
              </w:rPr>
              <w:t xml:space="preserve"> in January an in-depth focus on </w:t>
            </w:r>
            <w:r w:rsidR="5BB3A14B" w:rsidRPr="75E0D95B">
              <w:rPr>
                <w:rFonts w:eastAsia="Arial"/>
                <w:b/>
                <w:bCs/>
                <w:sz w:val="20"/>
                <w:szCs w:val="20"/>
              </w:rPr>
              <w:t>strategic</w:t>
            </w:r>
            <w:r w:rsidRPr="75E0D95B">
              <w:rPr>
                <w:rFonts w:eastAsia="Arial"/>
                <w:b/>
                <w:bCs/>
                <w:sz w:val="20"/>
                <w:szCs w:val="20"/>
              </w:rPr>
              <w:t xml:space="preserve"> planning and funding</w:t>
            </w:r>
            <w:r w:rsidR="2A2E964A" w:rsidRPr="75E0D95B">
              <w:rPr>
                <w:rFonts w:eastAsia="Arial"/>
                <w:b/>
                <w:bCs/>
                <w:sz w:val="20"/>
                <w:szCs w:val="20"/>
              </w:rPr>
              <w:t xml:space="preserve"> in January 2025</w:t>
            </w:r>
            <w:r w:rsidRPr="75E0D95B">
              <w:rPr>
                <w:rFonts w:eastAsia="Arial"/>
                <w:b/>
                <w:bCs/>
                <w:sz w:val="20"/>
                <w:szCs w:val="20"/>
              </w:rPr>
              <w:t>.</w:t>
            </w:r>
          </w:p>
          <w:p w14:paraId="192590F9" w14:textId="0CB7CA72" w:rsidR="00DF72BA" w:rsidRDefault="00DF72BA" w:rsidP="75E0D95B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5F6E8FE7" w14:textId="625DF879" w:rsidR="000F4AEF" w:rsidRDefault="000F4AEF" w:rsidP="75E0D95B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  <w:r w:rsidRPr="75E0D95B">
              <w:rPr>
                <w:rFonts w:eastAsia="Arial"/>
                <w:b/>
                <w:bCs/>
                <w:sz w:val="20"/>
                <w:szCs w:val="20"/>
              </w:rPr>
              <w:t>ACTION: Katherine Johnson and Rob Forrest to present a focus to members on NPAS in April 2025.</w:t>
            </w:r>
          </w:p>
          <w:p w14:paraId="612DC0A5" w14:textId="77777777" w:rsidR="000F4AEF" w:rsidRPr="003E7DB6" w:rsidRDefault="000F4AEF" w:rsidP="75E0D95B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78C71361" w14:textId="6FF6B376" w:rsidR="00DF72BA" w:rsidRPr="003E7DB6" w:rsidRDefault="334A3106" w:rsidP="75E0D95B">
            <w:pPr>
              <w:jc w:val="both"/>
              <w:rPr>
                <w:rFonts w:eastAsia="Arial"/>
                <w:sz w:val="20"/>
                <w:szCs w:val="20"/>
              </w:rPr>
            </w:pPr>
            <w:r w:rsidRPr="75E0D95B">
              <w:rPr>
                <w:rFonts w:eastAsia="Arial"/>
                <w:b/>
                <w:bCs/>
                <w:sz w:val="20"/>
                <w:szCs w:val="20"/>
              </w:rPr>
              <w:t xml:space="preserve">ACTION: Katherine Johnson </w:t>
            </w:r>
            <w:r w:rsidR="2EECE9E1" w:rsidRPr="75E0D95B">
              <w:rPr>
                <w:rFonts w:eastAsia="Arial"/>
                <w:b/>
                <w:bCs/>
                <w:sz w:val="20"/>
                <w:szCs w:val="20"/>
              </w:rPr>
              <w:t xml:space="preserve">and Rob Forrest to provide a focus session around </w:t>
            </w:r>
            <w:r w:rsidR="003737F2">
              <w:rPr>
                <w:rFonts w:eastAsia="Arial"/>
                <w:b/>
                <w:bCs/>
                <w:sz w:val="20"/>
                <w:szCs w:val="20"/>
              </w:rPr>
              <w:t>W</w:t>
            </w:r>
            <w:r w:rsidR="2EECE9E1" w:rsidRPr="75E0D95B">
              <w:rPr>
                <w:rFonts w:eastAsia="Arial"/>
                <w:b/>
                <w:bCs/>
                <w:sz w:val="20"/>
                <w:szCs w:val="20"/>
              </w:rPr>
              <w:t>YP People to include compliance rates with training</w:t>
            </w:r>
            <w:r w:rsidR="1D23DF24" w:rsidRPr="75E0D95B">
              <w:rPr>
                <w:rFonts w:eastAsia="Arial"/>
                <w:b/>
                <w:bCs/>
                <w:sz w:val="20"/>
                <w:szCs w:val="20"/>
              </w:rPr>
              <w:t xml:space="preserve"> in July 2025</w:t>
            </w:r>
            <w:r w:rsidR="2EECE9E1" w:rsidRPr="75E0D95B">
              <w:rPr>
                <w:rFonts w:eastAsia="Arial"/>
                <w:b/>
                <w:bCs/>
                <w:sz w:val="20"/>
                <w:szCs w:val="20"/>
              </w:rPr>
              <w:t>.</w:t>
            </w:r>
          </w:p>
          <w:p w14:paraId="0209590B" w14:textId="3818D1DC" w:rsidR="00DF72BA" w:rsidRPr="003E7DB6" w:rsidRDefault="00DF72BA" w:rsidP="75E0D95B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162CF390" w14:textId="21C64EED" w:rsidR="00DF72BA" w:rsidRPr="003E7DB6" w:rsidRDefault="00DF72BA" w:rsidP="000F4AEF">
            <w:pPr>
              <w:jc w:val="both"/>
              <w:rPr>
                <w:rFonts w:eastAsia="Arial"/>
                <w:b/>
                <w:bCs/>
                <w:sz w:val="20"/>
                <w:szCs w:val="20"/>
              </w:rPr>
            </w:pPr>
          </w:p>
        </w:tc>
      </w:tr>
      <w:tr w:rsidR="00511182" w:rsidRPr="00DD593C" w14:paraId="1AA3E23A" w14:textId="77777777" w:rsidTr="75E0D95B">
        <w:tc>
          <w:tcPr>
            <w:tcW w:w="709" w:type="dxa"/>
          </w:tcPr>
          <w:p w14:paraId="7D6AA312" w14:textId="6105FD69" w:rsidR="00511182" w:rsidRDefault="00511182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14:paraId="129647B4" w14:textId="5017CC17" w:rsidR="00511182" w:rsidRPr="001B58A6" w:rsidRDefault="00511182" w:rsidP="005111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AOB</w:t>
            </w:r>
          </w:p>
          <w:p w14:paraId="7EFEDC7A" w14:textId="77777777" w:rsidR="00511182" w:rsidRPr="00686E60" w:rsidRDefault="00511182" w:rsidP="00511182">
            <w:pPr>
              <w:rPr>
                <w:b/>
                <w:sz w:val="20"/>
                <w:szCs w:val="20"/>
              </w:rPr>
            </w:pPr>
          </w:p>
        </w:tc>
        <w:tc>
          <w:tcPr>
            <w:tcW w:w="8505" w:type="dxa"/>
          </w:tcPr>
          <w:p w14:paraId="013AAAE1" w14:textId="77777777" w:rsidR="001B4CD9" w:rsidRDefault="7E7297C6" w:rsidP="00D11ECD">
            <w:pPr>
              <w:jc w:val="both"/>
              <w:rPr>
                <w:sz w:val="20"/>
                <w:szCs w:val="20"/>
              </w:rPr>
            </w:pPr>
            <w:r w:rsidRPr="75E0D95B">
              <w:rPr>
                <w:sz w:val="20"/>
                <w:szCs w:val="20"/>
              </w:rPr>
              <w:t>None</w:t>
            </w:r>
          </w:p>
          <w:p w14:paraId="793D817B" w14:textId="77777777" w:rsidR="00121425" w:rsidRDefault="00121425" w:rsidP="00D11ECD">
            <w:pPr>
              <w:jc w:val="both"/>
              <w:rPr>
                <w:sz w:val="20"/>
                <w:szCs w:val="20"/>
              </w:rPr>
            </w:pPr>
          </w:p>
          <w:p w14:paraId="125D26BD" w14:textId="5064DADE" w:rsidR="00121425" w:rsidRDefault="00121425" w:rsidP="00121425">
            <w:pPr>
              <w:jc w:val="both"/>
              <w:rPr>
                <w:sz w:val="20"/>
                <w:szCs w:val="20"/>
              </w:rPr>
            </w:pPr>
          </w:p>
        </w:tc>
      </w:tr>
      <w:tr w:rsidR="00511182" w:rsidRPr="00DD593C" w14:paraId="4BE869F7" w14:textId="77777777" w:rsidTr="75E0D95B">
        <w:trPr>
          <w:trHeight w:val="945"/>
        </w:trPr>
        <w:tc>
          <w:tcPr>
            <w:tcW w:w="109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2CAF6D" w14:textId="77777777" w:rsidR="00511182" w:rsidRDefault="00511182" w:rsidP="00511182">
            <w:pPr>
              <w:jc w:val="center"/>
              <w:rPr>
                <w:b/>
                <w:bCs/>
              </w:rPr>
            </w:pPr>
          </w:p>
          <w:p w14:paraId="53CBC8EF" w14:textId="6F42EA08" w:rsidR="00511182" w:rsidRPr="00DD593C" w:rsidRDefault="00511182" w:rsidP="00511182">
            <w:pPr>
              <w:jc w:val="center"/>
              <w:rPr>
                <w:sz w:val="20"/>
                <w:szCs w:val="20"/>
              </w:rPr>
            </w:pPr>
            <w:r w:rsidRPr="75E0D95B">
              <w:rPr>
                <w:b/>
                <w:bCs/>
              </w:rPr>
              <w:t>Next Meeting</w:t>
            </w:r>
            <w:r w:rsidRPr="75E0D95B">
              <w:rPr>
                <w:sz w:val="20"/>
                <w:szCs w:val="20"/>
              </w:rPr>
              <w:t xml:space="preserve"> </w:t>
            </w:r>
            <w:r w:rsidRPr="75E0D95B">
              <w:rPr>
                <w:b/>
                <w:bCs/>
              </w:rPr>
              <w:t xml:space="preserve">– </w:t>
            </w:r>
            <w:r w:rsidR="06739D9F" w:rsidRPr="75E0D95B">
              <w:rPr>
                <w:b/>
                <w:bCs/>
              </w:rPr>
              <w:t>25 January 2025</w:t>
            </w:r>
            <w:r w:rsidRPr="75E0D95B">
              <w:rPr>
                <w:b/>
                <w:bCs/>
              </w:rPr>
              <w:t xml:space="preserve">, </w:t>
            </w:r>
            <w:r w:rsidR="47276214" w:rsidRPr="75E0D95B">
              <w:rPr>
                <w:b/>
                <w:bCs/>
              </w:rPr>
              <w:t>Wellington House, Wellington Street, Leeds</w:t>
            </w:r>
            <w:r w:rsidRPr="75E0D95B">
              <w:rPr>
                <w:b/>
                <w:bCs/>
              </w:rPr>
              <w:t>.</w:t>
            </w:r>
          </w:p>
        </w:tc>
      </w:tr>
    </w:tbl>
    <w:p w14:paraId="3BAE53DA" w14:textId="77777777" w:rsidR="00BB4F2B" w:rsidRPr="00D02C33" w:rsidRDefault="00BB4F2B" w:rsidP="009632C4">
      <w:pPr>
        <w:rPr>
          <w:color w:val="000000"/>
          <w:sz w:val="22"/>
          <w:szCs w:val="22"/>
        </w:rPr>
      </w:pPr>
    </w:p>
    <w:sectPr w:rsidR="00BB4F2B" w:rsidRPr="00D02C33" w:rsidSect="003F1B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77" w:right="992" w:bottom="107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FAFB" w14:textId="77777777" w:rsidR="00A96FEC" w:rsidRDefault="00A96FEC">
      <w:r>
        <w:separator/>
      </w:r>
    </w:p>
  </w:endnote>
  <w:endnote w:type="continuationSeparator" w:id="0">
    <w:p w14:paraId="381C2967" w14:textId="77777777" w:rsidR="00A96FEC" w:rsidRDefault="00A96FEC">
      <w:r>
        <w:continuationSeparator/>
      </w:r>
    </w:p>
  </w:endnote>
  <w:endnote w:type="continuationNotice" w:id="1">
    <w:p w14:paraId="13A62D68" w14:textId="77777777" w:rsidR="00A96FEC" w:rsidRDefault="00A96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A0EB7" w14:textId="77777777" w:rsidR="00840E6A" w:rsidRDefault="00840E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53CDA" w14:textId="77777777" w:rsidR="00F35010" w:rsidRDefault="00F35010" w:rsidP="007C045C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65E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7D23" w14:textId="77777777" w:rsidR="00840E6A" w:rsidRDefault="00840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0BD6" w14:textId="77777777" w:rsidR="00A96FEC" w:rsidRDefault="00A96FEC">
      <w:r>
        <w:separator/>
      </w:r>
    </w:p>
  </w:footnote>
  <w:footnote w:type="continuationSeparator" w:id="0">
    <w:p w14:paraId="407D8A64" w14:textId="77777777" w:rsidR="00A96FEC" w:rsidRDefault="00A96FEC">
      <w:r>
        <w:continuationSeparator/>
      </w:r>
    </w:p>
  </w:footnote>
  <w:footnote w:type="continuationNotice" w:id="1">
    <w:p w14:paraId="5B8D10A1" w14:textId="77777777" w:rsidR="00A96FEC" w:rsidRDefault="00A96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E3F9A" w14:textId="496B3B01" w:rsidR="00840E6A" w:rsidRDefault="00840E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C8915" w14:textId="31C378F2" w:rsidR="00840E6A" w:rsidRDefault="00840E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5C9E7" w14:textId="32462E4E" w:rsidR="00840E6A" w:rsidRDefault="00840E6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GrV27/k9T5J7b" int2:id="5UBaebSN">
      <int2:state int2:value="Rejected" int2:type="AugLoop_Text_Critique"/>
    </int2:textHash>
    <int2:bookmark int2:bookmarkName="_Int_onQCgZDi" int2:invalidationBookmarkName="" int2:hashCode="LriI6V8RMRfGPg" int2:id="ntwL6mV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414F8"/>
    <w:multiLevelType w:val="hybridMultilevel"/>
    <w:tmpl w:val="414A0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6F23"/>
    <w:multiLevelType w:val="hybridMultilevel"/>
    <w:tmpl w:val="DDB29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B4C33"/>
    <w:multiLevelType w:val="hybridMultilevel"/>
    <w:tmpl w:val="10E80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B5AC4"/>
    <w:multiLevelType w:val="hybridMultilevel"/>
    <w:tmpl w:val="A96057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A0FD2"/>
    <w:multiLevelType w:val="multilevel"/>
    <w:tmpl w:val="55AC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1151D"/>
    <w:multiLevelType w:val="hybridMultilevel"/>
    <w:tmpl w:val="E8549182"/>
    <w:lvl w:ilvl="0" w:tplc="964691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80D61"/>
    <w:multiLevelType w:val="hybridMultilevel"/>
    <w:tmpl w:val="6D1E9D44"/>
    <w:lvl w:ilvl="0" w:tplc="5C36FA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A28DB"/>
    <w:multiLevelType w:val="hybridMultilevel"/>
    <w:tmpl w:val="4740C5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1DFD1AD0"/>
    <w:multiLevelType w:val="multilevel"/>
    <w:tmpl w:val="8AB25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7C60019"/>
    <w:multiLevelType w:val="hybridMultilevel"/>
    <w:tmpl w:val="BD04C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3A52"/>
    <w:multiLevelType w:val="hybridMultilevel"/>
    <w:tmpl w:val="E7BA7328"/>
    <w:lvl w:ilvl="0" w:tplc="D36EC2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B3AA9"/>
    <w:multiLevelType w:val="hybridMultilevel"/>
    <w:tmpl w:val="11322D0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2A7B6996"/>
    <w:multiLevelType w:val="hybridMultilevel"/>
    <w:tmpl w:val="F0A6C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00057"/>
    <w:multiLevelType w:val="hybridMultilevel"/>
    <w:tmpl w:val="5EEE6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806B6"/>
    <w:multiLevelType w:val="hybridMultilevel"/>
    <w:tmpl w:val="F1EECC7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30531451"/>
    <w:multiLevelType w:val="hybridMultilevel"/>
    <w:tmpl w:val="1C82F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D03652"/>
    <w:multiLevelType w:val="hybridMultilevel"/>
    <w:tmpl w:val="F9FE3074"/>
    <w:lvl w:ilvl="0" w:tplc="F686F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F4055"/>
    <w:multiLevelType w:val="hybridMultilevel"/>
    <w:tmpl w:val="6AF4A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690D81"/>
    <w:multiLevelType w:val="multilevel"/>
    <w:tmpl w:val="79B23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AA512B"/>
    <w:multiLevelType w:val="hybridMultilevel"/>
    <w:tmpl w:val="383C9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7937"/>
    <w:multiLevelType w:val="hybridMultilevel"/>
    <w:tmpl w:val="0F0CA284"/>
    <w:lvl w:ilvl="0" w:tplc="006A1E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53AAC"/>
    <w:multiLevelType w:val="hybridMultilevel"/>
    <w:tmpl w:val="A400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C24B5C"/>
    <w:multiLevelType w:val="hybridMultilevel"/>
    <w:tmpl w:val="BCCC75B4"/>
    <w:lvl w:ilvl="0" w:tplc="8F66A2A2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03A3A9D"/>
    <w:multiLevelType w:val="hybridMultilevel"/>
    <w:tmpl w:val="A456E40C"/>
    <w:lvl w:ilvl="0" w:tplc="08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46B71D0B"/>
    <w:multiLevelType w:val="hybridMultilevel"/>
    <w:tmpl w:val="DB8058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F2CAB"/>
    <w:multiLevelType w:val="hybridMultilevel"/>
    <w:tmpl w:val="AC0AB196"/>
    <w:lvl w:ilvl="0" w:tplc="1A4AC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D8782D"/>
    <w:multiLevelType w:val="hybridMultilevel"/>
    <w:tmpl w:val="7A9AF654"/>
    <w:lvl w:ilvl="0" w:tplc="10060D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104BF"/>
    <w:multiLevelType w:val="multilevel"/>
    <w:tmpl w:val="949A5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E0430F"/>
    <w:multiLevelType w:val="hybridMultilevel"/>
    <w:tmpl w:val="CB948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F010A"/>
    <w:multiLevelType w:val="hybridMultilevel"/>
    <w:tmpl w:val="FF3075B2"/>
    <w:lvl w:ilvl="0" w:tplc="07906B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119D4"/>
    <w:multiLevelType w:val="hybridMultilevel"/>
    <w:tmpl w:val="04325662"/>
    <w:lvl w:ilvl="0" w:tplc="F4BC58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C7E88"/>
    <w:multiLevelType w:val="hybridMultilevel"/>
    <w:tmpl w:val="DABE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B2D7A"/>
    <w:multiLevelType w:val="hybridMultilevel"/>
    <w:tmpl w:val="DD406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079D7"/>
    <w:multiLevelType w:val="hybridMultilevel"/>
    <w:tmpl w:val="21E802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C46FE6"/>
    <w:multiLevelType w:val="multilevel"/>
    <w:tmpl w:val="3EC6B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053B5A"/>
    <w:multiLevelType w:val="hybridMultilevel"/>
    <w:tmpl w:val="AD8EAAD8"/>
    <w:lvl w:ilvl="0" w:tplc="7CCC260A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E37F4F"/>
    <w:multiLevelType w:val="hybridMultilevel"/>
    <w:tmpl w:val="7CAAF6A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5F405F37"/>
    <w:multiLevelType w:val="hybridMultilevel"/>
    <w:tmpl w:val="3BCA1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AB0D2F"/>
    <w:multiLevelType w:val="multilevel"/>
    <w:tmpl w:val="E1F2C0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B253FEB"/>
    <w:multiLevelType w:val="hybridMultilevel"/>
    <w:tmpl w:val="BEDA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6D1F1606"/>
    <w:multiLevelType w:val="multilevel"/>
    <w:tmpl w:val="1272FB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0070B74"/>
    <w:multiLevelType w:val="hybridMultilevel"/>
    <w:tmpl w:val="0F34B0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77B94"/>
    <w:multiLevelType w:val="hybridMultilevel"/>
    <w:tmpl w:val="7760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D80AFE"/>
    <w:multiLevelType w:val="multilevel"/>
    <w:tmpl w:val="F78AFD1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6EC0D07"/>
    <w:multiLevelType w:val="hybridMultilevel"/>
    <w:tmpl w:val="CD2A6A3A"/>
    <w:lvl w:ilvl="0" w:tplc="4AE81D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DB10FF"/>
    <w:multiLevelType w:val="hybridMultilevel"/>
    <w:tmpl w:val="BA2E1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0946"/>
    <w:multiLevelType w:val="hybridMultilevel"/>
    <w:tmpl w:val="E206B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1264529">
    <w:abstractNumId w:val="29"/>
  </w:num>
  <w:num w:numId="2" w16cid:durableId="963928119">
    <w:abstractNumId w:val="23"/>
  </w:num>
  <w:num w:numId="3" w16cid:durableId="1924991700">
    <w:abstractNumId w:val="26"/>
  </w:num>
  <w:num w:numId="4" w16cid:durableId="1244877880">
    <w:abstractNumId w:val="45"/>
  </w:num>
  <w:num w:numId="5" w16cid:durableId="716203249">
    <w:abstractNumId w:val="48"/>
  </w:num>
  <w:num w:numId="6" w16cid:durableId="1691026891">
    <w:abstractNumId w:val="12"/>
  </w:num>
  <w:num w:numId="7" w16cid:durableId="881357111">
    <w:abstractNumId w:val="6"/>
  </w:num>
  <w:num w:numId="8" w16cid:durableId="1521049592">
    <w:abstractNumId w:val="17"/>
  </w:num>
  <w:num w:numId="9" w16cid:durableId="1885021381">
    <w:abstractNumId w:val="5"/>
  </w:num>
  <w:num w:numId="10" w16cid:durableId="619382097">
    <w:abstractNumId w:val="46"/>
  </w:num>
  <w:num w:numId="11" w16cid:durableId="1328904212">
    <w:abstractNumId w:val="11"/>
  </w:num>
  <w:num w:numId="12" w16cid:durableId="321399541">
    <w:abstractNumId w:val="14"/>
  </w:num>
  <w:num w:numId="13" w16cid:durableId="934244517">
    <w:abstractNumId w:val="36"/>
  </w:num>
  <w:num w:numId="14" w16cid:durableId="1151797117">
    <w:abstractNumId w:val="30"/>
  </w:num>
  <w:num w:numId="15" w16cid:durableId="1161039015">
    <w:abstractNumId w:val="2"/>
  </w:num>
  <w:num w:numId="16" w16cid:durableId="252977013">
    <w:abstractNumId w:val="44"/>
  </w:num>
  <w:num w:numId="17" w16cid:durableId="1597638089">
    <w:abstractNumId w:val="10"/>
  </w:num>
  <w:num w:numId="18" w16cid:durableId="177618262">
    <w:abstractNumId w:val="33"/>
  </w:num>
  <w:num w:numId="19" w16cid:durableId="840195050">
    <w:abstractNumId w:val="32"/>
  </w:num>
  <w:num w:numId="20" w16cid:durableId="1380586756">
    <w:abstractNumId w:val="40"/>
  </w:num>
  <w:num w:numId="21" w16cid:durableId="820000103">
    <w:abstractNumId w:val="34"/>
  </w:num>
  <w:num w:numId="22" w16cid:durableId="1924802880">
    <w:abstractNumId w:val="18"/>
  </w:num>
  <w:num w:numId="23" w16cid:durableId="1911305574">
    <w:abstractNumId w:val="20"/>
  </w:num>
  <w:num w:numId="24" w16cid:durableId="354230647">
    <w:abstractNumId w:val="22"/>
  </w:num>
  <w:num w:numId="25" w16cid:durableId="613287488">
    <w:abstractNumId w:val="43"/>
  </w:num>
  <w:num w:numId="26" w16cid:durableId="1805075615">
    <w:abstractNumId w:val="0"/>
  </w:num>
  <w:num w:numId="27" w16cid:durableId="1167280574">
    <w:abstractNumId w:val="25"/>
  </w:num>
  <w:num w:numId="28" w16cid:durableId="344216245">
    <w:abstractNumId w:val="9"/>
  </w:num>
  <w:num w:numId="29" w16cid:durableId="1021322422">
    <w:abstractNumId w:val="15"/>
  </w:num>
  <w:num w:numId="30" w16cid:durableId="1796488786">
    <w:abstractNumId w:val="24"/>
  </w:num>
  <w:num w:numId="31" w16cid:durableId="521361400">
    <w:abstractNumId w:val="1"/>
  </w:num>
  <w:num w:numId="32" w16cid:durableId="515341353">
    <w:abstractNumId w:val="37"/>
  </w:num>
  <w:num w:numId="33" w16cid:durableId="1541045641">
    <w:abstractNumId w:val="8"/>
  </w:num>
  <w:num w:numId="34" w16cid:durableId="421800255">
    <w:abstractNumId w:val="41"/>
  </w:num>
  <w:num w:numId="35" w16cid:durableId="309755481">
    <w:abstractNumId w:val="21"/>
  </w:num>
  <w:num w:numId="36" w16cid:durableId="59403387">
    <w:abstractNumId w:val="38"/>
  </w:num>
  <w:num w:numId="37" w16cid:durableId="436172745">
    <w:abstractNumId w:val="13"/>
  </w:num>
  <w:num w:numId="38" w16cid:durableId="1101412918">
    <w:abstractNumId w:val="47"/>
  </w:num>
  <w:num w:numId="39" w16cid:durableId="853805681">
    <w:abstractNumId w:val="16"/>
  </w:num>
  <w:num w:numId="40" w16cid:durableId="1960527942">
    <w:abstractNumId w:val="31"/>
  </w:num>
  <w:num w:numId="41" w16cid:durableId="1627159710">
    <w:abstractNumId w:val="7"/>
  </w:num>
  <w:num w:numId="42" w16cid:durableId="1608654192">
    <w:abstractNumId w:val="27"/>
  </w:num>
  <w:num w:numId="43" w16cid:durableId="2127308208">
    <w:abstractNumId w:val="3"/>
  </w:num>
  <w:num w:numId="44" w16cid:durableId="547029663">
    <w:abstractNumId w:val="35"/>
  </w:num>
  <w:num w:numId="45" w16cid:durableId="1370451724">
    <w:abstractNumId w:val="28"/>
  </w:num>
  <w:num w:numId="46" w16cid:durableId="972099908">
    <w:abstractNumId w:val="42"/>
  </w:num>
  <w:num w:numId="47" w16cid:durableId="1800679649">
    <w:abstractNumId w:val="4"/>
  </w:num>
  <w:num w:numId="48" w16cid:durableId="1516529391">
    <w:abstractNumId w:val="39"/>
  </w:num>
  <w:num w:numId="49" w16cid:durableId="1333214137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3"/>
    <w:rsid w:val="0000011B"/>
    <w:rsid w:val="000005D4"/>
    <w:rsid w:val="00000885"/>
    <w:rsid w:val="00000F00"/>
    <w:rsid w:val="00000F2B"/>
    <w:rsid w:val="00001049"/>
    <w:rsid w:val="00001A97"/>
    <w:rsid w:val="00001B60"/>
    <w:rsid w:val="00001BB5"/>
    <w:rsid w:val="00001C78"/>
    <w:rsid w:val="00002306"/>
    <w:rsid w:val="0000249D"/>
    <w:rsid w:val="0000292F"/>
    <w:rsid w:val="00002B95"/>
    <w:rsid w:val="00002BD3"/>
    <w:rsid w:val="00002F14"/>
    <w:rsid w:val="00002F9C"/>
    <w:rsid w:val="00003414"/>
    <w:rsid w:val="0000361C"/>
    <w:rsid w:val="000036D5"/>
    <w:rsid w:val="00003B8D"/>
    <w:rsid w:val="00003BCB"/>
    <w:rsid w:val="00003C44"/>
    <w:rsid w:val="000040B0"/>
    <w:rsid w:val="00004369"/>
    <w:rsid w:val="000044F6"/>
    <w:rsid w:val="0000490E"/>
    <w:rsid w:val="00004B51"/>
    <w:rsid w:val="00004D99"/>
    <w:rsid w:val="000052A8"/>
    <w:rsid w:val="00005344"/>
    <w:rsid w:val="000057A6"/>
    <w:rsid w:val="00005909"/>
    <w:rsid w:val="00005D87"/>
    <w:rsid w:val="00006053"/>
    <w:rsid w:val="0000610E"/>
    <w:rsid w:val="00006190"/>
    <w:rsid w:val="000063AF"/>
    <w:rsid w:val="00006525"/>
    <w:rsid w:val="00006679"/>
    <w:rsid w:val="00006AC9"/>
    <w:rsid w:val="00006B85"/>
    <w:rsid w:val="0000704F"/>
    <w:rsid w:val="000072DF"/>
    <w:rsid w:val="00007401"/>
    <w:rsid w:val="0000747C"/>
    <w:rsid w:val="00007851"/>
    <w:rsid w:val="00007AE5"/>
    <w:rsid w:val="00007BA8"/>
    <w:rsid w:val="00007BE6"/>
    <w:rsid w:val="000100C8"/>
    <w:rsid w:val="00010562"/>
    <w:rsid w:val="000106C1"/>
    <w:rsid w:val="000109AF"/>
    <w:rsid w:val="00010E86"/>
    <w:rsid w:val="00010EEB"/>
    <w:rsid w:val="00010EEC"/>
    <w:rsid w:val="00011161"/>
    <w:rsid w:val="00011515"/>
    <w:rsid w:val="000115A5"/>
    <w:rsid w:val="00011CF8"/>
    <w:rsid w:val="00011EEB"/>
    <w:rsid w:val="00011EF0"/>
    <w:rsid w:val="000120A6"/>
    <w:rsid w:val="000125D5"/>
    <w:rsid w:val="000126F3"/>
    <w:rsid w:val="000128B8"/>
    <w:rsid w:val="000128D7"/>
    <w:rsid w:val="0001296A"/>
    <w:rsid w:val="00012C68"/>
    <w:rsid w:val="00012D70"/>
    <w:rsid w:val="00012EEE"/>
    <w:rsid w:val="0001309C"/>
    <w:rsid w:val="0001392F"/>
    <w:rsid w:val="00013E7C"/>
    <w:rsid w:val="00014162"/>
    <w:rsid w:val="00014377"/>
    <w:rsid w:val="000145E5"/>
    <w:rsid w:val="00014E02"/>
    <w:rsid w:val="00014E03"/>
    <w:rsid w:val="00014EF9"/>
    <w:rsid w:val="0001504D"/>
    <w:rsid w:val="00015259"/>
    <w:rsid w:val="000159CD"/>
    <w:rsid w:val="00015DC1"/>
    <w:rsid w:val="0001614E"/>
    <w:rsid w:val="00016200"/>
    <w:rsid w:val="000162AA"/>
    <w:rsid w:val="000164AC"/>
    <w:rsid w:val="000164F5"/>
    <w:rsid w:val="0001679F"/>
    <w:rsid w:val="0001683E"/>
    <w:rsid w:val="00016AFE"/>
    <w:rsid w:val="00016CC6"/>
    <w:rsid w:val="000170A4"/>
    <w:rsid w:val="000171C1"/>
    <w:rsid w:val="00017805"/>
    <w:rsid w:val="00020458"/>
    <w:rsid w:val="0002068F"/>
    <w:rsid w:val="0002097D"/>
    <w:rsid w:val="00020C89"/>
    <w:rsid w:val="00020CB4"/>
    <w:rsid w:val="00020D6E"/>
    <w:rsid w:val="000210B0"/>
    <w:rsid w:val="0002126C"/>
    <w:rsid w:val="0002131E"/>
    <w:rsid w:val="000217CB"/>
    <w:rsid w:val="00021B92"/>
    <w:rsid w:val="00022069"/>
    <w:rsid w:val="00022258"/>
    <w:rsid w:val="000224FD"/>
    <w:rsid w:val="00022544"/>
    <w:rsid w:val="00022640"/>
    <w:rsid w:val="00022683"/>
    <w:rsid w:val="000230FC"/>
    <w:rsid w:val="00023236"/>
    <w:rsid w:val="00023370"/>
    <w:rsid w:val="000233A4"/>
    <w:rsid w:val="00023774"/>
    <w:rsid w:val="000237EC"/>
    <w:rsid w:val="000238E8"/>
    <w:rsid w:val="00023A78"/>
    <w:rsid w:val="00023D22"/>
    <w:rsid w:val="00024501"/>
    <w:rsid w:val="0002461A"/>
    <w:rsid w:val="000247DF"/>
    <w:rsid w:val="000247EA"/>
    <w:rsid w:val="00024813"/>
    <w:rsid w:val="00024AF5"/>
    <w:rsid w:val="00024D10"/>
    <w:rsid w:val="00024D68"/>
    <w:rsid w:val="00024DA1"/>
    <w:rsid w:val="00024FF1"/>
    <w:rsid w:val="0002504A"/>
    <w:rsid w:val="00025159"/>
    <w:rsid w:val="0002533C"/>
    <w:rsid w:val="00025BB3"/>
    <w:rsid w:val="0002605D"/>
    <w:rsid w:val="000260A1"/>
    <w:rsid w:val="000266EC"/>
    <w:rsid w:val="000269E4"/>
    <w:rsid w:val="00026FCF"/>
    <w:rsid w:val="0002709F"/>
    <w:rsid w:val="00027499"/>
    <w:rsid w:val="000274B9"/>
    <w:rsid w:val="00027680"/>
    <w:rsid w:val="000276CB"/>
    <w:rsid w:val="000276EF"/>
    <w:rsid w:val="00027753"/>
    <w:rsid w:val="00027872"/>
    <w:rsid w:val="00027907"/>
    <w:rsid w:val="00027CE8"/>
    <w:rsid w:val="00030119"/>
    <w:rsid w:val="00030B29"/>
    <w:rsid w:val="00030FC4"/>
    <w:rsid w:val="00031769"/>
    <w:rsid w:val="00031DB6"/>
    <w:rsid w:val="00031DF2"/>
    <w:rsid w:val="00031E56"/>
    <w:rsid w:val="00031F02"/>
    <w:rsid w:val="000321C4"/>
    <w:rsid w:val="00032203"/>
    <w:rsid w:val="0003283B"/>
    <w:rsid w:val="00032CAB"/>
    <w:rsid w:val="00032E95"/>
    <w:rsid w:val="000332D3"/>
    <w:rsid w:val="00033A4B"/>
    <w:rsid w:val="00033A8B"/>
    <w:rsid w:val="00033E68"/>
    <w:rsid w:val="000340ED"/>
    <w:rsid w:val="00034197"/>
    <w:rsid w:val="000342C9"/>
    <w:rsid w:val="00034AC6"/>
    <w:rsid w:val="00034B22"/>
    <w:rsid w:val="00034E48"/>
    <w:rsid w:val="00034E85"/>
    <w:rsid w:val="0003528D"/>
    <w:rsid w:val="000355A0"/>
    <w:rsid w:val="0003571C"/>
    <w:rsid w:val="000357F7"/>
    <w:rsid w:val="0003586B"/>
    <w:rsid w:val="0003591A"/>
    <w:rsid w:val="00035A6D"/>
    <w:rsid w:val="00035B46"/>
    <w:rsid w:val="00036067"/>
    <w:rsid w:val="000361A6"/>
    <w:rsid w:val="000363B6"/>
    <w:rsid w:val="00036404"/>
    <w:rsid w:val="000365AF"/>
    <w:rsid w:val="0003679B"/>
    <w:rsid w:val="000368B6"/>
    <w:rsid w:val="00036A4E"/>
    <w:rsid w:val="00036BE0"/>
    <w:rsid w:val="00037192"/>
    <w:rsid w:val="0003727D"/>
    <w:rsid w:val="0003728B"/>
    <w:rsid w:val="000372B7"/>
    <w:rsid w:val="000372EE"/>
    <w:rsid w:val="000373FC"/>
    <w:rsid w:val="00037499"/>
    <w:rsid w:val="0003762D"/>
    <w:rsid w:val="000377F7"/>
    <w:rsid w:val="00037A80"/>
    <w:rsid w:val="00037C4D"/>
    <w:rsid w:val="00037E80"/>
    <w:rsid w:val="00040499"/>
    <w:rsid w:val="00040675"/>
    <w:rsid w:val="00040D9C"/>
    <w:rsid w:val="00040F33"/>
    <w:rsid w:val="00041401"/>
    <w:rsid w:val="000418DA"/>
    <w:rsid w:val="00041A3C"/>
    <w:rsid w:val="00041D74"/>
    <w:rsid w:val="000423F1"/>
    <w:rsid w:val="000427C1"/>
    <w:rsid w:val="00042E6D"/>
    <w:rsid w:val="00043248"/>
    <w:rsid w:val="000432F8"/>
    <w:rsid w:val="000435B6"/>
    <w:rsid w:val="0004382C"/>
    <w:rsid w:val="00043CFE"/>
    <w:rsid w:val="00044080"/>
    <w:rsid w:val="0004412C"/>
    <w:rsid w:val="00044683"/>
    <w:rsid w:val="000450F6"/>
    <w:rsid w:val="00045BD6"/>
    <w:rsid w:val="00045F73"/>
    <w:rsid w:val="0004620D"/>
    <w:rsid w:val="0004633A"/>
    <w:rsid w:val="00046607"/>
    <w:rsid w:val="0004664C"/>
    <w:rsid w:val="00046A41"/>
    <w:rsid w:val="00047152"/>
    <w:rsid w:val="000475C9"/>
    <w:rsid w:val="0004766C"/>
    <w:rsid w:val="0004775D"/>
    <w:rsid w:val="00047790"/>
    <w:rsid w:val="00047AC0"/>
    <w:rsid w:val="00047B7E"/>
    <w:rsid w:val="00047C3D"/>
    <w:rsid w:val="00047D8F"/>
    <w:rsid w:val="0005067E"/>
    <w:rsid w:val="0005068D"/>
    <w:rsid w:val="000508FA"/>
    <w:rsid w:val="00050BBE"/>
    <w:rsid w:val="00050F64"/>
    <w:rsid w:val="00051037"/>
    <w:rsid w:val="000511D4"/>
    <w:rsid w:val="0005142F"/>
    <w:rsid w:val="00051826"/>
    <w:rsid w:val="00051BEB"/>
    <w:rsid w:val="00051EA7"/>
    <w:rsid w:val="00052882"/>
    <w:rsid w:val="00052FBE"/>
    <w:rsid w:val="000536CD"/>
    <w:rsid w:val="0005376C"/>
    <w:rsid w:val="0005392F"/>
    <w:rsid w:val="0005394D"/>
    <w:rsid w:val="00053A55"/>
    <w:rsid w:val="00053CDB"/>
    <w:rsid w:val="00053CDD"/>
    <w:rsid w:val="00053D26"/>
    <w:rsid w:val="00054145"/>
    <w:rsid w:val="00054310"/>
    <w:rsid w:val="00054660"/>
    <w:rsid w:val="00054702"/>
    <w:rsid w:val="000548DE"/>
    <w:rsid w:val="000549A5"/>
    <w:rsid w:val="00054AD2"/>
    <w:rsid w:val="00054B36"/>
    <w:rsid w:val="00054C4C"/>
    <w:rsid w:val="00054C7B"/>
    <w:rsid w:val="00054FB7"/>
    <w:rsid w:val="0005526F"/>
    <w:rsid w:val="00055418"/>
    <w:rsid w:val="00055682"/>
    <w:rsid w:val="00055A42"/>
    <w:rsid w:val="0005629E"/>
    <w:rsid w:val="000563E2"/>
    <w:rsid w:val="00056557"/>
    <w:rsid w:val="00056A05"/>
    <w:rsid w:val="00056C6B"/>
    <w:rsid w:val="00056F3B"/>
    <w:rsid w:val="0005709C"/>
    <w:rsid w:val="000570ED"/>
    <w:rsid w:val="00057284"/>
    <w:rsid w:val="00057611"/>
    <w:rsid w:val="00057D50"/>
    <w:rsid w:val="000602A6"/>
    <w:rsid w:val="000604D0"/>
    <w:rsid w:val="000605A2"/>
    <w:rsid w:val="00060964"/>
    <w:rsid w:val="00060CAE"/>
    <w:rsid w:val="00061043"/>
    <w:rsid w:val="00061202"/>
    <w:rsid w:val="000613D1"/>
    <w:rsid w:val="0006195F"/>
    <w:rsid w:val="00061AA6"/>
    <w:rsid w:val="00061D6E"/>
    <w:rsid w:val="00061DDE"/>
    <w:rsid w:val="00061F68"/>
    <w:rsid w:val="000621C2"/>
    <w:rsid w:val="00062547"/>
    <w:rsid w:val="0006256E"/>
    <w:rsid w:val="0006279A"/>
    <w:rsid w:val="00062C12"/>
    <w:rsid w:val="00062D3A"/>
    <w:rsid w:val="00062DAF"/>
    <w:rsid w:val="00063254"/>
    <w:rsid w:val="000635FC"/>
    <w:rsid w:val="0006377E"/>
    <w:rsid w:val="00063C9D"/>
    <w:rsid w:val="00063F55"/>
    <w:rsid w:val="000641C4"/>
    <w:rsid w:val="00064462"/>
    <w:rsid w:val="00064940"/>
    <w:rsid w:val="00064C24"/>
    <w:rsid w:val="00064E11"/>
    <w:rsid w:val="000651AF"/>
    <w:rsid w:val="00066012"/>
    <w:rsid w:val="000662B9"/>
    <w:rsid w:val="00066593"/>
    <w:rsid w:val="000666A7"/>
    <w:rsid w:val="000667EB"/>
    <w:rsid w:val="00066957"/>
    <w:rsid w:val="00066B03"/>
    <w:rsid w:val="00066D0F"/>
    <w:rsid w:val="00066E08"/>
    <w:rsid w:val="0006706C"/>
    <w:rsid w:val="00067133"/>
    <w:rsid w:val="00067215"/>
    <w:rsid w:val="00067B9C"/>
    <w:rsid w:val="00067CD6"/>
    <w:rsid w:val="00070992"/>
    <w:rsid w:val="000709B8"/>
    <w:rsid w:val="00070AA3"/>
    <w:rsid w:val="00070CA9"/>
    <w:rsid w:val="00070F97"/>
    <w:rsid w:val="000713C6"/>
    <w:rsid w:val="00071591"/>
    <w:rsid w:val="000718F7"/>
    <w:rsid w:val="00071DE2"/>
    <w:rsid w:val="000720E9"/>
    <w:rsid w:val="000720FC"/>
    <w:rsid w:val="000722CD"/>
    <w:rsid w:val="000724B2"/>
    <w:rsid w:val="00072814"/>
    <w:rsid w:val="00072A58"/>
    <w:rsid w:val="00072D67"/>
    <w:rsid w:val="00072D6B"/>
    <w:rsid w:val="00072ED1"/>
    <w:rsid w:val="00073083"/>
    <w:rsid w:val="0007319F"/>
    <w:rsid w:val="00073230"/>
    <w:rsid w:val="00073260"/>
    <w:rsid w:val="000736C2"/>
    <w:rsid w:val="000737C1"/>
    <w:rsid w:val="00073865"/>
    <w:rsid w:val="00073923"/>
    <w:rsid w:val="00074182"/>
    <w:rsid w:val="000746EE"/>
    <w:rsid w:val="00074822"/>
    <w:rsid w:val="00074B8D"/>
    <w:rsid w:val="000752D2"/>
    <w:rsid w:val="00075A7F"/>
    <w:rsid w:val="00075CDF"/>
    <w:rsid w:val="000760A0"/>
    <w:rsid w:val="000766F2"/>
    <w:rsid w:val="00076988"/>
    <w:rsid w:val="000769CE"/>
    <w:rsid w:val="00077F14"/>
    <w:rsid w:val="000804F0"/>
    <w:rsid w:val="00080751"/>
    <w:rsid w:val="00080E25"/>
    <w:rsid w:val="0008137E"/>
    <w:rsid w:val="00081613"/>
    <w:rsid w:val="000816FF"/>
    <w:rsid w:val="00081AB7"/>
    <w:rsid w:val="00081B61"/>
    <w:rsid w:val="0008212E"/>
    <w:rsid w:val="000824BA"/>
    <w:rsid w:val="00082B88"/>
    <w:rsid w:val="00082C60"/>
    <w:rsid w:val="00082E14"/>
    <w:rsid w:val="00082F9F"/>
    <w:rsid w:val="00083067"/>
    <w:rsid w:val="00083270"/>
    <w:rsid w:val="000833D1"/>
    <w:rsid w:val="0008350A"/>
    <w:rsid w:val="000836BA"/>
    <w:rsid w:val="00083772"/>
    <w:rsid w:val="00083AAA"/>
    <w:rsid w:val="00083B58"/>
    <w:rsid w:val="0008403D"/>
    <w:rsid w:val="00084441"/>
    <w:rsid w:val="00084661"/>
    <w:rsid w:val="000848DE"/>
    <w:rsid w:val="0008497A"/>
    <w:rsid w:val="00084AEF"/>
    <w:rsid w:val="00084DC0"/>
    <w:rsid w:val="00084F08"/>
    <w:rsid w:val="000851BA"/>
    <w:rsid w:val="000852E5"/>
    <w:rsid w:val="0008555B"/>
    <w:rsid w:val="00085CA2"/>
    <w:rsid w:val="00085FDE"/>
    <w:rsid w:val="000860A8"/>
    <w:rsid w:val="0008643E"/>
    <w:rsid w:val="00086630"/>
    <w:rsid w:val="00086639"/>
    <w:rsid w:val="00086696"/>
    <w:rsid w:val="000868E9"/>
    <w:rsid w:val="00086A86"/>
    <w:rsid w:val="00086C47"/>
    <w:rsid w:val="00086F0E"/>
    <w:rsid w:val="00087272"/>
    <w:rsid w:val="0008737D"/>
    <w:rsid w:val="000875B9"/>
    <w:rsid w:val="00087628"/>
    <w:rsid w:val="000877F5"/>
    <w:rsid w:val="00087BC4"/>
    <w:rsid w:val="00087F85"/>
    <w:rsid w:val="0009078D"/>
    <w:rsid w:val="000907A3"/>
    <w:rsid w:val="000907A6"/>
    <w:rsid w:val="00090BEA"/>
    <w:rsid w:val="00090DD4"/>
    <w:rsid w:val="00091003"/>
    <w:rsid w:val="00091179"/>
    <w:rsid w:val="00091399"/>
    <w:rsid w:val="00091483"/>
    <w:rsid w:val="00092FD4"/>
    <w:rsid w:val="0009317B"/>
    <w:rsid w:val="00093264"/>
    <w:rsid w:val="000944D1"/>
    <w:rsid w:val="0009464F"/>
    <w:rsid w:val="00094715"/>
    <w:rsid w:val="00094A27"/>
    <w:rsid w:val="00094F81"/>
    <w:rsid w:val="0009514E"/>
    <w:rsid w:val="00095162"/>
    <w:rsid w:val="000955CB"/>
    <w:rsid w:val="00095B12"/>
    <w:rsid w:val="00095BB1"/>
    <w:rsid w:val="0009637C"/>
    <w:rsid w:val="000964A2"/>
    <w:rsid w:val="000965C6"/>
    <w:rsid w:val="00096620"/>
    <w:rsid w:val="000970AA"/>
    <w:rsid w:val="00097287"/>
    <w:rsid w:val="00097484"/>
    <w:rsid w:val="000974CD"/>
    <w:rsid w:val="00097507"/>
    <w:rsid w:val="000976D4"/>
    <w:rsid w:val="00097725"/>
    <w:rsid w:val="00097812"/>
    <w:rsid w:val="000A03E6"/>
    <w:rsid w:val="000A082A"/>
    <w:rsid w:val="000A0CAF"/>
    <w:rsid w:val="000A122C"/>
    <w:rsid w:val="000A13F2"/>
    <w:rsid w:val="000A1849"/>
    <w:rsid w:val="000A1C64"/>
    <w:rsid w:val="000A1E19"/>
    <w:rsid w:val="000A1EA5"/>
    <w:rsid w:val="000A1FB1"/>
    <w:rsid w:val="000A2045"/>
    <w:rsid w:val="000A2088"/>
    <w:rsid w:val="000A2308"/>
    <w:rsid w:val="000A24D7"/>
    <w:rsid w:val="000A2768"/>
    <w:rsid w:val="000A3042"/>
    <w:rsid w:val="000A3147"/>
    <w:rsid w:val="000A31E9"/>
    <w:rsid w:val="000A35EE"/>
    <w:rsid w:val="000A36B0"/>
    <w:rsid w:val="000A392B"/>
    <w:rsid w:val="000A3A8E"/>
    <w:rsid w:val="000A3E93"/>
    <w:rsid w:val="000A3ED1"/>
    <w:rsid w:val="000A3F91"/>
    <w:rsid w:val="000A406D"/>
    <w:rsid w:val="000A42C8"/>
    <w:rsid w:val="000A436D"/>
    <w:rsid w:val="000A45AD"/>
    <w:rsid w:val="000A5066"/>
    <w:rsid w:val="000A5914"/>
    <w:rsid w:val="000A5F59"/>
    <w:rsid w:val="000A62BE"/>
    <w:rsid w:val="000A64A5"/>
    <w:rsid w:val="000A64CE"/>
    <w:rsid w:val="000A6552"/>
    <w:rsid w:val="000A66B1"/>
    <w:rsid w:val="000A6A09"/>
    <w:rsid w:val="000A6A3E"/>
    <w:rsid w:val="000A6B29"/>
    <w:rsid w:val="000A6C4B"/>
    <w:rsid w:val="000A6DB2"/>
    <w:rsid w:val="000A6DBB"/>
    <w:rsid w:val="000A7241"/>
    <w:rsid w:val="000A72E4"/>
    <w:rsid w:val="000A73F9"/>
    <w:rsid w:val="000A7448"/>
    <w:rsid w:val="000A7DC5"/>
    <w:rsid w:val="000A7DE9"/>
    <w:rsid w:val="000A7F8B"/>
    <w:rsid w:val="000B013C"/>
    <w:rsid w:val="000B0288"/>
    <w:rsid w:val="000B0342"/>
    <w:rsid w:val="000B0492"/>
    <w:rsid w:val="000B04DC"/>
    <w:rsid w:val="000B073D"/>
    <w:rsid w:val="000B09CB"/>
    <w:rsid w:val="000B0B02"/>
    <w:rsid w:val="000B0F76"/>
    <w:rsid w:val="000B1260"/>
    <w:rsid w:val="000B155B"/>
    <w:rsid w:val="000B16EB"/>
    <w:rsid w:val="000B1847"/>
    <w:rsid w:val="000B1B74"/>
    <w:rsid w:val="000B1C45"/>
    <w:rsid w:val="000B1EAA"/>
    <w:rsid w:val="000B2389"/>
    <w:rsid w:val="000B252D"/>
    <w:rsid w:val="000B259A"/>
    <w:rsid w:val="000B294A"/>
    <w:rsid w:val="000B2D5A"/>
    <w:rsid w:val="000B2DB0"/>
    <w:rsid w:val="000B2FEE"/>
    <w:rsid w:val="000B3144"/>
    <w:rsid w:val="000B3303"/>
    <w:rsid w:val="000B354E"/>
    <w:rsid w:val="000B3D4D"/>
    <w:rsid w:val="000B3DB1"/>
    <w:rsid w:val="000B3E1B"/>
    <w:rsid w:val="000B41C0"/>
    <w:rsid w:val="000B434D"/>
    <w:rsid w:val="000B4BF1"/>
    <w:rsid w:val="000B50D0"/>
    <w:rsid w:val="000B51B1"/>
    <w:rsid w:val="000B55C0"/>
    <w:rsid w:val="000B58F8"/>
    <w:rsid w:val="000B5B91"/>
    <w:rsid w:val="000B5EE7"/>
    <w:rsid w:val="000B5FD7"/>
    <w:rsid w:val="000B6614"/>
    <w:rsid w:val="000B6659"/>
    <w:rsid w:val="000B6736"/>
    <w:rsid w:val="000B6802"/>
    <w:rsid w:val="000B680B"/>
    <w:rsid w:val="000B6B04"/>
    <w:rsid w:val="000B6CCB"/>
    <w:rsid w:val="000B6E46"/>
    <w:rsid w:val="000B6E93"/>
    <w:rsid w:val="000B79A8"/>
    <w:rsid w:val="000B7A39"/>
    <w:rsid w:val="000C0395"/>
    <w:rsid w:val="000C0A09"/>
    <w:rsid w:val="000C0BCB"/>
    <w:rsid w:val="000C100E"/>
    <w:rsid w:val="000C13F5"/>
    <w:rsid w:val="000C1974"/>
    <w:rsid w:val="000C1A10"/>
    <w:rsid w:val="000C1C36"/>
    <w:rsid w:val="000C1D92"/>
    <w:rsid w:val="000C1EAA"/>
    <w:rsid w:val="000C1EF1"/>
    <w:rsid w:val="000C1FB3"/>
    <w:rsid w:val="000C21CD"/>
    <w:rsid w:val="000C23A0"/>
    <w:rsid w:val="000C2690"/>
    <w:rsid w:val="000C2D7F"/>
    <w:rsid w:val="000C2D8F"/>
    <w:rsid w:val="000C321F"/>
    <w:rsid w:val="000C36CB"/>
    <w:rsid w:val="000C3703"/>
    <w:rsid w:val="000C3775"/>
    <w:rsid w:val="000C3F3B"/>
    <w:rsid w:val="000C3F4E"/>
    <w:rsid w:val="000C431B"/>
    <w:rsid w:val="000C4639"/>
    <w:rsid w:val="000C48D7"/>
    <w:rsid w:val="000C4F41"/>
    <w:rsid w:val="000C5063"/>
    <w:rsid w:val="000C51D1"/>
    <w:rsid w:val="000C5437"/>
    <w:rsid w:val="000C59C1"/>
    <w:rsid w:val="000C612F"/>
    <w:rsid w:val="000C617C"/>
    <w:rsid w:val="000C6202"/>
    <w:rsid w:val="000C6349"/>
    <w:rsid w:val="000C6870"/>
    <w:rsid w:val="000C71B7"/>
    <w:rsid w:val="000C71C8"/>
    <w:rsid w:val="000C750E"/>
    <w:rsid w:val="000C7515"/>
    <w:rsid w:val="000C78FB"/>
    <w:rsid w:val="000C7C44"/>
    <w:rsid w:val="000C7F2A"/>
    <w:rsid w:val="000C7F5B"/>
    <w:rsid w:val="000C7FD7"/>
    <w:rsid w:val="000D0283"/>
    <w:rsid w:val="000D0298"/>
    <w:rsid w:val="000D0475"/>
    <w:rsid w:val="000D05A5"/>
    <w:rsid w:val="000D06BF"/>
    <w:rsid w:val="000D0911"/>
    <w:rsid w:val="000D0A8E"/>
    <w:rsid w:val="000D0DD0"/>
    <w:rsid w:val="000D0FDD"/>
    <w:rsid w:val="000D109D"/>
    <w:rsid w:val="000D184B"/>
    <w:rsid w:val="000D1887"/>
    <w:rsid w:val="000D18BB"/>
    <w:rsid w:val="000D1914"/>
    <w:rsid w:val="000D1B5F"/>
    <w:rsid w:val="000D2627"/>
    <w:rsid w:val="000D2704"/>
    <w:rsid w:val="000D2730"/>
    <w:rsid w:val="000D27FF"/>
    <w:rsid w:val="000D29B7"/>
    <w:rsid w:val="000D2F36"/>
    <w:rsid w:val="000D2F65"/>
    <w:rsid w:val="000D3241"/>
    <w:rsid w:val="000D3314"/>
    <w:rsid w:val="000D336C"/>
    <w:rsid w:val="000D344E"/>
    <w:rsid w:val="000D3871"/>
    <w:rsid w:val="000D38DF"/>
    <w:rsid w:val="000D38F3"/>
    <w:rsid w:val="000D3A64"/>
    <w:rsid w:val="000D3BBC"/>
    <w:rsid w:val="000D3E02"/>
    <w:rsid w:val="000D4151"/>
    <w:rsid w:val="000D4180"/>
    <w:rsid w:val="000D45CC"/>
    <w:rsid w:val="000D5147"/>
    <w:rsid w:val="000D51B5"/>
    <w:rsid w:val="000D5539"/>
    <w:rsid w:val="000D576E"/>
    <w:rsid w:val="000D5803"/>
    <w:rsid w:val="000D5AFC"/>
    <w:rsid w:val="000D5B46"/>
    <w:rsid w:val="000D65D3"/>
    <w:rsid w:val="000D65E7"/>
    <w:rsid w:val="000D6A5D"/>
    <w:rsid w:val="000D7085"/>
    <w:rsid w:val="000D71FE"/>
    <w:rsid w:val="000D7387"/>
    <w:rsid w:val="000D7656"/>
    <w:rsid w:val="000E00E5"/>
    <w:rsid w:val="000E0477"/>
    <w:rsid w:val="000E0629"/>
    <w:rsid w:val="000E07C5"/>
    <w:rsid w:val="000E07DA"/>
    <w:rsid w:val="000E094F"/>
    <w:rsid w:val="000E1B39"/>
    <w:rsid w:val="000E1BB4"/>
    <w:rsid w:val="000E2299"/>
    <w:rsid w:val="000E23BC"/>
    <w:rsid w:val="000E2D43"/>
    <w:rsid w:val="000E32D0"/>
    <w:rsid w:val="000E35E0"/>
    <w:rsid w:val="000E36E9"/>
    <w:rsid w:val="000E3803"/>
    <w:rsid w:val="000E392E"/>
    <w:rsid w:val="000E3A2D"/>
    <w:rsid w:val="000E3AFA"/>
    <w:rsid w:val="000E3B40"/>
    <w:rsid w:val="000E3E3C"/>
    <w:rsid w:val="000E40D1"/>
    <w:rsid w:val="000E40E9"/>
    <w:rsid w:val="000E4792"/>
    <w:rsid w:val="000E48EE"/>
    <w:rsid w:val="000E515D"/>
    <w:rsid w:val="000E522C"/>
    <w:rsid w:val="000E5343"/>
    <w:rsid w:val="000E5556"/>
    <w:rsid w:val="000E586C"/>
    <w:rsid w:val="000E5C91"/>
    <w:rsid w:val="000E6170"/>
    <w:rsid w:val="000E61AB"/>
    <w:rsid w:val="000E645B"/>
    <w:rsid w:val="000E6487"/>
    <w:rsid w:val="000E65C3"/>
    <w:rsid w:val="000E6785"/>
    <w:rsid w:val="000E6B8C"/>
    <w:rsid w:val="000E6F34"/>
    <w:rsid w:val="000E7474"/>
    <w:rsid w:val="000E76B6"/>
    <w:rsid w:val="000E77AA"/>
    <w:rsid w:val="000E7B45"/>
    <w:rsid w:val="000E7BAA"/>
    <w:rsid w:val="000E7EDC"/>
    <w:rsid w:val="000F08A7"/>
    <w:rsid w:val="000F08F8"/>
    <w:rsid w:val="000F184F"/>
    <w:rsid w:val="000F1A44"/>
    <w:rsid w:val="000F1D20"/>
    <w:rsid w:val="000F1ED2"/>
    <w:rsid w:val="000F236A"/>
    <w:rsid w:val="000F247D"/>
    <w:rsid w:val="000F2F20"/>
    <w:rsid w:val="000F2F58"/>
    <w:rsid w:val="000F2F71"/>
    <w:rsid w:val="000F3214"/>
    <w:rsid w:val="000F35A2"/>
    <w:rsid w:val="000F3C36"/>
    <w:rsid w:val="000F3CC9"/>
    <w:rsid w:val="000F3DB9"/>
    <w:rsid w:val="000F415E"/>
    <w:rsid w:val="000F45E7"/>
    <w:rsid w:val="000F478D"/>
    <w:rsid w:val="000F4ABB"/>
    <w:rsid w:val="000F4AEF"/>
    <w:rsid w:val="000F4E94"/>
    <w:rsid w:val="000F4F77"/>
    <w:rsid w:val="000F507D"/>
    <w:rsid w:val="000F55E5"/>
    <w:rsid w:val="000F5769"/>
    <w:rsid w:val="000F58A9"/>
    <w:rsid w:val="000F59D3"/>
    <w:rsid w:val="000F5B47"/>
    <w:rsid w:val="000F5BEE"/>
    <w:rsid w:val="000F5CCC"/>
    <w:rsid w:val="000F5D18"/>
    <w:rsid w:val="000F5D6F"/>
    <w:rsid w:val="000F5E98"/>
    <w:rsid w:val="000F64D5"/>
    <w:rsid w:val="000F653F"/>
    <w:rsid w:val="000F6543"/>
    <w:rsid w:val="000F65B7"/>
    <w:rsid w:val="000F69EB"/>
    <w:rsid w:val="000F6FC0"/>
    <w:rsid w:val="000F7097"/>
    <w:rsid w:val="000F774C"/>
    <w:rsid w:val="000F7CD8"/>
    <w:rsid w:val="000F7D90"/>
    <w:rsid w:val="00100243"/>
    <w:rsid w:val="00100884"/>
    <w:rsid w:val="0010186A"/>
    <w:rsid w:val="00101A7E"/>
    <w:rsid w:val="00101BF4"/>
    <w:rsid w:val="00101C20"/>
    <w:rsid w:val="0010202A"/>
    <w:rsid w:val="001020A0"/>
    <w:rsid w:val="001022BD"/>
    <w:rsid w:val="00102344"/>
    <w:rsid w:val="00102486"/>
    <w:rsid w:val="00102B89"/>
    <w:rsid w:val="0010349F"/>
    <w:rsid w:val="001034A3"/>
    <w:rsid w:val="00103711"/>
    <w:rsid w:val="00103764"/>
    <w:rsid w:val="00103AA2"/>
    <w:rsid w:val="00103AB5"/>
    <w:rsid w:val="00103BFD"/>
    <w:rsid w:val="00103D27"/>
    <w:rsid w:val="00103D95"/>
    <w:rsid w:val="00104709"/>
    <w:rsid w:val="00104762"/>
    <w:rsid w:val="00104AA6"/>
    <w:rsid w:val="00104AE9"/>
    <w:rsid w:val="00104C1C"/>
    <w:rsid w:val="00104F2B"/>
    <w:rsid w:val="0010502A"/>
    <w:rsid w:val="0010518F"/>
    <w:rsid w:val="0010522F"/>
    <w:rsid w:val="00105A38"/>
    <w:rsid w:val="00105A6F"/>
    <w:rsid w:val="00105D31"/>
    <w:rsid w:val="0010671E"/>
    <w:rsid w:val="00106D2F"/>
    <w:rsid w:val="00106ED7"/>
    <w:rsid w:val="001075FE"/>
    <w:rsid w:val="0010787D"/>
    <w:rsid w:val="001078AC"/>
    <w:rsid w:val="001079D2"/>
    <w:rsid w:val="00107BFC"/>
    <w:rsid w:val="00107C7C"/>
    <w:rsid w:val="00110313"/>
    <w:rsid w:val="00110888"/>
    <w:rsid w:val="00110C6B"/>
    <w:rsid w:val="00110D19"/>
    <w:rsid w:val="00110F44"/>
    <w:rsid w:val="00111016"/>
    <w:rsid w:val="0011127D"/>
    <w:rsid w:val="0011138C"/>
    <w:rsid w:val="001113A0"/>
    <w:rsid w:val="001113C6"/>
    <w:rsid w:val="001114B8"/>
    <w:rsid w:val="0011156C"/>
    <w:rsid w:val="0011189F"/>
    <w:rsid w:val="00111947"/>
    <w:rsid w:val="00111CD8"/>
    <w:rsid w:val="00111CF8"/>
    <w:rsid w:val="00112102"/>
    <w:rsid w:val="0011223C"/>
    <w:rsid w:val="001126AE"/>
    <w:rsid w:val="00112A18"/>
    <w:rsid w:val="00112A3C"/>
    <w:rsid w:val="00112C81"/>
    <w:rsid w:val="00113064"/>
    <w:rsid w:val="00113144"/>
    <w:rsid w:val="001133B1"/>
    <w:rsid w:val="0011346B"/>
    <w:rsid w:val="00113A2B"/>
    <w:rsid w:val="00113C47"/>
    <w:rsid w:val="00113EED"/>
    <w:rsid w:val="00114592"/>
    <w:rsid w:val="00114624"/>
    <w:rsid w:val="001150D4"/>
    <w:rsid w:val="00115256"/>
    <w:rsid w:val="001153C2"/>
    <w:rsid w:val="001157C7"/>
    <w:rsid w:val="00115C82"/>
    <w:rsid w:val="0011600E"/>
    <w:rsid w:val="0011616B"/>
    <w:rsid w:val="00116603"/>
    <w:rsid w:val="00116C7E"/>
    <w:rsid w:val="00116CDF"/>
    <w:rsid w:val="00117536"/>
    <w:rsid w:val="00117860"/>
    <w:rsid w:val="00117912"/>
    <w:rsid w:val="00117A03"/>
    <w:rsid w:val="00117C4D"/>
    <w:rsid w:val="00117E2A"/>
    <w:rsid w:val="00117FEC"/>
    <w:rsid w:val="0012002E"/>
    <w:rsid w:val="001200DE"/>
    <w:rsid w:val="00120502"/>
    <w:rsid w:val="001206A0"/>
    <w:rsid w:val="00120AE6"/>
    <w:rsid w:val="00120FB3"/>
    <w:rsid w:val="0012134B"/>
    <w:rsid w:val="00121425"/>
    <w:rsid w:val="00121442"/>
    <w:rsid w:val="00121561"/>
    <w:rsid w:val="001218C6"/>
    <w:rsid w:val="00121D51"/>
    <w:rsid w:val="00121EE6"/>
    <w:rsid w:val="00121F3E"/>
    <w:rsid w:val="00121F5C"/>
    <w:rsid w:val="00122268"/>
    <w:rsid w:val="00122615"/>
    <w:rsid w:val="001227EB"/>
    <w:rsid w:val="001227FB"/>
    <w:rsid w:val="001229C0"/>
    <w:rsid w:val="00122A20"/>
    <w:rsid w:val="00122CA2"/>
    <w:rsid w:val="00122D7B"/>
    <w:rsid w:val="00122DA6"/>
    <w:rsid w:val="00122E44"/>
    <w:rsid w:val="0012338B"/>
    <w:rsid w:val="00123466"/>
    <w:rsid w:val="0012374B"/>
    <w:rsid w:val="0012377C"/>
    <w:rsid w:val="001237DD"/>
    <w:rsid w:val="00123D78"/>
    <w:rsid w:val="0012453D"/>
    <w:rsid w:val="00124688"/>
    <w:rsid w:val="00124754"/>
    <w:rsid w:val="0012488C"/>
    <w:rsid w:val="00124B84"/>
    <w:rsid w:val="00124CC3"/>
    <w:rsid w:val="00124DE2"/>
    <w:rsid w:val="00124F9C"/>
    <w:rsid w:val="00124FC1"/>
    <w:rsid w:val="00125224"/>
    <w:rsid w:val="0012522E"/>
    <w:rsid w:val="0012525B"/>
    <w:rsid w:val="0012580A"/>
    <w:rsid w:val="00125AE4"/>
    <w:rsid w:val="00125E5C"/>
    <w:rsid w:val="001262D8"/>
    <w:rsid w:val="0012638E"/>
    <w:rsid w:val="001263B7"/>
    <w:rsid w:val="00126462"/>
    <w:rsid w:val="001265A1"/>
    <w:rsid w:val="001267D6"/>
    <w:rsid w:val="00126B4D"/>
    <w:rsid w:val="00126CAB"/>
    <w:rsid w:val="001270DE"/>
    <w:rsid w:val="001273A3"/>
    <w:rsid w:val="0012765B"/>
    <w:rsid w:val="001277F8"/>
    <w:rsid w:val="0012790A"/>
    <w:rsid w:val="0012792F"/>
    <w:rsid w:val="0012799B"/>
    <w:rsid w:val="00127C09"/>
    <w:rsid w:val="00130326"/>
    <w:rsid w:val="0013048B"/>
    <w:rsid w:val="00130779"/>
    <w:rsid w:val="00130992"/>
    <w:rsid w:val="001309B9"/>
    <w:rsid w:val="00130A26"/>
    <w:rsid w:val="00130AEA"/>
    <w:rsid w:val="00130E0D"/>
    <w:rsid w:val="00130F34"/>
    <w:rsid w:val="00131449"/>
    <w:rsid w:val="001315A7"/>
    <w:rsid w:val="00131930"/>
    <w:rsid w:val="00131EA8"/>
    <w:rsid w:val="00131F3D"/>
    <w:rsid w:val="0013212D"/>
    <w:rsid w:val="001324E1"/>
    <w:rsid w:val="00132618"/>
    <w:rsid w:val="00132A2E"/>
    <w:rsid w:val="00132AC4"/>
    <w:rsid w:val="00132BEB"/>
    <w:rsid w:val="00132C8B"/>
    <w:rsid w:val="0013316E"/>
    <w:rsid w:val="0013335A"/>
    <w:rsid w:val="0013369C"/>
    <w:rsid w:val="00133AC8"/>
    <w:rsid w:val="001340D3"/>
    <w:rsid w:val="0013420C"/>
    <w:rsid w:val="00134424"/>
    <w:rsid w:val="00134688"/>
    <w:rsid w:val="00134928"/>
    <w:rsid w:val="00134A1C"/>
    <w:rsid w:val="00134C28"/>
    <w:rsid w:val="00134C6E"/>
    <w:rsid w:val="0013502A"/>
    <w:rsid w:val="00135418"/>
    <w:rsid w:val="00135A8C"/>
    <w:rsid w:val="00135BA1"/>
    <w:rsid w:val="00135C27"/>
    <w:rsid w:val="00135D59"/>
    <w:rsid w:val="00135E08"/>
    <w:rsid w:val="0013617F"/>
    <w:rsid w:val="00136257"/>
    <w:rsid w:val="001362C9"/>
    <w:rsid w:val="0013631D"/>
    <w:rsid w:val="001364AF"/>
    <w:rsid w:val="001368B9"/>
    <w:rsid w:val="00136A75"/>
    <w:rsid w:val="001372A7"/>
    <w:rsid w:val="00137357"/>
    <w:rsid w:val="001374E3"/>
    <w:rsid w:val="001374F9"/>
    <w:rsid w:val="00137671"/>
    <w:rsid w:val="0013772C"/>
    <w:rsid w:val="0013779D"/>
    <w:rsid w:val="0013787F"/>
    <w:rsid w:val="00137BF3"/>
    <w:rsid w:val="00137D4B"/>
    <w:rsid w:val="00137F88"/>
    <w:rsid w:val="001403D0"/>
    <w:rsid w:val="00140DFA"/>
    <w:rsid w:val="00140E17"/>
    <w:rsid w:val="0014142A"/>
    <w:rsid w:val="00141645"/>
    <w:rsid w:val="0014184F"/>
    <w:rsid w:val="00141A04"/>
    <w:rsid w:val="00141BA0"/>
    <w:rsid w:val="00141C5A"/>
    <w:rsid w:val="0014217E"/>
    <w:rsid w:val="00142206"/>
    <w:rsid w:val="0014220E"/>
    <w:rsid w:val="001427B2"/>
    <w:rsid w:val="0014292C"/>
    <w:rsid w:val="00142BA4"/>
    <w:rsid w:val="00142C74"/>
    <w:rsid w:val="00143075"/>
    <w:rsid w:val="001432F9"/>
    <w:rsid w:val="00143439"/>
    <w:rsid w:val="0014348B"/>
    <w:rsid w:val="0014374A"/>
    <w:rsid w:val="001438E6"/>
    <w:rsid w:val="00143A31"/>
    <w:rsid w:val="00143A6B"/>
    <w:rsid w:val="0014414D"/>
    <w:rsid w:val="00144291"/>
    <w:rsid w:val="00144445"/>
    <w:rsid w:val="001444EF"/>
    <w:rsid w:val="001449CA"/>
    <w:rsid w:val="00144A2C"/>
    <w:rsid w:val="00144AFB"/>
    <w:rsid w:val="00144F95"/>
    <w:rsid w:val="0014548C"/>
    <w:rsid w:val="0014575B"/>
    <w:rsid w:val="00145847"/>
    <w:rsid w:val="0014594E"/>
    <w:rsid w:val="00145D5C"/>
    <w:rsid w:val="00145DD4"/>
    <w:rsid w:val="001460E1"/>
    <w:rsid w:val="0014630B"/>
    <w:rsid w:val="00146351"/>
    <w:rsid w:val="00146739"/>
    <w:rsid w:val="0014734A"/>
    <w:rsid w:val="0014760A"/>
    <w:rsid w:val="001476B1"/>
    <w:rsid w:val="001478F7"/>
    <w:rsid w:val="00147B78"/>
    <w:rsid w:val="00147C52"/>
    <w:rsid w:val="00147D40"/>
    <w:rsid w:val="00147E65"/>
    <w:rsid w:val="001505A5"/>
    <w:rsid w:val="00150714"/>
    <w:rsid w:val="00150B06"/>
    <w:rsid w:val="00150E1E"/>
    <w:rsid w:val="00150EB9"/>
    <w:rsid w:val="00150EEA"/>
    <w:rsid w:val="00151B18"/>
    <w:rsid w:val="00151CA3"/>
    <w:rsid w:val="00151F36"/>
    <w:rsid w:val="00151FB3"/>
    <w:rsid w:val="001523CC"/>
    <w:rsid w:val="001523CE"/>
    <w:rsid w:val="00152468"/>
    <w:rsid w:val="001524C3"/>
    <w:rsid w:val="0015256D"/>
    <w:rsid w:val="0015292C"/>
    <w:rsid w:val="00152B7F"/>
    <w:rsid w:val="001533D9"/>
    <w:rsid w:val="001533DB"/>
    <w:rsid w:val="001535E1"/>
    <w:rsid w:val="001536A6"/>
    <w:rsid w:val="00153739"/>
    <w:rsid w:val="00153788"/>
    <w:rsid w:val="00153929"/>
    <w:rsid w:val="00153F56"/>
    <w:rsid w:val="00154237"/>
    <w:rsid w:val="0015438A"/>
    <w:rsid w:val="001544FB"/>
    <w:rsid w:val="0015462F"/>
    <w:rsid w:val="001549BB"/>
    <w:rsid w:val="00154AFF"/>
    <w:rsid w:val="001551F7"/>
    <w:rsid w:val="0015525C"/>
    <w:rsid w:val="001554A5"/>
    <w:rsid w:val="00155571"/>
    <w:rsid w:val="0015568C"/>
    <w:rsid w:val="0015571B"/>
    <w:rsid w:val="00155A46"/>
    <w:rsid w:val="00155E2E"/>
    <w:rsid w:val="00155FA0"/>
    <w:rsid w:val="00155FF7"/>
    <w:rsid w:val="001560B7"/>
    <w:rsid w:val="001565CF"/>
    <w:rsid w:val="00156611"/>
    <w:rsid w:val="00156808"/>
    <w:rsid w:val="001569E5"/>
    <w:rsid w:val="00157093"/>
    <w:rsid w:val="0015711B"/>
    <w:rsid w:val="00157619"/>
    <w:rsid w:val="001577DD"/>
    <w:rsid w:val="00157F0B"/>
    <w:rsid w:val="00160268"/>
    <w:rsid w:val="0016037C"/>
    <w:rsid w:val="001603FB"/>
    <w:rsid w:val="001604D1"/>
    <w:rsid w:val="0016061D"/>
    <w:rsid w:val="001613D8"/>
    <w:rsid w:val="001613EC"/>
    <w:rsid w:val="001615F4"/>
    <w:rsid w:val="001619E8"/>
    <w:rsid w:val="00161B02"/>
    <w:rsid w:val="00161B53"/>
    <w:rsid w:val="00161FA4"/>
    <w:rsid w:val="00162138"/>
    <w:rsid w:val="0016237B"/>
    <w:rsid w:val="001624F1"/>
    <w:rsid w:val="001629C9"/>
    <w:rsid w:val="00162DA7"/>
    <w:rsid w:val="00162F57"/>
    <w:rsid w:val="001631C6"/>
    <w:rsid w:val="00163223"/>
    <w:rsid w:val="00163235"/>
    <w:rsid w:val="001634AF"/>
    <w:rsid w:val="001634D5"/>
    <w:rsid w:val="00163593"/>
    <w:rsid w:val="001636A6"/>
    <w:rsid w:val="00164077"/>
    <w:rsid w:val="001640AC"/>
    <w:rsid w:val="00164201"/>
    <w:rsid w:val="001644D8"/>
    <w:rsid w:val="00164518"/>
    <w:rsid w:val="00164755"/>
    <w:rsid w:val="00164933"/>
    <w:rsid w:val="00164F74"/>
    <w:rsid w:val="00164FBA"/>
    <w:rsid w:val="0016506E"/>
    <w:rsid w:val="00165318"/>
    <w:rsid w:val="001657E4"/>
    <w:rsid w:val="001659A0"/>
    <w:rsid w:val="00165D22"/>
    <w:rsid w:val="00165D9F"/>
    <w:rsid w:val="00165FF6"/>
    <w:rsid w:val="00166275"/>
    <w:rsid w:val="00166393"/>
    <w:rsid w:val="001665E1"/>
    <w:rsid w:val="001666C3"/>
    <w:rsid w:val="0016679C"/>
    <w:rsid w:val="001667F3"/>
    <w:rsid w:val="0016680E"/>
    <w:rsid w:val="00166A5A"/>
    <w:rsid w:val="00166C95"/>
    <w:rsid w:val="00166DDB"/>
    <w:rsid w:val="00166E8F"/>
    <w:rsid w:val="00166FB5"/>
    <w:rsid w:val="001670A2"/>
    <w:rsid w:val="00167265"/>
    <w:rsid w:val="0016740D"/>
    <w:rsid w:val="0016751D"/>
    <w:rsid w:val="0016772C"/>
    <w:rsid w:val="001677E5"/>
    <w:rsid w:val="00167811"/>
    <w:rsid w:val="00167964"/>
    <w:rsid w:val="00167C8E"/>
    <w:rsid w:val="00167FFC"/>
    <w:rsid w:val="00170418"/>
    <w:rsid w:val="001706C4"/>
    <w:rsid w:val="0017087D"/>
    <w:rsid w:val="00170A2E"/>
    <w:rsid w:val="00170AED"/>
    <w:rsid w:val="00170C29"/>
    <w:rsid w:val="00170D25"/>
    <w:rsid w:val="00170D4F"/>
    <w:rsid w:val="00170D9B"/>
    <w:rsid w:val="00170E15"/>
    <w:rsid w:val="0017103C"/>
    <w:rsid w:val="00171360"/>
    <w:rsid w:val="00171695"/>
    <w:rsid w:val="00171A96"/>
    <w:rsid w:val="00171AF3"/>
    <w:rsid w:val="00171C5E"/>
    <w:rsid w:val="0017202B"/>
    <w:rsid w:val="00172090"/>
    <w:rsid w:val="001723F2"/>
    <w:rsid w:val="00172523"/>
    <w:rsid w:val="0017314F"/>
    <w:rsid w:val="001732EA"/>
    <w:rsid w:val="001733CA"/>
    <w:rsid w:val="001737B7"/>
    <w:rsid w:val="00173CBF"/>
    <w:rsid w:val="00173E8F"/>
    <w:rsid w:val="00173F73"/>
    <w:rsid w:val="0017400B"/>
    <w:rsid w:val="00174588"/>
    <w:rsid w:val="00174A70"/>
    <w:rsid w:val="00174C82"/>
    <w:rsid w:val="0017508F"/>
    <w:rsid w:val="001750BB"/>
    <w:rsid w:val="0017527C"/>
    <w:rsid w:val="00175565"/>
    <w:rsid w:val="001757DE"/>
    <w:rsid w:val="00175AED"/>
    <w:rsid w:val="00175B0D"/>
    <w:rsid w:val="00175F27"/>
    <w:rsid w:val="001761B3"/>
    <w:rsid w:val="001762DD"/>
    <w:rsid w:val="0017637A"/>
    <w:rsid w:val="001763F7"/>
    <w:rsid w:val="0017651D"/>
    <w:rsid w:val="001768E8"/>
    <w:rsid w:val="001770B4"/>
    <w:rsid w:val="001771D3"/>
    <w:rsid w:val="001778D4"/>
    <w:rsid w:val="001778D6"/>
    <w:rsid w:val="00177B1A"/>
    <w:rsid w:val="00177DC6"/>
    <w:rsid w:val="00177EFD"/>
    <w:rsid w:val="001804BE"/>
    <w:rsid w:val="00180937"/>
    <w:rsid w:val="00180CD0"/>
    <w:rsid w:val="00180EF9"/>
    <w:rsid w:val="00181055"/>
    <w:rsid w:val="001818F4"/>
    <w:rsid w:val="00181A58"/>
    <w:rsid w:val="00181D58"/>
    <w:rsid w:val="00182120"/>
    <w:rsid w:val="00182131"/>
    <w:rsid w:val="00182692"/>
    <w:rsid w:val="0018272C"/>
    <w:rsid w:val="00182B27"/>
    <w:rsid w:val="00182BB1"/>
    <w:rsid w:val="00182D30"/>
    <w:rsid w:val="00182DB5"/>
    <w:rsid w:val="00182E74"/>
    <w:rsid w:val="00183009"/>
    <w:rsid w:val="00183061"/>
    <w:rsid w:val="00183098"/>
    <w:rsid w:val="001831E5"/>
    <w:rsid w:val="0018372E"/>
    <w:rsid w:val="001838D7"/>
    <w:rsid w:val="00183B23"/>
    <w:rsid w:val="00183C0F"/>
    <w:rsid w:val="00183D6C"/>
    <w:rsid w:val="00183D91"/>
    <w:rsid w:val="00183DCC"/>
    <w:rsid w:val="0018460D"/>
    <w:rsid w:val="001849C6"/>
    <w:rsid w:val="00185971"/>
    <w:rsid w:val="00185E91"/>
    <w:rsid w:val="001866BF"/>
    <w:rsid w:val="00186941"/>
    <w:rsid w:val="00186B29"/>
    <w:rsid w:val="00186E2F"/>
    <w:rsid w:val="00186E65"/>
    <w:rsid w:val="001870BC"/>
    <w:rsid w:val="001870E0"/>
    <w:rsid w:val="0018716E"/>
    <w:rsid w:val="001872D4"/>
    <w:rsid w:val="001873EB"/>
    <w:rsid w:val="001875C0"/>
    <w:rsid w:val="001877A3"/>
    <w:rsid w:val="00187E28"/>
    <w:rsid w:val="00190231"/>
    <w:rsid w:val="001904A7"/>
    <w:rsid w:val="00190519"/>
    <w:rsid w:val="0019051A"/>
    <w:rsid w:val="001906DA"/>
    <w:rsid w:val="001907B4"/>
    <w:rsid w:val="001908D6"/>
    <w:rsid w:val="00190CA0"/>
    <w:rsid w:val="00190D07"/>
    <w:rsid w:val="00190F78"/>
    <w:rsid w:val="001911F6"/>
    <w:rsid w:val="0019152C"/>
    <w:rsid w:val="001919C0"/>
    <w:rsid w:val="00191A60"/>
    <w:rsid w:val="00191B6B"/>
    <w:rsid w:val="00192198"/>
    <w:rsid w:val="001923D7"/>
    <w:rsid w:val="0019278D"/>
    <w:rsid w:val="00192BC7"/>
    <w:rsid w:val="00192FE0"/>
    <w:rsid w:val="0019327E"/>
    <w:rsid w:val="001932F0"/>
    <w:rsid w:val="00193520"/>
    <w:rsid w:val="0019396B"/>
    <w:rsid w:val="00193A23"/>
    <w:rsid w:val="00193B20"/>
    <w:rsid w:val="00193E61"/>
    <w:rsid w:val="001940D8"/>
    <w:rsid w:val="001941DB"/>
    <w:rsid w:val="001942EA"/>
    <w:rsid w:val="00194DEB"/>
    <w:rsid w:val="00194E8A"/>
    <w:rsid w:val="0019519B"/>
    <w:rsid w:val="00195739"/>
    <w:rsid w:val="00195EC1"/>
    <w:rsid w:val="00195F22"/>
    <w:rsid w:val="00195FFB"/>
    <w:rsid w:val="0019612F"/>
    <w:rsid w:val="00196191"/>
    <w:rsid w:val="001963E4"/>
    <w:rsid w:val="00196432"/>
    <w:rsid w:val="001964F0"/>
    <w:rsid w:val="00196868"/>
    <w:rsid w:val="00196AA7"/>
    <w:rsid w:val="00196C97"/>
    <w:rsid w:val="00196D8C"/>
    <w:rsid w:val="00196E3B"/>
    <w:rsid w:val="00197161"/>
    <w:rsid w:val="0019781A"/>
    <w:rsid w:val="00197B46"/>
    <w:rsid w:val="001A0638"/>
    <w:rsid w:val="001A07CB"/>
    <w:rsid w:val="001A08D8"/>
    <w:rsid w:val="001A0B29"/>
    <w:rsid w:val="001A0C1D"/>
    <w:rsid w:val="001A0C43"/>
    <w:rsid w:val="001A0C62"/>
    <w:rsid w:val="001A0F8A"/>
    <w:rsid w:val="001A10FE"/>
    <w:rsid w:val="001A144D"/>
    <w:rsid w:val="001A169A"/>
    <w:rsid w:val="001A169B"/>
    <w:rsid w:val="001A1B5F"/>
    <w:rsid w:val="001A1E36"/>
    <w:rsid w:val="001A1F50"/>
    <w:rsid w:val="001A2757"/>
    <w:rsid w:val="001A2C8B"/>
    <w:rsid w:val="001A2C93"/>
    <w:rsid w:val="001A2D9B"/>
    <w:rsid w:val="001A2F11"/>
    <w:rsid w:val="001A3037"/>
    <w:rsid w:val="001A3586"/>
    <w:rsid w:val="001A36BD"/>
    <w:rsid w:val="001A3A17"/>
    <w:rsid w:val="001A3A93"/>
    <w:rsid w:val="001A3C85"/>
    <w:rsid w:val="001A3DB2"/>
    <w:rsid w:val="001A3DD0"/>
    <w:rsid w:val="001A4586"/>
    <w:rsid w:val="001A4D19"/>
    <w:rsid w:val="001A4E28"/>
    <w:rsid w:val="001A50C1"/>
    <w:rsid w:val="001A50E2"/>
    <w:rsid w:val="001A5192"/>
    <w:rsid w:val="001A553F"/>
    <w:rsid w:val="001A5930"/>
    <w:rsid w:val="001A5A3D"/>
    <w:rsid w:val="001A5AA0"/>
    <w:rsid w:val="001A5CAE"/>
    <w:rsid w:val="001A6365"/>
    <w:rsid w:val="001A6531"/>
    <w:rsid w:val="001A6AC4"/>
    <w:rsid w:val="001A6B32"/>
    <w:rsid w:val="001A6D14"/>
    <w:rsid w:val="001A6F50"/>
    <w:rsid w:val="001A6FCB"/>
    <w:rsid w:val="001A7000"/>
    <w:rsid w:val="001A71A6"/>
    <w:rsid w:val="001A791F"/>
    <w:rsid w:val="001A7C69"/>
    <w:rsid w:val="001A7FD2"/>
    <w:rsid w:val="001B045D"/>
    <w:rsid w:val="001B0723"/>
    <w:rsid w:val="001B08DA"/>
    <w:rsid w:val="001B0939"/>
    <w:rsid w:val="001B0ADD"/>
    <w:rsid w:val="001B0C11"/>
    <w:rsid w:val="001B1328"/>
    <w:rsid w:val="001B13F5"/>
    <w:rsid w:val="001B1629"/>
    <w:rsid w:val="001B1842"/>
    <w:rsid w:val="001B1B81"/>
    <w:rsid w:val="001B1C7D"/>
    <w:rsid w:val="001B20B5"/>
    <w:rsid w:val="001B2146"/>
    <w:rsid w:val="001B22F8"/>
    <w:rsid w:val="001B240E"/>
    <w:rsid w:val="001B24CF"/>
    <w:rsid w:val="001B2626"/>
    <w:rsid w:val="001B28BA"/>
    <w:rsid w:val="001B28DC"/>
    <w:rsid w:val="001B2941"/>
    <w:rsid w:val="001B296D"/>
    <w:rsid w:val="001B318B"/>
    <w:rsid w:val="001B354A"/>
    <w:rsid w:val="001B37A8"/>
    <w:rsid w:val="001B37F4"/>
    <w:rsid w:val="001B3C79"/>
    <w:rsid w:val="001B3D00"/>
    <w:rsid w:val="001B47F1"/>
    <w:rsid w:val="001B4CA2"/>
    <w:rsid w:val="001B4CD9"/>
    <w:rsid w:val="001B4D02"/>
    <w:rsid w:val="001B5245"/>
    <w:rsid w:val="001B58A6"/>
    <w:rsid w:val="001B59ED"/>
    <w:rsid w:val="001B5B81"/>
    <w:rsid w:val="001B63FE"/>
    <w:rsid w:val="001B644B"/>
    <w:rsid w:val="001B6532"/>
    <w:rsid w:val="001B6A28"/>
    <w:rsid w:val="001B7480"/>
    <w:rsid w:val="001B774D"/>
    <w:rsid w:val="001B77CE"/>
    <w:rsid w:val="001B79CC"/>
    <w:rsid w:val="001B7D1B"/>
    <w:rsid w:val="001B7D7D"/>
    <w:rsid w:val="001C035A"/>
    <w:rsid w:val="001C03CB"/>
    <w:rsid w:val="001C0DEE"/>
    <w:rsid w:val="001C0F81"/>
    <w:rsid w:val="001C0FF9"/>
    <w:rsid w:val="001C1162"/>
    <w:rsid w:val="001C1621"/>
    <w:rsid w:val="001C16DE"/>
    <w:rsid w:val="001C17C5"/>
    <w:rsid w:val="001C1AE8"/>
    <w:rsid w:val="001C1BEA"/>
    <w:rsid w:val="001C1DE5"/>
    <w:rsid w:val="001C210E"/>
    <w:rsid w:val="001C21EB"/>
    <w:rsid w:val="001C2344"/>
    <w:rsid w:val="001C2346"/>
    <w:rsid w:val="001C36E0"/>
    <w:rsid w:val="001C3B3A"/>
    <w:rsid w:val="001C3C7C"/>
    <w:rsid w:val="001C3D0F"/>
    <w:rsid w:val="001C447D"/>
    <w:rsid w:val="001C45AC"/>
    <w:rsid w:val="001C494D"/>
    <w:rsid w:val="001C49FF"/>
    <w:rsid w:val="001C4CDD"/>
    <w:rsid w:val="001C4D68"/>
    <w:rsid w:val="001C4F87"/>
    <w:rsid w:val="001C596D"/>
    <w:rsid w:val="001C5BB7"/>
    <w:rsid w:val="001C5EE0"/>
    <w:rsid w:val="001C608E"/>
    <w:rsid w:val="001C6466"/>
    <w:rsid w:val="001C64BF"/>
    <w:rsid w:val="001C663C"/>
    <w:rsid w:val="001C6707"/>
    <w:rsid w:val="001C687C"/>
    <w:rsid w:val="001C6A6E"/>
    <w:rsid w:val="001C6BA8"/>
    <w:rsid w:val="001C7549"/>
    <w:rsid w:val="001C7809"/>
    <w:rsid w:val="001C7E1D"/>
    <w:rsid w:val="001C7EAF"/>
    <w:rsid w:val="001D05A6"/>
    <w:rsid w:val="001D06C5"/>
    <w:rsid w:val="001D073D"/>
    <w:rsid w:val="001D07A3"/>
    <w:rsid w:val="001D07DB"/>
    <w:rsid w:val="001D0B58"/>
    <w:rsid w:val="001D0D41"/>
    <w:rsid w:val="001D1131"/>
    <w:rsid w:val="001D1176"/>
    <w:rsid w:val="001D11DE"/>
    <w:rsid w:val="001D13A1"/>
    <w:rsid w:val="001D13DF"/>
    <w:rsid w:val="001D15E3"/>
    <w:rsid w:val="001D1715"/>
    <w:rsid w:val="001D1771"/>
    <w:rsid w:val="001D18D0"/>
    <w:rsid w:val="001D1B52"/>
    <w:rsid w:val="001D1E0C"/>
    <w:rsid w:val="001D2082"/>
    <w:rsid w:val="001D2184"/>
    <w:rsid w:val="001D2377"/>
    <w:rsid w:val="001D2581"/>
    <w:rsid w:val="001D2DEF"/>
    <w:rsid w:val="001D2F4D"/>
    <w:rsid w:val="001D33BD"/>
    <w:rsid w:val="001D362B"/>
    <w:rsid w:val="001D3D70"/>
    <w:rsid w:val="001D3DA9"/>
    <w:rsid w:val="001D3E1C"/>
    <w:rsid w:val="001D3E64"/>
    <w:rsid w:val="001D40D5"/>
    <w:rsid w:val="001D45D8"/>
    <w:rsid w:val="001D4726"/>
    <w:rsid w:val="001D47B1"/>
    <w:rsid w:val="001D4B97"/>
    <w:rsid w:val="001D4E8E"/>
    <w:rsid w:val="001D5021"/>
    <w:rsid w:val="001D5299"/>
    <w:rsid w:val="001D5352"/>
    <w:rsid w:val="001D53BA"/>
    <w:rsid w:val="001D5477"/>
    <w:rsid w:val="001D559D"/>
    <w:rsid w:val="001D5741"/>
    <w:rsid w:val="001D5D0D"/>
    <w:rsid w:val="001D5D28"/>
    <w:rsid w:val="001D6073"/>
    <w:rsid w:val="001D630A"/>
    <w:rsid w:val="001D6339"/>
    <w:rsid w:val="001D65D3"/>
    <w:rsid w:val="001D682A"/>
    <w:rsid w:val="001D6A63"/>
    <w:rsid w:val="001D6D54"/>
    <w:rsid w:val="001D70C0"/>
    <w:rsid w:val="001D70E0"/>
    <w:rsid w:val="001D7196"/>
    <w:rsid w:val="001D73BC"/>
    <w:rsid w:val="001D74C5"/>
    <w:rsid w:val="001D74F4"/>
    <w:rsid w:val="001D76B1"/>
    <w:rsid w:val="001D7C87"/>
    <w:rsid w:val="001D7DEC"/>
    <w:rsid w:val="001D7FA9"/>
    <w:rsid w:val="001E06B8"/>
    <w:rsid w:val="001E10E6"/>
    <w:rsid w:val="001E1379"/>
    <w:rsid w:val="001E13EC"/>
    <w:rsid w:val="001E1611"/>
    <w:rsid w:val="001E193B"/>
    <w:rsid w:val="001E1AC3"/>
    <w:rsid w:val="001E1C0C"/>
    <w:rsid w:val="001E2292"/>
    <w:rsid w:val="001E2727"/>
    <w:rsid w:val="001E2868"/>
    <w:rsid w:val="001E2A55"/>
    <w:rsid w:val="001E2C40"/>
    <w:rsid w:val="001E2DB9"/>
    <w:rsid w:val="001E3762"/>
    <w:rsid w:val="001E3AA5"/>
    <w:rsid w:val="001E3B2A"/>
    <w:rsid w:val="001E3B38"/>
    <w:rsid w:val="001E3EA8"/>
    <w:rsid w:val="001E4016"/>
    <w:rsid w:val="001E4948"/>
    <w:rsid w:val="001E495E"/>
    <w:rsid w:val="001E4B0F"/>
    <w:rsid w:val="001E4D51"/>
    <w:rsid w:val="001E50BA"/>
    <w:rsid w:val="001E531E"/>
    <w:rsid w:val="001E5A84"/>
    <w:rsid w:val="001E6099"/>
    <w:rsid w:val="001E618D"/>
    <w:rsid w:val="001E63E7"/>
    <w:rsid w:val="001E655B"/>
    <w:rsid w:val="001E661C"/>
    <w:rsid w:val="001E696C"/>
    <w:rsid w:val="001E6B60"/>
    <w:rsid w:val="001E7140"/>
    <w:rsid w:val="001E7FBD"/>
    <w:rsid w:val="001F0186"/>
    <w:rsid w:val="001F02A7"/>
    <w:rsid w:val="001F04A7"/>
    <w:rsid w:val="001F0DE5"/>
    <w:rsid w:val="001F0E76"/>
    <w:rsid w:val="001F140F"/>
    <w:rsid w:val="001F15ED"/>
    <w:rsid w:val="001F18D6"/>
    <w:rsid w:val="001F19F4"/>
    <w:rsid w:val="001F1C33"/>
    <w:rsid w:val="001F219A"/>
    <w:rsid w:val="001F2240"/>
    <w:rsid w:val="001F25F8"/>
    <w:rsid w:val="001F2770"/>
    <w:rsid w:val="001F27F5"/>
    <w:rsid w:val="001F316E"/>
    <w:rsid w:val="001F3526"/>
    <w:rsid w:val="001F3C03"/>
    <w:rsid w:val="001F3CC8"/>
    <w:rsid w:val="001F4058"/>
    <w:rsid w:val="001F417B"/>
    <w:rsid w:val="001F4296"/>
    <w:rsid w:val="001F42DA"/>
    <w:rsid w:val="001F4416"/>
    <w:rsid w:val="001F461A"/>
    <w:rsid w:val="001F4754"/>
    <w:rsid w:val="001F47B6"/>
    <w:rsid w:val="001F4C72"/>
    <w:rsid w:val="001F4DD1"/>
    <w:rsid w:val="001F5B5E"/>
    <w:rsid w:val="001F5F93"/>
    <w:rsid w:val="001F60A9"/>
    <w:rsid w:val="001F62BF"/>
    <w:rsid w:val="001F64E6"/>
    <w:rsid w:val="001F6523"/>
    <w:rsid w:val="001F6708"/>
    <w:rsid w:val="001F670D"/>
    <w:rsid w:val="001F6744"/>
    <w:rsid w:val="001F675C"/>
    <w:rsid w:val="001F6B92"/>
    <w:rsid w:val="001F6BF5"/>
    <w:rsid w:val="001F6CE3"/>
    <w:rsid w:val="001F6E10"/>
    <w:rsid w:val="001F6EA4"/>
    <w:rsid w:val="001F72E0"/>
    <w:rsid w:val="001F7E2D"/>
    <w:rsid w:val="00200189"/>
    <w:rsid w:val="00200513"/>
    <w:rsid w:val="0020097B"/>
    <w:rsid w:val="00200A0C"/>
    <w:rsid w:val="002013C8"/>
    <w:rsid w:val="00201A54"/>
    <w:rsid w:val="00201A5F"/>
    <w:rsid w:val="00201CB0"/>
    <w:rsid w:val="00201E7A"/>
    <w:rsid w:val="00201E8E"/>
    <w:rsid w:val="002026F5"/>
    <w:rsid w:val="0020282E"/>
    <w:rsid w:val="00202C61"/>
    <w:rsid w:val="00202D4F"/>
    <w:rsid w:val="00202FD0"/>
    <w:rsid w:val="00203227"/>
    <w:rsid w:val="00203300"/>
    <w:rsid w:val="00203811"/>
    <w:rsid w:val="00203A45"/>
    <w:rsid w:val="00203B64"/>
    <w:rsid w:val="00203D0F"/>
    <w:rsid w:val="00203D5C"/>
    <w:rsid w:val="00204162"/>
    <w:rsid w:val="002048F6"/>
    <w:rsid w:val="00204B72"/>
    <w:rsid w:val="00204E4E"/>
    <w:rsid w:val="00205516"/>
    <w:rsid w:val="002056C5"/>
    <w:rsid w:val="00205AE7"/>
    <w:rsid w:val="00205B69"/>
    <w:rsid w:val="00205DA9"/>
    <w:rsid w:val="00205DFD"/>
    <w:rsid w:val="002063CE"/>
    <w:rsid w:val="0020651D"/>
    <w:rsid w:val="00206976"/>
    <w:rsid w:val="00206C84"/>
    <w:rsid w:val="00207454"/>
    <w:rsid w:val="00207767"/>
    <w:rsid w:val="00207797"/>
    <w:rsid w:val="00207AE3"/>
    <w:rsid w:val="00207B0B"/>
    <w:rsid w:val="00207D4D"/>
    <w:rsid w:val="00207DCA"/>
    <w:rsid w:val="00207F38"/>
    <w:rsid w:val="002108EA"/>
    <w:rsid w:val="00210A45"/>
    <w:rsid w:val="00210C82"/>
    <w:rsid w:val="0021115A"/>
    <w:rsid w:val="00211416"/>
    <w:rsid w:val="0021144B"/>
    <w:rsid w:val="00211515"/>
    <w:rsid w:val="00211881"/>
    <w:rsid w:val="00211A4C"/>
    <w:rsid w:val="00211CE9"/>
    <w:rsid w:val="00212030"/>
    <w:rsid w:val="00212527"/>
    <w:rsid w:val="002125F3"/>
    <w:rsid w:val="00212612"/>
    <w:rsid w:val="002127E5"/>
    <w:rsid w:val="00212B31"/>
    <w:rsid w:val="00212B9C"/>
    <w:rsid w:val="00212DAA"/>
    <w:rsid w:val="002132BD"/>
    <w:rsid w:val="002134A5"/>
    <w:rsid w:val="0021355B"/>
    <w:rsid w:val="0021375C"/>
    <w:rsid w:val="00213CAD"/>
    <w:rsid w:val="0021422A"/>
    <w:rsid w:val="0021451B"/>
    <w:rsid w:val="002147A5"/>
    <w:rsid w:val="00214A88"/>
    <w:rsid w:val="0021501C"/>
    <w:rsid w:val="00215203"/>
    <w:rsid w:val="00215757"/>
    <w:rsid w:val="00215F75"/>
    <w:rsid w:val="00216303"/>
    <w:rsid w:val="00216328"/>
    <w:rsid w:val="00216384"/>
    <w:rsid w:val="00216625"/>
    <w:rsid w:val="00216698"/>
    <w:rsid w:val="00216CA2"/>
    <w:rsid w:val="00216CD4"/>
    <w:rsid w:val="00216D2E"/>
    <w:rsid w:val="00216E96"/>
    <w:rsid w:val="00216F10"/>
    <w:rsid w:val="00217148"/>
    <w:rsid w:val="0021727A"/>
    <w:rsid w:val="002172B7"/>
    <w:rsid w:val="0021786F"/>
    <w:rsid w:val="0021792A"/>
    <w:rsid w:val="00217A0C"/>
    <w:rsid w:val="00217A21"/>
    <w:rsid w:val="00217C91"/>
    <w:rsid w:val="00220417"/>
    <w:rsid w:val="00220543"/>
    <w:rsid w:val="00220773"/>
    <w:rsid w:val="00220790"/>
    <w:rsid w:val="002207C5"/>
    <w:rsid w:val="00220B8B"/>
    <w:rsid w:val="00220BE3"/>
    <w:rsid w:val="00220D03"/>
    <w:rsid w:val="00220DF2"/>
    <w:rsid w:val="00221151"/>
    <w:rsid w:val="002211BD"/>
    <w:rsid w:val="00221340"/>
    <w:rsid w:val="00221506"/>
    <w:rsid w:val="00221668"/>
    <w:rsid w:val="00221F11"/>
    <w:rsid w:val="00221F54"/>
    <w:rsid w:val="0022248D"/>
    <w:rsid w:val="00222A98"/>
    <w:rsid w:val="00222AAA"/>
    <w:rsid w:val="00222F21"/>
    <w:rsid w:val="00222F32"/>
    <w:rsid w:val="00222FC2"/>
    <w:rsid w:val="00222FFB"/>
    <w:rsid w:val="00223369"/>
    <w:rsid w:val="002233FD"/>
    <w:rsid w:val="00223443"/>
    <w:rsid w:val="0022395B"/>
    <w:rsid w:val="00223D4F"/>
    <w:rsid w:val="00223D8B"/>
    <w:rsid w:val="00223F17"/>
    <w:rsid w:val="0022412F"/>
    <w:rsid w:val="002246DE"/>
    <w:rsid w:val="00224855"/>
    <w:rsid w:val="00224A28"/>
    <w:rsid w:val="00224D29"/>
    <w:rsid w:val="00225262"/>
    <w:rsid w:val="00225282"/>
    <w:rsid w:val="002255C3"/>
    <w:rsid w:val="002256E1"/>
    <w:rsid w:val="00225765"/>
    <w:rsid w:val="00225778"/>
    <w:rsid w:val="00225A62"/>
    <w:rsid w:val="00225AF7"/>
    <w:rsid w:val="00225F7E"/>
    <w:rsid w:val="0022651D"/>
    <w:rsid w:val="002268C4"/>
    <w:rsid w:val="00226BA6"/>
    <w:rsid w:val="00226CEC"/>
    <w:rsid w:val="00226D22"/>
    <w:rsid w:val="00226F90"/>
    <w:rsid w:val="00227047"/>
    <w:rsid w:val="002274E0"/>
    <w:rsid w:val="00227A46"/>
    <w:rsid w:val="00230161"/>
    <w:rsid w:val="002304A5"/>
    <w:rsid w:val="002306A5"/>
    <w:rsid w:val="002307A0"/>
    <w:rsid w:val="00230A52"/>
    <w:rsid w:val="00230B14"/>
    <w:rsid w:val="00230B60"/>
    <w:rsid w:val="00231071"/>
    <w:rsid w:val="00231456"/>
    <w:rsid w:val="002317EE"/>
    <w:rsid w:val="0023214F"/>
    <w:rsid w:val="00232370"/>
    <w:rsid w:val="00232594"/>
    <w:rsid w:val="00232963"/>
    <w:rsid w:val="00232BB7"/>
    <w:rsid w:val="00232F39"/>
    <w:rsid w:val="00232F84"/>
    <w:rsid w:val="00233108"/>
    <w:rsid w:val="002333A4"/>
    <w:rsid w:val="00233467"/>
    <w:rsid w:val="002339D0"/>
    <w:rsid w:val="00233C4C"/>
    <w:rsid w:val="0023409F"/>
    <w:rsid w:val="002341D9"/>
    <w:rsid w:val="0023429E"/>
    <w:rsid w:val="0023459F"/>
    <w:rsid w:val="00234D90"/>
    <w:rsid w:val="002356E8"/>
    <w:rsid w:val="0023576E"/>
    <w:rsid w:val="00235861"/>
    <w:rsid w:val="0023595C"/>
    <w:rsid w:val="00235E39"/>
    <w:rsid w:val="00235EB6"/>
    <w:rsid w:val="00236361"/>
    <w:rsid w:val="0023638B"/>
    <w:rsid w:val="00236904"/>
    <w:rsid w:val="00236B4F"/>
    <w:rsid w:val="00236C11"/>
    <w:rsid w:val="00236D58"/>
    <w:rsid w:val="00236E6F"/>
    <w:rsid w:val="00236EDD"/>
    <w:rsid w:val="00237039"/>
    <w:rsid w:val="00237176"/>
    <w:rsid w:val="00237353"/>
    <w:rsid w:val="0023786E"/>
    <w:rsid w:val="002378F7"/>
    <w:rsid w:val="0023797D"/>
    <w:rsid w:val="0023799F"/>
    <w:rsid w:val="00237C3F"/>
    <w:rsid w:val="002402B6"/>
    <w:rsid w:val="00240642"/>
    <w:rsid w:val="0024065C"/>
    <w:rsid w:val="00240ED8"/>
    <w:rsid w:val="00240F73"/>
    <w:rsid w:val="0024187D"/>
    <w:rsid w:val="00241DA9"/>
    <w:rsid w:val="00241F4B"/>
    <w:rsid w:val="002421D6"/>
    <w:rsid w:val="002424CA"/>
    <w:rsid w:val="0024293F"/>
    <w:rsid w:val="00242AC3"/>
    <w:rsid w:val="00242C35"/>
    <w:rsid w:val="00242D0C"/>
    <w:rsid w:val="00243089"/>
    <w:rsid w:val="002431B7"/>
    <w:rsid w:val="0024324B"/>
    <w:rsid w:val="002437CC"/>
    <w:rsid w:val="00243D7D"/>
    <w:rsid w:val="00243E7B"/>
    <w:rsid w:val="002442B4"/>
    <w:rsid w:val="002444D6"/>
    <w:rsid w:val="00244713"/>
    <w:rsid w:val="00244B34"/>
    <w:rsid w:val="00244D12"/>
    <w:rsid w:val="00244EC6"/>
    <w:rsid w:val="002453B5"/>
    <w:rsid w:val="002453DB"/>
    <w:rsid w:val="002454F5"/>
    <w:rsid w:val="00245511"/>
    <w:rsid w:val="002459B5"/>
    <w:rsid w:val="00245B4B"/>
    <w:rsid w:val="00245C47"/>
    <w:rsid w:val="00245E96"/>
    <w:rsid w:val="00245FF4"/>
    <w:rsid w:val="002461D8"/>
    <w:rsid w:val="002463C4"/>
    <w:rsid w:val="00246B12"/>
    <w:rsid w:val="00246B23"/>
    <w:rsid w:val="00246B89"/>
    <w:rsid w:val="00246D0D"/>
    <w:rsid w:val="00246E22"/>
    <w:rsid w:val="0024744B"/>
    <w:rsid w:val="00247575"/>
    <w:rsid w:val="0024766C"/>
    <w:rsid w:val="00247932"/>
    <w:rsid w:val="00247D42"/>
    <w:rsid w:val="0025003E"/>
    <w:rsid w:val="0025012D"/>
    <w:rsid w:val="00250143"/>
    <w:rsid w:val="00250227"/>
    <w:rsid w:val="00250336"/>
    <w:rsid w:val="002504E8"/>
    <w:rsid w:val="002507AB"/>
    <w:rsid w:val="00250884"/>
    <w:rsid w:val="00250A5C"/>
    <w:rsid w:val="00250C85"/>
    <w:rsid w:val="00250E2D"/>
    <w:rsid w:val="00250FA0"/>
    <w:rsid w:val="00251139"/>
    <w:rsid w:val="0025129E"/>
    <w:rsid w:val="002512B8"/>
    <w:rsid w:val="0025164F"/>
    <w:rsid w:val="002519BC"/>
    <w:rsid w:val="00252117"/>
    <w:rsid w:val="00252311"/>
    <w:rsid w:val="0025272E"/>
    <w:rsid w:val="00252B70"/>
    <w:rsid w:val="00252BF4"/>
    <w:rsid w:val="00252F53"/>
    <w:rsid w:val="00252FB3"/>
    <w:rsid w:val="002530EC"/>
    <w:rsid w:val="00253202"/>
    <w:rsid w:val="00253969"/>
    <w:rsid w:val="00253A83"/>
    <w:rsid w:val="00253C41"/>
    <w:rsid w:val="00253DC0"/>
    <w:rsid w:val="00253DC1"/>
    <w:rsid w:val="00253E3E"/>
    <w:rsid w:val="0025410C"/>
    <w:rsid w:val="0025417B"/>
    <w:rsid w:val="00254359"/>
    <w:rsid w:val="00254837"/>
    <w:rsid w:val="00254EF5"/>
    <w:rsid w:val="0025513F"/>
    <w:rsid w:val="00255336"/>
    <w:rsid w:val="00255582"/>
    <w:rsid w:val="00255737"/>
    <w:rsid w:val="00255782"/>
    <w:rsid w:val="0025589B"/>
    <w:rsid w:val="00255950"/>
    <w:rsid w:val="00255A66"/>
    <w:rsid w:val="00255BC2"/>
    <w:rsid w:val="00255EAE"/>
    <w:rsid w:val="00256120"/>
    <w:rsid w:val="0025631C"/>
    <w:rsid w:val="002563A1"/>
    <w:rsid w:val="00256775"/>
    <w:rsid w:val="00256F59"/>
    <w:rsid w:val="00257014"/>
    <w:rsid w:val="002571AE"/>
    <w:rsid w:val="002573F5"/>
    <w:rsid w:val="0025779B"/>
    <w:rsid w:val="00257B0D"/>
    <w:rsid w:val="00257B5D"/>
    <w:rsid w:val="00257B78"/>
    <w:rsid w:val="00257F87"/>
    <w:rsid w:val="0026060F"/>
    <w:rsid w:val="002606D4"/>
    <w:rsid w:val="002607D0"/>
    <w:rsid w:val="00260A97"/>
    <w:rsid w:val="00260E2F"/>
    <w:rsid w:val="00260FDF"/>
    <w:rsid w:val="0026141B"/>
    <w:rsid w:val="0026147C"/>
    <w:rsid w:val="00261539"/>
    <w:rsid w:val="00261578"/>
    <w:rsid w:val="0026167C"/>
    <w:rsid w:val="0026168F"/>
    <w:rsid w:val="0026193A"/>
    <w:rsid w:val="00261B0A"/>
    <w:rsid w:val="002622AD"/>
    <w:rsid w:val="00262606"/>
    <w:rsid w:val="002627BE"/>
    <w:rsid w:val="0026290B"/>
    <w:rsid w:val="0026291F"/>
    <w:rsid w:val="00262CDE"/>
    <w:rsid w:val="0026358F"/>
    <w:rsid w:val="0026374A"/>
    <w:rsid w:val="00263949"/>
    <w:rsid w:val="002639E3"/>
    <w:rsid w:val="00263F62"/>
    <w:rsid w:val="00264960"/>
    <w:rsid w:val="00264D02"/>
    <w:rsid w:val="00264D64"/>
    <w:rsid w:val="00264EAC"/>
    <w:rsid w:val="00264EBB"/>
    <w:rsid w:val="0026574D"/>
    <w:rsid w:val="00265819"/>
    <w:rsid w:val="00265873"/>
    <w:rsid w:val="00265985"/>
    <w:rsid w:val="00265C01"/>
    <w:rsid w:val="00265C42"/>
    <w:rsid w:val="00266438"/>
    <w:rsid w:val="002665AE"/>
    <w:rsid w:val="002668D1"/>
    <w:rsid w:val="00266B8C"/>
    <w:rsid w:val="00266C9C"/>
    <w:rsid w:val="002671D5"/>
    <w:rsid w:val="002672F8"/>
    <w:rsid w:val="0026736A"/>
    <w:rsid w:val="002673EF"/>
    <w:rsid w:val="0026750F"/>
    <w:rsid w:val="00267610"/>
    <w:rsid w:val="00267865"/>
    <w:rsid w:val="00270329"/>
    <w:rsid w:val="002703FD"/>
    <w:rsid w:val="002705E3"/>
    <w:rsid w:val="002708E1"/>
    <w:rsid w:val="00271153"/>
    <w:rsid w:val="00271389"/>
    <w:rsid w:val="00271521"/>
    <w:rsid w:val="00271B0F"/>
    <w:rsid w:val="00271B78"/>
    <w:rsid w:val="00271D97"/>
    <w:rsid w:val="00271DD2"/>
    <w:rsid w:val="00271E1F"/>
    <w:rsid w:val="00272092"/>
    <w:rsid w:val="0027227A"/>
    <w:rsid w:val="002722A5"/>
    <w:rsid w:val="002722BB"/>
    <w:rsid w:val="00272360"/>
    <w:rsid w:val="0027254F"/>
    <w:rsid w:val="002725CB"/>
    <w:rsid w:val="00272A61"/>
    <w:rsid w:val="00272F16"/>
    <w:rsid w:val="00273149"/>
    <w:rsid w:val="0027321F"/>
    <w:rsid w:val="00273964"/>
    <w:rsid w:val="0027398D"/>
    <w:rsid w:val="00273C56"/>
    <w:rsid w:val="00273C82"/>
    <w:rsid w:val="00273D9A"/>
    <w:rsid w:val="00273E17"/>
    <w:rsid w:val="0027404A"/>
    <w:rsid w:val="002744BC"/>
    <w:rsid w:val="002744EA"/>
    <w:rsid w:val="002747CA"/>
    <w:rsid w:val="002748BF"/>
    <w:rsid w:val="00274A0B"/>
    <w:rsid w:val="00274C29"/>
    <w:rsid w:val="00274D6D"/>
    <w:rsid w:val="00274D7F"/>
    <w:rsid w:val="002752F4"/>
    <w:rsid w:val="002753D1"/>
    <w:rsid w:val="0027572B"/>
    <w:rsid w:val="0027580F"/>
    <w:rsid w:val="00275830"/>
    <w:rsid w:val="002759B4"/>
    <w:rsid w:val="00275A08"/>
    <w:rsid w:val="00275ABD"/>
    <w:rsid w:val="002760F8"/>
    <w:rsid w:val="00276129"/>
    <w:rsid w:val="002764A2"/>
    <w:rsid w:val="00276833"/>
    <w:rsid w:val="00276984"/>
    <w:rsid w:val="00276ADA"/>
    <w:rsid w:val="00276D18"/>
    <w:rsid w:val="00276F0E"/>
    <w:rsid w:val="00276FDE"/>
    <w:rsid w:val="00277165"/>
    <w:rsid w:val="00277468"/>
    <w:rsid w:val="0027760E"/>
    <w:rsid w:val="002776C1"/>
    <w:rsid w:val="002777E5"/>
    <w:rsid w:val="00277A8B"/>
    <w:rsid w:val="00277B8F"/>
    <w:rsid w:val="00277D5C"/>
    <w:rsid w:val="00277F58"/>
    <w:rsid w:val="002800EA"/>
    <w:rsid w:val="0028016F"/>
    <w:rsid w:val="00280443"/>
    <w:rsid w:val="002804A8"/>
    <w:rsid w:val="00280801"/>
    <w:rsid w:val="002809A2"/>
    <w:rsid w:val="00280C2F"/>
    <w:rsid w:val="00280D3A"/>
    <w:rsid w:val="00280ED8"/>
    <w:rsid w:val="0028105F"/>
    <w:rsid w:val="002812D5"/>
    <w:rsid w:val="00281633"/>
    <w:rsid w:val="00281706"/>
    <w:rsid w:val="00281BC8"/>
    <w:rsid w:val="002822C9"/>
    <w:rsid w:val="0028232E"/>
    <w:rsid w:val="002823F7"/>
    <w:rsid w:val="00282960"/>
    <w:rsid w:val="00282BBE"/>
    <w:rsid w:val="002838A2"/>
    <w:rsid w:val="00283987"/>
    <w:rsid w:val="00283BCA"/>
    <w:rsid w:val="00283CEB"/>
    <w:rsid w:val="00284097"/>
    <w:rsid w:val="002840B4"/>
    <w:rsid w:val="002841DF"/>
    <w:rsid w:val="002843E9"/>
    <w:rsid w:val="00284576"/>
    <w:rsid w:val="002848E1"/>
    <w:rsid w:val="0028529D"/>
    <w:rsid w:val="002852E8"/>
    <w:rsid w:val="00285730"/>
    <w:rsid w:val="00285839"/>
    <w:rsid w:val="00285B8B"/>
    <w:rsid w:val="00285B8E"/>
    <w:rsid w:val="00285BD7"/>
    <w:rsid w:val="00285F82"/>
    <w:rsid w:val="00286B81"/>
    <w:rsid w:val="00286F25"/>
    <w:rsid w:val="0028743A"/>
    <w:rsid w:val="00287477"/>
    <w:rsid w:val="00287982"/>
    <w:rsid w:val="00287B71"/>
    <w:rsid w:val="00287BE7"/>
    <w:rsid w:val="00287D1A"/>
    <w:rsid w:val="0028CBC4"/>
    <w:rsid w:val="0029002A"/>
    <w:rsid w:val="002902AF"/>
    <w:rsid w:val="002903BC"/>
    <w:rsid w:val="002908AF"/>
    <w:rsid w:val="00290926"/>
    <w:rsid w:val="00290A1F"/>
    <w:rsid w:val="002910BF"/>
    <w:rsid w:val="0029113E"/>
    <w:rsid w:val="00291714"/>
    <w:rsid w:val="00291C2C"/>
    <w:rsid w:val="00291CBD"/>
    <w:rsid w:val="00291D66"/>
    <w:rsid w:val="00291F20"/>
    <w:rsid w:val="00291FAC"/>
    <w:rsid w:val="00292019"/>
    <w:rsid w:val="0029251E"/>
    <w:rsid w:val="00292B85"/>
    <w:rsid w:val="00292B88"/>
    <w:rsid w:val="00292D19"/>
    <w:rsid w:val="00292DF0"/>
    <w:rsid w:val="00292EC8"/>
    <w:rsid w:val="002937AB"/>
    <w:rsid w:val="00293A62"/>
    <w:rsid w:val="00293E98"/>
    <w:rsid w:val="00293F59"/>
    <w:rsid w:val="002942C5"/>
    <w:rsid w:val="002945D9"/>
    <w:rsid w:val="00294A77"/>
    <w:rsid w:val="00294D4C"/>
    <w:rsid w:val="00294F4D"/>
    <w:rsid w:val="00295386"/>
    <w:rsid w:val="00295E2A"/>
    <w:rsid w:val="00296040"/>
    <w:rsid w:val="00296323"/>
    <w:rsid w:val="002964C0"/>
    <w:rsid w:val="00296A70"/>
    <w:rsid w:val="00296AAA"/>
    <w:rsid w:val="0029716D"/>
    <w:rsid w:val="002971D2"/>
    <w:rsid w:val="00297537"/>
    <w:rsid w:val="00297554"/>
    <w:rsid w:val="0029762C"/>
    <w:rsid w:val="00297838"/>
    <w:rsid w:val="00297F0D"/>
    <w:rsid w:val="002A00E3"/>
    <w:rsid w:val="002A0558"/>
    <w:rsid w:val="002A0BE5"/>
    <w:rsid w:val="002A0FEC"/>
    <w:rsid w:val="002A103F"/>
    <w:rsid w:val="002A144D"/>
    <w:rsid w:val="002A1555"/>
    <w:rsid w:val="002A165C"/>
    <w:rsid w:val="002A18D3"/>
    <w:rsid w:val="002A1A15"/>
    <w:rsid w:val="002A1C77"/>
    <w:rsid w:val="002A20E9"/>
    <w:rsid w:val="002A217D"/>
    <w:rsid w:val="002A26D6"/>
    <w:rsid w:val="002A298F"/>
    <w:rsid w:val="002A2A29"/>
    <w:rsid w:val="002A2FC1"/>
    <w:rsid w:val="002A354C"/>
    <w:rsid w:val="002A37B4"/>
    <w:rsid w:val="002A3B73"/>
    <w:rsid w:val="002A3BB8"/>
    <w:rsid w:val="002A3C9A"/>
    <w:rsid w:val="002A42EF"/>
    <w:rsid w:val="002A47FC"/>
    <w:rsid w:val="002A48B3"/>
    <w:rsid w:val="002A4AB3"/>
    <w:rsid w:val="002A4C55"/>
    <w:rsid w:val="002A4D37"/>
    <w:rsid w:val="002A4ECC"/>
    <w:rsid w:val="002A52D4"/>
    <w:rsid w:val="002A56E8"/>
    <w:rsid w:val="002A5CF8"/>
    <w:rsid w:val="002A5D06"/>
    <w:rsid w:val="002A5E67"/>
    <w:rsid w:val="002A5F5B"/>
    <w:rsid w:val="002A5F64"/>
    <w:rsid w:val="002A5FF7"/>
    <w:rsid w:val="002A602A"/>
    <w:rsid w:val="002A6333"/>
    <w:rsid w:val="002A6380"/>
    <w:rsid w:val="002A653C"/>
    <w:rsid w:val="002A6745"/>
    <w:rsid w:val="002A67FB"/>
    <w:rsid w:val="002A6A93"/>
    <w:rsid w:val="002A6B11"/>
    <w:rsid w:val="002A6B84"/>
    <w:rsid w:val="002A6BE4"/>
    <w:rsid w:val="002A6E85"/>
    <w:rsid w:val="002A71E5"/>
    <w:rsid w:val="002A72C2"/>
    <w:rsid w:val="002A7ADA"/>
    <w:rsid w:val="002A7FA7"/>
    <w:rsid w:val="002B0389"/>
    <w:rsid w:val="002B04FC"/>
    <w:rsid w:val="002B0634"/>
    <w:rsid w:val="002B0692"/>
    <w:rsid w:val="002B06E4"/>
    <w:rsid w:val="002B0775"/>
    <w:rsid w:val="002B08C4"/>
    <w:rsid w:val="002B0CD8"/>
    <w:rsid w:val="002B0EC5"/>
    <w:rsid w:val="002B1E19"/>
    <w:rsid w:val="002B21D6"/>
    <w:rsid w:val="002B237B"/>
    <w:rsid w:val="002B239C"/>
    <w:rsid w:val="002B27DE"/>
    <w:rsid w:val="002B291C"/>
    <w:rsid w:val="002B2920"/>
    <w:rsid w:val="002B2A54"/>
    <w:rsid w:val="002B2A8F"/>
    <w:rsid w:val="002B31D0"/>
    <w:rsid w:val="002B3478"/>
    <w:rsid w:val="002B36B1"/>
    <w:rsid w:val="002B3CFC"/>
    <w:rsid w:val="002B3D50"/>
    <w:rsid w:val="002B4AB8"/>
    <w:rsid w:val="002B4EF3"/>
    <w:rsid w:val="002B5070"/>
    <w:rsid w:val="002B5509"/>
    <w:rsid w:val="002B59EC"/>
    <w:rsid w:val="002B5AE8"/>
    <w:rsid w:val="002B5BB5"/>
    <w:rsid w:val="002B5C48"/>
    <w:rsid w:val="002B5E5F"/>
    <w:rsid w:val="002B5E63"/>
    <w:rsid w:val="002B6397"/>
    <w:rsid w:val="002B6559"/>
    <w:rsid w:val="002B68EB"/>
    <w:rsid w:val="002B69E2"/>
    <w:rsid w:val="002B6C58"/>
    <w:rsid w:val="002B7013"/>
    <w:rsid w:val="002B70E3"/>
    <w:rsid w:val="002B783A"/>
    <w:rsid w:val="002B78C8"/>
    <w:rsid w:val="002B7998"/>
    <w:rsid w:val="002B7B55"/>
    <w:rsid w:val="002B7CBF"/>
    <w:rsid w:val="002B7D3A"/>
    <w:rsid w:val="002B7D76"/>
    <w:rsid w:val="002C00F5"/>
    <w:rsid w:val="002C016A"/>
    <w:rsid w:val="002C0322"/>
    <w:rsid w:val="002C0384"/>
    <w:rsid w:val="002C0FF2"/>
    <w:rsid w:val="002C150E"/>
    <w:rsid w:val="002C16DA"/>
    <w:rsid w:val="002C1AED"/>
    <w:rsid w:val="002C1DA4"/>
    <w:rsid w:val="002C1EAC"/>
    <w:rsid w:val="002C20AE"/>
    <w:rsid w:val="002C215A"/>
    <w:rsid w:val="002C26EE"/>
    <w:rsid w:val="002C2AA6"/>
    <w:rsid w:val="002C2E3C"/>
    <w:rsid w:val="002C3314"/>
    <w:rsid w:val="002C3760"/>
    <w:rsid w:val="002C3821"/>
    <w:rsid w:val="002C3953"/>
    <w:rsid w:val="002C3C04"/>
    <w:rsid w:val="002C3C4D"/>
    <w:rsid w:val="002C3C67"/>
    <w:rsid w:val="002C4302"/>
    <w:rsid w:val="002C4494"/>
    <w:rsid w:val="002C472F"/>
    <w:rsid w:val="002C4A3F"/>
    <w:rsid w:val="002C4FDD"/>
    <w:rsid w:val="002C50C0"/>
    <w:rsid w:val="002C59AC"/>
    <w:rsid w:val="002C5EAE"/>
    <w:rsid w:val="002C5EFD"/>
    <w:rsid w:val="002C5F73"/>
    <w:rsid w:val="002C65F9"/>
    <w:rsid w:val="002C68ED"/>
    <w:rsid w:val="002C69B4"/>
    <w:rsid w:val="002C6BF4"/>
    <w:rsid w:val="002C6D1E"/>
    <w:rsid w:val="002C6F74"/>
    <w:rsid w:val="002C71B2"/>
    <w:rsid w:val="002C75F8"/>
    <w:rsid w:val="002C7BE3"/>
    <w:rsid w:val="002C7D51"/>
    <w:rsid w:val="002C7ED1"/>
    <w:rsid w:val="002D0337"/>
    <w:rsid w:val="002D0ACF"/>
    <w:rsid w:val="002D104B"/>
    <w:rsid w:val="002D149E"/>
    <w:rsid w:val="002D154C"/>
    <w:rsid w:val="002D1870"/>
    <w:rsid w:val="002D1A5E"/>
    <w:rsid w:val="002D1C54"/>
    <w:rsid w:val="002D1DC0"/>
    <w:rsid w:val="002D226C"/>
    <w:rsid w:val="002D2298"/>
    <w:rsid w:val="002D22CF"/>
    <w:rsid w:val="002D25CF"/>
    <w:rsid w:val="002D2ACE"/>
    <w:rsid w:val="002D2CCD"/>
    <w:rsid w:val="002D2D67"/>
    <w:rsid w:val="002D2DC8"/>
    <w:rsid w:val="002D2FB0"/>
    <w:rsid w:val="002D2FED"/>
    <w:rsid w:val="002D3091"/>
    <w:rsid w:val="002D3423"/>
    <w:rsid w:val="002D3753"/>
    <w:rsid w:val="002D38AF"/>
    <w:rsid w:val="002D3A5F"/>
    <w:rsid w:val="002D3E90"/>
    <w:rsid w:val="002D3EBC"/>
    <w:rsid w:val="002D42ED"/>
    <w:rsid w:val="002D4319"/>
    <w:rsid w:val="002D4BF8"/>
    <w:rsid w:val="002D4CAE"/>
    <w:rsid w:val="002D4DBD"/>
    <w:rsid w:val="002D5A6E"/>
    <w:rsid w:val="002D5AF5"/>
    <w:rsid w:val="002D5F5D"/>
    <w:rsid w:val="002D611E"/>
    <w:rsid w:val="002D6748"/>
    <w:rsid w:val="002D6E42"/>
    <w:rsid w:val="002D7344"/>
    <w:rsid w:val="002D7414"/>
    <w:rsid w:val="002D760B"/>
    <w:rsid w:val="002D7675"/>
    <w:rsid w:val="002D77D4"/>
    <w:rsid w:val="002D7970"/>
    <w:rsid w:val="002D7C08"/>
    <w:rsid w:val="002D7EF3"/>
    <w:rsid w:val="002E006A"/>
    <w:rsid w:val="002E01CB"/>
    <w:rsid w:val="002E03FC"/>
    <w:rsid w:val="002E05DF"/>
    <w:rsid w:val="002E09D7"/>
    <w:rsid w:val="002E0BA9"/>
    <w:rsid w:val="002E0BB2"/>
    <w:rsid w:val="002E128A"/>
    <w:rsid w:val="002E169E"/>
    <w:rsid w:val="002E1DCD"/>
    <w:rsid w:val="002E2078"/>
    <w:rsid w:val="002E20A9"/>
    <w:rsid w:val="002E2274"/>
    <w:rsid w:val="002E240D"/>
    <w:rsid w:val="002E2410"/>
    <w:rsid w:val="002E291E"/>
    <w:rsid w:val="002E29AC"/>
    <w:rsid w:val="002E2C33"/>
    <w:rsid w:val="002E2E64"/>
    <w:rsid w:val="002E3797"/>
    <w:rsid w:val="002E3D5E"/>
    <w:rsid w:val="002E3EDF"/>
    <w:rsid w:val="002E412E"/>
    <w:rsid w:val="002E4341"/>
    <w:rsid w:val="002E46FB"/>
    <w:rsid w:val="002E47FC"/>
    <w:rsid w:val="002E4B19"/>
    <w:rsid w:val="002E4C3F"/>
    <w:rsid w:val="002E4F0A"/>
    <w:rsid w:val="002E5337"/>
    <w:rsid w:val="002E5401"/>
    <w:rsid w:val="002E56C8"/>
    <w:rsid w:val="002E576A"/>
    <w:rsid w:val="002E5C20"/>
    <w:rsid w:val="002E5CBE"/>
    <w:rsid w:val="002E5DA3"/>
    <w:rsid w:val="002E5F4B"/>
    <w:rsid w:val="002E5FCF"/>
    <w:rsid w:val="002E60D4"/>
    <w:rsid w:val="002E6369"/>
    <w:rsid w:val="002E64CD"/>
    <w:rsid w:val="002E66DB"/>
    <w:rsid w:val="002E6924"/>
    <w:rsid w:val="002E6B34"/>
    <w:rsid w:val="002E6BBF"/>
    <w:rsid w:val="002E6D83"/>
    <w:rsid w:val="002E6FD4"/>
    <w:rsid w:val="002E7358"/>
    <w:rsid w:val="002E75B9"/>
    <w:rsid w:val="002E79C1"/>
    <w:rsid w:val="002E7D51"/>
    <w:rsid w:val="002F0004"/>
    <w:rsid w:val="002F01E9"/>
    <w:rsid w:val="002F02B8"/>
    <w:rsid w:val="002F0815"/>
    <w:rsid w:val="002F0A9A"/>
    <w:rsid w:val="002F0CBC"/>
    <w:rsid w:val="002F0D32"/>
    <w:rsid w:val="002F11BC"/>
    <w:rsid w:val="002F1232"/>
    <w:rsid w:val="002F1284"/>
    <w:rsid w:val="002F14B4"/>
    <w:rsid w:val="002F183F"/>
    <w:rsid w:val="002F1AF4"/>
    <w:rsid w:val="002F1B44"/>
    <w:rsid w:val="002F1B8C"/>
    <w:rsid w:val="002F22A0"/>
    <w:rsid w:val="002F2362"/>
    <w:rsid w:val="002F29FE"/>
    <w:rsid w:val="002F2DF5"/>
    <w:rsid w:val="002F2E23"/>
    <w:rsid w:val="002F2E4C"/>
    <w:rsid w:val="002F2F1C"/>
    <w:rsid w:val="002F2F36"/>
    <w:rsid w:val="002F303B"/>
    <w:rsid w:val="002F3529"/>
    <w:rsid w:val="002F3598"/>
    <w:rsid w:val="002F3B52"/>
    <w:rsid w:val="002F45D5"/>
    <w:rsid w:val="002F4AC5"/>
    <w:rsid w:val="002F4B68"/>
    <w:rsid w:val="002F4BCD"/>
    <w:rsid w:val="002F4C64"/>
    <w:rsid w:val="002F4CC8"/>
    <w:rsid w:val="002F4E4D"/>
    <w:rsid w:val="002F4F0A"/>
    <w:rsid w:val="002F53AB"/>
    <w:rsid w:val="002F584E"/>
    <w:rsid w:val="002F5F14"/>
    <w:rsid w:val="002F5F3F"/>
    <w:rsid w:val="002F5FEB"/>
    <w:rsid w:val="002F607A"/>
    <w:rsid w:val="002F6188"/>
    <w:rsid w:val="002F6368"/>
    <w:rsid w:val="002F6419"/>
    <w:rsid w:val="002F684A"/>
    <w:rsid w:val="002F68DA"/>
    <w:rsid w:val="002F6EA8"/>
    <w:rsid w:val="002F7271"/>
    <w:rsid w:val="002F73A4"/>
    <w:rsid w:val="002F78BC"/>
    <w:rsid w:val="002F7925"/>
    <w:rsid w:val="002F7B4D"/>
    <w:rsid w:val="002F7E85"/>
    <w:rsid w:val="002F7EBC"/>
    <w:rsid w:val="003004DC"/>
    <w:rsid w:val="00300983"/>
    <w:rsid w:val="00300C7C"/>
    <w:rsid w:val="00300E2B"/>
    <w:rsid w:val="003010ED"/>
    <w:rsid w:val="00301134"/>
    <w:rsid w:val="0030126C"/>
    <w:rsid w:val="0030135D"/>
    <w:rsid w:val="00301E8E"/>
    <w:rsid w:val="00301F7B"/>
    <w:rsid w:val="00301FC6"/>
    <w:rsid w:val="00302014"/>
    <w:rsid w:val="00302238"/>
    <w:rsid w:val="00302258"/>
    <w:rsid w:val="00302574"/>
    <w:rsid w:val="0030283D"/>
    <w:rsid w:val="0030289A"/>
    <w:rsid w:val="003029CA"/>
    <w:rsid w:val="00302A23"/>
    <w:rsid w:val="00302B62"/>
    <w:rsid w:val="00302CBC"/>
    <w:rsid w:val="00302D19"/>
    <w:rsid w:val="003030A7"/>
    <w:rsid w:val="003031D8"/>
    <w:rsid w:val="003032DB"/>
    <w:rsid w:val="00303659"/>
    <w:rsid w:val="00303696"/>
    <w:rsid w:val="0030385C"/>
    <w:rsid w:val="00303BF2"/>
    <w:rsid w:val="00303C52"/>
    <w:rsid w:val="00303F69"/>
    <w:rsid w:val="00304215"/>
    <w:rsid w:val="00304338"/>
    <w:rsid w:val="003043E7"/>
    <w:rsid w:val="00304526"/>
    <w:rsid w:val="0030456D"/>
    <w:rsid w:val="00304688"/>
    <w:rsid w:val="00304862"/>
    <w:rsid w:val="00304B7E"/>
    <w:rsid w:val="00304C48"/>
    <w:rsid w:val="00305001"/>
    <w:rsid w:val="0030586A"/>
    <w:rsid w:val="00305B90"/>
    <w:rsid w:val="00305DDD"/>
    <w:rsid w:val="00306086"/>
    <w:rsid w:val="003060C2"/>
    <w:rsid w:val="00306556"/>
    <w:rsid w:val="003065CE"/>
    <w:rsid w:val="00306686"/>
    <w:rsid w:val="003068B3"/>
    <w:rsid w:val="003069FF"/>
    <w:rsid w:val="00307423"/>
    <w:rsid w:val="00307B6A"/>
    <w:rsid w:val="00307B95"/>
    <w:rsid w:val="00307CEB"/>
    <w:rsid w:val="00307DC6"/>
    <w:rsid w:val="00307DD8"/>
    <w:rsid w:val="00310252"/>
    <w:rsid w:val="00310606"/>
    <w:rsid w:val="0031063B"/>
    <w:rsid w:val="0031096D"/>
    <w:rsid w:val="00310BFE"/>
    <w:rsid w:val="00311457"/>
    <w:rsid w:val="00311519"/>
    <w:rsid w:val="00311786"/>
    <w:rsid w:val="00311A6D"/>
    <w:rsid w:val="00311C0B"/>
    <w:rsid w:val="00311EF0"/>
    <w:rsid w:val="00312189"/>
    <w:rsid w:val="003128E5"/>
    <w:rsid w:val="00312E3C"/>
    <w:rsid w:val="00313027"/>
    <w:rsid w:val="00313095"/>
    <w:rsid w:val="003136A6"/>
    <w:rsid w:val="003136B1"/>
    <w:rsid w:val="00313847"/>
    <w:rsid w:val="00313933"/>
    <w:rsid w:val="00313B05"/>
    <w:rsid w:val="00314006"/>
    <w:rsid w:val="00314171"/>
    <w:rsid w:val="0031498F"/>
    <w:rsid w:val="00314B79"/>
    <w:rsid w:val="00314BB3"/>
    <w:rsid w:val="00314CE3"/>
    <w:rsid w:val="00314CE9"/>
    <w:rsid w:val="00314D3A"/>
    <w:rsid w:val="0031509E"/>
    <w:rsid w:val="003153FC"/>
    <w:rsid w:val="00315425"/>
    <w:rsid w:val="0031560A"/>
    <w:rsid w:val="00315693"/>
    <w:rsid w:val="0031570E"/>
    <w:rsid w:val="003157CF"/>
    <w:rsid w:val="00315A27"/>
    <w:rsid w:val="00315CE1"/>
    <w:rsid w:val="00315E3E"/>
    <w:rsid w:val="00315E6E"/>
    <w:rsid w:val="00316312"/>
    <w:rsid w:val="00316474"/>
    <w:rsid w:val="00316697"/>
    <w:rsid w:val="00316851"/>
    <w:rsid w:val="003168B9"/>
    <w:rsid w:val="00316940"/>
    <w:rsid w:val="00316AF0"/>
    <w:rsid w:val="00316B5D"/>
    <w:rsid w:val="00316F47"/>
    <w:rsid w:val="003170DB"/>
    <w:rsid w:val="003170EE"/>
    <w:rsid w:val="003170FA"/>
    <w:rsid w:val="003170FD"/>
    <w:rsid w:val="00317367"/>
    <w:rsid w:val="003173DD"/>
    <w:rsid w:val="00317899"/>
    <w:rsid w:val="00317B79"/>
    <w:rsid w:val="00317C36"/>
    <w:rsid w:val="00317D0E"/>
    <w:rsid w:val="003201F0"/>
    <w:rsid w:val="003202FA"/>
    <w:rsid w:val="003203CB"/>
    <w:rsid w:val="003205D5"/>
    <w:rsid w:val="003206A7"/>
    <w:rsid w:val="003207ED"/>
    <w:rsid w:val="0032080C"/>
    <w:rsid w:val="00320DCE"/>
    <w:rsid w:val="00320F14"/>
    <w:rsid w:val="00321096"/>
    <w:rsid w:val="00321275"/>
    <w:rsid w:val="00321311"/>
    <w:rsid w:val="003213CF"/>
    <w:rsid w:val="003213EE"/>
    <w:rsid w:val="003214FC"/>
    <w:rsid w:val="00321542"/>
    <w:rsid w:val="00321611"/>
    <w:rsid w:val="0032188E"/>
    <w:rsid w:val="003218A4"/>
    <w:rsid w:val="00321C01"/>
    <w:rsid w:val="00321D00"/>
    <w:rsid w:val="00321F71"/>
    <w:rsid w:val="00322229"/>
    <w:rsid w:val="0032258A"/>
    <w:rsid w:val="00322635"/>
    <w:rsid w:val="00322973"/>
    <w:rsid w:val="00322B21"/>
    <w:rsid w:val="00322B44"/>
    <w:rsid w:val="0032325C"/>
    <w:rsid w:val="00323E0D"/>
    <w:rsid w:val="003242FA"/>
    <w:rsid w:val="0032476A"/>
    <w:rsid w:val="00324AE3"/>
    <w:rsid w:val="00324F31"/>
    <w:rsid w:val="003251FB"/>
    <w:rsid w:val="003253DE"/>
    <w:rsid w:val="00325516"/>
    <w:rsid w:val="0032645F"/>
    <w:rsid w:val="003267B8"/>
    <w:rsid w:val="0032683A"/>
    <w:rsid w:val="00326ACE"/>
    <w:rsid w:val="00326B72"/>
    <w:rsid w:val="00326C32"/>
    <w:rsid w:val="00326EEC"/>
    <w:rsid w:val="00326FB3"/>
    <w:rsid w:val="003270D3"/>
    <w:rsid w:val="003271AA"/>
    <w:rsid w:val="0032726F"/>
    <w:rsid w:val="003272A7"/>
    <w:rsid w:val="00327311"/>
    <w:rsid w:val="003276FC"/>
    <w:rsid w:val="00327790"/>
    <w:rsid w:val="00327CAD"/>
    <w:rsid w:val="00327DB3"/>
    <w:rsid w:val="00327EFE"/>
    <w:rsid w:val="003300AA"/>
    <w:rsid w:val="00330350"/>
    <w:rsid w:val="00330630"/>
    <w:rsid w:val="00330EAE"/>
    <w:rsid w:val="00330EFB"/>
    <w:rsid w:val="00331233"/>
    <w:rsid w:val="003312AD"/>
    <w:rsid w:val="0033133B"/>
    <w:rsid w:val="003314A8"/>
    <w:rsid w:val="003317CB"/>
    <w:rsid w:val="00332102"/>
    <w:rsid w:val="00332717"/>
    <w:rsid w:val="00332BA0"/>
    <w:rsid w:val="00332F1E"/>
    <w:rsid w:val="00332FE6"/>
    <w:rsid w:val="0033313D"/>
    <w:rsid w:val="003336F8"/>
    <w:rsid w:val="00333790"/>
    <w:rsid w:val="00333B58"/>
    <w:rsid w:val="00333D46"/>
    <w:rsid w:val="00333F74"/>
    <w:rsid w:val="003340E2"/>
    <w:rsid w:val="00334383"/>
    <w:rsid w:val="00334780"/>
    <w:rsid w:val="00335462"/>
    <w:rsid w:val="003356B1"/>
    <w:rsid w:val="00335A57"/>
    <w:rsid w:val="00335BD1"/>
    <w:rsid w:val="00335D08"/>
    <w:rsid w:val="00335FA2"/>
    <w:rsid w:val="00336360"/>
    <w:rsid w:val="0033642D"/>
    <w:rsid w:val="00336823"/>
    <w:rsid w:val="00336829"/>
    <w:rsid w:val="0033697F"/>
    <w:rsid w:val="00336ACA"/>
    <w:rsid w:val="003373D1"/>
    <w:rsid w:val="0033764C"/>
    <w:rsid w:val="00340085"/>
    <w:rsid w:val="0034040F"/>
    <w:rsid w:val="003404AD"/>
    <w:rsid w:val="003405DE"/>
    <w:rsid w:val="00340873"/>
    <w:rsid w:val="00340874"/>
    <w:rsid w:val="003409A5"/>
    <w:rsid w:val="00340A57"/>
    <w:rsid w:val="00340A59"/>
    <w:rsid w:val="00340B1E"/>
    <w:rsid w:val="00340B66"/>
    <w:rsid w:val="00341371"/>
    <w:rsid w:val="003413FD"/>
    <w:rsid w:val="003416D9"/>
    <w:rsid w:val="00341717"/>
    <w:rsid w:val="003418B6"/>
    <w:rsid w:val="003419C4"/>
    <w:rsid w:val="00341A7F"/>
    <w:rsid w:val="00341C0A"/>
    <w:rsid w:val="00342157"/>
    <w:rsid w:val="0034220D"/>
    <w:rsid w:val="0034249E"/>
    <w:rsid w:val="0034281B"/>
    <w:rsid w:val="00342B92"/>
    <w:rsid w:val="00342C7F"/>
    <w:rsid w:val="00342C93"/>
    <w:rsid w:val="00342DE3"/>
    <w:rsid w:val="00342EF3"/>
    <w:rsid w:val="00342F2E"/>
    <w:rsid w:val="00342FD1"/>
    <w:rsid w:val="0034365C"/>
    <w:rsid w:val="00343B3E"/>
    <w:rsid w:val="00343D04"/>
    <w:rsid w:val="00344100"/>
    <w:rsid w:val="003445E7"/>
    <w:rsid w:val="00344783"/>
    <w:rsid w:val="003447F6"/>
    <w:rsid w:val="00344918"/>
    <w:rsid w:val="00344D26"/>
    <w:rsid w:val="00344E4D"/>
    <w:rsid w:val="00345228"/>
    <w:rsid w:val="003455B0"/>
    <w:rsid w:val="003456FF"/>
    <w:rsid w:val="0034570F"/>
    <w:rsid w:val="00345D87"/>
    <w:rsid w:val="00346089"/>
    <w:rsid w:val="003468BC"/>
    <w:rsid w:val="0034692C"/>
    <w:rsid w:val="00346D72"/>
    <w:rsid w:val="00346E90"/>
    <w:rsid w:val="00347004"/>
    <w:rsid w:val="00347192"/>
    <w:rsid w:val="0034756E"/>
    <w:rsid w:val="00347977"/>
    <w:rsid w:val="00347B2C"/>
    <w:rsid w:val="00347B46"/>
    <w:rsid w:val="00347D39"/>
    <w:rsid w:val="00350818"/>
    <w:rsid w:val="00350823"/>
    <w:rsid w:val="00350AED"/>
    <w:rsid w:val="00351152"/>
    <w:rsid w:val="00351244"/>
    <w:rsid w:val="0035156D"/>
    <w:rsid w:val="00351D4A"/>
    <w:rsid w:val="00351DA5"/>
    <w:rsid w:val="00351F92"/>
    <w:rsid w:val="0035221E"/>
    <w:rsid w:val="003522EC"/>
    <w:rsid w:val="00352311"/>
    <w:rsid w:val="00352B6C"/>
    <w:rsid w:val="00353055"/>
    <w:rsid w:val="00353527"/>
    <w:rsid w:val="00353582"/>
    <w:rsid w:val="0035362A"/>
    <w:rsid w:val="0035399D"/>
    <w:rsid w:val="00353C08"/>
    <w:rsid w:val="00353F82"/>
    <w:rsid w:val="0035402F"/>
    <w:rsid w:val="003542CE"/>
    <w:rsid w:val="00354CBC"/>
    <w:rsid w:val="0035505B"/>
    <w:rsid w:val="0035555A"/>
    <w:rsid w:val="00355B5C"/>
    <w:rsid w:val="00355E6E"/>
    <w:rsid w:val="00355E76"/>
    <w:rsid w:val="00355ECD"/>
    <w:rsid w:val="003560B8"/>
    <w:rsid w:val="003563AE"/>
    <w:rsid w:val="003568B3"/>
    <w:rsid w:val="0035697C"/>
    <w:rsid w:val="00356A13"/>
    <w:rsid w:val="00356D19"/>
    <w:rsid w:val="00357068"/>
    <w:rsid w:val="003574DE"/>
    <w:rsid w:val="00357763"/>
    <w:rsid w:val="00357900"/>
    <w:rsid w:val="00357B90"/>
    <w:rsid w:val="00360113"/>
    <w:rsid w:val="00360266"/>
    <w:rsid w:val="00360301"/>
    <w:rsid w:val="003608DB"/>
    <w:rsid w:val="00360B69"/>
    <w:rsid w:val="00360C4C"/>
    <w:rsid w:val="003610F9"/>
    <w:rsid w:val="003611BB"/>
    <w:rsid w:val="0036179C"/>
    <w:rsid w:val="00361EA2"/>
    <w:rsid w:val="00361EDD"/>
    <w:rsid w:val="00361F96"/>
    <w:rsid w:val="00362252"/>
    <w:rsid w:val="00362276"/>
    <w:rsid w:val="0036237B"/>
    <w:rsid w:val="0036276A"/>
    <w:rsid w:val="003629C2"/>
    <w:rsid w:val="00362B34"/>
    <w:rsid w:val="00363187"/>
    <w:rsid w:val="003635F4"/>
    <w:rsid w:val="003636C0"/>
    <w:rsid w:val="00363786"/>
    <w:rsid w:val="00363F56"/>
    <w:rsid w:val="00363FC1"/>
    <w:rsid w:val="0036453B"/>
    <w:rsid w:val="0036455D"/>
    <w:rsid w:val="00364653"/>
    <w:rsid w:val="003647CA"/>
    <w:rsid w:val="00365057"/>
    <w:rsid w:val="00365B08"/>
    <w:rsid w:val="00365F91"/>
    <w:rsid w:val="00366478"/>
    <w:rsid w:val="003664C2"/>
    <w:rsid w:val="003664DF"/>
    <w:rsid w:val="003665A0"/>
    <w:rsid w:val="003666E2"/>
    <w:rsid w:val="00366BA9"/>
    <w:rsid w:val="00366D26"/>
    <w:rsid w:val="00366E50"/>
    <w:rsid w:val="00366F48"/>
    <w:rsid w:val="00366FB9"/>
    <w:rsid w:val="003671FF"/>
    <w:rsid w:val="00367656"/>
    <w:rsid w:val="00367A8C"/>
    <w:rsid w:val="00367EE3"/>
    <w:rsid w:val="00370622"/>
    <w:rsid w:val="003707DD"/>
    <w:rsid w:val="00370917"/>
    <w:rsid w:val="0037172B"/>
    <w:rsid w:val="00371877"/>
    <w:rsid w:val="00371B9E"/>
    <w:rsid w:val="00371C22"/>
    <w:rsid w:val="00371C83"/>
    <w:rsid w:val="00371CD8"/>
    <w:rsid w:val="00371E10"/>
    <w:rsid w:val="0037260B"/>
    <w:rsid w:val="0037268F"/>
    <w:rsid w:val="00372767"/>
    <w:rsid w:val="00372B6A"/>
    <w:rsid w:val="003737F2"/>
    <w:rsid w:val="003739B2"/>
    <w:rsid w:val="00373ABE"/>
    <w:rsid w:val="00373B10"/>
    <w:rsid w:val="00374079"/>
    <w:rsid w:val="0037407A"/>
    <w:rsid w:val="00374437"/>
    <w:rsid w:val="0037446F"/>
    <w:rsid w:val="0037451D"/>
    <w:rsid w:val="00374578"/>
    <w:rsid w:val="00374618"/>
    <w:rsid w:val="003747DD"/>
    <w:rsid w:val="00374806"/>
    <w:rsid w:val="0037511B"/>
    <w:rsid w:val="00375975"/>
    <w:rsid w:val="00375AA4"/>
    <w:rsid w:val="00375BE0"/>
    <w:rsid w:val="00375C44"/>
    <w:rsid w:val="00375C8E"/>
    <w:rsid w:val="00376310"/>
    <w:rsid w:val="00376A18"/>
    <w:rsid w:val="00376AF9"/>
    <w:rsid w:val="00376B4F"/>
    <w:rsid w:val="00376BF9"/>
    <w:rsid w:val="00376CBA"/>
    <w:rsid w:val="00376CE6"/>
    <w:rsid w:val="00376DBB"/>
    <w:rsid w:val="00376E84"/>
    <w:rsid w:val="00377127"/>
    <w:rsid w:val="00377592"/>
    <w:rsid w:val="00377B8D"/>
    <w:rsid w:val="00377C23"/>
    <w:rsid w:val="00377C80"/>
    <w:rsid w:val="00380263"/>
    <w:rsid w:val="003806B7"/>
    <w:rsid w:val="003807E8"/>
    <w:rsid w:val="00380CC0"/>
    <w:rsid w:val="0038130B"/>
    <w:rsid w:val="0038134B"/>
    <w:rsid w:val="00382126"/>
    <w:rsid w:val="0038221F"/>
    <w:rsid w:val="00382739"/>
    <w:rsid w:val="003828D0"/>
    <w:rsid w:val="003829FF"/>
    <w:rsid w:val="00382B7D"/>
    <w:rsid w:val="00382D20"/>
    <w:rsid w:val="00383411"/>
    <w:rsid w:val="003839FB"/>
    <w:rsid w:val="00383A7F"/>
    <w:rsid w:val="0038424F"/>
    <w:rsid w:val="00384480"/>
    <w:rsid w:val="00384646"/>
    <w:rsid w:val="00384A61"/>
    <w:rsid w:val="00384C1F"/>
    <w:rsid w:val="0038512A"/>
    <w:rsid w:val="00385164"/>
    <w:rsid w:val="003851AE"/>
    <w:rsid w:val="0038523C"/>
    <w:rsid w:val="00385307"/>
    <w:rsid w:val="00385696"/>
    <w:rsid w:val="0038588E"/>
    <w:rsid w:val="00385BA3"/>
    <w:rsid w:val="00385EFB"/>
    <w:rsid w:val="00385F79"/>
    <w:rsid w:val="00386359"/>
    <w:rsid w:val="003868B2"/>
    <w:rsid w:val="00386A8D"/>
    <w:rsid w:val="00386B93"/>
    <w:rsid w:val="00386CB6"/>
    <w:rsid w:val="00386F4B"/>
    <w:rsid w:val="0038705E"/>
    <w:rsid w:val="003875AC"/>
    <w:rsid w:val="00387689"/>
    <w:rsid w:val="0039001A"/>
    <w:rsid w:val="00390111"/>
    <w:rsid w:val="003902C9"/>
    <w:rsid w:val="00390868"/>
    <w:rsid w:val="00390DE3"/>
    <w:rsid w:val="003912CB"/>
    <w:rsid w:val="003913AA"/>
    <w:rsid w:val="003913F6"/>
    <w:rsid w:val="00391B58"/>
    <w:rsid w:val="00391DE1"/>
    <w:rsid w:val="00391FFC"/>
    <w:rsid w:val="0039238F"/>
    <w:rsid w:val="003923C8"/>
    <w:rsid w:val="0039242C"/>
    <w:rsid w:val="00392765"/>
    <w:rsid w:val="00392EDF"/>
    <w:rsid w:val="00392EE1"/>
    <w:rsid w:val="00393FA5"/>
    <w:rsid w:val="0039436C"/>
    <w:rsid w:val="0039454E"/>
    <w:rsid w:val="00394706"/>
    <w:rsid w:val="00394B7D"/>
    <w:rsid w:val="00394E69"/>
    <w:rsid w:val="00395143"/>
    <w:rsid w:val="003953C6"/>
    <w:rsid w:val="0039556B"/>
    <w:rsid w:val="003959D3"/>
    <w:rsid w:val="00395C82"/>
    <w:rsid w:val="00395CD4"/>
    <w:rsid w:val="00395ED8"/>
    <w:rsid w:val="00396704"/>
    <w:rsid w:val="003967BC"/>
    <w:rsid w:val="0039685E"/>
    <w:rsid w:val="00396D08"/>
    <w:rsid w:val="00397317"/>
    <w:rsid w:val="00397D38"/>
    <w:rsid w:val="00397DC7"/>
    <w:rsid w:val="00397F79"/>
    <w:rsid w:val="003A01F7"/>
    <w:rsid w:val="003A04AF"/>
    <w:rsid w:val="003A04E7"/>
    <w:rsid w:val="003A05A7"/>
    <w:rsid w:val="003A0D5F"/>
    <w:rsid w:val="003A0FEB"/>
    <w:rsid w:val="003A1042"/>
    <w:rsid w:val="003A1323"/>
    <w:rsid w:val="003A141A"/>
    <w:rsid w:val="003A17B5"/>
    <w:rsid w:val="003A19F4"/>
    <w:rsid w:val="003A1A7F"/>
    <w:rsid w:val="003A1C15"/>
    <w:rsid w:val="003A1CF6"/>
    <w:rsid w:val="003A1EA7"/>
    <w:rsid w:val="003A1EDC"/>
    <w:rsid w:val="003A2039"/>
    <w:rsid w:val="003A25A8"/>
    <w:rsid w:val="003A280E"/>
    <w:rsid w:val="003A2998"/>
    <w:rsid w:val="003A2A43"/>
    <w:rsid w:val="003A2CED"/>
    <w:rsid w:val="003A2DCC"/>
    <w:rsid w:val="003A2E2E"/>
    <w:rsid w:val="003A3E75"/>
    <w:rsid w:val="003A3EEC"/>
    <w:rsid w:val="003A4BE2"/>
    <w:rsid w:val="003A5052"/>
    <w:rsid w:val="003A5209"/>
    <w:rsid w:val="003A53A0"/>
    <w:rsid w:val="003A57DE"/>
    <w:rsid w:val="003A59AC"/>
    <w:rsid w:val="003A5B73"/>
    <w:rsid w:val="003A5BAB"/>
    <w:rsid w:val="003A5D3D"/>
    <w:rsid w:val="003A5DC7"/>
    <w:rsid w:val="003A5E1A"/>
    <w:rsid w:val="003A607C"/>
    <w:rsid w:val="003A648D"/>
    <w:rsid w:val="003A69BD"/>
    <w:rsid w:val="003A6E97"/>
    <w:rsid w:val="003A721B"/>
    <w:rsid w:val="003A7407"/>
    <w:rsid w:val="003A75C5"/>
    <w:rsid w:val="003A77EA"/>
    <w:rsid w:val="003A77F6"/>
    <w:rsid w:val="003A7907"/>
    <w:rsid w:val="003A7B4A"/>
    <w:rsid w:val="003A7D47"/>
    <w:rsid w:val="003A7E5D"/>
    <w:rsid w:val="003A7F08"/>
    <w:rsid w:val="003B0226"/>
    <w:rsid w:val="003B0319"/>
    <w:rsid w:val="003B08EB"/>
    <w:rsid w:val="003B0B24"/>
    <w:rsid w:val="003B0DA3"/>
    <w:rsid w:val="003B0DAE"/>
    <w:rsid w:val="003B1E77"/>
    <w:rsid w:val="003B1EEE"/>
    <w:rsid w:val="003B23D3"/>
    <w:rsid w:val="003B2548"/>
    <w:rsid w:val="003B2ABC"/>
    <w:rsid w:val="003B2D9C"/>
    <w:rsid w:val="003B2E07"/>
    <w:rsid w:val="003B317C"/>
    <w:rsid w:val="003B36AE"/>
    <w:rsid w:val="003B3B21"/>
    <w:rsid w:val="003B3C59"/>
    <w:rsid w:val="003B4596"/>
    <w:rsid w:val="003B4730"/>
    <w:rsid w:val="003B4934"/>
    <w:rsid w:val="003B4E2F"/>
    <w:rsid w:val="003B5192"/>
    <w:rsid w:val="003B52C7"/>
    <w:rsid w:val="003B5453"/>
    <w:rsid w:val="003B553F"/>
    <w:rsid w:val="003B5A53"/>
    <w:rsid w:val="003B6120"/>
    <w:rsid w:val="003B61A8"/>
    <w:rsid w:val="003B66D2"/>
    <w:rsid w:val="003B68CD"/>
    <w:rsid w:val="003B6955"/>
    <w:rsid w:val="003B7268"/>
    <w:rsid w:val="003B72BD"/>
    <w:rsid w:val="003B7530"/>
    <w:rsid w:val="003B763C"/>
    <w:rsid w:val="003B778B"/>
    <w:rsid w:val="003B7996"/>
    <w:rsid w:val="003B79B0"/>
    <w:rsid w:val="003B7C51"/>
    <w:rsid w:val="003B7CD8"/>
    <w:rsid w:val="003B7D6E"/>
    <w:rsid w:val="003B7E09"/>
    <w:rsid w:val="003C04BC"/>
    <w:rsid w:val="003C07EA"/>
    <w:rsid w:val="003C0DDE"/>
    <w:rsid w:val="003C1202"/>
    <w:rsid w:val="003C1269"/>
    <w:rsid w:val="003C1779"/>
    <w:rsid w:val="003C18D2"/>
    <w:rsid w:val="003C1BF4"/>
    <w:rsid w:val="003C1BFD"/>
    <w:rsid w:val="003C242B"/>
    <w:rsid w:val="003C24BA"/>
    <w:rsid w:val="003C24D0"/>
    <w:rsid w:val="003C2624"/>
    <w:rsid w:val="003C2EC4"/>
    <w:rsid w:val="003C35C8"/>
    <w:rsid w:val="003C390C"/>
    <w:rsid w:val="003C3944"/>
    <w:rsid w:val="003C397A"/>
    <w:rsid w:val="003C3A95"/>
    <w:rsid w:val="003C3E3E"/>
    <w:rsid w:val="003C3F5F"/>
    <w:rsid w:val="003C4171"/>
    <w:rsid w:val="003C4479"/>
    <w:rsid w:val="003C44D4"/>
    <w:rsid w:val="003C5009"/>
    <w:rsid w:val="003C5237"/>
    <w:rsid w:val="003C53AB"/>
    <w:rsid w:val="003C54CD"/>
    <w:rsid w:val="003C558C"/>
    <w:rsid w:val="003C5707"/>
    <w:rsid w:val="003C578D"/>
    <w:rsid w:val="003C58F9"/>
    <w:rsid w:val="003C5994"/>
    <w:rsid w:val="003C5DD1"/>
    <w:rsid w:val="003C6447"/>
    <w:rsid w:val="003C6674"/>
    <w:rsid w:val="003C6934"/>
    <w:rsid w:val="003C6D14"/>
    <w:rsid w:val="003C712D"/>
    <w:rsid w:val="003C7A20"/>
    <w:rsid w:val="003C7B61"/>
    <w:rsid w:val="003C7CBF"/>
    <w:rsid w:val="003C7D94"/>
    <w:rsid w:val="003C7F3D"/>
    <w:rsid w:val="003C7F3E"/>
    <w:rsid w:val="003D00D2"/>
    <w:rsid w:val="003D0422"/>
    <w:rsid w:val="003D052B"/>
    <w:rsid w:val="003D0735"/>
    <w:rsid w:val="003D087C"/>
    <w:rsid w:val="003D140A"/>
    <w:rsid w:val="003D16EE"/>
    <w:rsid w:val="003D1885"/>
    <w:rsid w:val="003D1971"/>
    <w:rsid w:val="003D1CEB"/>
    <w:rsid w:val="003D1E83"/>
    <w:rsid w:val="003D1ECA"/>
    <w:rsid w:val="003D22A5"/>
    <w:rsid w:val="003D22C9"/>
    <w:rsid w:val="003D22ED"/>
    <w:rsid w:val="003D260F"/>
    <w:rsid w:val="003D2871"/>
    <w:rsid w:val="003D303B"/>
    <w:rsid w:val="003D38C4"/>
    <w:rsid w:val="003D3AF3"/>
    <w:rsid w:val="003D3BE5"/>
    <w:rsid w:val="003D40B8"/>
    <w:rsid w:val="003D4211"/>
    <w:rsid w:val="003D427B"/>
    <w:rsid w:val="003D4321"/>
    <w:rsid w:val="003D4595"/>
    <w:rsid w:val="003D45A2"/>
    <w:rsid w:val="003D473B"/>
    <w:rsid w:val="003D527A"/>
    <w:rsid w:val="003D53DD"/>
    <w:rsid w:val="003D5649"/>
    <w:rsid w:val="003D5759"/>
    <w:rsid w:val="003D579F"/>
    <w:rsid w:val="003D594F"/>
    <w:rsid w:val="003D5CEB"/>
    <w:rsid w:val="003D6216"/>
    <w:rsid w:val="003D647C"/>
    <w:rsid w:val="003D6B1D"/>
    <w:rsid w:val="003D6F3E"/>
    <w:rsid w:val="003D78B8"/>
    <w:rsid w:val="003D796B"/>
    <w:rsid w:val="003D7A35"/>
    <w:rsid w:val="003D7BF0"/>
    <w:rsid w:val="003D7C83"/>
    <w:rsid w:val="003D7DBD"/>
    <w:rsid w:val="003D7E0B"/>
    <w:rsid w:val="003E0385"/>
    <w:rsid w:val="003E0A05"/>
    <w:rsid w:val="003E0BA5"/>
    <w:rsid w:val="003E1109"/>
    <w:rsid w:val="003E124E"/>
    <w:rsid w:val="003E1272"/>
    <w:rsid w:val="003E148A"/>
    <w:rsid w:val="003E1741"/>
    <w:rsid w:val="003E1B9D"/>
    <w:rsid w:val="003E20FE"/>
    <w:rsid w:val="003E210C"/>
    <w:rsid w:val="003E21FE"/>
    <w:rsid w:val="003E25CD"/>
    <w:rsid w:val="003E33FF"/>
    <w:rsid w:val="003E345C"/>
    <w:rsid w:val="003E37CC"/>
    <w:rsid w:val="003E3B11"/>
    <w:rsid w:val="003E3FAD"/>
    <w:rsid w:val="003E404D"/>
    <w:rsid w:val="003E4082"/>
    <w:rsid w:val="003E41A6"/>
    <w:rsid w:val="003E4B6A"/>
    <w:rsid w:val="003E4CA9"/>
    <w:rsid w:val="003E50AB"/>
    <w:rsid w:val="003E51B0"/>
    <w:rsid w:val="003E5EDA"/>
    <w:rsid w:val="003E5F1C"/>
    <w:rsid w:val="003E5F2C"/>
    <w:rsid w:val="003E5FCC"/>
    <w:rsid w:val="003E6013"/>
    <w:rsid w:val="003E6919"/>
    <w:rsid w:val="003E69E8"/>
    <w:rsid w:val="003E6B86"/>
    <w:rsid w:val="003E6C89"/>
    <w:rsid w:val="003E6D62"/>
    <w:rsid w:val="003E6F08"/>
    <w:rsid w:val="003E757A"/>
    <w:rsid w:val="003E78B5"/>
    <w:rsid w:val="003E7A3C"/>
    <w:rsid w:val="003E7DB6"/>
    <w:rsid w:val="003F05E4"/>
    <w:rsid w:val="003F0AE4"/>
    <w:rsid w:val="003F0B4D"/>
    <w:rsid w:val="003F0D8F"/>
    <w:rsid w:val="003F1369"/>
    <w:rsid w:val="003F1752"/>
    <w:rsid w:val="003F1A62"/>
    <w:rsid w:val="003F1AC2"/>
    <w:rsid w:val="003F1BC1"/>
    <w:rsid w:val="003F1C45"/>
    <w:rsid w:val="003F2004"/>
    <w:rsid w:val="003F216B"/>
    <w:rsid w:val="003F2AFB"/>
    <w:rsid w:val="003F2C2C"/>
    <w:rsid w:val="003F2D68"/>
    <w:rsid w:val="003F315D"/>
    <w:rsid w:val="003F3300"/>
    <w:rsid w:val="003F3DC8"/>
    <w:rsid w:val="003F3EF8"/>
    <w:rsid w:val="003F42B0"/>
    <w:rsid w:val="003F449A"/>
    <w:rsid w:val="003F46C2"/>
    <w:rsid w:val="003F488C"/>
    <w:rsid w:val="003F4CF3"/>
    <w:rsid w:val="003F513F"/>
    <w:rsid w:val="003F522C"/>
    <w:rsid w:val="003F523A"/>
    <w:rsid w:val="003F5540"/>
    <w:rsid w:val="003F5694"/>
    <w:rsid w:val="003F58AC"/>
    <w:rsid w:val="003F5A8D"/>
    <w:rsid w:val="003F5E6B"/>
    <w:rsid w:val="003F622C"/>
    <w:rsid w:val="003F6467"/>
    <w:rsid w:val="003F677E"/>
    <w:rsid w:val="003F67E3"/>
    <w:rsid w:val="003F68AE"/>
    <w:rsid w:val="003F6A71"/>
    <w:rsid w:val="003F6C0B"/>
    <w:rsid w:val="003F6EF1"/>
    <w:rsid w:val="003F70B5"/>
    <w:rsid w:val="003F7670"/>
    <w:rsid w:val="003F7A49"/>
    <w:rsid w:val="003F7AF0"/>
    <w:rsid w:val="003F7FCA"/>
    <w:rsid w:val="00400102"/>
    <w:rsid w:val="00400407"/>
    <w:rsid w:val="00400849"/>
    <w:rsid w:val="00400CDB"/>
    <w:rsid w:val="00400DB5"/>
    <w:rsid w:val="00401599"/>
    <w:rsid w:val="00401A80"/>
    <w:rsid w:val="00401C37"/>
    <w:rsid w:val="00401C72"/>
    <w:rsid w:val="00401DB9"/>
    <w:rsid w:val="00401DD4"/>
    <w:rsid w:val="00401E3D"/>
    <w:rsid w:val="00401EF5"/>
    <w:rsid w:val="00402056"/>
    <w:rsid w:val="0040236E"/>
    <w:rsid w:val="00402AB9"/>
    <w:rsid w:val="00402B21"/>
    <w:rsid w:val="00402C81"/>
    <w:rsid w:val="00402D93"/>
    <w:rsid w:val="00402E6F"/>
    <w:rsid w:val="00402F97"/>
    <w:rsid w:val="00402FFA"/>
    <w:rsid w:val="00403303"/>
    <w:rsid w:val="0040338C"/>
    <w:rsid w:val="0040344F"/>
    <w:rsid w:val="004035EB"/>
    <w:rsid w:val="004038FB"/>
    <w:rsid w:val="00403927"/>
    <w:rsid w:val="00403A0B"/>
    <w:rsid w:val="00404287"/>
    <w:rsid w:val="0040453A"/>
    <w:rsid w:val="00404623"/>
    <w:rsid w:val="0040476E"/>
    <w:rsid w:val="00404B21"/>
    <w:rsid w:val="00404B3B"/>
    <w:rsid w:val="00404FA9"/>
    <w:rsid w:val="004051C0"/>
    <w:rsid w:val="00405671"/>
    <w:rsid w:val="0040581E"/>
    <w:rsid w:val="00405AB1"/>
    <w:rsid w:val="00405B0D"/>
    <w:rsid w:val="00405ED4"/>
    <w:rsid w:val="0040667A"/>
    <w:rsid w:val="00406894"/>
    <w:rsid w:val="00406AC9"/>
    <w:rsid w:val="00407191"/>
    <w:rsid w:val="004072B5"/>
    <w:rsid w:val="00407A01"/>
    <w:rsid w:val="00407A3E"/>
    <w:rsid w:val="00407D31"/>
    <w:rsid w:val="004102DF"/>
    <w:rsid w:val="004103D5"/>
    <w:rsid w:val="004107DE"/>
    <w:rsid w:val="0041097D"/>
    <w:rsid w:val="00410CB3"/>
    <w:rsid w:val="00410D3A"/>
    <w:rsid w:val="00410E07"/>
    <w:rsid w:val="00410ECE"/>
    <w:rsid w:val="00411475"/>
    <w:rsid w:val="0041148B"/>
    <w:rsid w:val="004116DD"/>
    <w:rsid w:val="00411CC0"/>
    <w:rsid w:val="00411E03"/>
    <w:rsid w:val="00411E67"/>
    <w:rsid w:val="004120AF"/>
    <w:rsid w:val="00412271"/>
    <w:rsid w:val="00412290"/>
    <w:rsid w:val="00412619"/>
    <w:rsid w:val="0041286B"/>
    <w:rsid w:val="004130DF"/>
    <w:rsid w:val="004133C2"/>
    <w:rsid w:val="004133EE"/>
    <w:rsid w:val="00413463"/>
    <w:rsid w:val="00413470"/>
    <w:rsid w:val="00413874"/>
    <w:rsid w:val="00413AFF"/>
    <w:rsid w:val="00413C68"/>
    <w:rsid w:val="00413F55"/>
    <w:rsid w:val="00413FC9"/>
    <w:rsid w:val="0041405E"/>
    <w:rsid w:val="0041442F"/>
    <w:rsid w:val="00414859"/>
    <w:rsid w:val="00414AB1"/>
    <w:rsid w:val="00414F20"/>
    <w:rsid w:val="00415265"/>
    <w:rsid w:val="00415274"/>
    <w:rsid w:val="0041536B"/>
    <w:rsid w:val="004153BB"/>
    <w:rsid w:val="00415630"/>
    <w:rsid w:val="00415752"/>
    <w:rsid w:val="004158AA"/>
    <w:rsid w:val="00415D83"/>
    <w:rsid w:val="00415E9B"/>
    <w:rsid w:val="00416891"/>
    <w:rsid w:val="0041699D"/>
    <w:rsid w:val="004169C5"/>
    <w:rsid w:val="00416FAA"/>
    <w:rsid w:val="0041723D"/>
    <w:rsid w:val="00417468"/>
    <w:rsid w:val="0041767C"/>
    <w:rsid w:val="00417B1A"/>
    <w:rsid w:val="00417F4A"/>
    <w:rsid w:val="00420472"/>
    <w:rsid w:val="00420591"/>
    <w:rsid w:val="004206FC"/>
    <w:rsid w:val="00421189"/>
    <w:rsid w:val="00421412"/>
    <w:rsid w:val="004216FA"/>
    <w:rsid w:val="00421753"/>
    <w:rsid w:val="0042255C"/>
    <w:rsid w:val="00422704"/>
    <w:rsid w:val="0042282E"/>
    <w:rsid w:val="004228DB"/>
    <w:rsid w:val="00422BA0"/>
    <w:rsid w:val="00422BD0"/>
    <w:rsid w:val="00422CE9"/>
    <w:rsid w:val="00422E81"/>
    <w:rsid w:val="00422FD9"/>
    <w:rsid w:val="004232A8"/>
    <w:rsid w:val="004232C5"/>
    <w:rsid w:val="004232E6"/>
    <w:rsid w:val="0042333F"/>
    <w:rsid w:val="004234C5"/>
    <w:rsid w:val="004238C5"/>
    <w:rsid w:val="00423D5E"/>
    <w:rsid w:val="00423DF6"/>
    <w:rsid w:val="004243DD"/>
    <w:rsid w:val="00424480"/>
    <w:rsid w:val="0042479B"/>
    <w:rsid w:val="00424D8C"/>
    <w:rsid w:val="00424DD9"/>
    <w:rsid w:val="00424E47"/>
    <w:rsid w:val="0042516E"/>
    <w:rsid w:val="004252C2"/>
    <w:rsid w:val="004255E2"/>
    <w:rsid w:val="0042594E"/>
    <w:rsid w:val="00425A9C"/>
    <w:rsid w:val="00425BEB"/>
    <w:rsid w:val="00425D66"/>
    <w:rsid w:val="00425EEA"/>
    <w:rsid w:val="00426400"/>
    <w:rsid w:val="004267DC"/>
    <w:rsid w:val="0042701D"/>
    <w:rsid w:val="004273AD"/>
    <w:rsid w:val="0042757F"/>
    <w:rsid w:val="004279AF"/>
    <w:rsid w:val="00427A96"/>
    <w:rsid w:val="00427AE8"/>
    <w:rsid w:val="00427E06"/>
    <w:rsid w:val="00427F1F"/>
    <w:rsid w:val="00430559"/>
    <w:rsid w:val="0043057E"/>
    <w:rsid w:val="00430764"/>
    <w:rsid w:val="0043080D"/>
    <w:rsid w:val="00430A88"/>
    <w:rsid w:val="00430F00"/>
    <w:rsid w:val="0043144B"/>
    <w:rsid w:val="004318E7"/>
    <w:rsid w:val="00431B97"/>
    <w:rsid w:val="00431C4C"/>
    <w:rsid w:val="00431FF8"/>
    <w:rsid w:val="0043202A"/>
    <w:rsid w:val="004323F5"/>
    <w:rsid w:val="004323F8"/>
    <w:rsid w:val="00432430"/>
    <w:rsid w:val="00432456"/>
    <w:rsid w:val="00432457"/>
    <w:rsid w:val="004324ED"/>
    <w:rsid w:val="004327AC"/>
    <w:rsid w:val="00432B29"/>
    <w:rsid w:val="00432B5B"/>
    <w:rsid w:val="00433062"/>
    <w:rsid w:val="004330FB"/>
    <w:rsid w:val="0043336E"/>
    <w:rsid w:val="00433561"/>
    <w:rsid w:val="00433623"/>
    <w:rsid w:val="004339EE"/>
    <w:rsid w:val="00433E09"/>
    <w:rsid w:val="00433E38"/>
    <w:rsid w:val="00434751"/>
    <w:rsid w:val="0043486D"/>
    <w:rsid w:val="00434A11"/>
    <w:rsid w:val="00434B9E"/>
    <w:rsid w:val="00434CC4"/>
    <w:rsid w:val="00434D5D"/>
    <w:rsid w:val="004354E5"/>
    <w:rsid w:val="004357CB"/>
    <w:rsid w:val="0043582D"/>
    <w:rsid w:val="00435830"/>
    <w:rsid w:val="0043589F"/>
    <w:rsid w:val="00435AFB"/>
    <w:rsid w:val="00435D6E"/>
    <w:rsid w:val="0043607E"/>
    <w:rsid w:val="004360F2"/>
    <w:rsid w:val="00436478"/>
    <w:rsid w:val="004365BE"/>
    <w:rsid w:val="00436700"/>
    <w:rsid w:val="00436B96"/>
    <w:rsid w:val="00436EC3"/>
    <w:rsid w:val="004371B4"/>
    <w:rsid w:val="00437256"/>
    <w:rsid w:val="00437932"/>
    <w:rsid w:val="00437C04"/>
    <w:rsid w:val="00437F8C"/>
    <w:rsid w:val="00440655"/>
    <w:rsid w:val="004408FF"/>
    <w:rsid w:val="00440B57"/>
    <w:rsid w:val="004410B8"/>
    <w:rsid w:val="00441604"/>
    <w:rsid w:val="0044184C"/>
    <w:rsid w:val="0044216F"/>
    <w:rsid w:val="0044234F"/>
    <w:rsid w:val="0044256D"/>
    <w:rsid w:val="004426B0"/>
    <w:rsid w:val="00442B2B"/>
    <w:rsid w:val="00442B6B"/>
    <w:rsid w:val="00442BD0"/>
    <w:rsid w:val="00442D59"/>
    <w:rsid w:val="00442DA7"/>
    <w:rsid w:val="00442EDB"/>
    <w:rsid w:val="0044350D"/>
    <w:rsid w:val="00443527"/>
    <w:rsid w:val="00443A72"/>
    <w:rsid w:val="00443B63"/>
    <w:rsid w:val="00443DCF"/>
    <w:rsid w:val="00443E3C"/>
    <w:rsid w:val="00444160"/>
    <w:rsid w:val="00444327"/>
    <w:rsid w:val="0044488D"/>
    <w:rsid w:val="00444C00"/>
    <w:rsid w:val="00444C33"/>
    <w:rsid w:val="00444EA6"/>
    <w:rsid w:val="00444F40"/>
    <w:rsid w:val="00445560"/>
    <w:rsid w:val="0044556D"/>
    <w:rsid w:val="00445B56"/>
    <w:rsid w:val="00445C43"/>
    <w:rsid w:val="00445CC4"/>
    <w:rsid w:val="00445F3C"/>
    <w:rsid w:val="00445F78"/>
    <w:rsid w:val="004467EB"/>
    <w:rsid w:val="0044735C"/>
    <w:rsid w:val="00447548"/>
    <w:rsid w:val="004475A4"/>
    <w:rsid w:val="00447697"/>
    <w:rsid w:val="004476D0"/>
    <w:rsid w:val="0044774A"/>
    <w:rsid w:val="00447C44"/>
    <w:rsid w:val="00447FCA"/>
    <w:rsid w:val="004500D4"/>
    <w:rsid w:val="004500DD"/>
    <w:rsid w:val="00450490"/>
    <w:rsid w:val="0045061E"/>
    <w:rsid w:val="00450BF5"/>
    <w:rsid w:val="00450C5A"/>
    <w:rsid w:val="0045124C"/>
    <w:rsid w:val="00451255"/>
    <w:rsid w:val="00451911"/>
    <w:rsid w:val="00451A61"/>
    <w:rsid w:val="00451C61"/>
    <w:rsid w:val="004525FD"/>
    <w:rsid w:val="0045276F"/>
    <w:rsid w:val="00452995"/>
    <w:rsid w:val="00452C4E"/>
    <w:rsid w:val="00452C75"/>
    <w:rsid w:val="00452D97"/>
    <w:rsid w:val="00452E6C"/>
    <w:rsid w:val="00453040"/>
    <w:rsid w:val="00453274"/>
    <w:rsid w:val="00453372"/>
    <w:rsid w:val="0045361F"/>
    <w:rsid w:val="00453716"/>
    <w:rsid w:val="00453D80"/>
    <w:rsid w:val="00454153"/>
    <w:rsid w:val="0045472C"/>
    <w:rsid w:val="00454752"/>
    <w:rsid w:val="004549E0"/>
    <w:rsid w:val="00454C0C"/>
    <w:rsid w:val="00454EC1"/>
    <w:rsid w:val="004551FF"/>
    <w:rsid w:val="004558EE"/>
    <w:rsid w:val="00455CA8"/>
    <w:rsid w:val="00456045"/>
    <w:rsid w:val="004561AD"/>
    <w:rsid w:val="00456382"/>
    <w:rsid w:val="004566AA"/>
    <w:rsid w:val="004568DE"/>
    <w:rsid w:val="00456A57"/>
    <w:rsid w:val="00456B17"/>
    <w:rsid w:val="00456CAA"/>
    <w:rsid w:val="00456F7E"/>
    <w:rsid w:val="00457186"/>
    <w:rsid w:val="0045727A"/>
    <w:rsid w:val="004574FF"/>
    <w:rsid w:val="004577AB"/>
    <w:rsid w:val="004577BB"/>
    <w:rsid w:val="004578DE"/>
    <w:rsid w:val="00457F83"/>
    <w:rsid w:val="00460193"/>
    <w:rsid w:val="004602E6"/>
    <w:rsid w:val="0046063D"/>
    <w:rsid w:val="00460701"/>
    <w:rsid w:val="004609E2"/>
    <w:rsid w:val="00460A6A"/>
    <w:rsid w:val="00460B1B"/>
    <w:rsid w:val="00460C44"/>
    <w:rsid w:val="00460CC0"/>
    <w:rsid w:val="00460D78"/>
    <w:rsid w:val="00461021"/>
    <w:rsid w:val="004612A0"/>
    <w:rsid w:val="004613CF"/>
    <w:rsid w:val="0046148B"/>
    <w:rsid w:val="00461654"/>
    <w:rsid w:val="004616C7"/>
    <w:rsid w:val="004618F1"/>
    <w:rsid w:val="00461A40"/>
    <w:rsid w:val="00461C67"/>
    <w:rsid w:val="00461CC3"/>
    <w:rsid w:val="00461F95"/>
    <w:rsid w:val="00462530"/>
    <w:rsid w:val="00462930"/>
    <w:rsid w:val="00462ACC"/>
    <w:rsid w:val="00462E6A"/>
    <w:rsid w:val="00462F9C"/>
    <w:rsid w:val="004630E0"/>
    <w:rsid w:val="004631BB"/>
    <w:rsid w:val="00463508"/>
    <w:rsid w:val="00463688"/>
    <w:rsid w:val="00463962"/>
    <w:rsid w:val="00463C49"/>
    <w:rsid w:val="00463CAA"/>
    <w:rsid w:val="00463D28"/>
    <w:rsid w:val="00463F54"/>
    <w:rsid w:val="00463F58"/>
    <w:rsid w:val="0046402F"/>
    <w:rsid w:val="004643C5"/>
    <w:rsid w:val="004654DB"/>
    <w:rsid w:val="004659DD"/>
    <w:rsid w:val="00465B42"/>
    <w:rsid w:val="00465BFD"/>
    <w:rsid w:val="00465F15"/>
    <w:rsid w:val="00466838"/>
    <w:rsid w:val="00466D81"/>
    <w:rsid w:val="004673B6"/>
    <w:rsid w:val="0046753C"/>
    <w:rsid w:val="0046785E"/>
    <w:rsid w:val="0046785F"/>
    <w:rsid w:val="00467BAA"/>
    <w:rsid w:val="00467CE3"/>
    <w:rsid w:val="00467D45"/>
    <w:rsid w:val="004703C5"/>
    <w:rsid w:val="00470476"/>
    <w:rsid w:val="00470A04"/>
    <w:rsid w:val="004713F4"/>
    <w:rsid w:val="00471426"/>
    <w:rsid w:val="00471988"/>
    <w:rsid w:val="00471D6E"/>
    <w:rsid w:val="004723CF"/>
    <w:rsid w:val="004725C5"/>
    <w:rsid w:val="0047311F"/>
    <w:rsid w:val="0047364D"/>
    <w:rsid w:val="004737F5"/>
    <w:rsid w:val="00473813"/>
    <w:rsid w:val="00473AC3"/>
    <w:rsid w:val="00473B0D"/>
    <w:rsid w:val="00473B9A"/>
    <w:rsid w:val="00473D02"/>
    <w:rsid w:val="00474567"/>
    <w:rsid w:val="004746A6"/>
    <w:rsid w:val="004746DD"/>
    <w:rsid w:val="00474734"/>
    <w:rsid w:val="00474A05"/>
    <w:rsid w:val="00474C0E"/>
    <w:rsid w:val="00474E80"/>
    <w:rsid w:val="00475266"/>
    <w:rsid w:val="0047543A"/>
    <w:rsid w:val="00475AE2"/>
    <w:rsid w:val="00475B4A"/>
    <w:rsid w:val="00475CEA"/>
    <w:rsid w:val="00476046"/>
    <w:rsid w:val="0047609E"/>
    <w:rsid w:val="00476247"/>
    <w:rsid w:val="00476249"/>
    <w:rsid w:val="004765A3"/>
    <w:rsid w:val="004766D3"/>
    <w:rsid w:val="004769D1"/>
    <w:rsid w:val="00476D4A"/>
    <w:rsid w:val="00476F5B"/>
    <w:rsid w:val="00477042"/>
    <w:rsid w:val="004773C5"/>
    <w:rsid w:val="00480011"/>
    <w:rsid w:val="0048017F"/>
    <w:rsid w:val="004801DE"/>
    <w:rsid w:val="00480547"/>
    <w:rsid w:val="004805CA"/>
    <w:rsid w:val="0048079D"/>
    <w:rsid w:val="00480A0B"/>
    <w:rsid w:val="00480F46"/>
    <w:rsid w:val="00481344"/>
    <w:rsid w:val="004821DC"/>
    <w:rsid w:val="00482273"/>
    <w:rsid w:val="00482A3C"/>
    <w:rsid w:val="00482CD8"/>
    <w:rsid w:val="0048329A"/>
    <w:rsid w:val="00483502"/>
    <w:rsid w:val="004835F5"/>
    <w:rsid w:val="0048379E"/>
    <w:rsid w:val="004837C5"/>
    <w:rsid w:val="004838EE"/>
    <w:rsid w:val="00483DA3"/>
    <w:rsid w:val="00483F99"/>
    <w:rsid w:val="00483FFB"/>
    <w:rsid w:val="00484448"/>
    <w:rsid w:val="0048449A"/>
    <w:rsid w:val="00484750"/>
    <w:rsid w:val="00484912"/>
    <w:rsid w:val="004852B1"/>
    <w:rsid w:val="00485584"/>
    <w:rsid w:val="00485ABB"/>
    <w:rsid w:val="00485AF1"/>
    <w:rsid w:val="00485C4E"/>
    <w:rsid w:val="00485E77"/>
    <w:rsid w:val="00486058"/>
    <w:rsid w:val="00486F5B"/>
    <w:rsid w:val="004870D4"/>
    <w:rsid w:val="0048730A"/>
    <w:rsid w:val="00487330"/>
    <w:rsid w:val="004877FC"/>
    <w:rsid w:val="00487B1B"/>
    <w:rsid w:val="00490007"/>
    <w:rsid w:val="00490585"/>
    <w:rsid w:val="00490617"/>
    <w:rsid w:val="0049092B"/>
    <w:rsid w:val="00490BF8"/>
    <w:rsid w:val="0049163B"/>
    <w:rsid w:val="0049167B"/>
    <w:rsid w:val="004916DF"/>
    <w:rsid w:val="00491840"/>
    <w:rsid w:val="00491894"/>
    <w:rsid w:val="004918B7"/>
    <w:rsid w:val="00491D06"/>
    <w:rsid w:val="0049232E"/>
    <w:rsid w:val="00492A7A"/>
    <w:rsid w:val="00492AE1"/>
    <w:rsid w:val="00492B67"/>
    <w:rsid w:val="00492C3E"/>
    <w:rsid w:val="00492F94"/>
    <w:rsid w:val="00492FC4"/>
    <w:rsid w:val="0049337D"/>
    <w:rsid w:val="00493750"/>
    <w:rsid w:val="00493839"/>
    <w:rsid w:val="00493FE1"/>
    <w:rsid w:val="004941F3"/>
    <w:rsid w:val="004944EC"/>
    <w:rsid w:val="0049457E"/>
    <w:rsid w:val="004946EB"/>
    <w:rsid w:val="004946F7"/>
    <w:rsid w:val="00494A6B"/>
    <w:rsid w:val="00494ED6"/>
    <w:rsid w:val="004951EA"/>
    <w:rsid w:val="004952EE"/>
    <w:rsid w:val="0049539A"/>
    <w:rsid w:val="00495543"/>
    <w:rsid w:val="00495B21"/>
    <w:rsid w:val="00495BF4"/>
    <w:rsid w:val="00495C41"/>
    <w:rsid w:val="00495C8C"/>
    <w:rsid w:val="00496182"/>
    <w:rsid w:val="00496562"/>
    <w:rsid w:val="004965EC"/>
    <w:rsid w:val="00496A80"/>
    <w:rsid w:val="00496B7C"/>
    <w:rsid w:val="00496FC7"/>
    <w:rsid w:val="00497109"/>
    <w:rsid w:val="0049712B"/>
    <w:rsid w:val="0049715E"/>
    <w:rsid w:val="00497680"/>
    <w:rsid w:val="00497684"/>
    <w:rsid w:val="00497932"/>
    <w:rsid w:val="00497EA2"/>
    <w:rsid w:val="004A007A"/>
    <w:rsid w:val="004A0192"/>
    <w:rsid w:val="004A03B5"/>
    <w:rsid w:val="004A06E3"/>
    <w:rsid w:val="004A10F7"/>
    <w:rsid w:val="004A11AA"/>
    <w:rsid w:val="004A120F"/>
    <w:rsid w:val="004A1427"/>
    <w:rsid w:val="004A159A"/>
    <w:rsid w:val="004A1675"/>
    <w:rsid w:val="004A16D4"/>
    <w:rsid w:val="004A1A2D"/>
    <w:rsid w:val="004A1ABC"/>
    <w:rsid w:val="004A20B4"/>
    <w:rsid w:val="004A230E"/>
    <w:rsid w:val="004A2373"/>
    <w:rsid w:val="004A23A4"/>
    <w:rsid w:val="004A24BA"/>
    <w:rsid w:val="004A2693"/>
    <w:rsid w:val="004A293F"/>
    <w:rsid w:val="004A29AF"/>
    <w:rsid w:val="004A2A33"/>
    <w:rsid w:val="004A2C6C"/>
    <w:rsid w:val="004A2E87"/>
    <w:rsid w:val="004A2FB1"/>
    <w:rsid w:val="004A2FF3"/>
    <w:rsid w:val="004A3039"/>
    <w:rsid w:val="004A32F8"/>
    <w:rsid w:val="004A36CE"/>
    <w:rsid w:val="004A3A66"/>
    <w:rsid w:val="004A3B06"/>
    <w:rsid w:val="004A3CC6"/>
    <w:rsid w:val="004A45FE"/>
    <w:rsid w:val="004A46C6"/>
    <w:rsid w:val="004A47EE"/>
    <w:rsid w:val="004A48A6"/>
    <w:rsid w:val="004A4F30"/>
    <w:rsid w:val="004A4FED"/>
    <w:rsid w:val="004A5165"/>
    <w:rsid w:val="004A543E"/>
    <w:rsid w:val="004A56D8"/>
    <w:rsid w:val="004A580D"/>
    <w:rsid w:val="004A596D"/>
    <w:rsid w:val="004A6004"/>
    <w:rsid w:val="004A6A8C"/>
    <w:rsid w:val="004A6B6B"/>
    <w:rsid w:val="004A709C"/>
    <w:rsid w:val="004A7391"/>
    <w:rsid w:val="004A75AA"/>
    <w:rsid w:val="004A7762"/>
    <w:rsid w:val="004B0174"/>
    <w:rsid w:val="004B018E"/>
    <w:rsid w:val="004B01BC"/>
    <w:rsid w:val="004B0221"/>
    <w:rsid w:val="004B0311"/>
    <w:rsid w:val="004B032B"/>
    <w:rsid w:val="004B06D8"/>
    <w:rsid w:val="004B0707"/>
    <w:rsid w:val="004B0930"/>
    <w:rsid w:val="004B0DE0"/>
    <w:rsid w:val="004B117C"/>
    <w:rsid w:val="004B129A"/>
    <w:rsid w:val="004B14C7"/>
    <w:rsid w:val="004B1AF2"/>
    <w:rsid w:val="004B1C54"/>
    <w:rsid w:val="004B2514"/>
    <w:rsid w:val="004B269F"/>
    <w:rsid w:val="004B2D3B"/>
    <w:rsid w:val="004B3286"/>
    <w:rsid w:val="004B35F7"/>
    <w:rsid w:val="004B39E3"/>
    <w:rsid w:val="004B39FC"/>
    <w:rsid w:val="004B3F36"/>
    <w:rsid w:val="004B402B"/>
    <w:rsid w:val="004B42D8"/>
    <w:rsid w:val="004B430A"/>
    <w:rsid w:val="004B434D"/>
    <w:rsid w:val="004B44C7"/>
    <w:rsid w:val="004B4613"/>
    <w:rsid w:val="004B487B"/>
    <w:rsid w:val="004B48C6"/>
    <w:rsid w:val="004B4A48"/>
    <w:rsid w:val="004B4CA1"/>
    <w:rsid w:val="004B4EF6"/>
    <w:rsid w:val="004B4FF4"/>
    <w:rsid w:val="004B5029"/>
    <w:rsid w:val="004B502F"/>
    <w:rsid w:val="004B5030"/>
    <w:rsid w:val="004B5053"/>
    <w:rsid w:val="004B5325"/>
    <w:rsid w:val="004B58E5"/>
    <w:rsid w:val="004B5964"/>
    <w:rsid w:val="004B5B53"/>
    <w:rsid w:val="004B634D"/>
    <w:rsid w:val="004B6534"/>
    <w:rsid w:val="004B6546"/>
    <w:rsid w:val="004B6559"/>
    <w:rsid w:val="004B694A"/>
    <w:rsid w:val="004B6B8A"/>
    <w:rsid w:val="004B6CCC"/>
    <w:rsid w:val="004B6E97"/>
    <w:rsid w:val="004B73E5"/>
    <w:rsid w:val="004C055C"/>
    <w:rsid w:val="004C08BC"/>
    <w:rsid w:val="004C0B5E"/>
    <w:rsid w:val="004C0ED2"/>
    <w:rsid w:val="004C0F5D"/>
    <w:rsid w:val="004C10E4"/>
    <w:rsid w:val="004C12F4"/>
    <w:rsid w:val="004C1B3E"/>
    <w:rsid w:val="004C1B4B"/>
    <w:rsid w:val="004C1C57"/>
    <w:rsid w:val="004C21F6"/>
    <w:rsid w:val="004C22A4"/>
    <w:rsid w:val="004C27BE"/>
    <w:rsid w:val="004C2C92"/>
    <w:rsid w:val="004C2DD4"/>
    <w:rsid w:val="004C3401"/>
    <w:rsid w:val="004C371D"/>
    <w:rsid w:val="004C3735"/>
    <w:rsid w:val="004C3B1A"/>
    <w:rsid w:val="004C3D54"/>
    <w:rsid w:val="004C3EC4"/>
    <w:rsid w:val="004C3F42"/>
    <w:rsid w:val="004C4114"/>
    <w:rsid w:val="004C4447"/>
    <w:rsid w:val="004C4488"/>
    <w:rsid w:val="004C44B0"/>
    <w:rsid w:val="004C49B6"/>
    <w:rsid w:val="004C4EF2"/>
    <w:rsid w:val="004C5172"/>
    <w:rsid w:val="004C54D0"/>
    <w:rsid w:val="004C592E"/>
    <w:rsid w:val="004C5F19"/>
    <w:rsid w:val="004C61B1"/>
    <w:rsid w:val="004C6321"/>
    <w:rsid w:val="004C6718"/>
    <w:rsid w:val="004C67F4"/>
    <w:rsid w:val="004C688F"/>
    <w:rsid w:val="004C6892"/>
    <w:rsid w:val="004C6A84"/>
    <w:rsid w:val="004C766F"/>
    <w:rsid w:val="004C789C"/>
    <w:rsid w:val="004C7B7A"/>
    <w:rsid w:val="004C7D33"/>
    <w:rsid w:val="004C7DEA"/>
    <w:rsid w:val="004C7E87"/>
    <w:rsid w:val="004C7FF4"/>
    <w:rsid w:val="004D0041"/>
    <w:rsid w:val="004D00BB"/>
    <w:rsid w:val="004D0320"/>
    <w:rsid w:val="004D0460"/>
    <w:rsid w:val="004D0558"/>
    <w:rsid w:val="004D08EB"/>
    <w:rsid w:val="004D0FDC"/>
    <w:rsid w:val="004D1776"/>
    <w:rsid w:val="004D1798"/>
    <w:rsid w:val="004D17A5"/>
    <w:rsid w:val="004D1954"/>
    <w:rsid w:val="004D1B29"/>
    <w:rsid w:val="004D1EE4"/>
    <w:rsid w:val="004D1F72"/>
    <w:rsid w:val="004D23C6"/>
    <w:rsid w:val="004D26C3"/>
    <w:rsid w:val="004D2809"/>
    <w:rsid w:val="004D2D91"/>
    <w:rsid w:val="004D2EB4"/>
    <w:rsid w:val="004D303B"/>
    <w:rsid w:val="004D316A"/>
    <w:rsid w:val="004D32AA"/>
    <w:rsid w:val="004D32FA"/>
    <w:rsid w:val="004D340A"/>
    <w:rsid w:val="004D3970"/>
    <w:rsid w:val="004D3A56"/>
    <w:rsid w:val="004D3B56"/>
    <w:rsid w:val="004D3C05"/>
    <w:rsid w:val="004D43E7"/>
    <w:rsid w:val="004D44E4"/>
    <w:rsid w:val="004D469C"/>
    <w:rsid w:val="004D50FE"/>
    <w:rsid w:val="004D54C1"/>
    <w:rsid w:val="004D592D"/>
    <w:rsid w:val="004D5B1F"/>
    <w:rsid w:val="004D5FAD"/>
    <w:rsid w:val="004D60DB"/>
    <w:rsid w:val="004D61F2"/>
    <w:rsid w:val="004D6429"/>
    <w:rsid w:val="004D66DD"/>
    <w:rsid w:val="004D68AE"/>
    <w:rsid w:val="004D6AB4"/>
    <w:rsid w:val="004D7155"/>
    <w:rsid w:val="004D7217"/>
    <w:rsid w:val="004D7228"/>
    <w:rsid w:val="004D7662"/>
    <w:rsid w:val="004D7739"/>
    <w:rsid w:val="004D7C6F"/>
    <w:rsid w:val="004D7D2B"/>
    <w:rsid w:val="004D7E0A"/>
    <w:rsid w:val="004D7F5B"/>
    <w:rsid w:val="004D7FB1"/>
    <w:rsid w:val="004E01B8"/>
    <w:rsid w:val="004E0206"/>
    <w:rsid w:val="004E0277"/>
    <w:rsid w:val="004E0506"/>
    <w:rsid w:val="004E0676"/>
    <w:rsid w:val="004E071A"/>
    <w:rsid w:val="004E0AB7"/>
    <w:rsid w:val="004E0AC4"/>
    <w:rsid w:val="004E0BCB"/>
    <w:rsid w:val="004E111D"/>
    <w:rsid w:val="004E139C"/>
    <w:rsid w:val="004E14B3"/>
    <w:rsid w:val="004E16A3"/>
    <w:rsid w:val="004E171E"/>
    <w:rsid w:val="004E18F7"/>
    <w:rsid w:val="004E196D"/>
    <w:rsid w:val="004E1E65"/>
    <w:rsid w:val="004E1EC9"/>
    <w:rsid w:val="004E1F7C"/>
    <w:rsid w:val="004E21E9"/>
    <w:rsid w:val="004E22AF"/>
    <w:rsid w:val="004E2D17"/>
    <w:rsid w:val="004E3054"/>
    <w:rsid w:val="004E31FE"/>
    <w:rsid w:val="004E325F"/>
    <w:rsid w:val="004E351E"/>
    <w:rsid w:val="004E360B"/>
    <w:rsid w:val="004E3796"/>
    <w:rsid w:val="004E387E"/>
    <w:rsid w:val="004E3CF8"/>
    <w:rsid w:val="004E419E"/>
    <w:rsid w:val="004E4646"/>
    <w:rsid w:val="004E47E0"/>
    <w:rsid w:val="004E49CA"/>
    <w:rsid w:val="004E4C08"/>
    <w:rsid w:val="004E4C1C"/>
    <w:rsid w:val="004E4EAC"/>
    <w:rsid w:val="004E4FF1"/>
    <w:rsid w:val="004E564E"/>
    <w:rsid w:val="004E56A9"/>
    <w:rsid w:val="004E5AA6"/>
    <w:rsid w:val="004E5BA6"/>
    <w:rsid w:val="004E5DDE"/>
    <w:rsid w:val="004E6094"/>
    <w:rsid w:val="004E6466"/>
    <w:rsid w:val="004E6906"/>
    <w:rsid w:val="004E6933"/>
    <w:rsid w:val="004E71FE"/>
    <w:rsid w:val="004E743A"/>
    <w:rsid w:val="004E7A23"/>
    <w:rsid w:val="004E7B49"/>
    <w:rsid w:val="004E7C53"/>
    <w:rsid w:val="004E7EC7"/>
    <w:rsid w:val="004E7FAA"/>
    <w:rsid w:val="004F0499"/>
    <w:rsid w:val="004F061B"/>
    <w:rsid w:val="004F0A57"/>
    <w:rsid w:val="004F0AC4"/>
    <w:rsid w:val="004F0B37"/>
    <w:rsid w:val="004F0F10"/>
    <w:rsid w:val="004F1570"/>
    <w:rsid w:val="004F15FF"/>
    <w:rsid w:val="004F172F"/>
    <w:rsid w:val="004F17E4"/>
    <w:rsid w:val="004F1803"/>
    <w:rsid w:val="004F1D9B"/>
    <w:rsid w:val="004F23EF"/>
    <w:rsid w:val="004F257C"/>
    <w:rsid w:val="004F270D"/>
    <w:rsid w:val="004F2913"/>
    <w:rsid w:val="004F2B30"/>
    <w:rsid w:val="004F2B90"/>
    <w:rsid w:val="004F2B99"/>
    <w:rsid w:val="004F2CE1"/>
    <w:rsid w:val="004F2D28"/>
    <w:rsid w:val="004F2E34"/>
    <w:rsid w:val="004F30CF"/>
    <w:rsid w:val="004F32A2"/>
    <w:rsid w:val="004F33CA"/>
    <w:rsid w:val="004F3823"/>
    <w:rsid w:val="004F412C"/>
    <w:rsid w:val="004F427E"/>
    <w:rsid w:val="004F4484"/>
    <w:rsid w:val="004F45BC"/>
    <w:rsid w:val="004F47EB"/>
    <w:rsid w:val="004F48DC"/>
    <w:rsid w:val="004F4929"/>
    <w:rsid w:val="004F4C39"/>
    <w:rsid w:val="004F4D30"/>
    <w:rsid w:val="004F4E7D"/>
    <w:rsid w:val="004F5019"/>
    <w:rsid w:val="004F5022"/>
    <w:rsid w:val="004F5031"/>
    <w:rsid w:val="004F54E8"/>
    <w:rsid w:val="004F574B"/>
    <w:rsid w:val="004F5A8F"/>
    <w:rsid w:val="004F5E93"/>
    <w:rsid w:val="004F5E9E"/>
    <w:rsid w:val="004F605D"/>
    <w:rsid w:val="004F637A"/>
    <w:rsid w:val="004F65C2"/>
    <w:rsid w:val="004F6E76"/>
    <w:rsid w:val="004F7242"/>
    <w:rsid w:val="004F72B4"/>
    <w:rsid w:val="004F73E5"/>
    <w:rsid w:val="004F76EA"/>
    <w:rsid w:val="004F7CBA"/>
    <w:rsid w:val="004F7E5C"/>
    <w:rsid w:val="005002E8"/>
    <w:rsid w:val="005006B5"/>
    <w:rsid w:val="00500A79"/>
    <w:rsid w:val="00500D2E"/>
    <w:rsid w:val="00501051"/>
    <w:rsid w:val="00501136"/>
    <w:rsid w:val="00501E72"/>
    <w:rsid w:val="00502365"/>
    <w:rsid w:val="005027D8"/>
    <w:rsid w:val="005027E1"/>
    <w:rsid w:val="00502E99"/>
    <w:rsid w:val="00502EB4"/>
    <w:rsid w:val="00502F2D"/>
    <w:rsid w:val="00503050"/>
    <w:rsid w:val="0050315C"/>
    <w:rsid w:val="005032E7"/>
    <w:rsid w:val="00503352"/>
    <w:rsid w:val="00503499"/>
    <w:rsid w:val="0050355C"/>
    <w:rsid w:val="00503A24"/>
    <w:rsid w:val="00503AF6"/>
    <w:rsid w:val="00504077"/>
    <w:rsid w:val="005041C0"/>
    <w:rsid w:val="0050424A"/>
    <w:rsid w:val="0050425E"/>
    <w:rsid w:val="005043BD"/>
    <w:rsid w:val="0050450F"/>
    <w:rsid w:val="00504D94"/>
    <w:rsid w:val="0050509F"/>
    <w:rsid w:val="005051CD"/>
    <w:rsid w:val="0050528C"/>
    <w:rsid w:val="00505448"/>
    <w:rsid w:val="00505574"/>
    <w:rsid w:val="005055C3"/>
    <w:rsid w:val="00505685"/>
    <w:rsid w:val="00505B1D"/>
    <w:rsid w:val="00505E65"/>
    <w:rsid w:val="00506147"/>
    <w:rsid w:val="005065B6"/>
    <w:rsid w:val="00506BE8"/>
    <w:rsid w:val="00506D6B"/>
    <w:rsid w:val="00506DE8"/>
    <w:rsid w:val="00506E9E"/>
    <w:rsid w:val="00506ED6"/>
    <w:rsid w:val="005070B8"/>
    <w:rsid w:val="0050714F"/>
    <w:rsid w:val="00507222"/>
    <w:rsid w:val="005072BA"/>
    <w:rsid w:val="005074EC"/>
    <w:rsid w:val="00507A31"/>
    <w:rsid w:val="00507D85"/>
    <w:rsid w:val="00507FD7"/>
    <w:rsid w:val="00510034"/>
    <w:rsid w:val="005100ED"/>
    <w:rsid w:val="0051049B"/>
    <w:rsid w:val="005105C5"/>
    <w:rsid w:val="005108B1"/>
    <w:rsid w:val="00510C96"/>
    <w:rsid w:val="00510CA0"/>
    <w:rsid w:val="00511182"/>
    <w:rsid w:val="0051153A"/>
    <w:rsid w:val="005118A1"/>
    <w:rsid w:val="00511EFA"/>
    <w:rsid w:val="00512109"/>
    <w:rsid w:val="005124CC"/>
    <w:rsid w:val="00512636"/>
    <w:rsid w:val="00512E0C"/>
    <w:rsid w:val="00512F75"/>
    <w:rsid w:val="00512F90"/>
    <w:rsid w:val="00513162"/>
    <w:rsid w:val="00513680"/>
    <w:rsid w:val="00513941"/>
    <w:rsid w:val="00513C32"/>
    <w:rsid w:val="00513FF3"/>
    <w:rsid w:val="005140E5"/>
    <w:rsid w:val="00514521"/>
    <w:rsid w:val="00514872"/>
    <w:rsid w:val="00514BBB"/>
    <w:rsid w:val="0051507A"/>
    <w:rsid w:val="00515646"/>
    <w:rsid w:val="005158EA"/>
    <w:rsid w:val="005159B8"/>
    <w:rsid w:val="00515A5D"/>
    <w:rsid w:val="00515AA5"/>
    <w:rsid w:val="00515ABF"/>
    <w:rsid w:val="00515E97"/>
    <w:rsid w:val="005165C1"/>
    <w:rsid w:val="00516E93"/>
    <w:rsid w:val="00517537"/>
    <w:rsid w:val="0051767A"/>
    <w:rsid w:val="00517CF4"/>
    <w:rsid w:val="00521168"/>
    <w:rsid w:val="005211A7"/>
    <w:rsid w:val="005211F0"/>
    <w:rsid w:val="005214E5"/>
    <w:rsid w:val="005217C2"/>
    <w:rsid w:val="00521D10"/>
    <w:rsid w:val="00521E64"/>
    <w:rsid w:val="00522370"/>
    <w:rsid w:val="0052259C"/>
    <w:rsid w:val="0052283C"/>
    <w:rsid w:val="00522A5C"/>
    <w:rsid w:val="00522E13"/>
    <w:rsid w:val="00522F5E"/>
    <w:rsid w:val="0052338B"/>
    <w:rsid w:val="005233DD"/>
    <w:rsid w:val="005236A9"/>
    <w:rsid w:val="00523F94"/>
    <w:rsid w:val="00524312"/>
    <w:rsid w:val="00524403"/>
    <w:rsid w:val="00524865"/>
    <w:rsid w:val="00524E79"/>
    <w:rsid w:val="00524F9D"/>
    <w:rsid w:val="005250FC"/>
    <w:rsid w:val="00525132"/>
    <w:rsid w:val="0052524B"/>
    <w:rsid w:val="0052533A"/>
    <w:rsid w:val="005254A6"/>
    <w:rsid w:val="0052569C"/>
    <w:rsid w:val="005256C9"/>
    <w:rsid w:val="0052571D"/>
    <w:rsid w:val="005257ED"/>
    <w:rsid w:val="00525822"/>
    <w:rsid w:val="00525E4A"/>
    <w:rsid w:val="005261EA"/>
    <w:rsid w:val="005262B0"/>
    <w:rsid w:val="00526445"/>
    <w:rsid w:val="00526714"/>
    <w:rsid w:val="00526988"/>
    <w:rsid w:val="00526C21"/>
    <w:rsid w:val="00526F37"/>
    <w:rsid w:val="005276AD"/>
    <w:rsid w:val="0052795D"/>
    <w:rsid w:val="005279DA"/>
    <w:rsid w:val="0053009F"/>
    <w:rsid w:val="00530368"/>
    <w:rsid w:val="0053076C"/>
    <w:rsid w:val="00530D5F"/>
    <w:rsid w:val="00530DDC"/>
    <w:rsid w:val="00530EC0"/>
    <w:rsid w:val="005310BB"/>
    <w:rsid w:val="00531292"/>
    <w:rsid w:val="00531514"/>
    <w:rsid w:val="00531838"/>
    <w:rsid w:val="00531A10"/>
    <w:rsid w:val="00531EA3"/>
    <w:rsid w:val="005320D6"/>
    <w:rsid w:val="00532355"/>
    <w:rsid w:val="005324C3"/>
    <w:rsid w:val="00532887"/>
    <w:rsid w:val="0053291C"/>
    <w:rsid w:val="00532960"/>
    <w:rsid w:val="00532B26"/>
    <w:rsid w:val="00532B7B"/>
    <w:rsid w:val="00532DA0"/>
    <w:rsid w:val="00532E23"/>
    <w:rsid w:val="00532E80"/>
    <w:rsid w:val="00533152"/>
    <w:rsid w:val="005331F9"/>
    <w:rsid w:val="00533392"/>
    <w:rsid w:val="00533519"/>
    <w:rsid w:val="005335A5"/>
    <w:rsid w:val="0053372C"/>
    <w:rsid w:val="005337A6"/>
    <w:rsid w:val="005339E1"/>
    <w:rsid w:val="00535767"/>
    <w:rsid w:val="0053587A"/>
    <w:rsid w:val="00535D5E"/>
    <w:rsid w:val="005362D6"/>
    <w:rsid w:val="00536ADD"/>
    <w:rsid w:val="00536C06"/>
    <w:rsid w:val="00536E14"/>
    <w:rsid w:val="00536F79"/>
    <w:rsid w:val="0053703C"/>
    <w:rsid w:val="00537100"/>
    <w:rsid w:val="00537693"/>
    <w:rsid w:val="00537955"/>
    <w:rsid w:val="00537B66"/>
    <w:rsid w:val="00537BD9"/>
    <w:rsid w:val="00537F94"/>
    <w:rsid w:val="00537FCE"/>
    <w:rsid w:val="005407E5"/>
    <w:rsid w:val="00540875"/>
    <w:rsid w:val="005409D0"/>
    <w:rsid w:val="00540A58"/>
    <w:rsid w:val="00540AF0"/>
    <w:rsid w:val="0054148D"/>
    <w:rsid w:val="005418F1"/>
    <w:rsid w:val="00541C05"/>
    <w:rsid w:val="00541D05"/>
    <w:rsid w:val="00541DA1"/>
    <w:rsid w:val="00541F60"/>
    <w:rsid w:val="00542199"/>
    <w:rsid w:val="005421BA"/>
    <w:rsid w:val="00542303"/>
    <w:rsid w:val="0054230E"/>
    <w:rsid w:val="00542332"/>
    <w:rsid w:val="0054297E"/>
    <w:rsid w:val="00542A4A"/>
    <w:rsid w:val="00543093"/>
    <w:rsid w:val="005431CF"/>
    <w:rsid w:val="005431FF"/>
    <w:rsid w:val="00543270"/>
    <w:rsid w:val="00543282"/>
    <w:rsid w:val="005435E1"/>
    <w:rsid w:val="00543A3F"/>
    <w:rsid w:val="00543CB8"/>
    <w:rsid w:val="005441C5"/>
    <w:rsid w:val="0054420A"/>
    <w:rsid w:val="005442D1"/>
    <w:rsid w:val="00544346"/>
    <w:rsid w:val="0054435A"/>
    <w:rsid w:val="0054446E"/>
    <w:rsid w:val="00544663"/>
    <w:rsid w:val="0054476A"/>
    <w:rsid w:val="005447AE"/>
    <w:rsid w:val="0054480A"/>
    <w:rsid w:val="0054491E"/>
    <w:rsid w:val="00544CEE"/>
    <w:rsid w:val="00544EC5"/>
    <w:rsid w:val="00544F03"/>
    <w:rsid w:val="0054517F"/>
    <w:rsid w:val="005453B1"/>
    <w:rsid w:val="00545DFD"/>
    <w:rsid w:val="00546313"/>
    <w:rsid w:val="0054662E"/>
    <w:rsid w:val="0054672D"/>
    <w:rsid w:val="00546921"/>
    <w:rsid w:val="00546EB7"/>
    <w:rsid w:val="00547276"/>
    <w:rsid w:val="00547585"/>
    <w:rsid w:val="005475F7"/>
    <w:rsid w:val="005478C3"/>
    <w:rsid w:val="00547A19"/>
    <w:rsid w:val="00547C58"/>
    <w:rsid w:val="00547DB4"/>
    <w:rsid w:val="00547EDB"/>
    <w:rsid w:val="00547F48"/>
    <w:rsid w:val="00547F56"/>
    <w:rsid w:val="00550049"/>
    <w:rsid w:val="0055010C"/>
    <w:rsid w:val="00550483"/>
    <w:rsid w:val="00550858"/>
    <w:rsid w:val="00550976"/>
    <w:rsid w:val="00550A71"/>
    <w:rsid w:val="0055118D"/>
    <w:rsid w:val="005512EF"/>
    <w:rsid w:val="005514FE"/>
    <w:rsid w:val="00551564"/>
    <w:rsid w:val="005515AC"/>
    <w:rsid w:val="005518DF"/>
    <w:rsid w:val="00551DC7"/>
    <w:rsid w:val="00551DDC"/>
    <w:rsid w:val="005522A5"/>
    <w:rsid w:val="0055372F"/>
    <w:rsid w:val="0055392C"/>
    <w:rsid w:val="00553C6B"/>
    <w:rsid w:val="00553D63"/>
    <w:rsid w:val="00553E9A"/>
    <w:rsid w:val="005542A3"/>
    <w:rsid w:val="0055431E"/>
    <w:rsid w:val="00554586"/>
    <w:rsid w:val="005548FE"/>
    <w:rsid w:val="00554CE3"/>
    <w:rsid w:val="00554D7E"/>
    <w:rsid w:val="00554FC2"/>
    <w:rsid w:val="00554FE4"/>
    <w:rsid w:val="0055545F"/>
    <w:rsid w:val="0055556F"/>
    <w:rsid w:val="00555722"/>
    <w:rsid w:val="0055592A"/>
    <w:rsid w:val="005559A3"/>
    <w:rsid w:val="00555B84"/>
    <w:rsid w:val="00556009"/>
    <w:rsid w:val="005562DD"/>
    <w:rsid w:val="0055679D"/>
    <w:rsid w:val="00556957"/>
    <w:rsid w:val="00556C9C"/>
    <w:rsid w:val="00556DD9"/>
    <w:rsid w:val="00556E0B"/>
    <w:rsid w:val="005572AE"/>
    <w:rsid w:val="005577D6"/>
    <w:rsid w:val="00560155"/>
    <w:rsid w:val="0056029E"/>
    <w:rsid w:val="005608B8"/>
    <w:rsid w:val="00560973"/>
    <w:rsid w:val="00560E86"/>
    <w:rsid w:val="0056168B"/>
    <w:rsid w:val="00561B22"/>
    <w:rsid w:val="00561BD3"/>
    <w:rsid w:val="00561CE0"/>
    <w:rsid w:val="00561F47"/>
    <w:rsid w:val="00562358"/>
    <w:rsid w:val="0056245F"/>
    <w:rsid w:val="00562CCC"/>
    <w:rsid w:val="00563415"/>
    <w:rsid w:val="0056350B"/>
    <w:rsid w:val="00563882"/>
    <w:rsid w:val="0056404E"/>
    <w:rsid w:val="005640C0"/>
    <w:rsid w:val="00564F69"/>
    <w:rsid w:val="005650D5"/>
    <w:rsid w:val="00565234"/>
    <w:rsid w:val="005653A3"/>
    <w:rsid w:val="00565611"/>
    <w:rsid w:val="005656B1"/>
    <w:rsid w:val="00565709"/>
    <w:rsid w:val="005659D1"/>
    <w:rsid w:val="00565BA5"/>
    <w:rsid w:val="00565E60"/>
    <w:rsid w:val="0056649E"/>
    <w:rsid w:val="0056690E"/>
    <w:rsid w:val="00566A3A"/>
    <w:rsid w:val="005672EE"/>
    <w:rsid w:val="00567494"/>
    <w:rsid w:val="005674C8"/>
    <w:rsid w:val="005675F1"/>
    <w:rsid w:val="00567884"/>
    <w:rsid w:val="00567B76"/>
    <w:rsid w:val="00567B9C"/>
    <w:rsid w:val="00567CAB"/>
    <w:rsid w:val="00567D92"/>
    <w:rsid w:val="005701EB"/>
    <w:rsid w:val="0057031B"/>
    <w:rsid w:val="00570358"/>
    <w:rsid w:val="00570379"/>
    <w:rsid w:val="00570965"/>
    <w:rsid w:val="00570B3F"/>
    <w:rsid w:val="00570C93"/>
    <w:rsid w:val="00571103"/>
    <w:rsid w:val="00571631"/>
    <w:rsid w:val="00571884"/>
    <w:rsid w:val="0057199B"/>
    <w:rsid w:val="005719BD"/>
    <w:rsid w:val="00571D30"/>
    <w:rsid w:val="00571F96"/>
    <w:rsid w:val="00572340"/>
    <w:rsid w:val="005723C8"/>
    <w:rsid w:val="00572636"/>
    <w:rsid w:val="005726A4"/>
    <w:rsid w:val="00572821"/>
    <w:rsid w:val="005728EE"/>
    <w:rsid w:val="00572949"/>
    <w:rsid w:val="00572DAA"/>
    <w:rsid w:val="00572E2C"/>
    <w:rsid w:val="00572E37"/>
    <w:rsid w:val="00572FCE"/>
    <w:rsid w:val="00573329"/>
    <w:rsid w:val="00573518"/>
    <w:rsid w:val="0057371D"/>
    <w:rsid w:val="00573B01"/>
    <w:rsid w:val="005741D0"/>
    <w:rsid w:val="00574426"/>
    <w:rsid w:val="005746C7"/>
    <w:rsid w:val="005749C0"/>
    <w:rsid w:val="00574B31"/>
    <w:rsid w:val="00574BB1"/>
    <w:rsid w:val="00574C19"/>
    <w:rsid w:val="00574D2E"/>
    <w:rsid w:val="00574F00"/>
    <w:rsid w:val="0057505E"/>
    <w:rsid w:val="00575446"/>
    <w:rsid w:val="00575451"/>
    <w:rsid w:val="00575597"/>
    <w:rsid w:val="00575964"/>
    <w:rsid w:val="00575A4B"/>
    <w:rsid w:val="00575EB2"/>
    <w:rsid w:val="00575F90"/>
    <w:rsid w:val="00576457"/>
    <w:rsid w:val="00576C71"/>
    <w:rsid w:val="00576D77"/>
    <w:rsid w:val="00576DFA"/>
    <w:rsid w:val="00576E20"/>
    <w:rsid w:val="00576EBD"/>
    <w:rsid w:val="00576F03"/>
    <w:rsid w:val="00576F5C"/>
    <w:rsid w:val="00577253"/>
    <w:rsid w:val="00577570"/>
    <w:rsid w:val="005775B4"/>
    <w:rsid w:val="005777BC"/>
    <w:rsid w:val="005779E8"/>
    <w:rsid w:val="00577B16"/>
    <w:rsid w:val="00577D84"/>
    <w:rsid w:val="005801B7"/>
    <w:rsid w:val="00580428"/>
    <w:rsid w:val="005804B3"/>
    <w:rsid w:val="00580612"/>
    <w:rsid w:val="005806B4"/>
    <w:rsid w:val="00580A7C"/>
    <w:rsid w:val="00580A93"/>
    <w:rsid w:val="00580B29"/>
    <w:rsid w:val="00580BFE"/>
    <w:rsid w:val="00580DBF"/>
    <w:rsid w:val="00580F54"/>
    <w:rsid w:val="005810BA"/>
    <w:rsid w:val="005814F2"/>
    <w:rsid w:val="00581556"/>
    <w:rsid w:val="005816C2"/>
    <w:rsid w:val="00581B01"/>
    <w:rsid w:val="00581BE5"/>
    <w:rsid w:val="00581DFC"/>
    <w:rsid w:val="005821DC"/>
    <w:rsid w:val="00582C78"/>
    <w:rsid w:val="00582F04"/>
    <w:rsid w:val="00583086"/>
    <w:rsid w:val="00583347"/>
    <w:rsid w:val="00583809"/>
    <w:rsid w:val="0058380E"/>
    <w:rsid w:val="00583871"/>
    <w:rsid w:val="00583D11"/>
    <w:rsid w:val="00583E0B"/>
    <w:rsid w:val="00583EA2"/>
    <w:rsid w:val="005840AB"/>
    <w:rsid w:val="00584105"/>
    <w:rsid w:val="0058442B"/>
    <w:rsid w:val="00584431"/>
    <w:rsid w:val="00584870"/>
    <w:rsid w:val="005848A8"/>
    <w:rsid w:val="00584B86"/>
    <w:rsid w:val="00584C33"/>
    <w:rsid w:val="00584C38"/>
    <w:rsid w:val="00585411"/>
    <w:rsid w:val="0058545D"/>
    <w:rsid w:val="005856C8"/>
    <w:rsid w:val="005857AE"/>
    <w:rsid w:val="005857EA"/>
    <w:rsid w:val="00585800"/>
    <w:rsid w:val="00585825"/>
    <w:rsid w:val="00585904"/>
    <w:rsid w:val="00585C97"/>
    <w:rsid w:val="0058627F"/>
    <w:rsid w:val="00586636"/>
    <w:rsid w:val="005868CB"/>
    <w:rsid w:val="00586AEB"/>
    <w:rsid w:val="00586F28"/>
    <w:rsid w:val="00587312"/>
    <w:rsid w:val="005876BD"/>
    <w:rsid w:val="005878BB"/>
    <w:rsid w:val="00587CB0"/>
    <w:rsid w:val="00587D0B"/>
    <w:rsid w:val="00587E4E"/>
    <w:rsid w:val="00587E9A"/>
    <w:rsid w:val="00590123"/>
    <w:rsid w:val="0059029F"/>
    <w:rsid w:val="005903C6"/>
    <w:rsid w:val="00590417"/>
    <w:rsid w:val="0059051B"/>
    <w:rsid w:val="005905CA"/>
    <w:rsid w:val="0059062E"/>
    <w:rsid w:val="00590FF8"/>
    <w:rsid w:val="0059136D"/>
    <w:rsid w:val="005915FD"/>
    <w:rsid w:val="0059184F"/>
    <w:rsid w:val="00591A48"/>
    <w:rsid w:val="00591B10"/>
    <w:rsid w:val="005923C7"/>
    <w:rsid w:val="00592420"/>
    <w:rsid w:val="00592450"/>
    <w:rsid w:val="005927D0"/>
    <w:rsid w:val="005929EC"/>
    <w:rsid w:val="00592CAF"/>
    <w:rsid w:val="00592D13"/>
    <w:rsid w:val="00592E07"/>
    <w:rsid w:val="00592FA8"/>
    <w:rsid w:val="005930F4"/>
    <w:rsid w:val="00593182"/>
    <w:rsid w:val="00593361"/>
    <w:rsid w:val="00593833"/>
    <w:rsid w:val="00593A1F"/>
    <w:rsid w:val="00593BC1"/>
    <w:rsid w:val="00593D9D"/>
    <w:rsid w:val="0059410B"/>
    <w:rsid w:val="005943ED"/>
    <w:rsid w:val="00594450"/>
    <w:rsid w:val="00594503"/>
    <w:rsid w:val="0059490D"/>
    <w:rsid w:val="00594B0A"/>
    <w:rsid w:val="00594C24"/>
    <w:rsid w:val="00594CEB"/>
    <w:rsid w:val="00594F9A"/>
    <w:rsid w:val="00595040"/>
    <w:rsid w:val="00595213"/>
    <w:rsid w:val="00595337"/>
    <w:rsid w:val="005953B2"/>
    <w:rsid w:val="0059573E"/>
    <w:rsid w:val="00595A91"/>
    <w:rsid w:val="00595C1A"/>
    <w:rsid w:val="00595CF5"/>
    <w:rsid w:val="00595E9F"/>
    <w:rsid w:val="00595F2B"/>
    <w:rsid w:val="00596354"/>
    <w:rsid w:val="00596667"/>
    <w:rsid w:val="005966FD"/>
    <w:rsid w:val="00596A3D"/>
    <w:rsid w:val="00596B18"/>
    <w:rsid w:val="00596B35"/>
    <w:rsid w:val="005970F5"/>
    <w:rsid w:val="005971FF"/>
    <w:rsid w:val="005972D0"/>
    <w:rsid w:val="0059737E"/>
    <w:rsid w:val="00597612"/>
    <w:rsid w:val="00597D3A"/>
    <w:rsid w:val="00597E1A"/>
    <w:rsid w:val="005A01E2"/>
    <w:rsid w:val="005A040B"/>
    <w:rsid w:val="005A0A40"/>
    <w:rsid w:val="005A0C58"/>
    <w:rsid w:val="005A0C5C"/>
    <w:rsid w:val="005A0E2B"/>
    <w:rsid w:val="005A158D"/>
    <w:rsid w:val="005A169D"/>
    <w:rsid w:val="005A16EE"/>
    <w:rsid w:val="005A1B14"/>
    <w:rsid w:val="005A1C90"/>
    <w:rsid w:val="005A1F27"/>
    <w:rsid w:val="005A205C"/>
    <w:rsid w:val="005A20F9"/>
    <w:rsid w:val="005A2384"/>
    <w:rsid w:val="005A24E0"/>
    <w:rsid w:val="005A26F4"/>
    <w:rsid w:val="005A272D"/>
    <w:rsid w:val="005A2922"/>
    <w:rsid w:val="005A29E7"/>
    <w:rsid w:val="005A3046"/>
    <w:rsid w:val="005A3049"/>
    <w:rsid w:val="005A3085"/>
    <w:rsid w:val="005A32CF"/>
    <w:rsid w:val="005A32EB"/>
    <w:rsid w:val="005A33B1"/>
    <w:rsid w:val="005A33C6"/>
    <w:rsid w:val="005A33C8"/>
    <w:rsid w:val="005A361C"/>
    <w:rsid w:val="005A36F1"/>
    <w:rsid w:val="005A3C9F"/>
    <w:rsid w:val="005A3D70"/>
    <w:rsid w:val="005A3DF4"/>
    <w:rsid w:val="005A3FBD"/>
    <w:rsid w:val="005A4643"/>
    <w:rsid w:val="005A475E"/>
    <w:rsid w:val="005A49F5"/>
    <w:rsid w:val="005A4A4D"/>
    <w:rsid w:val="005A4B71"/>
    <w:rsid w:val="005A4C5F"/>
    <w:rsid w:val="005A53DD"/>
    <w:rsid w:val="005A607A"/>
    <w:rsid w:val="005A6440"/>
    <w:rsid w:val="005A65C8"/>
    <w:rsid w:val="005A6689"/>
    <w:rsid w:val="005A69C2"/>
    <w:rsid w:val="005A69EA"/>
    <w:rsid w:val="005A6A8B"/>
    <w:rsid w:val="005A73B1"/>
    <w:rsid w:val="005A75BB"/>
    <w:rsid w:val="005A7D13"/>
    <w:rsid w:val="005B0380"/>
    <w:rsid w:val="005B08FF"/>
    <w:rsid w:val="005B0D4B"/>
    <w:rsid w:val="005B1188"/>
    <w:rsid w:val="005B1220"/>
    <w:rsid w:val="005B1624"/>
    <w:rsid w:val="005B16B0"/>
    <w:rsid w:val="005B26C2"/>
    <w:rsid w:val="005B27E8"/>
    <w:rsid w:val="005B390D"/>
    <w:rsid w:val="005B3985"/>
    <w:rsid w:val="005B39EE"/>
    <w:rsid w:val="005B46C4"/>
    <w:rsid w:val="005B47F7"/>
    <w:rsid w:val="005B481E"/>
    <w:rsid w:val="005B5398"/>
    <w:rsid w:val="005B54AF"/>
    <w:rsid w:val="005B59C5"/>
    <w:rsid w:val="005B5CBA"/>
    <w:rsid w:val="005B5EC0"/>
    <w:rsid w:val="005B5EF8"/>
    <w:rsid w:val="005B614E"/>
    <w:rsid w:val="005B61CE"/>
    <w:rsid w:val="005B62AB"/>
    <w:rsid w:val="005B63F7"/>
    <w:rsid w:val="005B64EF"/>
    <w:rsid w:val="005B6639"/>
    <w:rsid w:val="005B667C"/>
    <w:rsid w:val="005B69DA"/>
    <w:rsid w:val="005B6BE5"/>
    <w:rsid w:val="005B6CA3"/>
    <w:rsid w:val="005B6D92"/>
    <w:rsid w:val="005B70DF"/>
    <w:rsid w:val="005B7413"/>
    <w:rsid w:val="005B74EA"/>
    <w:rsid w:val="005B75FD"/>
    <w:rsid w:val="005B7708"/>
    <w:rsid w:val="005B78A6"/>
    <w:rsid w:val="005B7A7C"/>
    <w:rsid w:val="005B7C67"/>
    <w:rsid w:val="005B7CB3"/>
    <w:rsid w:val="005C00BE"/>
    <w:rsid w:val="005C00C7"/>
    <w:rsid w:val="005C02E2"/>
    <w:rsid w:val="005C03F8"/>
    <w:rsid w:val="005C0AD2"/>
    <w:rsid w:val="005C0BED"/>
    <w:rsid w:val="005C0CAC"/>
    <w:rsid w:val="005C12C5"/>
    <w:rsid w:val="005C217A"/>
    <w:rsid w:val="005C2833"/>
    <w:rsid w:val="005C284C"/>
    <w:rsid w:val="005C2A64"/>
    <w:rsid w:val="005C2D45"/>
    <w:rsid w:val="005C2DBF"/>
    <w:rsid w:val="005C2DE9"/>
    <w:rsid w:val="005C3283"/>
    <w:rsid w:val="005C34E7"/>
    <w:rsid w:val="005C3876"/>
    <w:rsid w:val="005C3A0F"/>
    <w:rsid w:val="005C3B6C"/>
    <w:rsid w:val="005C3DCB"/>
    <w:rsid w:val="005C3F2C"/>
    <w:rsid w:val="005C401C"/>
    <w:rsid w:val="005C41EF"/>
    <w:rsid w:val="005C44ED"/>
    <w:rsid w:val="005C49FE"/>
    <w:rsid w:val="005C5163"/>
    <w:rsid w:val="005C569C"/>
    <w:rsid w:val="005C5835"/>
    <w:rsid w:val="005C5B54"/>
    <w:rsid w:val="005C5D33"/>
    <w:rsid w:val="005C5E67"/>
    <w:rsid w:val="005C5FFB"/>
    <w:rsid w:val="005C651A"/>
    <w:rsid w:val="005C66CD"/>
    <w:rsid w:val="005C66DE"/>
    <w:rsid w:val="005C6B35"/>
    <w:rsid w:val="005C76DA"/>
    <w:rsid w:val="005C781E"/>
    <w:rsid w:val="005C78B8"/>
    <w:rsid w:val="005D0085"/>
    <w:rsid w:val="005D022D"/>
    <w:rsid w:val="005D0A30"/>
    <w:rsid w:val="005D10BD"/>
    <w:rsid w:val="005D13D7"/>
    <w:rsid w:val="005D141F"/>
    <w:rsid w:val="005D1476"/>
    <w:rsid w:val="005D1520"/>
    <w:rsid w:val="005D16AA"/>
    <w:rsid w:val="005D2095"/>
    <w:rsid w:val="005D257D"/>
    <w:rsid w:val="005D2822"/>
    <w:rsid w:val="005D2846"/>
    <w:rsid w:val="005D2EDD"/>
    <w:rsid w:val="005D2FAB"/>
    <w:rsid w:val="005D3007"/>
    <w:rsid w:val="005D3118"/>
    <w:rsid w:val="005D319B"/>
    <w:rsid w:val="005D33B9"/>
    <w:rsid w:val="005D38E5"/>
    <w:rsid w:val="005D39C5"/>
    <w:rsid w:val="005D3D19"/>
    <w:rsid w:val="005D3EA9"/>
    <w:rsid w:val="005D44C8"/>
    <w:rsid w:val="005D4D1E"/>
    <w:rsid w:val="005D4E50"/>
    <w:rsid w:val="005D5251"/>
    <w:rsid w:val="005D52E9"/>
    <w:rsid w:val="005D57CF"/>
    <w:rsid w:val="005D6076"/>
    <w:rsid w:val="005D6111"/>
    <w:rsid w:val="005D684E"/>
    <w:rsid w:val="005D6A6A"/>
    <w:rsid w:val="005D6DBB"/>
    <w:rsid w:val="005D6F7D"/>
    <w:rsid w:val="005D70DB"/>
    <w:rsid w:val="005D71AA"/>
    <w:rsid w:val="005D7581"/>
    <w:rsid w:val="005D7798"/>
    <w:rsid w:val="005D79D7"/>
    <w:rsid w:val="005D7B76"/>
    <w:rsid w:val="005D7B81"/>
    <w:rsid w:val="005D7D0B"/>
    <w:rsid w:val="005E0220"/>
    <w:rsid w:val="005E02A7"/>
    <w:rsid w:val="005E06FB"/>
    <w:rsid w:val="005E0811"/>
    <w:rsid w:val="005E09A3"/>
    <w:rsid w:val="005E0CD6"/>
    <w:rsid w:val="005E0D68"/>
    <w:rsid w:val="005E1742"/>
    <w:rsid w:val="005E175A"/>
    <w:rsid w:val="005E1ACF"/>
    <w:rsid w:val="005E1BB9"/>
    <w:rsid w:val="005E1C4B"/>
    <w:rsid w:val="005E1FF1"/>
    <w:rsid w:val="005E2156"/>
    <w:rsid w:val="005E233E"/>
    <w:rsid w:val="005E272E"/>
    <w:rsid w:val="005E27B0"/>
    <w:rsid w:val="005E292F"/>
    <w:rsid w:val="005E2AA8"/>
    <w:rsid w:val="005E2E80"/>
    <w:rsid w:val="005E3727"/>
    <w:rsid w:val="005E3838"/>
    <w:rsid w:val="005E385B"/>
    <w:rsid w:val="005E3A28"/>
    <w:rsid w:val="005E3B1E"/>
    <w:rsid w:val="005E3F63"/>
    <w:rsid w:val="005E43D2"/>
    <w:rsid w:val="005E4AD3"/>
    <w:rsid w:val="005E4C0F"/>
    <w:rsid w:val="005E53DD"/>
    <w:rsid w:val="005E56C9"/>
    <w:rsid w:val="005E5B9F"/>
    <w:rsid w:val="005E5C8D"/>
    <w:rsid w:val="005E5E24"/>
    <w:rsid w:val="005E5E70"/>
    <w:rsid w:val="005E5EEE"/>
    <w:rsid w:val="005E5F71"/>
    <w:rsid w:val="005E6260"/>
    <w:rsid w:val="005E63EB"/>
    <w:rsid w:val="005E64B3"/>
    <w:rsid w:val="005E6555"/>
    <w:rsid w:val="005E6668"/>
    <w:rsid w:val="005E6697"/>
    <w:rsid w:val="005E6714"/>
    <w:rsid w:val="005E6AD7"/>
    <w:rsid w:val="005E6D0F"/>
    <w:rsid w:val="005E6E89"/>
    <w:rsid w:val="005E71D2"/>
    <w:rsid w:val="005E760D"/>
    <w:rsid w:val="005E7845"/>
    <w:rsid w:val="005E7E6E"/>
    <w:rsid w:val="005F0470"/>
    <w:rsid w:val="005F0697"/>
    <w:rsid w:val="005F0A12"/>
    <w:rsid w:val="005F0AED"/>
    <w:rsid w:val="005F0B46"/>
    <w:rsid w:val="005F125E"/>
    <w:rsid w:val="005F1519"/>
    <w:rsid w:val="005F18B5"/>
    <w:rsid w:val="005F236B"/>
    <w:rsid w:val="005F268E"/>
    <w:rsid w:val="005F289D"/>
    <w:rsid w:val="005F2D6C"/>
    <w:rsid w:val="005F2EC4"/>
    <w:rsid w:val="005F3186"/>
    <w:rsid w:val="005F3B1B"/>
    <w:rsid w:val="005F3C93"/>
    <w:rsid w:val="005F3E91"/>
    <w:rsid w:val="005F3E95"/>
    <w:rsid w:val="005F3F9D"/>
    <w:rsid w:val="005F45F4"/>
    <w:rsid w:val="005F4635"/>
    <w:rsid w:val="005F48F2"/>
    <w:rsid w:val="005F48F6"/>
    <w:rsid w:val="005F5172"/>
    <w:rsid w:val="005F54BA"/>
    <w:rsid w:val="005F5566"/>
    <w:rsid w:val="005F55B4"/>
    <w:rsid w:val="005F57C6"/>
    <w:rsid w:val="005F5940"/>
    <w:rsid w:val="005F5D30"/>
    <w:rsid w:val="005F658F"/>
    <w:rsid w:val="005F67DD"/>
    <w:rsid w:val="005F6990"/>
    <w:rsid w:val="005F6A95"/>
    <w:rsid w:val="005F6B50"/>
    <w:rsid w:val="005F6BB7"/>
    <w:rsid w:val="005F6C90"/>
    <w:rsid w:val="005F6D70"/>
    <w:rsid w:val="005F6E00"/>
    <w:rsid w:val="005F7A44"/>
    <w:rsid w:val="005F7DD2"/>
    <w:rsid w:val="00600091"/>
    <w:rsid w:val="006005D4"/>
    <w:rsid w:val="00600855"/>
    <w:rsid w:val="00600CC4"/>
    <w:rsid w:val="00600DB0"/>
    <w:rsid w:val="00600E8F"/>
    <w:rsid w:val="00600F66"/>
    <w:rsid w:val="00600FB5"/>
    <w:rsid w:val="00601214"/>
    <w:rsid w:val="00601854"/>
    <w:rsid w:val="00601F5D"/>
    <w:rsid w:val="0060205A"/>
    <w:rsid w:val="00602188"/>
    <w:rsid w:val="006021AB"/>
    <w:rsid w:val="00602439"/>
    <w:rsid w:val="00602726"/>
    <w:rsid w:val="00602851"/>
    <w:rsid w:val="00602CF8"/>
    <w:rsid w:val="00602DA6"/>
    <w:rsid w:val="00602E3E"/>
    <w:rsid w:val="00602F71"/>
    <w:rsid w:val="00603677"/>
    <w:rsid w:val="00603B12"/>
    <w:rsid w:val="00603C58"/>
    <w:rsid w:val="00603EB7"/>
    <w:rsid w:val="00603F77"/>
    <w:rsid w:val="00604143"/>
    <w:rsid w:val="006042FB"/>
    <w:rsid w:val="006044B3"/>
    <w:rsid w:val="006045CA"/>
    <w:rsid w:val="00604905"/>
    <w:rsid w:val="00604BDF"/>
    <w:rsid w:val="00604FA8"/>
    <w:rsid w:val="0060516E"/>
    <w:rsid w:val="006052CC"/>
    <w:rsid w:val="00605394"/>
    <w:rsid w:val="006054E9"/>
    <w:rsid w:val="006056D6"/>
    <w:rsid w:val="00605D7D"/>
    <w:rsid w:val="00605F15"/>
    <w:rsid w:val="00605FFA"/>
    <w:rsid w:val="00606268"/>
    <w:rsid w:val="00606387"/>
    <w:rsid w:val="00606715"/>
    <w:rsid w:val="00606802"/>
    <w:rsid w:val="006069ED"/>
    <w:rsid w:val="00606C7E"/>
    <w:rsid w:val="00606EA9"/>
    <w:rsid w:val="00607323"/>
    <w:rsid w:val="0060793A"/>
    <w:rsid w:val="00607A9D"/>
    <w:rsid w:val="00607B99"/>
    <w:rsid w:val="00607C58"/>
    <w:rsid w:val="00607F02"/>
    <w:rsid w:val="006105AC"/>
    <w:rsid w:val="006107DC"/>
    <w:rsid w:val="006109D5"/>
    <w:rsid w:val="006109E7"/>
    <w:rsid w:val="00610BCB"/>
    <w:rsid w:val="00610FEB"/>
    <w:rsid w:val="006110BA"/>
    <w:rsid w:val="00611528"/>
    <w:rsid w:val="006117A1"/>
    <w:rsid w:val="00611A98"/>
    <w:rsid w:val="00611D5D"/>
    <w:rsid w:val="00611D62"/>
    <w:rsid w:val="00612376"/>
    <w:rsid w:val="00612420"/>
    <w:rsid w:val="0061259A"/>
    <w:rsid w:val="006127C9"/>
    <w:rsid w:val="00612A60"/>
    <w:rsid w:val="00613122"/>
    <w:rsid w:val="00613884"/>
    <w:rsid w:val="00613A9E"/>
    <w:rsid w:val="00613F05"/>
    <w:rsid w:val="006144CA"/>
    <w:rsid w:val="006153C5"/>
    <w:rsid w:val="006157B3"/>
    <w:rsid w:val="00615B8A"/>
    <w:rsid w:val="00615BC8"/>
    <w:rsid w:val="00615E7C"/>
    <w:rsid w:val="006161EB"/>
    <w:rsid w:val="0061662A"/>
    <w:rsid w:val="00617024"/>
    <w:rsid w:val="00617252"/>
    <w:rsid w:val="006173CC"/>
    <w:rsid w:val="00617406"/>
    <w:rsid w:val="006174CE"/>
    <w:rsid w:val="006174CF"/>
    <w:rsid w:val="006176FA"/>
    <w:rsid w:val="00617D1E"/>
    <w:rsid w:val="00620700"/>
    <w:rsid w:val="0062088E"/>
    <w:rsid w:val="006209BA"/>
    <w:rsid w:val="00620FBE"/>
    <w:rsid w:val="0062223E"/>
    <w:rsid w:val="00622788"/>
    <w:rsid w:val="006227E0"/>
    <w:rsid w:val="00622CAC"/>
    <w:rsid w:val="00622E03"/>
    <w:rsid w:val="00623490"/>
    <w:rsid w:val="00623708"/>
    <w:rsid w:val="00623774"/>
    <w:rsid w:val="00623978"/>
    <w:rsid w:val="00623D6B"/>
    <w:rsid w:val="00623D70"/>
    <w:rsid w:val="006243C5"/>
    <w:rsid w:val="006243E0"/>
    <w:rsid w:val="0062475D"/>
    <w:rsid w:val="0062495D"/>
    <w:rsid w:val="00624C9D"/>
    <w:rsid w:val="00624ED7"/>
    <w:rsid w:val="006251D6"/>
    <w:rsid w:val="006255B3"/>
    <w:rsid w:val="0062591D"/>
    <w:rsid w:val="00626095"/>
    <w:rsid w:val="0062612D"/>
    <w:rsid w:val="006262E7"/>
    <w:rsid w:val="006266E2"/>
    <w:rsid w:val="0062687F"/>
    <w:rsid w:val="0062689B"/>
    <w:rsid w:val="0062691D"/>
    <w:rsid w:val="00626A1A"/>
    <w:rsid w:val="00626BEF"/>
    <w:rsid w:val="00626C2E"/>
    <w:rsid w:val="00626D22"/>
    <w:rsid w:val="00627030"/>
    <w:rsid w:val="00627B7D"/>
    <w:rsid w:val="00627CAA"/>
    <w:rsid w:val="00627FBB"/>
    <w:rsid w:val="00630044"/>
    <w:rsid w:val="00630DF9"/>
    <w:rsid w:val="00630E15"/>
    <w:rsid w:val="006311F2"/>
    <w:rsid w:val="00631348"/>
    <w:rsid w:val="00631AFD"/>
    <w:rsid w:val="00631E5E"/>
    <w:rsid w:val="006324F5"/>
    <w:rsid w:val="0063283E"/>
    <w:rsid w:val="006328B9"/>
    <w:rsid w:val="0063291B"/>
    <w:rsid w:val="00632ADF"/>
    <w:rsid w:val="00632B47"/>
    <w:rsid w:val="00632BA5"/>
    <w:rsid w:val="00632E57"/>
    <w:rsid w:val="00632E89"/>
    <w:rsid w:val="00632EB1"/>
    <w:rsid w:val="006338E4"/>
    <w:rsid w:val="00633ADA"/>
    <w:rsid w:val="00633B62"/>
    <w:rsid w:val="006346CC"/>
    <w:rsid w:val="006349B4"/>
    <w:rsid w:val="00634BF2"/>
    <w:rsid w:val="00634DB5"/>
    <w:rsid w:val="00635D88"/>
    <w:rsid w:val="00635FFD"/>
    <w:rsid w:val="00636175"/>
    <w:rsid w:val="00636366"/>
    <w:rsid w:val="006363C8"/>
    <w:rsid w:val="006363FC"/>
    <w:rsid w:val="0063658E"/>
    <w:rsid w:val="0063659A"/>
    <w:rsid w:val="006365FF"/>
    <w:rsid w:val="006366C7"/>
    <w:rsid w:val="0063692D"/>
    <w:rsid w:val="00636C23"/>
    <w:rsid w:val="00636C70"/>
    <w:rsid w:val="00636E7F"/>
    <w:rsid w:val="00636F15"/>
    <w:rsid w:val="006376C1"/>
    <w:rsid w:val="00637966"/>
    <w:rsid w:val="00637D1E"/>
    <w:rsid w:val="00637D5A"/>
    <w:rsid w:val="00637E10"/>
    <w:rsid w:val="00637EC6"/>
    <w:rsid w:val="00637F3D"/>
    <w:rsid w:val="00637FA4"/>
    <w:rsid w:val="006400AF"/>
    <w:rsid w:val="006400BD"/>
    <w:rsid w:val="0064014A"/>
    <w:rsid w:val="006409B0"/>
    <w:rsid w:val="00641011"/>
    <w:rsid w:val="006413A4"/>
    <w:rsid w:val="0064146A"/>
    <w:rsid w:val="00641756"/>
    <w:rsid w:val="00641988"/>
    <w:rsid w:val="006419F3"/>
    <w:rsid w:val="006419FF"/>
    <w:rsid w:val="00641B5E"/>
    <w:rsid w:val="00641B92"/>
    <w:rsid w:val="006422E4"/>
    <w:rsid w:val="00642A79"/>
    <w:rsid w:val="00642A83"/>
    <w:rsid w:val="00642DAC"/>
    <w:rsid w:val="00643857"/>
    <w:rsid w:val="006439C4"/>
    <w:rsid w:val="00643F18"/>
    <w:rsid w:val="00644401"/>
    <w:rsid w:val="0064442F"/>
    <w:rsid w:val="00644490"/>
    <w:rsid w:val="00644536"/>
    <w:rsid w:val="006446B4"/>
    <w:rsid w:val="00644810"/>
    <w:rsid w:val="00644B69"/>
    <w:rsid w:val="00644B8E"/>
    <w:rsid w:val="00644D68"/>
    <w:rsid w:val="00645108"/>
    <w:rsid w:val="0064547F"/>
    <w:rsid w:val="006457CB"/>
    <w:rsid w:val="00646136"/>
    <w:rsid w:val="00646335"/>
    <w:rsid w:val="006463E5"/>
    <w:rsid w:val="00646C4C"/>
    <w:rsid w:val="0064709D"/>
    <w:rsid w:val="00647133"/>
    <w:rsid w:val="00647311"/>
    <w:rsid w:val="006475DB"/>
    <w:rsid w:val="00647A80"/>
    <w:rsid w:val="00647B45"/>
    <w:rsid w:val="00647D3D"/>
    <w:rsid w:val="00647E07"/>
    <w:rsid w:val="0065000A"/>
    <w:rsid w:val="006502B6"/>
    <w:rsid w:val="0065042A"/>
    <w:rsid w:val="0065070C"/>
    <w:rsid w:val="00650B40"/>
    <w:rsid w:val="0065100F"/>
    <w:rsid w:val="006510D0"/>
    <w:rsid w:val="00651732"/>
    <w:rsid w:val="006517A8"/>
    <w:rsid w:val="00651A32"/>
    <w:rsid w:val="00651EBB"/>
    <w:rsid w:val="0065255F"/>
    <w:rsid w:val="006527E5"/>
    <w:rsid w:val="0065284F"/>
    <w:rsid w:val="00652ABE"/>
    <w:rsid w:val="00652C12"/>
    <w:rsid w:val="00652C91"/>
    <w:rsid w:val="00652FCB"/>
    <w:rsid w:val="0065331A"/>
    <w:rsid w:val="006536E3"/>
    <w:rsid w:val="00653905"/>
    <w:rsid w:val="00653B56"/>
    <w:rsid w:val="006542E7"/>
    <w:rsid w:val="006547CF"/>
    <w:rsid w:val="006547D6"/>
    <w:rsid w:val="006548AE"/>
    <w:rsid w:val="00654FA5"/>
    <w:rsid w:val="0065568D"/>
    <w:rsid w:val="0065586F"/>
    <w:rsid w:val="00656127"/>
    <w:rsid w:val="0065620B"/>
    <w:rsid w:val="006563F9"/>
    <w:rsid w:val="006564FA"/>
    <w:rsid w:val="006569F2"/>
    <w:rsid w:val="00656AF2"/>
    <w:rsid w:val="00656F10"/>
    <w:rsid w:val="0065733D"/>
    <w:rsid w:val="00657671"/>
    <w:rsid w:val="0065770E"/>
    <w:rsid w:val="00657BDA"/>
    <w:rsid w:val="00657D9C"/>
    <w:rsid w:val="00657E3C"/>
    <w:rsid w:val="006600C2"/>
    <w:rsid w:val="00660139"/>
    <w:rsid w:val="0066046A"/>
    <w:rsid w:val="006606D7"/>
    <w:rsid w:val="00660746"/>
    <w:rsid w:val="00660CCB"/>
    <w:rsid w:val="006613D9"/>
    <w:rsid w:val="00661423"/>
    <w:rsid w:val="00661EDE"/>
    <w:rsid w:val="00661FA7"/>
    <w:rsid w:val="006621C2"/>
    <w:rsid w:val="00662437"/>
    <w:rsid w:val="00662589"/>
    <w:rsid w:val="00662789"/>
    <w:rsid w:val="00662AAF"/>
    <w:rsid w:val="00662BED"/>
    <w:rsid w:val="00662EC2"/>
    <w:rsid w:val="00662FA0"/>
    <w:rsid w:val="00663197"/>
    <w:rsid w:val="006631C2"/>
    <w:rsid w:val="00663488"/>
    <w:rsid w:val="00663805"/>
    <w:rsid w:val="00663855"/>
    <w:rsid w:val="0066399A"/>
    <w:rsid w:val="00663A37"/>
    <w:rsid w:val="00663A38"/>
    <w:rsid w:val="00663BC3"/>
    <w:rsid w:val="00663E6A"/>
    <w:rsid w:val="00663ED5"/>
    <w:rsid w:val="00663F6E"/>
    <w:rsid w:val="0066415D"/>
    <w:rsid w:val="00664303"/>
    <w:rsid w:val="00664AA2"/>
    <w:rsid w:val="00664CA7"/>
    <w:rsid w:val="00664F0A"/>
    <w:rsid w:val="006652AB"/>
    <w:rsid w:val="00665881"/>
    <w:rsid w:val="0066589F"/>
    <w:rsid w:val="006658FB"/>
    <w:rsid w:val="00665A17"/>
    <w:rsid w:val="00665A4B"/>
    <w:rsid w:val="00666264"/>
    <w:rsid w:val="006663A1"/>
    <w:rsid w:val="00666768"/>
    <w:rsid w:val="00666B3D"/>
    <w:rsid w:val="00666C2B"/>
    <w:rsid w:val="00666C96"/>
    <w:rsid w:val="00666DAE"/>
    <w:rsid w:val="00667013"/>
    <w:rsid w:val="006671AA"/>
    <w:rsid w:val="0066720F"/>
    <w:rsid w:val="00667679"/>
    <w:rsid w:val="0066774C"/>
    <w:rsid w:val="006677D1"/>
    <w:rsid w:val="006679EB"/>
    <w:rsid w:val="00667A7E"/>
    <w:rsid w:val="00667F5B"/>
    <w:rsid w:val="00667FF3"/>
    <w:rsid w:val="00670206"/>
    <w:rsid w:val="00670499"/>
    <w:rsid w:val="006705BE"/>
    <w:rsid w:val="0067073F"/>
    <w:rsid w:val="00670BCF"/>
    <w:rsid w:val="00670E03"/>
    <w:rsid w:val="00671091"/>
    <w:rsid w:val="006711BC"/>
    <w:rsid w:val="00671220"/>
    <w:rsid w:val="00671265"/>
    <w:rsid w:val="0067129A"/>
    <w:rsid w:val="0067222A"/>
    <w:rsid w:val="00672340"/>
    <w:rsid w:val="006725FC"/>
    <w:rsid w:val="006726BA"/>
    <w:rsid w:val="00672B32"/>
    <w:rsid w:val="006730A1"/>
    <w:rsid w:val="00673B17"/>
    <w:rsid w:val="00673C7D"/>
    <w:rsid w:val="00674218"/>
    <w:rsid w:val="0067434F"/>
    <w:rsid w:val="00674546"/>
    <w:rsid w:val="00674931"/>
    <w:rsid w:val="00674F6B"/>
    <w:rsid w:val="006751EE"/>
    <w:rsid w:val="00675577"/>
    <w:rsid w:val="006755EB"/>
    <w:rsid w:val="00675AC1"/>
    <w:rsid w:val="00675C0C"/>
    <w:rsid w:val="00676398"/>
    <w:rsid w:val="006764AF"/>
    <w:rsid w:val="00676AF4"/>
    <w:rsid w:val="00676D3B"/>
    <w:rsid w:val="00676DF9"/>
    <w:rsid w:val="0067705A"/>
    <w:rsid w:val="00677516"/>
    <w:rsid w:val="006776B5"/>
    <w:rsid w:val="006777E1"/>
    <w:rsid w:val="00677AA3"/>
    <w:rsid w:val="00677B32"/>
    <w:rsid w:val="00677BBC"/>
    <w:rsid w:val="00677D6C"/>
    <w:rsid w:val="00680318"/>
    <w:rsid w:val="0068040F"/>
    <w:rsid w:val="00680520"/>
    <w:rsid w:val="006806C6"/>
    <w:rsid w:val="00680967"/>
    <w:rsid w:val="006815F2"/>
    <w:rsid w:val="00681791"/>
    <w:rsid w:val="0068193B"/>
    <w:rsid w:val="00682508"/>
    <w:rsid w:val="0068259A"/>
    <w:rsid w:val="006825B7"/>
    <w:rsid w:val="00682673"/>
    <w:rsid w:val="006833EC"/>
    <w:rsid w:val="00683B7D"/>
    <w:rsid w:val="00683F43"/>
    <w:rsid w:val="006840B4"/>
    <w:rsid w:val="006843CA"/>
    <w:rsid w:val="00684532"/>
    <w:rsid w:val="00684761"/>
    <w:rsid w:val="006848A7"/>
    <w:rsid w:val="006848D8"/>
    <w:rsid w:val="006849B7"/>
    <w:rsid w:val="00684AAC"/>
    <w:rsid w:val="00684CAF"/>
    <w:rsid w:val="00684F3F"/>
    <w:rsid w:val="00684F5B"/>
    <w:rsid w:val="00684F6F"/>
    <w:rsid w:val="006850A3"/>
    <w:rsid w:val="006852A9"/>
    <w:rsid w:val="006853CB"/>
    <w:rsid w:val="006855A7"/>
    <w:rsid w:val="006855AC"/>
    <w:rsid w:val="006855E4"/>
    <w:rsid w:val="00685630"/>
    <w:rsid w:val="00685BED"/>
    <w:rsid w:val="00685C02"/>
    <w:rsid w:val="00685C36"/>
    <w:rsid w:val="00685D3C"/>
    <w:rsid w:val="006867CF"/>
    <w:rsid w:val="00686CD8"/>
    <w:rsid w:val="00686D83"/>
    <w:rsid w:val="00686E60"/>
    <w:rsid w:val="00686EB2"/>
    <w:rsid w:val="0068736B"/>
    <w:rsid w:val="006875EA"/>
    <w:rsid w:val="0069046B"/>
    <w:rsid w:val="00690613"/>
    <w:rsid w:val="006906B5"/>
    <w:rsid w:val="006907EF"/>
    <w:rsid w:val="0069080F"/>
    <w:rsid w:val="006909C8"/>
    <w:rsid w:val="00690AB5"/>
    <w:rsid w:val="00690BB9"/>
    <w:rsid w:val="00690E5C"/>
    <w:rsid w:val="00690F25"/>
    <w:rsid w:val="006910CD"/>
    <w:rsid w:val="006919AD"/>
    <w:rsid w:val="00691A53"/>
    <w:rsid w:val="00691CD0"/>
    <w:rsid w:val="00691F0B"/>
    <w:rsid w:val="00692031"/>
    <w:rsid w:val="006922AB"/>
    <w:rsid w:val="006924E7"/>
    <w:rsid w:val="00692E33"/>
    <w:rsid w:val="00692EAF"/>
    <w:rsid w:val="0069331E"/>
    <w:rsid w:val="0069359A"/>
    <w:rsid w:val="00693A29"/>
    <w:rsid w:val="00693F60"/>
    <w:rsid w:val="00694C46"/>
    <w:rsid w:val="00695406"/>
    <w:rsid w:val="00695B34"/>
    <w:rsid w:val="00695F5B"/>
    <w:rsid w:val="006963D4"/>
    <w:rsid w:val="00696411"/>
    <w:rsid w:val="006965F0"/>
    <w:rsid w:val="006969D2"/>
    <w:rsid w:val="006969DB"/>
    <w:rsid w:val="006969F3"/>
    <w:rsid w:val="00696AAC"/>
    <w:rsid w:val="00696CAA"/>
    <w:rsid w:val="00696FB2"/>
    <w:rsid w:val="00696FD9"/>
    <w:rsid w:val="006974C3"/>
    <w:rsid w:val="00697644"/>
    <w:rsid w:val="00697CEA"/>
    <w:rsid w:val="006A03B1"/>
    <w:rsid w:val="006A055A"/>
    <w:rsid w:val="006A057A"/>
    <w:rsid w:val="006A05C7"/>
    <w:rsid w:val="006A073E"/>
    <w:rsid w:val="006A08F5"/>
    <w:rsid w:val="006A09C8"/>
    <w:rsid w:val="006A0B29"/>
    <w:rsid w:val="006A0CAE"/>
    <w:rsid w:val="006A0D0F"/>
    <w:rsid w:val="006A0D48"/>
    <w:rsid w:val="006A0D9C"/>
    <w:rsid w:val="006A0DEF"/>
    <w:rsid w:val="006A0E81"/>
    <w:rsid w:val="006A1219"/>
    <w:rsid w:val="006A1264"/>
    <w:rsid w:val="006A14DE"/>
    <w:rsid w:val="006A157B"/>
    <w:rsid w:val="006A1A13"/>
    <w:rsid w:val="006A2357"/>
    <w:rsid w:val="006A26F4"/>
    <w:rsid w:val="006A2B94"/>
    <w:rsid w:val="006A2DA3"/>
    <w:rsid w:val="006A2F51"/>
    <w:rsid w:val="006A31D9"/>
    <w:rsid w:val="006A330A"/>
    <w:rsid w:val="006A37AA"/>
    <w:rsid w:val="006A39E1"/>
    <w:rsid w:val="006A3FED"/>
    <w:rsid w:val="006A4066"/>
    <w:rsid w:val="006A42B9"/>
    <w:rsid w:val="006A4326"/>
    <w:rsid w:val="006A4480"/>
    <w:rsid w:val="006A475D"/>
    <w:rsid w:val="006A4F5C"/>
    <w:rsid w:val="006A5008"/>
    <w:rsid w:val="006A5069"/>
    <w:rsid w:val="006A507B"/>
    <w:rsid w:val="006A5665"/>
    <w:rsid w:val="006A5779"/>
    <w:rsid w:val="006A59CB"/>
    <w:rsid w:val="006A59F4"/>
    <w:rsid w:val="006A5BA8"/>
    <w:rsid w:val="006A5D48"/>
    <w:rsid w:val="006A5DEA"/>
    <w:rsid w:val="006A62DC"/>
    <w:rsid w:val="006A64A2"/>
    <w:rsid w:val="006A65A3"/>
    <w:rsid w:val="006A681A"/>
    <w:rsid w:val="006A6863"/>
    <w:rsid w:val="006A68E6"/>
    <w:rsid w:val="006A6A0D"/>
    <w:rsid w:val="006A6A36"/>
    <w:rsid w:val="006A6E66"/>
    <w:rsid w:val="006A73E9"/>
    <w:rsid w:val="006A7823"/>
    <w:rsid w:val="006A7875"/>
    <w:rsid w:val="006A7C56"/>
    <w:rsid w:val="006A7E97"/>
    <w:rsid w:val="006A7EBE"/>
    <w:rsid w:val="006A7F7B"/>
    <w:rsid w:val="006B003E"/>
    <w:rsid w:val="006B0115"/>
    <w:rsid w:val="006B0384"/>
    <w:rsid w:val="006B1298"/>
    <w:rsid w:val="006B12FC"/>
    <w:rsid w:val="006B137B"/>
    <w:rsid w:val="006B15C8"/>
    <w:rsid w:val="006B1A81"/>
    <w:rsid w:val="006B1D16"/>
    <w:rsid w:val="006B1DC2"/>
    <w:rsid w:val="006B22A7"/>
    <w:rsid w:val="006B287C"/>
    <w:rsid w:val="006B28D7"/>
    <w:rsid w:val="006B2965"/>
    <w:rsid w:val="006B2B2C"/>
    <w:rsid w:val="006B2BE0"/>
    <w:rsid w:val="006B2E24"/>
    <w:rsid w:val="006B2ED4"/>
    <w:rsid w:val="006B2FD0"/>
    <w:rsid w:val="006B31A6"/>
    <w:rsid w:val="006B3227"/>
    <w:rsid w:val="006B3BBD"/>
    <w:rsid w:val="006B3D53"/>
    <w:rsid w:val="006B3DC6"/>
    <w:rsid w:val="006B430F"/>
    <w:rsid w:val="006B4390"/>
    <w:rsid w:val="006B4556"/>
    <w:rsid w:val="006B49EF"/>
    <w:rsid w:val="006B503C"/>
    <w:rsid w:val="006B50A6"/>
    <w:rsid w:val="006B5327"/>
    <w:rsid w:val="006B5549"/>
    <w:rsid w:val="006B559D"/>
    <w:rsid w:val="006B584A"/>
    <w:rsid w:val="006B5885"/>
    <w:rsid w:val="006B5E23"/>
    <w:rsid w:val="006B5FE8"/>
    <w:rsid w:val="006B6672"/>
    <w:rsid w:val="006B6AA0"/>
    <w:rsid w:val="006B6DF1"/>
    <w:rsid w:val="006B6ED5"/>
    <w:rsid w:val="006B71EF"/>
    <w:rsid w:val="006B735D"/>
    <w:rsid w:val="006B7554"/>
    <w:rsid w:val="006B7E08"/>
    <w:rsid w:val="006B7FFA"/>
    <w:rsid w:val="006C0568"/>
    <w:rsid w:val="006C08CC"/>
    <w:rsid w:val="006C1095"/>
    <w:rsid w:val="006C1342"/>
    <w:rsid w:val="006C16CE"/>
    <w:rsid w:val="006C179F"/>
    <w:rsid w:val="006C1FB7"/>
    <w:rsid w:val="006C284E"/>
    <w:rsid w:val="006C2891"/>
    <w:rsid w:val="006C2EF3"/>
    <w:rsid w:val="006C30B2"/>
    <w:rsid w:val="006C33F6"/>
    <w:rsid w:val="006C3456"/>
    <w:rsid w:val="006C3475"/>
    <w:rsid w:val="006C36A7"/>
    <w:rsid w:val="006C3778"/>
    <w:rsid w:val="006C379D"/>
    <w:rsid w:val="006C3805"/>
    <w:rsid w:val="006C396A"/>
    <w:rsid w:val="006C3AEF"/>
    <w:rsid w:val="006C3EE7"/>
    <w:rsid w:val="006C3FD5"/>
    <w:rsid w:val="006C413A"/>
    <w:rsid w:val="006C41E0"/>
    <w:rsid w:val="006C44AE"/>
    <w:rsid w:val="006C4ACE"/>
    <w:rsid w:val="006C4DF8"/>
    <w:rsid w:val="006C5217"/>
    <w:rsid w:val="006C5393"/>
    <w:rsid w:val="006C56E5"/>
    <w:rsid w:val="006C587F"/>
    <w:rsid w:val="006C5961"/>
    <w:rsid w:val="006C5C00"/>
    <w:rsid w:val="006C5D85"/>
    <w:rsid w:val="006C5E03"/>
    <w:rsid w:val="006C5EB4"/>
    <w:rsid w:val="006C5F19"/>
    <w:rsid w:val="006C6069"/>
    <w:rsid w:val="006C658F"/>
    <w:rsid w:val="006C65F0"/>
    <w:rsid w:val="006C66BD"/>
    <w:rsid w:val="006C66FB"/>
    <w:rsid w:val="006C67EB"/>
    <w:rsid w:val="006C6A4F"/>
    <w:rsid w:val="006C6B32"/>
    <w:rsid w:val="006C6BA9"/>
    <w:rsid w:val="006C7304"/>
    <w:rsid w:val="006C7331"/>
    <w:rsid w:val="006C763E"/>
    <w:rsid w:val="006C77B1"/>
    <w:rsid w:val="006C7880"/>
    <w:rsid w:val="006C78D7"/>
    <w:rsid w:val="006C7920"/>
    <w:rsid w:val="006C7D6F"/>
    <w:rsid w:val="006D03EC"/>
    <w:rsid w:val="006D0A93"/>
    <w:rsid w:val="006D0C48"/>
    <w:rsid w:val="006D0CB8"/>
    <w:rsid w:val="006D0F74"/>
    <w:rsid w:val="006D1188"/>
    <w:rsid w:val="006D1DDD"/>
    <w:rsid w:val="006D1FDC"/>
    <w:rsid w:val="006D2185"/>
    <w:rsid w:val="006D23FA"/>
    <w:rsid w:val="006D2727"/>
    <w:rsid w:val="006D2760"/>
    <w:rsid w:val="006D2BA4"/>
    <w:rsid w:val="006D3532"/>
    <w:rsid w:val="006D3700"/>
    <w:rsid w:val="006D3844"/>
    <w:rsid w:val="006D3E57"/>
    <w:rsid w:val="006D411E"/>
    <w:rsid w:val="006D416E"/>
    <w:rsid w:val="006D468F"/>
    <w:rsid w:val="006D4B37"/>
    <w:rsid w:val="006D4B80"/>
    <w:rsid w:val="006D4D57"/>
    <w:rsid w:val="006D4E77"/>
    <w:rsid w:val="006D4E83"/>
    <w:rsid w:val="006D4F23"/>
    <w:rsid w:val="006D521D"/>
    <w:rsid w:val="006D5222"/>
    <w:rsid w:val="006D53A3"/>
    <w:rsid w:val="006D562B"/>
    <w:rsid w:val="006D56A5"/>
    <w:rsid w:val="006D6459"/>
    <w:rsid w:val="006D6497"/>
    <w:rsid w:val="006D6501"/>
    <w:rsid w:val="006D65CB"/>
    <w:rsid w:val="006D6842"/>
    <w:rsid w:val="006D6ED2"/>
    <w:rsid w:val="006D7473"/>
    <w:rsid w:val="006D7740"/>
    <w:rsid w:val="006D7F23"/>
    <w:rsid w:val="006D7F8F"/>
    <w:rsid w:val="006E0032"/>
    <w:rsid w:val="006E00ED"/>
    <w:rsid w:val="006E01E8"/>
    <w:rsid w:val="006E0483"/>
    <w:rsid w:val="006E0670"/>
    <w:rsid w:val="006E0D8A"/>
    <w:rsid w:val="006E10BA"/>
    <w:rsid w:val="006E1272"/>
    <w:rsid w:val="006E13A1"/>
    <w:rsid w:val="006E1556"/>
    <w:rsid w:val="006E15F9"/>
    <w:rsid w:val="006E187D"/>
    <w:rsid w:val="006E1EA9"/>
    <w:rsid w:val="006E2C28"/>
    <w:rsid w:val="006E2D86"/>
    <w:rsid w:val="006E3130"/>
    <w:rsid w:val="006E3380"/>
    <w:rsid w:val="006E3721"/>
    <w:rsid w:val="006E3C8F"/>
    <w:rsid w:val="006E3CFD"/>
    <w:rsid w:val="006E3D03"/>
    <w:rsid w:val="006E3EA4"/>
    <w:rsid w:val="006E418E"/>
    <w:rsid w:val="006E41B3"/>
    <w:rsid w:val="006E45D4"/>
    <w:rsid w:val="006E463C"/>
    <w:rsid w:val="006E4839"/>
    <w:rsid w:val="006E4856"/>
    <w:rsid w:val="006E4883"/>
    <w:rsid w:val="006E55B2"/>
    <w:rsid w:val="006E5668"/>
    <w:rsid w:val="006E57EC"/>
    <w:rsid w:val="006E581F"/>
    <w:rsid w:val="006E5E45"/>
    <w:rsid w:val="006E66E5"/>
    <w:rsid w:val="006E67C6"/>
    <w:rsid w:val="006E686B"/>
    <w:rsid w:val="006E6CF0"/>
    <w:rsid w:val="006E6D75"/>
    <w:rsid w:val="006E72D5"/>
    <w:rsid w:val="006E75C2"/>
    <w:rsid w:val="006E76ED"/>
    <w:rsid w:val="006E7912"/>
    <w:rsid w:val="006E7C03"/>
    <w:rsid w:val="006E7D5E"/>
    <w:rsid w:val="006F007E"/>
    <w:rsid w:val="006F009F"/>
    <w:rsid w:val="006F01EA"/>
    <w:rsid w:val="006F0586"/>
    <w:rsid w:val="006F05B4"/>
    <w:rsid w:val="006F069F"/>
    <w:rsid w:val="006F0B11"/>
    <w:rsid w:val="006F18DF"/>
    <w:rsid w:val="006F1995"/>
    <w:rsid w:val="006F19D6"/>
    <w:rsid w:val="006F1C5E"/>
    <w:rsid w:val="006F2D3D"/>
    <w:rsid w:val="006F2D68"/>
    <w:rsid w:val="006F3389"/>
    <w:rsid w:val="006F3405"/>
    <w:rsid w:val="006F34E9"/>
    <w:rsid w:val="006F3B08"/>
    <w:rsid w:val="006F3D05"/>
    <w:rsid w:val="006F3EC3"/>
    <w:rsid w:val="006F4B0F"/>
    <w:rsid w:val="006F4FA4"/>
    <w:rsid w:val="006F512A"/>
    <w:rsid w:val="006F5300"/>
    <w:rsid w:val="006F5A20"/>
    <w:rsid w:val="006F6085"/>
    <w:rsid w:val="006F60F6"/>
    <w:rsid w:val="006F621D"/>
    <w:rsid w:val="006F6D52"/>
    <w:rsid w:val="006F6E33"/>
    <w:rsid w:val="006F6EFF"/>
    <w:rsid w:val="006F7126"/>
    <w:rsid w:val="006F7323"/>
    <w:rsid w:val="006F75D7"/>
    <w:rsid w:val="006F75F3"/>
    <w:rsid w:val="007000F9"/>
    <w:rsid w:val="007004E0"/>
    <w:rsid w:val="0070080B"/>
    <w:rsid w:val="00700965"/>
    <w:rsid w:val="00700F38"/>
    <w:rsid w:val="00700F9B"/>
    <w:rsid w:val="007011A4"/>
    <w:rsid w:val="00701755"/>
    <w:rsid w:val="00701B68"/>
    <w:rsid w:val="00701D8D"/>
    <w:rsid w:val="0070226A"/>
    <w:rsid w:val="007023F8"/>
    <w:rsid w:val="007027CA"/>
    <w:rsid w:val="007027D7"/>
    <w:rsid w:val="00702E09"/>
    <w:rsid w:val="00702E64"/>
    <w:rsid w:val="00702F67"/>
    <w:rsid w:val="00702F91"/>
    <w:rsid w:val="00703015"/>
    <w:rsid w:val="007030DB"/>
    <w:rsid w:val="007031EF"/>
    <w:rsid w:val="007042C8"/>
    <w:rsid w:val="0070432F"/>
    <w:rsid w:val="00704534"/>
    <w:rsid w:val="0070485D"/>
    <w:rsid w:val="00704FB7"/>
    <w:rsid w:val="00705005"/>
    <w:rsid w:val="0070506A"/>
    <w:rsid w:val="007053C0"/>
    <w:rsid w:val="0070580D"/>
    <w:rsid w:val="007058F9"/>
    <w:rsid w:val="00705999"/>
    <w:rsid w:val="00705F33"/>
    <w:rsid w:val="007062FE"/>
    <w:rsid w:val="00706453"/>
    <w:rsid w:val="00706795"/>
    <w:rsid w:val="00706928"/>
    <w:rsid w:val="00706A5D"/>
    <w:rsid w:val="00706A8E"/>
    <w:rsid w:val="00706BAA"/>
    <w:rsid w:val="00706D96"/>
    <w:rsid w:val="00707135"/>
    <w:rsid w:val="0070734B"/>
    <w:rsid w:val="007075D3"/>
    <w:rsid w:val="007076AC"/>
    <w:rsid w:val="00707766"/>
    <w:rsid w:val="007077FA"/>
    <w:rsid w:val="00707C6A"/>
    <w:rsid w:val="00707DF7"/>
    <w:rsid w:val="00707E3E"/>
    <w:rsid w:val="0071004F"/>
    <w:rsid w:val="00710059"/>
    <w:rsid w:val="007102AE"/>
    <w:rsid w:val="007102E2"/>
    <w:rsid w:val="007102F4"/>
    <w:rsid w:val="00710AC2"/>
    <w:rsid w:val="00710C20"/>
    <w:rsid w:val="00710D02"/>
    <w:rsid w:val="00710E46"/>
    <w:rsid w:val="0071117D"/>
    <w:rsid w:val="00711347"/>
    <w:rsid w:val="0071168B"/>
    <w:rsid w:val="007118C7"/>
    <w:rsid w:val="007119DB"/>
    <w:rsid w:val="00711A57"/>
    <w:rsid w:val="00711A63"/>
    <w:rsid w:val="00711BA7"/>
    <w:rsid w:val="00711E3A"/>
    <w:rsid w:val="00711FC1"/>
    <w:rsid w:val="0071231F"/>
    <w:rsid w:val="0071238E"/>
    <w:rsid w:val="00712995"/>
    <w:rsid w:val="007129DA"/>
    <w:rsid w:val="007131B7"/>
    <w:rsid w:val="007132AC"/>
    <w:rsid w:val="007134DA"/>
    <w:rsid w:val="007136A7"/>
    <w:rsid w:val="00713770"/>
    <w:rsid w:val="00713A83"/>
    <w:rsid w:val="00713EEE"/>
    <w:rsid w:val="0071425F"/>
    <w:rsid w:val="007142EF"/>
    <w:rsid w:val="007145F6"/>
    <w:rsid w:val="00714BB9"/>
    <w:rsid w:val="00714F2A"/>
    <w:rsid w:val="007156A1"/>
    <w:rsid w:val="007157EE"/>
    <w:rsid w:val="0071626C"/>
    <w:rsid w:val="00716750"/>
    <w:rsid w:val="00716801"/>
    <w:rsid w:val="00716913"/>
    <w:rsid w:val="00716961"/>
    <w:rsid w:val="007169C4"/>
    <w:rsid w:val="00716A12"/>
    <w:rsid w:val="00716B80"/>
    <w:rsid w:val="00716C33"/>
    <w:rsid w:val="00716E27"/>
    <w:rsid w:val="00717193"/>
    <w:rsid w:val="00717838"/>
    <w:rsid w:val="0071794C"/>
    <w:rsid w:val="00717EAF"/>
    <w:rsid w:val="0072025F"/>
    <w:rsid w:val="0072031D"/>
    <w:rsid w:val="007203B4"/>
    <w:rsid w:val="007205D3"/>
    <w:rsid w:val="00720721"/>
    <w:rsid w:val="0072095C"/>
    <w:rsid w:val="00720D11"/>
    <w:rsid w:val="007210B1"/>
    <w:rsid w:val="00721999"/>
    <w:rsid w:val="00721AE9"/>
    <w:rsid w:val="00721DB4"/>
    <w:rsid w:val="00722EB8"/>
    <w:rsid w:val="00723995"/>
    <w:rsid w:val="00723AEE"/>
    <w:rsid w:val="00724201"/>
    <w:rsid w:val="007242A6"/>
    <w:rsid w:val="007244CC"/>
    <w:rsid w:val="00724F11"/>
    <w:rsid w:val="00724FB9"/>
    <w:rsid w:val="0072541B"/>
    <w:rsid w:val="00725A03"/>
    <w:rsid w:val="00725D96"/>
    <w:rsid w:val="00726053"/>
    <w:rsid w:val="00726782"/>
    <w:rsid w:val="00726847"/>
    <w:rsid w:val="007268A8"/>
    <w:rsid w:val="00726B64"/>
    <w:rsid w:val="00726BE5"/>
    <w:rsid w:val="00727103"/>
    <w:rsid w:val="00727462"/>
    <w:rsid w:val="007275C8"/>
    <w:rsid w:val="00727657"/>
    <w:rsid w:val="00727B3E"/>
    <w:rsid w:val="00727D70"/>
    <w:rsid w:val="00727DFA"/>
    <w:rsid w:val="007300F8"/>
    <w:rsid w:val="00730340"/>
    <w:rsid w:val="00731897"/>
    <w:rsid w:val="00731D04"/>
    <w:rsid w:val="00731F6C"/>
    <w:rsid w:val="00731F84"/>
    <w:rsid w:val="0073215B"/>
    <w:rsid w:val="00732291"/>
    <w:rsid w:val="007322C2"/>
    <w:rsid w:val="007322CC"/>
    <w:rsid w:val="00732378"/>
    <w:rsid w:val="0073279B"/>
    <w:rsid w:val="007328CD"/>
    <w:rsid w:val="00732958"/>
    <w:rsid w:val="00732A38"/>
    <w:rsid w:val="00732EE7"/>
    <w:rsid w:val="00732F3C"/>
    <w:rsid w:val="007335E6"/>
    <w:rsid w:val="00733715"/>
    <w:rsid w:val="00733964"/>
    <w:rsid w:val="00733AEE"/>
    <w:rsid w:val="00733BB7"/>
    <w:rsid w:val="00733C63"/>
    <w:rsid w:val="00734682"/>
    <w:rsid w:val="007346D6"/>
    <w:rsid w:val="00734709"/>
    <w:rsid w:val="007348CE"/>
    <w:rsid w:val="00734938"/>
    <w:rsid w:val="00734A95"/>
    <w:rsid w:val="00734FDD"/>
    <w:rsid w:val="007351DA"/>
    <w:rsid w:val="007358D7"/>
    <w:rsid w:val="007359E1"/>
    <w:rsid w:val="00735BF0"/>
    <w:rsid w:val="007362BB"/>
    <w:rsid w:val="0073697B"/>
    <w:rsid w:val="00736B85"/>
    <w:rsid w:val="00736BEB"/>
    <w:rsid w:val="00736E61"/>
    <w:rsid w:val="00737180"/>
    <w:rsid w:val="007371B5"/>
    <w:rsid w:val="00737676"/>
    <w:rsid w:val="007377CB"/>
    <w:rsid w:val="00737917"/>
    <w:rsid w:val="00737968"/>
    <w:rsid w:val="00737A7A"/>
    <w:rsid w:val="00737C37"/>
    <w:rsid w:val="00737CF8"/>
    <w:rsid w:val="007402FA"/>
    <w:rsid w:val="00740358"/>
    <w:rsid w:val="007403EA"/>
    <w:rsid w:val="0074069F"/>
    <w:rsid w:val="0074087F"/>
    <w:rsid w:val="0074114C"/>
    <w:rsid w:val="0074126A"/>
    <w:rsid w:val="00741334"/>
    <w:rsid w:val="007413F4"/>
    <w:rsid w:val="007420AC"/>
    <w:rsid w:val="00742501"/>
    <w:rsid w:val="0074252D"/>
    <w:rsid w:val="007428F2"/>
    <w:rsid w:val="00742CDE"/>
    <w:rsid w:val="00742E4D"/>
    <w:rsid w:val="00742F25"/>
    <w:rsid w:val="0074337C"/>
    <w:rsid w:val="0074355B"/>
    <w:rsid w:val="00743650"/>
    <w:rsid w:val="00743D30"/>
    <w:rsid w:val="00743FB7"/>
    <w:rsid w:val="00743FD5"/>
    <w:rsid w:val="00744002"/>
    <w:rsid w:val="007441E8"/>
    <w:rsid w:val="0074489C"/>
    <w:rsid w:val="007449C9"/>
    <w:rsid w:val="00744B1A"/>
    <w:rsid w:val="00744E03"/>
    <w:rsid w:val="00745222"/>
    <w:rsid w:val="007453E5"/>
    <w:rsid w:val="007455DD"/>
    <w:rsid w:val="007456FA"/>
    <w:rsid w:val="00745874"/>
    <w:rsid w:val="00745CDA"/>
    <w:rsid w:val="0074619B"/>
    <w:rsid w:val="00746838"/>
    <w:rsid w:val="00746BC7"/>
    <w:rsid w:val="00746CA5"/>
    <w:rsid w:val="0074718D"/>
    <w:rsid w:val="00747510"/>
    <w:rsid w:val="00747563"/>
    <w:rsid w:val="007475E1"/>
    <w:rsid w:val="007479CE"/>
    <w:rsid w:val="00747BC4"/>
    <w:rsid w:val="00747CB1"/>
    <w:rsid w:val="0075052D"/>
    <w:rsid w:val="00750DF7"/>
    <w:rsid w:val="00750EA2"/>
    <w:rsid w:val="00750F90"/>
    <w:rsid w:val="0075114E"/>
    <w:rsid w:val="007511A3"/>
    <w:rsid w:val="007511CF"/>
    <w:rsid w:val="007511D9"/>
    <w:rsid w:val="00751285"/>
    <w:rsid w:val="007514F9"/>
    <w:rsid w:val="007515FF"/>
    <w:rsid w:val="0075180D"/>
    <w:rsid w:val="007518C1"/>
    <w:rsid w:val="0075200B"/>
    <w:rsid w:val="007521E5"/>
    <w:rsid w:val="007522CC"/>
    <w:rsid w:val="00752942"/>
    <w:rsid w:val="00752B1B"/>
    <w:rsid w:val="00752E6A"/>
    <w:rsid w:val="007530B8"/>
    <w:rsid w:val="00753474"/>
    <w:rsid w:val="007535A6"/>
    <w:rsid w:val="0075365E"/>
    <w:rsid w:val="007539D3"/>
    <w:rsid w:val="00753C7F"/>
    <w:rsid w:val="00753DAA"/>
    <w:rsid w:val="00753F3D"/>
    <w:rsid w:val="00754339"/>
    <w:rsid w:val="00754C4B"/>
    <w:rsid w:val="00754D01"/>
    <w:rsid w:val="00754EBB"/>
    <w:rsid w:val="007554E3"/>
    <w:rsid w:val="007554E6"/>
    <w:rsid w:val="00755733"/>
    <w:rsid w:val="00755D9B"/>
    <w:rsid w:val="00756147"/>
    <w:rsid w:val="0075618D"/>
    <w:rsid w:val="0075683C"/>
    <w:rsid w:val="00756948"/>
    <w:rsid w:val="007569B6"/>
    <w:rsid w:val="00756CE3"/>
    <w:rsid w:val="007571A9"/>
    <w:rsid w:val="007571E5"/>
    <w:rsid w:val="00757406"/>
    <w:rsid w:val="00757436"/>
    <w:rsid w:val="0075771D"/>
    <w:rsid w:val="00757D5B"/>
    <w:rsid w:val="00757EB2"/>
    <w:rsid w:val="00760046"/>
    <w:rsid w:val="00760089"/>
    <w:rsid w:val="007600CA"/>
    <w:rsid w:val="0076054B"/>
    <w:rsid w:val="00760603"/>
    <w:rsid w:val="007608EF"/>
    <w:rsid w:val="00760A95"/>
    <w:rsid w:val="00760C1B"/>
    <w:rsid w:val="00760E11"/>
    <w:rsid w:val="00760F02"/>
    <w:rsid w:val="0076121B"/>
    <w:rsid w:val="00761438"/>
    <w:rsid w:val="0076159D"/>
    <w:rsid w:val="00761629"/>
    <w:rsid w:val="007616A6"/>
    <w:rsid w:val="00761772"/>
    <w:rsid w:val="00761983"/>
    <w:rsid w:val="00761BDE"/>
    <w:rsid w:val="00762172"/>
    <w:rsid w:val="00762F60"/>
    <w:rsid w:val="00762FBB"/>
    <w:rsid w:val="007631B4"/>
    <w:rsid w:val="007634F9"/>
    <w:rsid w:val="007635EB"/>
    <w:rsid w:val="0076390D"/>
    <w:rsid w:val="007639F2"/>
    <w:rsid w:val="00763A43"/>
    <w:rsid w:val="00763C71"/>
    <w:rsid w:val="00763D5A"/>
    <w:rsid w:val="007641EF"/>
    <w:rsid w:val="007641FA"/>
    <w:rsid w:val="007647B1"/>
    <w:rsid w:val="007653A2"/>
    <w:rsid w:val="007654C7"/>
    <w:rsid w:val="0076552F"/>
    <w:rsid w:val="0076574C"/>
    <w:rsid w:val="007659AD"/>
    <w:rsid w:val="00765BDE"/>
    <w:rsid w:val="00765F22"/>
    <w:rsid w:val="00766064"/>
    <w:rsid w:val="00766D6F"/>
    <w:rsid w:val="00766E68"/>
    <w:rsid w:val="00766F8B"/>
    <w:rsid w:val="00767055"/>
    <w:rsid w:val="007670FC"/>
    <w:rsid w:val="007671AF"/>
    <w:rsid w:val="00770195"/>
    <w:rsid w:val="00770585"/>
    <w:rsid w:val="007705A2"/>
    <w:rsid w:val="00770BFB"/>
    <w:rsid w:val="00770D9A"/>
    <w:rsid w:val="00770DCA"/>
    <w:rsid w:val="00771013"/>
    <w:rsid w:val="00771090"/>
    <w:rsid w:val="00771214"/>
    <w:rsid w:val="00771287"/>
    <w:rsid w:val="00771437"/>
    <w:rsid w:val="007715D4"/>
    <w:rsid w:val="0077184D"/>
    <w:rsid w:val="00771B44"/>
    <w:rsid w:val="00771FBC"/>
    <w:rsid w:val="00772481"/>
    <w:rsid w:val="0077249A"/>
    <w:rsid w:val="00772866"/>
    <w:rsid w:val="0077292F"/>
    <w:rsid w:val="00772A63"/>
    <w:rsid w:val="00772A9C"/>
    <w:rsid w:val="00772F48"/>
    <w:rsid w:val="00773135"/>
    <w:rsid w:val="00773458"/>
    <w:rsid w:val="00773818"/>
    <w:rsid w:val="00773BA2"/>
    <w:rsid w:val="00773DDA"/>
    <w:rsid w:val="00773E40"/>
    <w:rsid w:val="00773F63"/>
    <w:rsid w:val="007742C7"/>
    <w:rsid w:val="007746F3"/>
    <w:rsid w:val="00774D93"/>
    <w:rsid w:val="00775091"/>
    <w:rsid w:val="0077588D"/>
    <w:rsid w:val="0077588E"/>
    <w:rsid w:val="007758D1"/>
    <w:rsid w:val="00775AB5"/>
    <w:rsid w:val="00775C06"/>
    <w:rsid w:val="00775C7B"/>
    <w:rsid w:val="00775CF4"/>
    <w:rsid w:val="00776012"/>
    <w:rsid w:val="007761F2"/>
    <w:rsid w:val="00776615"/>
    <w:rsid w:val="007766CF"/>
    <w:rsid w:val="00776C44"/>
    <w:rsid w:val="00776CA5"/>
    <w:rsid w:val="00776CBE"/>
    <w:rsid w:val="00776CD8"/>
    <w:rsid w:val="00776DB7"/>
    <w:rsid w:val="00776E7D"/>
    <w:rsid w:val="007772FA"/>
    <w:rsid w:val="00777329"/>
    <w:rsid w:val="00777713"/>
    <w:rsid w:val="0077789F"/>
    <w:rsid w:val="00777AB7"/>
    <w:rsid w:val="00777E75"/>
    <w:rsid w:val="007800AA"/>
    <w:rsid w:val="007801C1"/>
    <w:rsid w:val="00780211"/>
    <w:rsid w:val="00780397"/>
    <w:rsid w:val="007805B2"/>
    <w:rsid w:val="0078067E"/>
    <w:rsid w:val="00780B37"/>
    <w:rsid w:val="00780DDD"/>
    <w:rsid w:val="00780FAA"/>
    <w:rsid w:val="0078127F"/>
    <w:rsid w:val="007819C0"/>
    <w:rsid w:val="00781A04"/>
    <w:rsid w:val="00782D3E"/>
    <w:rsid w:val="00782E7F"/>
    <w:rsid w:val="00783132"/>
    <w:rsid w:val="00783784"/>
    <w:rsid w:val="00783BC3"/>
    <w:rsid w:val="00784180"/>
    <w:rsid w:val="007841A8"/>
    <w:rsid w:val="0078441C"/>
    <w:rsid w:val="00784477"/>
    <w:rsid w:val="00784860"/>
    <w:rsid w:val="007849A4"/>
    <w:rsid w:val="00784CBA"/>
    <w:rsid w:val="00784E36"/>
    <w:rsid w:val="007851C8"/>
    <w:rsid w:val="007853B2"/>
    <w:rsid w:val="007855F7"/>
    <w:rsid w:val="0078560C"/>
    <w:rsid w:val="00785928"/>
    <w:rsid w:val="00785EED"/>
    <w:rsid w:val="00786435"/>
    <w:rsid w:val="00786696"/>
    <w:rsid w:val="007866A6"/>
    <w:rsid w:val="007868E0"/>
    <w:rsid w:val="00786BCE"/>
    <w:rsid w:val="0078708D"/>
    <w:rsid w:val="00787999"/>
    <w:rsid w:val="007879CF"/>
    <w:rsid w:val="007901BC"/>
    <w:rsid w:val="00790573"/>
    <w:rsid w:val="00790634"/>
    <w:rsid w:val="007907A4"/>
    <w:rsid w:val="00790876"/>
    <w:rsid w:val="007911F4"/>
    <w:rsid w:val="00791C01"/>
    <w:rsid w:val="00791F4F"/>
    <w:rsid w:val="0079221E"/>
    <w:rsid w:val="007923BF"/>
    <w:rsid w:val="0079286E"/>
    <w:rsid w:val="00792948"/>
    <w:rsid w:val="00792A0B"/>
    <w:rsid w:val="00792AAB"/>
    <w:rsid w:val="00792CDC"/>
    <w:rsid w:val="00793512"/>
    <w:rsid w:val="007935B7"/>
    <w:rsid w:val="0079411E"/>
    <w:rsid w:val="00794772"/>
    <w:rsid w:val="00794910"/>
    <w:rsid w:val="007949B9"/>
    <w:rsid w:val="00794AAE"/>
    <w:rsid w:val="007950B6"/>
    <w:rsid w:val="007950F3"/>
    <w:rsid w:val="00795680"/>
    <w:rsid w:val="007956B5"/>
    <w:rsid w:val="00795C92"/>
    <w:rsid w:val="00796088"/>
    <w:rsid w:val="007960A4"/>
    <w:rsid w:val="007960C1"/>
    <w:rsid w:val="007963F8"/>
    <w:rsid w:val="00796565"/>
    <w:rsid w:val="00796AB1"/>
    <w:rsid w:val="00796D58"/>
    <w:rsid w:val="00796FA8"/>
    <w:rsid w:val="00796FBD"/>
    <w:rsid w:val="00797026"/>
    <w:rsid w:val="0079711A"/>
    <w:rsid w:val="007972E2"/>
    <w:rsid w:val="00797356"/>
    <w:rsid w:val="007975D4"/>
    <w:rsid w:val="007976AC"/>
    <w:rsid w:val="00797A2D"/>
    <w:rsid w:val="007A00D3"/>
    <w:rsid w:val="007A0137"/>
    <w:rsid w:val="007A031F"/>
    <w:rsid w:val="007A041D"/>
    <w:rsid w:val="007A0579"/>
    <w:rsid w:val="007A05DC"/>
    <w:rsid w:val="007A0F63"/>
    <w:rsid w:val="007A1295"/>
    <w:rsid w:val="007A15A9"/>
    <w:rsid w:val="007A172C"/>
    <w:rsid w:val="007A1C62"/>
    <w:rsid w:val="007A201A"/>
    <w:rsid w:val="007A22E6"/>
    <w:rsid w:val="007A2326"/>
    <w:rsid w:val="007A2ACA"/>
    <w:rsid w:val="007A2DC6"/>
    <w:rsid w:val="007A34AE"/>
    <w:rsid w:val="007A3518"/>
    <w:rsid w:val="007A371F"/>
    <w:rsid w:val="007A3919"/>
    <w:rsid w:val="007A3C66"/>
    <w:rsid w:val="007A3E63"/>
    <w:rsid w:val="007A41E9"/>
    <w:rsid w:val="007A4306"/>
    <w:rsid w:val="007A4403"/>
    <w:rsid w:val="007A4521"/>
    <w:rsid w:val="007A47D4"/>
    <w:rsid w:val="007A4800"/>
    <w:rsid w:val="007A4A9F"/>
    <w:rsid w:val="007A52B4"/>
    <w:rsid w:val="007A5540"/>
    <w:rsid w:val="007A56F6"/>
    <w:rsid w:val="007A5810"/>
    <w:rsid w:val="007A5ED1"/>
    <w:rsid w:val="007A6078"/>
    <w:rsid w:val="007A62DB"/>
    <w:rsid w:val="007A6501"/>
    <w:rsid w:val="007A658D"/>
    <w:rsid w:val="007A69F3"/>
    <w:rsid w:val="007A6D20"/>
    <w:rsid w:val="007A6DE0"/>
    <w:rsid w:val="007A6DF7"/>
    <w:rsid w:val="007A7112"/>
    <w:rsid w:val="007A7397"/>
    <w:rsid w:val="007A748A"/>
    <w:rsid w:val="007B0211"/>
    <w:rsid w:val="007B0325"/>
    <w:rsid w:val="007B057C"/>
    <w:rsid w:val="007B08DE"/>
    <w:rsid w:val="007B0CD0"/>
    <w:rsid w:val="007B16C8"/>
    <w:rsid w:val="007B1870"/>
    <w:rsid w:val="007B1E22"/>
    <w:rsid w:val="007B204B"/>
    <w:rsid w:val="007B22EA"/>
    <w:rsid w:val="007B2867"/>
    <w:rsid w:val="007B2AE2"/>
    <w:rsid w:val="007B2B2A"/>
    <w:rsid w:val="007B2B75"/>
    <w:rsid w:val="007B2B85"/>
    <w:rsid w:val="007B32DF"/>
    <w:rsid w:val="007B383B"/>
    <w:rsid w:val="007B3B3D"/>
    <w:rsid w:val="007B3B68"/>
    <w:rsid w:val="007B3CC9"/>
    <w:rsid w:val="007B3EE6"/>
    <w:rsid w:val="007B445E"/>
    <w:rsid w:val="007B45DD"/>
    <w:rsid w:val="007B561C"/>
    <w:rsid w:val="007B56BA"/>
    <w:rsid w:val="007B5794"/>
    <w:rsid w:val="007B5AFD"/>
    <w:rsid w:val="007B5BF3"/>
    <w:rsid w:val="007B5FA5"/>
    <w:rsid w:val="007B629C"/>
    <w:rsid w:val="007B65F3"/>
    <w:rsid w:val="007B6848"/>
    <w:rsid w:val="007B6D64"/>
    <w:rsid w:val="007B6FD7"/>
    <w:rsid w:val="007B7543"/>
    <w:rsid w:val="007B7552"/>
    <w:rsid w:val="007B7958"/>
    <w:rsid w:val="007B7C4F"/>
    <w:rsid w:val="007C045C"/>
    <w:rsid w:val="007C061B"/>
    <w:rsid w:val="007C0A26"/>
    <w:rsid w:val="007C0B87"/>
    <w:rsid w:val="007C0D63"/>
    <w:rsid w:val="007C140E"/>
    <w:rsid w:val="007C1560"/>
    <w:rsid w:val="007C1786"/>
    <w:rsid w:val="007C1818"/>
    <w:rsid w:val="007C188C"/>
    <w:rsid w:val="007C20D0"/>
    <w:rsid w:val="007C296E"/>
    <w:rsid w:val="007C2DAD"/>
    <w:rsid w:val="007C408C"/>
    <w:rsid w:val="007C4218"/>
    <w:rsid w:val="007C4413"/>
    <w:rsid w:val="007C4486"/>
    <w:rsid w:val="007C4489"/>
    <w:rsid w:val="007C4545"/>
    <w:rsid w:val="007C4576"/>
    <w:rsid w:val="007C4807"/>
    <w:rsid w:val="007C48BA"/>
    <w:rsid w:val="007C4C37"/>
    <w:rsid w:val="007C5128"/>
    <w:rsid w:val="007C5697"/>
    <w:rsid w:val="007C5933"/>
    <w:rsid w:val="007C60E0"/>
    <w:rsid w:val="007C61FD"/>
    <w:rsid w:val="007C630E"/>
    <w:rsid w:val="007C67A8"/>
    <w:rsid w:val="007C6B28"/>
    <w:rsid w:val="007C7109"/>
    <w:rsid w:val="007C715A"/>
    <w:rsid w:val="007C727E"/>
    <w:rsid w:val="007C75CC"/>
    <w:rsid w:val="007C7853"/>
    <w:rsid w:val="007C7AF8"/>
    <w:rsid w:val="007C7BB0"/>
    <w:rsid w:val="007C7CBA"/>
    <w:rsid w:val="007D0222"/>
    <w:rsid w:val="007D02D2"/>
    <w:rsid w:val="007D08C3"/>
    <w:rsid w:val="007D1184"/>
    <w:rsid w:val="007D143E"/>
    <w:rsid w:val="007D1443"/>
    <w:rsid w:val="007D1717"/>
    <w:rsid w:val="007D171C"/>
    <w:rsid w:val="007D18BD"/>
    <w:rsid w:val="007D1B59"/>
    <w:rsid w:val="007D1DAF"/>
    <w:rsid w:val="007D1E33"/>
    <w:rsid w:val="007D1E7A"/>
    <w:rsid w:val="007D1FBE"/>
    <w:rsid w:val="007D1FD5"/>
    <w:rsid w:val="007D2036"/>
    <w:rsid w:val="007D2837"/>
    <w:rsid w:val="007D28E3"/>
    <w:rsid w:val="007D2990"/>
    <w:rsid w:val="007D2B3A"/>
    <w:rsid w:val="007D2B70"/>
    <w:rsid w:val="007D2B8D"/>
    <w:rsid w:val="007D2D76"/>
    <w:rsid w:val="007D2FA7"/>
    <w:rsid w:val="007D3181"/>
    <w:rsid w:val="007D33DC"/>
    <w:rsid w:val="007D35E0"/>
    <w:rsid w:val="007D3634"/>
    <w:rsid w:val="007D3638"/>
    <w:rsid w:val="007D3B93"/>
    <w:rsid w:val="007D42B0"/>
    <w:rsid w:val="007D441E"/>
    <w:rsid w:val="007D4657"/>
    <w:rsid w:val="007D4802"/>
    <w:rsid w:val="007D4CDB"/>
    <w:rsid w:val="007D4E82"/>
    <w:rsid w:val="007D4EF5"/>
    <w:rsid w:val="007D4FBE"/>
    <w:rsid w:val="007D53E2"/>
    <w:rsid w:val="007D599A"/>
    <w:rsid w:val="007D5C56"/>
    <w:rsid w:val="007D5E2A"/>
    <w:rsid w:val="007D5E55"/>
    <w:rsid w:val="007D5F31"/>
    <w:rsid w:val="007D6149"/>
    <w:rsid w:val="007D627E"/>
    <w:rsid w:val="007D6561"/>
    <w:rsid w:val="007D65B3"/>
    <w:rsid w:val="007D66BA"/>
    <w:rsid w:val="007D6826"/>
    <w:rsid w:val="007D68BC"/>
    <w:rsid w:val="007D6FCB"/>
    <w:rsid w:val="007D7050"/>
    <w:rsid w:val="007D720E"/>
    <w:rsid w:val="007D7249"/>
    <w:rsid w:val="007D72DB"/>
    <w:rsid w:val="007D7887"/>
    <w:rsid w:val="007D7AD0"/>
    <w:rsid w:val="007E0185"/>
    <w:rsid w:val="007E0991"/>
    <w:rsid w:val="007E0DE7"/>
    <w:rsid w:val="007E0EBD"/>
    <w:rsid w:val="007E1180"/>
    <w:rsid w:val="007E11F6"/>
    <w:rsid w:val="007E1211"/>
    <w:rsid w:val="007E1560"/>
    <w:rsid w:val="007E1955"/>
    <w:rsid w:val="007E19A5"/>
    <w:rsid w:val="007E1A1B"/>
    <w:rsid w:val="007E1A7B"/>
    <w:rsid w:val="007E1E6E"/>
    <w:rsid w:val="007E268B"/>
    <w:rsid w:val="007E37EF"/>
    <w:rsid w:val="007E38C1"/>
    <w:rsid w:val="007E3A29"/>
    <w:rsid w:val="007E3C5C"/>
    <w:rsid w:val="007E3D0C"/>
    <w:rsid w:val="007E4126"/>
    <w:rsid w:val="007E425B"/>
    <w:rsid w:val="007E438E"/>
    <w:rsid w:val="007E4401"/>
    <w:rsid w:val="007E4BE2"/>
    <w:rsid w:val="007E4CA1"/>
    <w:rsid w:val="007E4D84"/>
    <w:rsid w:val="007E569A"/>
    <w:rsid w:val="007E56A8"/>
    <w:rsid w:val="007E56E0"/>
    <w:rsid w:val="007E58D0"/>
    <w:rsid w:val="007E5B44"/>
    <w:rsid w:val="007E5C07"/>
    <w:rsid w:val="007E5C4D"/>
    <w:rsid w:val="007E62CB"/>
    <w:rsid w:val="007E64F1"/>
    <w:rsid w:val="007E6831"/>
    <w:rsid w:val="007E6DCC"/>
    <w:rsid w:val="007E738F"/>
    <w:rsid w:val="007E754C"/>
    <w:rsid w:val="007E75A0"/>
    <w:rsid w:val="007E772B"/>
    <w:rsid w:val="007F005A"/>
    <w:rsid w:val="007F053C"/>
    <w:rsid w:val="007F056F"/>
    <w:rsid w:val="007F0A04"/>
    <w:rsid w:val="007F0BD3"/>
    <w:rsid w:val="007F0CA4"/>
    <w:rsid w:val="007F1A1A"/>
    <w:rsid w:val="007F1C96"/>
    <w:rsid w:val="007F215E"/>
    <w:rsid w:val="007F240F"/>
    <w:rsid w:val="007F2554"/>
    <w:rsid w:val="007F26E6"/>
    <w:rsid w:val="007F2AB4"/>
    <w:rsid w:val="007F2AF8"/>
    <w:rsid w:val="007F2B1D"/>
    <w:rsid w:val="007F2E80"/>
    <w:rsid w:val="007F2F28"/>
    <w:rsid w:val="007F30A8"/>
    <w:rsid w:val="007F39DE"/>
    <w:rsid w:val="007F39FB"/>
    <w:rsid w:val="007F3CA6"/>
    <w:rsid w:val="007F42F6"/>
    <w:rsid w:val="007F46C9"/>
    <w:rsid w:val="007F49F6"/>
    <w:rsid w:val="007F4D9C"/>
    <w:rsid w:val="007F5242"/>
    <w:rsid w:val="007F560C"/>
    <w:rsid w:val="007F5ABC"/>
    <w:rsid w:val="007F607A"/>
    <w:rsid w:val="007F607D"/>
    <w:rsid w:val="007F64F6"/>
    <w:rsid w:val="007F6514"/>
    <w:rsid w:val="007F6604"/>
    <w:rsid w:val="007F672F"/>
    <w:rsid w:val="007F6738"/>
    <w:rsid w:val="007F6AA4"/>
    <w:rsid w:val="007F6B51"/>
    <w:rsid w:val="007F6B9D"/>
    <w:rsid w:val="007F72EB"/>
    <w:rsid w:val="007F75F5"/>
    <w:rsid w:val="007F775D"/>
    <w:rsid w:val="007F793C"/>
    <w:rsid w:val="007F7A00"/>
    <w:rsid w:val="007F7ADA"/>
    <w:rsid w:val="00800214"/>
    <w:rsid w:val="008002E8"/>
    <w:rsid w:val="00800438"/>
    <w:rsid w:val="00800517"/>
    <w:rsid w:val="0080075C"/>
    <w:rsid w:val="00800E24"/>
    <w:rsid w:val="008017AC"/>
    <w:rsid w:val="008017BC"/>
    <w:rsid w:val="00801C05"/>
    <w:rsid w:val="00802144"/>
    <w:rsid w:val="0080279F"/>
    <w:rsid w:val="00802878"/>
    <w:rsid w:val="00802920"/>
    <w:rsid w:val="00802C52"/>
    <w:rsid w:val="00802E6E"/>
    <w:rsid w:val="00802F9E"/>
    <w:rsid w:val="00803190"/>
    <w:rsid w:val="008033FB"/>
    <w:rsid w:val="00803681"/>
    <w:rsid w:val="00803A9F"/>
    <w:rsid w:val="00803CB4"/>
    <w:rsid w:val="00803E87"/>
    <w:rsid w:val="00804512"/>
    <w:rsid w:val="00804570"/>
    <w:rsid w:val="0080475D"/>
    <w:rsid w:val="00804A25"/>
    <w:rsid w:val="00804E23"/>
    <w:rsid w:val="008052AD"/>
    <w:rsid w:val="00805605"/>
    <w:rsid w:val="00805718"/>
    <w:rsid w:val="0080586D"/>
    <w:rsid w:val="008058BD"/>
    <w:rsid w:val="008059F7"/>
    <w:rsid w:val="00805CFE"/>
    <w:rsid w:val="00806584"/>
    <w:rsid w:val="00806613"/>
    <w:rsid w:val="008067AD"/>
    <w:rsid w:val="0080691B"/>
    <w:rsid w:val="00806B10"/>
    <w:rsid w:val="00807046"/>
    <w:rsid w:val="008078EC"/>
    <w:rsid w:val="0080796C"/>
    <w:rsid w:val="00807C02"/>
    <w:rsid w:val="0081029A"/>
    <w:rsid w:val="00810313"/>
    <w:rsid w:val="00810487"/>
    <w:rsid w:val="008104E4"/>
    <w:rsid w:val="0081057D"/>
    <w:rsid w:val="00810899"/>
    <w:rsid w:val="00810B69"/>
    <w:rsid w:val="00810BDD"/>
    <w:rsid w:val="00810FAF"/>
    <w:rsid w:val="00811071"/>
    <w:rsid w:val="00811AD0"/>
    <w:rsid w:val="00811C46"/>
    <w:rsid w:val="0081221A"/>
    <w:rsid w:val="00812345"/>
    <w:rsid w:val="00812553"/>
    <w:rsid w:val="00812808"/>
    <w:rsid w:val="00812B97"/>
    <w:rsid w:val="0081330F"/>
    <w:rsid w:val="008133FF"/>
    <w:rsid w:val="00813408"/>
    <w:rsid w:val="00813708"/>
    <w:rsid w:val="00813727"/>
    <w:rsid w:val="00813730"/>
    <w:rsid w:val="008139FC"/>
    <w:rsid w:val="00813A8B"/>
    <w:rsid w:val="008142B1"/>
    <w:rsid w:val="00814345"/>
    <w:rsid w:val="00814389"/>
    <w:rsid w:val="00814721"/>
    <w:rsid w:val="008149FC"/>
    <w:rsid w:val="00814CB8"/>
    <w:rsid w:val="00814D5D"/>
    <w:rsid w:val="00815099"/>
    <w:rsid w:val="0081577F"/>
    <w:rsid w:val="00815A71"/>
    <w:rsid w:val="00815AA6"/>
    <w:rsid w:val="008162EF"/>
    <w:rsid w:val="008164B6"/>
    <w:rsid w:val="0081699F"/>
    <w:rsid w:val="00816CF6"/>
    <w:rsid w:val="0081703B"/>
    <w:rsid w:val="0081712E"/>
    <w:rsid w:val="00817138"/>
    <w:rsid w:val="00817192"/>
    <w:rsid w:val="008172EC"/>
    <w:rsid w:val="00817427"/>
    <w:rsid w:val="0081779C"/>
    <w:rsid w:val="00817ADD"/>
    <w:rsid w:val="00817B58"/>
    <w:rsid w:val="00817CA7"/>
    <w:rsid w:val="00820074"/>
    <w:rsid w:val="008200C1"/>
    <w:rsid w:val="008201FA"/>
    <w:rsid w:val="00820301"/>
    <w:rsid w:val="008203E2"/>
    <w:rsid w:val="00820465"/>
    <w:rsid w:val="00820802"/>
    <w:rsid w:val="00820A78"/>
    <w:rsid w:val="00820CEA"/>
    <w:rsid w:val="00820EB9"/>
    <w:rsid w:val="00821229"/>
    <w:rsid w:val="00821701"/>
    <w:rsid w:val="00821778"/>
    <w:rsid w:val="008221AE"/>
    <w:rsid w:val="008224D9"/>
    <w:rsid w:val="00822B14"/>
    <w:rsid w:val="00822CD6"/>
    <w:rsid w:val="00822D78"/>
    <w:rsid w:val="00822E87"/>
    <w:rsid w:val="00822F1E"/>
    <w:rsid w:val="008230BF"/>
    <w:rsid w:val="00823126"/>
    <w:rsid w:val="00823149"/>
    <w:rsid w:val="0082355A"/>
    <w:rsid w:val="00823729"/>
    <w:rsid w:val="00823B0E"/>
    <w:rsid w:val="00823DA8"/>
    <w:rsid w:val="008246FE"/>
    <w:rsid w:val="008250CE"/>
    <w:rsid w:val="00825A7A"/>
    <w:rsid w:val="00825D3B"/>
    <w:rsid w:val="00825F7A"/>
    <w:rsid w:val="00826003"/>
    <w:rsid w:val="008264BA"/>
    <w:rsid w:val="008267E4"/>
    <w:rsid w:val="008268B3"/>
    <w:rsid w:val="00826980"/>
    <w:rsid w:val="00826C1F"/>
    <w:rsid w:val="0082714A"/>
    <w:rsid w:val="00827198"/>
    <w:rsid w:val="00827263"/>
    <w:rsid w:val="00827657"/>
    <w:rsid w:val="00827700"/>
    <w:rsid w:val="00827930"/>
    <w:rsid w:val="008279A0"/>
    <w:rsid w:val="008279A5"/>
    <w:rsid w:val="00827C52"/>
    <w:rsid w:val="00830343"/>
    <w:rsid w:val="00830347"/>
    <w:rsid w:val="008304E7"/>
    <w:rsid w:val="008307ED"/>
    <w:rsid w:val="00830A40"/>
    <w:rsid w:val="00830A6E"/>
    <w:rsid w:val="00830EAE"/>
    <w:rsid w:val="00830ED5"/>
    <w:rsid w:val="0083127F"/>
    <w:rsid w:val="008315BB"/>
    <w:rsid w:val="00831AB0"/>
    <w:rsid w:val="00831EDF"/>
    <w:rsid w:val="00831FEC"/>
    <w:rsid w:val="00832384"/>
    <w:rsid w:val="008325BD"/>
    <w:rsid w:val="00832830"/>
    <w:rsid w:val="00832893"/>
    <w:rsid w:val="00832A90"/>
    <w:rsid w:val="00832B9B"/>
    <w:rsid w:val="00833241"/>
    <w:rsid w:val="00833302"/>
    <w:rsid w:val="00833662"/>
    <w:rsid w:val="008337A4"/>
    <w:rsid w:val="00833A09"/>
    <w:rsid w:val="00833DE2"/>
    <w:rsid w:val="008341CE"/>
    <w:rsid w:val="00834685"/>
    <w:rsid w:val="008346C3"/>
    <w:rsid w:val="008347E0"/>
    <w:rsid w:val="008348A7"/>
    <w:rsid w:val="00834E47"/>
    <w:rsid w:val="00834FFF"/>
    <w:rsid w:val="00835117"/>
    <w:rsid w:val="008351BE"/>
    <w:rsid w:val="008352D9"/>
    <w:rsid w:val="0083552A"/>
    <w:rsid w:val="008355BE"/>
    <w:rsid w:val="008355FC"/>
    <w:rsid w:val="00835809"/>
    <w:rsid w:val="00835CF1"/>
    <w:rsid w:val="00836059"/>
    <w:rsid w:val="00836123"/>
    <w:rsid w:val="00836341"/>
    <w:rsid w:val="00836422"/>
    <w:rsid w:val="0083655E"/>
    <w:rsid w:val="00836BB5"/>
    <w:rsid w:val="00836BF9"/>
    <w:rsid w:val="0083706F"/>
    <w:rsid w:val="00837256"/>
    <w:rsid w:val="00837289"/>
    <w:rsid w:val="00837424"/>
    <w:rsid w:val="00837692"/>
    <w:rsid w:val="0083771B"/>
    <w:rsid w:val="00837926"/>
    <w:rsid w:val="00837996"/>
    <w:rsid w:val="00837AF8"/>
    <w:rsid w:val="00837B7C"/>
    <w:rsid w:val="00837EEB"/>
    <w:rsid w:val="00837F0B"/>
    <w:rsid w:val="0084025E"/>
    <w:rsid w:val="008406C3"/>
    <w:rsid w:val="00840CF0"/>
    <w:rsid w:val="00840E6A"/>
    <w:rsid w:val="00841058"/>
    <w:rsid w:val="008410AA"/>
    <w:rsid w:val="0084129C"/>
    <w:rsid w:val="008412E8"/>
    <w:rsid w:val="00841F39"/>
    <w:rsid w:val="00841FC5"/>
    <w:rsid w:val="008420E6"/>
    <w:rsid w:val="00842313"/>
    <w:rsid w:val="0084249D"/>
    <w:rsid w:val="00842586"/>
    <w:rsid w:val="00842B28"/>
    <w:rsid w:val="00842C20"/>
    <w:rsid w:val="00842E95"/>
    <w:rsid w:val="00842F0D"/>
    <w:rsid w:val="00843424"/>
    <w:rsid w:val="008435FD"/>
    <w:rsid w:val="008436E4"/>
    <w:rsid w:val="0084381B"/>
    <w:rsid w:val="00843890"/>
    <w:rsid w:val="00843933"/>
    <w:rsid w:val="00843AED"/>
    <w:rsid w:val="00843E4E"/>
    <w:rsid w:val="00844584"/>
    <w:rsid w:val="00844965"/>
    <w:rsid w:val="00845103"/>
    <w:rsid w:val="0084532A"/>
    <w:rsid w:val="00845925"/>
    <w:rsid w:val="00845D44"/>
    <w:rsid w:val="00846023"/>
    <w:rsid w:val="00846149"/>
    <w:rsid w:val="0084668E"/>
    <w:rsid w:val="00846809"/>
    <w:rsid w:val="00846B68"/>
    <w:rsid w:val="00846F93"/>
    <w:rsid w:val="0084732E"/>
    <w:rsid w:val="00847510"/>
    <w:rsid w:val="008475DB"/>
    <w:rsid w:val="00847A74"/>
    <w:rsid w:val="008504D1"/>
    <w:rsid w:val="0085062A"/>
    <w:rsid w:val="0085078D"/>
    <w:rsid w:val="008508CE"/>
    <w:rsid w:val="00850F62"/>
    <w:rsid w:val="008515B9"/>
    <w:rsid w:val="00851723"/>
    <w:rsid w:val="0085172C"/>
    <w:rsid w:val="008517F2"/>
    <w:rsid w:val="00851802"/>
    <w:rsid w:val="00851968"/>
    <w:rsid w:val="00851A81"/>
    <w:rsid w:val="00851AEE"/>
    <w:rsid w:val="00851B7F"/>
    <w:rsid w:val="00851BEB"/>
    <w:rsid w:val="00851E03"/>
    <w:rsid w:val="0085211A"/>
    <w:rsid w:val="008522BB"/>
    <w:rsid w:val="008526F1"/>
    <w:rsid w:val="00852771"/>
    <w:rsid w:val="00852ACA"/>
    <w:rsid w:val="00852CA1"/>
    <w:rsid w:val="00852EE8"/>
    <w:rsid w:val="00852FB0"/>
    <w:rsid w:val="00853062"/>
    <w:rsid w:val="00853E60"/>
    <w:rsid w:val="00853F34"/>
    <w:rsid w:val="00853FE4"/>
    <w:rsid w:val="00853FF7"/>
    <w:rsid w:val="008542C0"/>
    <w:rsid w:val="008542D2"/>
    <w:rsid w:val="008542ED"/>
    <w:rsid w:val="008543A6"/>
    <w:rsid w:val="00854443"/>
    <w:rsid w:val="00854727"/>
    <w:rsid w:val="008549BE"/>
    <w:rsid w:val="008549D3"/>
    <w:rsid w:val="00854D17"/>
    <w:rsid w:val="00854ECA"/>
    <w:rsid w:val="008552BD"/>
    <w:rsid w:val="008553D8"/>
    <w:rsid w:val="008555B4"/>
    <w:rsid w:val="00855C12"/>
    <w:rsid w:val="0085603C"/>
    <w:rsid w:val="008560BA"/>
    <w:rsid w:val="0085613A"/>
    <w:rsid w:val="00856207"/>
    <w:rsid w:val="008565F3"/>
    <w:rsid w:val="00856780"/>
    <w:rsid w:val="00856DFB"/>
    <w:rsid w:val="00856F69"/>
    <w:rsid w:val="00857079"/>
    <w:rsid w:val="008571D8"/>
    <w:rsid w:val="00857343"/>
    <w:rsid w:val="00857413"/>
    <w:rsid w:val="008575CD"/>
    <w:rsid w:val="00857A94"/>
    <w:rsid w:val="00857AAF"/>
    <w:rsid w:val="00857BD6"/>
    <w:rsid w:val="00857C5A"/>
    <w:rsid w:val="00860142"/>
    <w:rsid w:val="008605CF"/>
    <w:rsid w:val="008606EF"/>
    <w:rsid w:val="008607FD"/>
    <w:rsid w:val="00860802"/>
    <w:rsid w:val="00860915"/>
    <w:rsid w:val="00860DA3"/>
    <w:rsid w:val="00861549"/>
    <w:rsid w:val="00861757"/>
    <w:rsid w:val="0086182C"/>
    <w:rsid w:val="008618DB"/>
    <w:rsid w:val="00861B07"/>
    <w:rsid w:val="00861B7B"/>
    <w:rsid w:val="00862187"/>
    <w:rsid w:val="008622E5"/>
    <w:rsid w:val="00862424"/>
    <w:rsid w:val="0086254A"/>
    <w:rsid w:val="0086260E"/>
    <w:rsid w:val="0086271C"/>
    <w:rsid w:val="00862D0B"/>
    <w:rsid w:val="008632E7"/>
    <w:rsid w:val="00863A8D"/>
    <w:rsid w:val="00863AAD"/>
    <w:rsid w:val="00863F49"/>
    <w:rsid w:val="008641CB"/>
    <w:rsid w:val="00864382"/>
    <w:rsid w:val="008643DB"/>
    <w:rsid w:val="00864460"/>
    <w:rsid w:val="00864520"/>
    <w:rsid w:val="00864B0D"/>
    <w:rsid w:val="00864C2B"/>
    <w:rsid w:val="00864CA3"/>
    <w:rsid w:val="00864D7E"/>
    <w:rsid w:val="008655CC"/>
    <w:rsid w:val="00865822"/>
    <w:rsid w:val="00865D73"/>
    <w:rsid w:val="00865EF0"/>
    <w:rsid w:val="00865F29"/>
    <w:rsid w:val="00866299"/>
    <w:rsid w:val="00866413"/>
    <w:rsid w:val="008668C1"/>
    <w:rsid w:val="00866906"/>
    <w:rsid w:val="0086696A"/>
    <w:rsid w:val="00866F54"/>
    <w:rsid w:val="0086702C"/>
    <w:rsid w:val="00867131"/>
    <w:rsid w:val="00867466"/>
    <w:rsid w:val="00867760"/>
    <w:rsid w:val="008679E1"/>
    <w:rsid w:val="00867D5E"/>
    <w:rsid w:val="008701BF"/>
    <w:rsid w:val="00870225"/>
    <w:rsid w:val="0087027E"/>
    <w:rsid w:val="00870430"/>
    <w:rsid w:val="00870539"/>
    <w:rsid w:val="008708C9"/>
    <w:rsid w:val="00870A52"/>
    <w:rsid w:val="00870BB9"/>
    <w:rsid w:val="00870DA6"/>
    <w:rsid w:val="00870F94"/>
    <w:rsid w:val="008713C4"/>
    <w:rsid w:val="008713ED"/>
    <w:rsid w:val="00871427"/>
    <w:rsid w:val="00871774"/>
    <w:rsid w:val="00872012"/>
    <w:rsid w:val="00872016"/>
    <w:rsid w:val="008720F0"/>
    <w:rsid w:val="00872485"/>
    <w:rsid w:val="00872895"/>
    <w:rsid w:val="0087298A"/>
    <w:rsid w:val="0087315F"/>
    <w:rsid w:val="008731E6"/>
    <w:rsid w:val="008732E3"/>
    <w:rsid w:val="008733CB"/>
    <w:rsid w:val="008734FE"/>
    <w:rsid w:val="00873567"/>
    <w:rsid w:val="0087363C"/>
    <w:rsid w:val="008737F2"/>
    <w:rsid w:val="008737F3"/>
    <w:rsid w:val="00873D22"/>
    <w:rsid w:val="00873E81"/>
    <w:rsid w:val="00874020"/>
    <w:rsid w:val="00874150"/>
    <w:rsid w:val="008744AF"/>
    <w:rsid w:val="008744F2"/>
    <w:rsid w:val="008748C7"/>
    <w:rsid w:val="00874BA5"/>
    <w:rsid w:val="00874C50"/>
    <w:rsid w:val="00874E0F"/>
    <w:rsid w:val="00874E96"/>
    <w:rsid w:val="00874F48"/>
    <w:rsid w:val="0087530C"/>
    <w:rsid w:val="008759DC"/>
    <w:rsid w:val="00875C07"/>
    <w:rsid w:val="00876329"/>
    <w:rsid w:val="0087650E"/>
    <w:rsid w:val="008765EA"/>
    <w:rsid w:val="0087679D"/>
    <w:rsid w:val="00876AB4"/>
    <w:rsid w:val="00876C00"/>
    <w:rsid w:val="00876E2C"/>
    <w:rsid w:val="00876E32"/>
    <w:rsid w:val="0087731C"/>
    <w:rsid w:val="00877385"/>
    <w:rsid w:val="008773C4"/>
    <w:rsid w:val="0087768B"/>
    <w:rsid w:val="0087798D"/>
    <w:rsid w:val="00877B74"/>
    <w:rsid w:val="00877FDC"/>
    <w:rsid w:val="008805FA"/>
    <w:rsid w:val="00880667"/>
    <w:rsid w:val="00880825"/>
    <w:rsid w:val="00880A5C"/>
    <w:rsid w:val="00880C9A"/>
    <w:rsid w:val="00880EE1"/>
    <w:rsid w:val="00880F7C"/>
    <w:rsid w:val="0088108A"/>
    <w:rsid w:val="00881144"/>
    <w:rsid w:val="00881648"/>
    <w:rsid w:val="00881663"/>
    <w:rsid w:val="00881A11"/>
    <w:rsid w:val="00881C2D"/>
    <w:rsid w:val="00881C42"/>
    <w:rsid w:val="00881FA8"/>
    <w:rsid w:val="008821CA"/>
    <w:rsid w:val="00882285"/>
    <w:rsid w:val="008823C8"/>
    <w:rsid w:val="008825D6"/>
    <w:rsid w:val="00882784"/>
    <w:rsid w:val="0088305A"/>
    <w:rsid w:val="008830D8"/>
    <w:rsid w:val="008831ED"/>
    <w:rsid w:val="008834BE"/>
    <w:rsid w:val="00883574"/>
    <w:rsid w:val="00883698"/>
    <w:rsid w:val="00883999"/>
    <w:rsid w:val="00883ACF"/>
    <w:rsid w:val="00883B6F"/>
    <w:rsid w:val="00883D23"/>
    <w:rsid w:val="00883DD7"/>
    <w:rsid w:val="00884055"/>
    <w:rsid w:val="00884292"/>
    <w:rsid w:val="008843D8"/>
    <w:rsid w:val="0088458F"/>
    <w:rsid w:val="0088459B"/>
    <w:rsid w:val="0088477E"/>
    <w:rsid w:val="0088487D"/>
    <w:rsid w:val="00884BC8"/>
    <w:rsid w:val="00884DC1"/>
    <w:rsid w:val="008850B0"/>
    <w:rsid w:val="008858E2"/>
    <w:rsid w:val="00885994"/>
    <w:rsid w:val="00885A1E"/>
    <w:rsid w:val="008860BF"/>
    <w:rsid w:val="00886269"/>
    <w:rsid w:val="00886900"/>
    <w:rsid w:val="0088694C"/>
    <w:rsid w:val="00886DC8"/>
    <w:rsid w:val="00886F47"/>
    <w:rsid w:val="00887596"/>
    <w:rsid w:val="0088773B"/>
    <w:rsid w:val="0088778D"/>
    <w:rsid w:val="00887BE4"/>
    <w:rsid w:val="00887D46"/>
    <w:rsid w:val="0089009D"/>
    <w:rsid w:val="008907FF"/>
    <w:rsid w:val="00890824"/>
    <w:rsid w:val="0089087A"/>
    <w:rsid w:val="00890C10"/>
    <w:rsid w:val="00890F3A"/>
    <w:rsid w:val="00890F50"/>
    <w:rsid w:val="00891011"/>
    <w:rsid w:val="00891453"/>
    <w:rsid w:val="0089187C"/>
    <w:rsid w:val="00891B3F"/>
    <w:rsid w:val="00891BBA"/>
    <w:rsid w:val="00892441"/>
    <w:rsid w:val="0089246E"/>
    <w:rsid w:val="00892511"/>
    <w:rsid w:val="008925F9"/>
    <w:rsid w:val="00892888"/>
    <w:rsid w:val="008928FD"/>
    <w:rsid w:val="00892965"/>
    <w:rsid w:val="00892B7E"/>
    <w:rsid w:val="00892F30"/>
    <w:rsid w:val="0089314B"/>
    <w:rsid w:val="008934F3"/>
    <w:rsid w:val="00893638"/>
    <w:rsid w:val="0089369A"/>
    <w:rsid w:val="00893928"/>
    <w:rsid w:val="00893A3C"/>
    <w:rsid w:val="00893A40"/>
    <w:rsid w:val="00893F6F"/>
    <w:rsid w:val="00894173"/>
    <w:rsid w:val="00894763"/>
    <w:rsid w:val="008947E4"/>
    <w:rsid w:val="00894A7A"/>
    <w:rsid w:val="00894B63"/>
    <w:rsid w:val="00894D18"/>
    <w:rsid w:val="00894D8E"/>
    <w:rsid w:val="00894FD2"/>
    <w:rsid w:val="00895573"/>
    <w:rsid w:val="00895672"/>
    <w:rsid w:val="008958EB"/>
    <w:rsid w:val="0089629B"/>
    <w:rsid w:val="00896333"/>
    <w:rsid w:val="0089647D"/>
    <w:rsid w:val="008964F8"/>
    <w:rsid w:val="00896C17"/>
    <w:rsid w:val="00896F05"/>
    <w:rsid w:val="008971BE"/>
    <w:rsid w:val="0089720F"/>
    <w:rsid w:val="008973A8"/>
    <w:rsid w:val="008974D2"/>
    <w:rsid w:val="00897AB3"/>
    <w:rsid w:val="00897EF5"/>
    <w:rsid w:val="00897F64"/>
    <w:rsid w:val="008A035E"/>
    <w:rsid w:val="008A037B"/>
    <w:rsid w:val="008A0797"/>
    <w:rsid w:val="008A0840"/>
    <w:rsid w:val="008A0BCE"/>
    <w:rsid w:val="008A0D85"/>
    <w:rsid w:val="008A13FD"/>
    <w:rsid w:val="008A19F9"/>
    <w:rsid w:val="008A21EE"/>
    <w:rsid w:val="008A221B"/>
    <w:rsid w:val="008A243F"/>
    <w:rsid w:val="008A254F"/>
    <w:rsid w:val="008A2658"/>
    <w:rsid w:val="008A2A46"/>
    <w:rsid w:val="008A2AA4"/>
    <w:rsid w:val="008A2C0B"/>
    <w:rsid w:val="008A2D7C"/>
    <w:rsid w:val="008A2E0B"/>
    <w:rsid w:val="008A2E82"/>
    <w:rsid w:val="008A2FCF"/>
    <w:rsid w:val="008A314A"/>
    <w:rsid w:val="008A3305"/>
    <w:rsid w:val="008A3B10"/>
    <w:rsid w:val="008A3BC8"/>
    <w:rsid w:val="008A3C5D"/>
    <w:rsid w:val="008A3C97"/>
    <w:rsid w:val="008A41B7"/>
    <w:rsid w:val="008A434F"/>
    <w:rsid w:val="008A44FD"/>
    <w:rsid w:val="008A4813"/>
    <w:rsid w:val="008A49F0"/>
    <w:rsid w:val="008A4A7A"/>
    <w:rsid w:val="008A4DA2"/>
    <w:rsid w:val="008A4ED8"/>
    <w:rsid w:val="008A5211"/>
    <w:rsid w:val="008A53C5"/>
    <w:rsid w:val="008A57F5"/>
    <w:rsid w:val="008A591E"/>
    <w:rsid w:val="008A5CC3"/>
    <w:rsid w:val="008A5D72"/>
    <w:rsid w:val="008A60B8"/>
    <w:rsid w:val="008A63AD"/>
    <w:rsid w:val="008A667F"/>
    <w:rsid w:val="008A6729"/>
    <w:rsid w:val="008A6C80"/>
    <w:rsid w:val="008A7147"/>
    <w:rsid w:val="008A7315"/>
    <w:rsid w:val="008A77F8"/>
    <w:rsid w:val="008A7945"/>
    <w:rsid w:val="008A7BE2"/>
    <w:rsid w:val="008A7C45"/>
    <w:rsid w:val="008A7D3A"/>
    <w:rsid w:val="008A7F2C"/>
    <w:rsid w:val="008A7F3D"/>
    <w:rsid w:val="008B043B"/>
    <w:rsid w:val="008B0586"/>
    <w:rsid w:val="008B076E"/>
    <w:rsid w:val="008B077A"/>
    <w:rsid w:val="008B0B43"/>
    <w:rsid w:val="008B1034"/>
    <w:rsid w:val="008B14C6"/>
    <w:rsid w:val="008B14ED"/>
    <w:rsid w:val="008B1629"/>
    <w:rsid w:val="008B172A"/>
    <w:rsid w:val="008B1AFA"/>
    <w:rsid w:val="008B1F13"/>
    <w:rsid w:val="008B25F9"/>
    <w:rsid w:val="008B2974"/>
    <w:rsid w:val="008B2AA3"/>
    <w:rsid w:val="008B2AE8"/>
    <w:rsid w:val="008B2D42"/>
    <w:rsid w:val="008B2E18"/>
    <w:rsid w:val="008B2E4F"/>
    <w:rsid w:val="008B3188"/>
    <w:rsid w:val="008B32C6"/>
    <w:rsid w:val="008B39EC"/>
    <w:rsid w:val="008B3B69"/>
    <w:rsid w:val="008B3B8B"/>
    <w:rsid w:val="008B3F7D"/>
    <w:rsid w:val="008B400D"/>
    <w:rsid w:val="008B4136"/>
    <w:rsid w:val="008B416E"/>
    <w:rsid w:val="008B42FF"/>
    <w:rsid w:val="008B448A"/>
    <w:rsid w:val="008B4506"/>
    <w:rsid w:val="008B4E31"/>
    <w:rsid w:val="008B5090"/>
    <w:rsid w:val="008B5280"/>
    <w:rsid w:val="008B52D3"/>
    <w:rsid w:val="008B5686"/>
    <w:rsid w:val="008B5875"/>
    <w:rsid w:val="008B5956"/>
    <w:rsid w:val="008B5A95"/>
    <w:rsid w:val="008B5BBA"/>
    <w:rsid w:val="008B5BD1"/>
    <w:rsid w:val="008B5C84"/>
    <w:rsid w:val="008B6429"/>
    <w:rsid w:val="008B65B9"/>
    <w:rsid w:val="008B6A10"/>
    <w:rsid w:val="008B6A55"/>
    <w:rsid w:val="008B6B06"/>
    <w:rsid w:val="008B6BC5"/>
    <w:rsid w:val="008B6C34"/>
    <w:rsid w:val="008B6D31"/>
    <w:rsid w:val="008B6DAA"/>
    <w:rsid w:val="008B6EEF"/>
    <w:rsid w:val="008B72E7"/>
    <w:rsid w:val="008B7380"/>
    <w:rsid w:val="008B751D"/>
    <w:rsid w:val="008B7D56"/>
    <w:rsid w:val="008B7D5F"/>
    <w:rsid w:val="008C022E"/>
    <w:rsid w:val="008C0343"/>
    <w:rsid w:val="008C0640"/>
    <w:rsid w:val="008C0687"/>
    <w:rsid w:val="008C0C3E"/>
    <w:rsid w:val="008C12B0"/>
    <w:rsid w:val="008C1928"/>
    <w:rsid w:val="008C1971"/>
    <w:rsid w:val="008C1EC4"/>
    <w:rsid w:val="008C20C7"/>
    <w:rsid w:val="008C2164"/>
    <w:rsid w:val="008C2556"/>
    <w:rsid w:val="008C2E57"/>
    <w:rsid w:val="008C2F63"/>
    <w:rsid w:val="008C316E"/>
    <w:rsid w:val="008C319E"/>
    <w:rsid w:val="008C3672"/>
    <w:rsid w:val="008C36F5"/>
    <w:rsid w:val="008C38D9"/>
    <w:rsid w:val="008C3951"/>
    <w:rsid w:val="008C3EA0"/>
    <w:rsid w:val="008C407B"/>
    <w:rsid w:val="008C4174"/>
    <w:rsid w:val="008C4185"/>
    <w:rsid w:val="008C41AF"/>
    <w:rsid w:val="008C50FC"/>
    <w:rsid w:val="008C5699"/>
    <w:rsid w:val="008C5752"/>
    <w:rsid w:val="008C5879"/>
    <w:rsid w:val="008C5A78"/>
    <w:rsid w:val="008C5E03"/>
    <w:rsid w:val="008C6055"/>
    <w:rsid w:val="008C62EB"/>
    <w:rsid w:val="008C640C"/>
    <w:rsid w:val="008C6412"/>
    <w:rsid w:val="008C6457"/>
    <w:rsid w:val="008C668E"/>
    <w:rsid w:val="008C6A7E"/>
    <w:rsid w:val="008C6C42"/>
    <w:rsid w:val="008C6F40"/>
    <w:rsid w:val="008C6F51"/>
    <w:rsid w:val="008C761B"/>
    <w:rsid w:val="008C7943"/>
    <w:rsid w:val="008C7A86"/>
    <w:rsid w:val="008C7D3F"/>
    <w:rsid w:val="008C7F8C"/>
    <w:rsid w:val="008D0770"/>
    <w:rsid w:val="008D08D3"/>
    <w:rsid w:val="008D0908"/>
    <w:rsid w:val="008D0A60"/>
    <w:rsid w:val="008D0B5C"/>
    <w:rsid w:val="008D0D48"/>
    <w:rsid w:val="008D0DDE"/>
    <w:rsid w:val="008D0E92"/>
    <w:rsid w:val="008D1121"/>
    <w:rsid w:val="008D11B7"/>
    <w:rsid w:val="008D1419"/>
    <w:rsid w:val="008D1823"/>
    <w:rsid w:val="008D1EF1"/>
    <w:rsid w:val="008D1F7D"/>
    <w:rsid w:val="008D228A"/>
    <w:rsid w:val="008D2688"/>
    <w:rsid w:val="008D27F3"/>
    <w:rsid w:val="008D282F"/>
    <w:rsid w:val="008D2AAC"/>
    <w:rsid w:val="008D2CEC"/>
    <w:rsid w:val="008D34C2"/>
    <w:rsid w:val="008D3EC8"/>
    <w:rsid w:val="008D3FF0"/>
    <w:rsid w:val="008D4700"/>
    <w:rsid w:val="008D4880"/>
    <w:rsid w:val="008D4AF8"/>
    <w:rsid w:val="008D4CBC"/>
    <w:rsid w:val="008D4D58"/>
    <w:rsid w:val="008D4D9C"/>
    <w:rsid w:val="008D4FC0"/>
    <w:rsid w:val="008D50E7"/>
    <w:rsid w:val="008D510B"/>
    <w:rsid w:val="008D5A4D"/>
    <w:rsid w:val="008D602A"/>
    <w:rsid w:val="008D640F"/>
    <w:rsid w:val="008D6AF5"/>
    <w:rsid w:val="008D734E"/>
    <w:rsid w:val="008D7419"/>
    <w:rsid w:val="008D7563"/>
    <w:rsid w:val="008D77C6"/>
    <w:rsid w:val="008D78F2"/>
    <w:rsid w:val="008D7A53"/>
    <w:rsid w:val="008D7E80"/>
    <w:rsid w:val="008D7FAF"/>
    <w:rsid w:val="008E0563"/>
    <w:rsid w:val="008E061D"/>
    <w:rsid w:val="008E0A65"/>
    <w:rsid w:val="008E0ACC"/>
    <w:rsid w:val="008E0DCC"/>
    <w:rsid w:val="008E1155"/>
    <w:rsid w:val="008E128C"/>
    <w:rsid w:val="008E12E8"/>
    <w:rsid w:val="008E137A"/>
    <w:rsid w:val="008E1CE0"/>
    <w:rsid w:val="008E1DC9"/>
    <w:rsid w:val="008E1FD1"/>
    <w:rsid w:val="008E2167"/>
    <w:rsid w:val="008E22F2"/>
    <w:rsid w:val="008E2790"/>
    <w:rsid w:val="008E2A1A"/>
    <w:rsid w:val="008E2B92"/>
    <w:rsid w:val="008E2D1E"/>
    <w:rsid w:val="008E2D79"/>
    <w:rsid w:val="008E336B"/>
    <w:rsid w:val="008E3637"/>
    <w:rsid w:val="008E3B37"/>
    <w:rsid w:val="008E3D0E"/>
    <w:rsid w:val="008E3DD8"/>
    <w:rsid w:val="008E4230"/>
    <w:rsid w:val="008E47F1"/>
    <w:rsid w:val="008E4F45"/>
    <w:rsid w:val="008E54F7"/>
    <w:rsid w:val="008E55BD"/>
    <w:rsid w:val="008E5777"/>
    <w:rsid w:val="008E5780"/>
    <w:rsid w:val="008E58FC"/>
    <w:rsid w:val="008E5E3E"/>
    <w:rsid w:val="008E665D"/>
    <w:rsid w:val="008E6822"/>
    <w:rsid w:val="008E6884"/>
    <w:rsid w:val="008E6A34"/>
    <w:rsid w:val="008E7099"/>
    <w:rsid w:val="008E7A67"/>
    <w:rsid w:val="008E7F22"/>
    <w:rsid w:val="008E7FB3"/>
    <w:rsid w:val="008F007F"/>
    <w:rsid w:val="008F01E2"/>
    <w:rsid w:val="008F06D9"/>
    <w:rsid w:val="008F06F1"/>
    <w:rsid w:val="008F0765"/>
    <w:rsid w:val="008F0806"/>
    <w:rsid w:val="008F0AEC"/>
    <w:rsid w:val="008F0CEE"/>
    <w:rsid w:val="008F10C0"/>
    <w:rsid w:val="008F18F5"/>
    <w:rsid w:val="008F1A1B"/>
    <w:rsid w:val="008F1D0E"/>
    <w:rsid w:val="008F1DEA"/>
    <w:rsid w:val="008F1FD5"/>
    <w:rsid w:val="008F2312"/>
    <w:rsid w:val="008F2613"/>
    <w:rsid w:val="008F264E"/>
    <w:rsid w:val="008F2787"/>
    <w:rsid w:val="008F27EA"/>
    <w:rsid w:val="008F2A35"/>
    <w:rsid w:val="008F30A6"/>
    <w:rsid w:val="008F3117"/>
    <w:rsid w:val="008F35CC"/>
    <w:rsid w:val="008F3672"/>
    <w:rsid w:val="008F3E89"/>
    <w:rsid w:val="008F3F92"/>
    <w:rsid w:val="008F4290"/>
    <w:rsid w:val="008F4F20"/>
    <w:rsid w:val="008F4F89"/>
    <w:rsid w:val="008F501A"/>
    <w:rsid w:val="008F50E4"/>
    <w:rsid w:val="008F50EA"/>
    <w:rsid w:val="008F512A"/>
    <w:rsid w:val="008F52CE"/>
    <w:rsid w:val="008F551B"/>
    <w:rsid w:val="008F5B03"/>
    <w:rsid w:val="008F5D7F"/>
    <w:rsid w:val="008F6244"/>
    <w:rsid w:val="008F63CD"/>
    <w:rsid w:val="008F64A7"/>
    <w:rsid w:val="008F6596"/>
    <w:rsid w:val="008F6A5A"/>
    <w:rsid w:val="008F6C5A"/>
    <w:rsid w:val="008F6D20"/>
    <w:rsid w:val="008F6E38"/>
    <w:rsid w:val="008F7421"/>
    <w:rsid w:val="008F777F"/>
    <w:rsid w:val="008F7C26"/>
    <w:rsid w:val="008F7C7B"/>
    <w:rsid w:val="008F7C98"/>
    <w:rsid w:val="008F7D50"/>
    <w:rsid w:val="008F7DB9"/>
    <w:rsid w:val="00900774"/>
    <w:rsid w:val="009008AE"/>
    <w:rsid w:val="0090094A"/>
    <w:rsid w:val="009009AD"/>
    <w:rsid w:val="00900B23"/>
    <w:rsid w:val="00900D8F"/>
    <w:rsid w:val="00901174"/>
    <w:rsid w:val="009014BE"/>
    <w:rsid w:val="0090161F"/>
    <w:rsid w:val="00901632"/>
    <w:rsid w:val="00901A4A"/>
    <w:rsid w:val="00901CDE"/>
    <w:rsid w:val="00901D9A"/>
    <w:rsid w:val="00901EB3"/>
    <w:rsid w:val="009026EC"/>
    <w:rsid w:val="0090275A"/>
    <w:rsid w:val="00902A6D"/>
    <w:rsid w:val="00902A83"/>
    <w:rsid w:val="00902C60"/>
    <w:rsid w:val="00902DD6"/>
    <w:rsid w:val="00902E13"/>
    <w:rsid w:val="00902EC0"/>
    <w:rsid w:val="00902EDB"/>
    <w:rsid w:val="0090311F"/>
    <w:rsid w:val="00903426"/>
    <w:rsid w:val="0090368A"/>
    <w:rsid w:val="0090375C"/>
    <w:rsid w:val="00903847"/>
    <w:rsid w:val="00903A9F"/>
    <w:rsid w:val="00903D2E"/>
    <w:rsid w:val="009040D5"/>
    <w:rsid w:val="00904729"/>
    <w:rsid w:val="00904F24"/>
    <w:rsid w:val="009050B6"/>
    <w:rsid w:val="00905205"/>
    <w:rsid w:val="0090537F"/>
    <w:rsid w:val="0090554C"/>
    <w:rsid w:val="009055CD"/>
    <w:rsid w:val="009057D1"/>
    <w:rsid w:val="00905A88"/>
    <w:rsid w:val="00905ACB"/>
    <w:rsid w:val="00905CB3"/>
    <w:rsid w:val="00905D4C"/>
    <w:rsid w:val="00906597"/>
    <w:rsid w:val="00906884"/>
    <w:rsid w:val="00906A7D"/>
    <w:rsid w:val="00906CDF"/>
    <w:rsid w:val="009070C1"/>
    <w:rsid w:val="009076BC"/>
    <w:rsid w:val="00907831"/>
    <w:rsid w:val="00907A19"/>
    <w:rsid w:val="00907A2E"/>
    <w:rsid w:val="00907DF9"/>
    <w:rsid w:val="009103CF"/>
    <w:rsid w:val="00910478"/>
    <w:rsid w:val="00910CED"/>
    <w:rsid w:val="00910EC8"/>
    <w:rsid w:val="0091165F"/>
    <w:rsid w:val="00911828"/>
    <w:rsid w:val="0091238F"/>
    <w:rsid w:val="00912525"/>
    <w:rsid w:val="009129E8"/>
    <w:rsid w:val="00912C93"/>
    <w:rsid w:val="009130D9"/>
    <w:rsid w:val="00913210"/>
    <w:rsid w:val="009133A9"/>
    <w:rsid w:val="00913631"/>
    <w:rsid w:val="009136FD"/>
    <w:rsid w:val="009138C7"/>
    <w:rsid w:val="00913CF8"/>
    <w:rsid w:val="00913D71"/>
    <w:rsid w:val="00913EBE"/>
    <w:rsid w:val="0091434A"/>
    <w:rsid w:val="00914995"/>
    <w:rsid w:val="009149BA"/>
    <w:rsid w:val="00914BDE"/>
    <w:rsid w:val="00914C58"/>
    <w:rsid w:val="009150C9"/>
    <w:rsid w:val="00915328"/>
    <w:rsid w:val="009154DD"/>
    <w:rsid w:val="0091642C"/>
    <w:rsid w:val="00916634"/>
    <w:rsid w:val="00916663"/>
    <w:rsid w:val="00916766"/>
    <w:rsid w:val="00916AC7"/>
    <w:rsid w:val="00916C1B"/>
    <w:rsid w:val="00916D73"/>
    <w:rsid w:val="009174F0"/>
    <w:rsid w:val="00920064"/>
    <w:rsid w:val="009201BD"/>
    <w:rsid w:val="009202BF"/>
    <w:rsid w:val="0092059D"/>
    <w:rsid w:val="00920958"/>
    <w:rsid w:val="00920C20"/>
    <w:rsid w:val="00920CEC"/>
    <w:rsid w:val="00920F2A"/>
    <w:rsid w:val="0092134A"/>
    <w:rsid w:val="0092174D"/>
    <w:rsid w:val="0092183B"/>
    <w:rsid w:val="00921859"/>
    <w:rsid w:val="00921E25"/>
    <w:rsid w:val="00921E45"/>
    <w:rsid w:val="009222DA"/>
    <w:rsid w:val="0092246F"/>
    <w:rsid w:val="009224A9"/>
    <w:rsid w:val="009224B6"/>
    <w:rsid w:val="009226ED"/>
    <w:rsid w:val="0092278A"/>
    <w:rsid w:val="009227B6"/>
    <w:rsid w:val="00922A43"/>
    <w:rsid w:val="00922A80"/>
    <w:rsid w:val="00922A9C"/>
    <w:rsid w:val="00922CE1"/>
    <w:rsid w:val="00922F31"/>
    <w:rsid w:val="0092309C"/>
    <w:rsid w:val="009230D3"/>
    <w:rsid w:val="00923101"/>
    <w:rsid w:val="0092325A"/>
    <w:rsid w:val="00923386"/>
    <w:rsid w:val="00923411"/>
    <w:rsid w:val="009234F0"/>
    <w:rsid w:val="00923577"/>
    <w:rsid w:val="00923CE7"/>
    <w:rsid w:val="00923F1E"/>
    <w:rsid w:val="00923FF9"/>
    <w:rsid w:val="009240DA"/>
    <w:rsid w:val="0092454A"/>
    <w:rsid w:val="0092573F"/>
    <w:rsid w:val="009257DF"/>
    <w:rsid w:val="0092587A"/>
    <w:rsid w:val="009258DB"/>
    <w:rsid w:val="00925AF9"/>
    <w:rsid w:val="00925B41"/>
    <w:rsid w:val="00926272"/>
    <w:rsid w:val="00926368"/>
    <w:rsid w:val="009263CD"/>
    <w:rsid w:val="009267A4"/>
    <w:rsid w:val="009268F2"/>
    <w:rsid w:val="00926A39"/>
    <w:rsid w:val="00926D53"/>
    <w:rsid w:val="00927112"/>
    <w:rsid w:val="009277E3"/>
    <w:rsid w:val="00927C6F"/>
    <w:rsid w:val="009301F7"/>
    <w:rsid w:val="009303D5"/>
    <w:rsid w:val="0093084B"/>
    <w:rsid w:val="00930D26"/>
    <w:rsid w:val="00930E80"/>
    <w:rsid w:val="0093123A"/>
    <w:rsid w:val="00931389"/>
    <w:rsid w:val="00931764"/>
    <w:rsid w:val="009317E3"/>
    <w:rsid w:val="00931885"/>
    <w:rsid w:val="00931961"/>
    <w:rsid w:val="00931A18"/>
    <w:rsid w:val="0093202C"/>
    <w:rsid w:val="009321A5"/>
    <w:rsid w:val="00932396"/>
    <w:rsid w:val="00932560"/>
    <w:rsid w:val="009329A2"/>
    <w:rsid w:val="00933219"/>
    <w:rsid w:val="0093379F"/>
    <w:rsid w:val="0093389E"/>
    <w:rsid w:val="00933F12"/>
    <w:rsid w:val="00933F21"/>
    <w:rsid w:val="00933FC8"/>
    <w:rsid w:val="00934138"/>
    <w:rsid w:val="00934258"/>
    <w:rsid w:val="009346B6"/>
    <w:rsid w:val="009348D9"/>
    <w:rsid w:val="009355D4"/>
    <w:rsid w:val="009360B7"/>
    <w:rsid w:val="009366AB"/>
    <w:rsid w:val="00936783"/>
    <w:rsid w:val="00936FD9"/>
    <w:rsid w:val="00937034"/>
    <w:rsid w:val="009372AF"/>
    <w:rsid w:val="0093745F"/>
    <w:rsid w:val="00937560"/>
    <w:rsid w:val="0093764B"/>
    <w:rsid w:val="009377CA"/>
    <w:rsid w:val="0093789C"/>
    <w:rsid w:val="009378AF"/>
    <w:rsid w:val="0094023B"/>
    <w:rsid w:val="0094031B"/>
    <w:rsid w:val="009403F6"/>
    <w:rsid w:val="00940A40"/>
    <w:rsid w:val="00940AD1"/>
    <w:rsid w:val="00940C74"/>
    <w:rsid w:val="00940FE9"/>
    <w:rsid w:val="00941011"/>
    <w:rsid w:val="00941177"/>
    <w:rsid w:val="009419BC"/>
    <w:rsid w:val="00941CC2"/>
    <w:rsid w:val="00941CE1"/>
    <w:rsid w:val="00941D9B"/>
    <w:rsid w:val="009427AB"/>
    <w:rsid w:val="009427D5"/>
    <w:rsid w:val="009427F1"/>
    <w:rsid w:val="00942B12"/>
    <w:rsid w:val="00943501"/>
    <w:rsid w:val="009437EA"/>
    <w:rsid w:val="00943943"/>
    <w:rsid w:val="0094397B"/>
    <w:rsid w:val="009439B2"/>
    <w:rsid w:val="00943E37"/>
    <w:rsid w:val="00943EC5"/>
    <w:rsid w:val="009443F1"/>
    <w:rsid w:val="009445C0"/>
    <w:rsid w:val="0094469F"/>
    <w:rsid w:val="009446F4"/>
    <w:rsid w:val="00944909"/>
    <w:rsid w:val="0094490B"/>
    <w:rsid w:val="00944AFA"/>
    <w:rsid w:val="00944B8F"/>
    <w:rsid w:val="00944D42"/>
    <w:rsid w:val="00944F01"/>
    <w:rsid w:val="009450F6"/>
    <w:rsid w:val="00945262"/>
    <w:rsid w:val="009454FB"/>
    <w:rsid w:val="009455E2"/>
    <w:rsid w:val="0094563B"/>
    <w:rsid w:val="009458A5"/>
    <w:rsid w:val="00945B02"/>
    <w:rsid w:val="00946262"/>
    <w:rsid w:val="0094634A"/>
    <w:rsid w:val="009463FE"/>
    <w:rsid w:val="00946498"/>
    <w:rsid w:val="009468C2"/>
    <w:rsid w:val="0094693E"/>
    <w:rsid w:val="00946BCA"/>
    <w:rsid w:val="00946C3C"/>
    <w:rsid w:val="00946CB6"/>
    <w:rsid w:val="00946F65"/>
    <w:rsid w:val="00946F74"/>
    <w:rsid w:val="009472DC"/>
    <w:rsid w:val="009473BA"/>
    <w:rsid w:val="009479EF"/>
    <w:rsid w:val="00947A97"/>
    <w:rsid w:val="00947ED4"/>
    <w:rsid w:val="00950513"/>
    <w:rsid w:val="009506F2"/>
    <w:rsid w:val="00950947"/>
    <w:rsid w:val="009509BA"/>
    <w:rsid w:val="00950A99"/>
    <w:rsid w:val="00950C45"/>
    <w:rsid w:val="00950C95"/>
    <w:rsid w:val="00950F73"/>
    <w:rsid w:val="009510D0"/>
    <w:rsid w:val="00951219"/>
    <w:rsid w:val="00951501"/>
    <w:rsid w:val="0095180B"/>
    <w:rsid w:val="00951C7B"/>
    <w:rsid w:val="00952A48"/>
    <w:rsid w:val="00952F27"/>
    <w:rsid w:val="00953D44"/>
    <w:rsid w:val="00953EE4"/>
    <w:rsid w:val="00954127"/>
    <w:rsid w:val="009542BA"/>
    <w:rsid w:val="009546BE"/>
    <w:rsid w:val="00954900"/>
    <w:rsid w:val="0095572B"/>
    <w:rsid w:val="009557D4"/>
    <w:rsid w:val="009559F6"/>
    <w:rsid w:val="00955CCF"/>
    <w:rsid w:val="00955EF2"/>
    <w:rsid w:val="0095627E"/>
    <w:rsid w:val="009562DC"/>
    <w:rsid w:val="0095652C"/>
    <w:rsid w:val="00956663"/>
    <w:rsid w:val="0095675F"/>
    <w:rsid w:val="00956AD5"/>
    <w:rsid w:val="00956FB7"/>
    <w:rsid w:val="00957777"/>
    <w:rsid w:val="0095782A"/>
    <w:rsid w:val="00957E2D"/>
    <w:rsid w:val="00957F59"/>
    <w:rsid w:val="0096012B"/>
    <w:rsid w:val="00960859"/>
    <w:rsid w:val="00960E11"/>
    <w:rsid w:val="009612EB"/>
    <w:rsid w:val="00961489"/>
    <w:rsid w:val="0096151D"/>
    <w:rsid w:val="009615DB"/>
    <w:rsid w:val="00961680"/>
    <w:rsid w:val="009618F0"/>
    <w:rsid w:val="00962019"/>
    <w:rsid w:val="0096264F"/>
    <w:rsid w:val="0096292F"/>
    <w:rsid w:val="00962AD4"/>
    <w:rsid w:val="00962C50"/>
    <w:rsid w:val="00962FEA"/>
    <w:rsid w:val="009632C4"/>
    <w:rsid w:val="00963499"/>
    <w:rsid w:val="00963877"/>
    <w:rsid w:val="00963FAF"/>
    <w:rsid w:val="009647CE"/>
    <w:rsid w:val="009650BF"/>
    <w:rsid w:val="00965426"/>
    <w:rsid w:val="0096563B"/>
    <w:rsid w:val="0096565B"/>
    <w:rsid w:val="009656D4"/>
    <w:rsid w:val="00965756"/>
    <w:rsid w:val="00965C8F"/>
    <w:rsid w:val="00965D65"/>
    <w:rsid w:val="00965F04"/>
    <w:rsid w:val="00965F9C"/>
    <w:rsid w:val="0096634F"/>
    <w:rsid w:val="0096648C"/>
    <w:rsid w:val="00966AB4"/>
    <w:rsid w:val="00966BD4"/>
    <w:rsid w:val="00966CF1"/>
    <w:rsid w:val="0096704F"/>
    <w:rsid w:val="009671BF"/>
    <w:rsid w:val="00967494"/>
    <w:rsid w:val="0096769D"/>
    <w:rsid w:val="009678F1"/>
    <w:rsid w:val="00967C8B"/>
    <w:rsid w:val="00967D19"/>
    <w:rsid w:val="0097024F"/>
    <w:rsid w:val="00970B2C"/>
    <w:rsid w:val="009710BC"/>
    <w:rsid w:val="0097140B"/>
    <w:rsid w:val="0097145C"/>
    <w:rsid w:val="009716AA"/>
    <w:rsid w:val="009716FB"/>
    <w:rsid w:val="00971838"/>
    <w:rsid w:val="00971F63"/>
    <w:rsid w:val="00971FA1"/>
    <w:rsid w:val="009720C1"/>
    <w:rsid w:val="00972240"/>
    <w:rsid w:val="00972282"/>
    <w:rsid w:val="009726F4"/>
    <w:rsid w:val="0097276F"/>
    <w:rsid w:val="009729B2"/>
    <w:rsid w:val="00972C16"/>
    <w:rsid w:val="00972F25"/>
    <w:rsid w:val="00973078"/>
    <w:rsid w:val="0097339F"/>
    <w:rsid w:val="00973437"/>
    <w:rsid w:val="00973644"/>
    <w:rsid w:val="009737FF"/>
    <w:rsid w:val="00973889"/>
    <w:rsid w:val="00973A83"/>
    <w:rsid w:val="00973B26"/>
    <w:rsid w:val="00973CBE"/>
    <w:rsid w:val="00973EFA"/>
    <w:rsid w:val="00974035"/>
    <w:rsid w:val="00974280"/>
    <w:rsid w:val="00974741"/>
    <w:rsid w:val="00974CEB"/>
    <w:rsid w:val="00974F3C"/>
    <w:rsid w:val="00974FF2"/>
    <w:rsid w:val="009751A8"/>
    <w:rsid w:val="00975237"/>
    <w:rsid w:val="0097590D"/>
    <w:rsid w:val="00975B95"/>
    <w:rsid w:val="00975BCD"/>
    <w:rsid w:val="00975E79"/>
    <w:rsid w:val="0097651B"/>
    <w:rsid w:val="0097665E"/>
    <w:rsid w:val="0097685C"/>
    <w:rsid w:val="009768BE"/>
    <w:rsid w:val="009775DA"/>
    <w:rsid w:val="00977A13"/>
    <w:rsid w:val="00977BFE"/>
    <w:rsid w:val="00977EB9"/>
    <w:rsid w:val="0098006D"/>
    <w:rsid w:val="009804A4"/>
    <w:rsid w:val="009804CE"/>
    <w:rsid w:val="00980A2E"/>
    <w:rsid w:val="00980A47"/>
    <w:rsid w:val="00980A7C"/>
    <w:rsid w:val="00980B1E"/>
    <w:rsid w:val="00980BA5"/>
    <w:rsid w:val="00981A3C"/>
    <w:rsid w:val="00981A63"/>
    <w:rsid w:val="009822DA"/>
    <w:rsid w:val="00982327"/>
    <w:rsid w:val="0098236E"/>
    <w:rsid w:val="00982939"/>
    <w:rsid w:val="00982E29"/>
    <w:rsid w:val="00983221"/>
    <w:rsid w:val="00983441"/>
    <w:rsid w:val="009835B2"/>
    <w:rsid w:val="0098365D"/>
    <w:rsid w:val="00983697"/>
    <w:rsid w:val="00983BCE"/>
    <w:rsid w:val="00983DF1"/>
    <w:rsid w:val="00983F60"/>
    <w:rsid w:val="00983FD7"/>
    <w:rsid w:val="00984182"/>
    <w:rsid w:val="00984269"/>
    <w:rsid w:val="0098432B"/>
    <w:rsid w:val="009849CB"/>
    <w:rsid w:val="00984D16"/>
    <w:rsid w:val="00984EBC"/>
    <w:rsid w:val="00984FCB"/>
    <w:rsid w:val="009852CD"/>
    <w:rsid w:val="00985466"/>
    <w:rsid w:val="00985712"/>
    <w:rsid w:val="0098579B"/>
    <w:rsid w:val="00985F89"/>
    <w:rsid w:val="00986677"/>
    <w:rsid w:val="00986BBA"/>
    <w:rsid w:val="00986E9F"/>
    <w:rsid w:val="00987160"/>
    <w:rsid w:val="009872B4"/>
    <w:rsid w:val="00987CA3"/>
    <w:rsid w:val="00987EC7"/>
    <w:rsid w:val="00990144"/>
    <w:rsid w:val="00990349"/>
    <w:rsid w:val="00990600"/>
    <w:rsid w:val="0099062B"/>
    <w:rsid w:val="00990821"/>
    <w:rsid w:val="0099090E"/>
    <w:rsid w:val="00990CCC"/>
    <w:rsid w:val="00990D3F"/>
    <w:rsid w:val="00990E05"/>
    <w:rsid w:val="009915AE"/>
    <w:rsid w:val="00991729"/>
    <w:rsid w:val="00991D94"/>
    <w:rsid w:val="00991F2E"/>
    <w:rsid w:val="009922C6"/>
    <w:rsid w:val="0099240B"/>
    <w:rsid w:val="009924F6"/>
    <w:rsid w:val="0099266D"/>
    <w:rsid w:val="00992AD2"/>
    <w:rsid w:val="00992DA3"/>
    <w:rsid w:val="00992E0A"/>
    <w:rsid w:val="00992E17"/>
    <w:rsid w:val="00992F0B"/>
    <w:rsid w:val="00992F79"/>
    <w:rsid w:val="00993473"/>
    <w:rsid w:val="009935ED"/>
    <w:rsid w:val="00993890"/>
    <w:rsid w:val="00993F06"/>
    <w:rsid w:val="00994B6C"/>
    <w:rsid w:val="00994BAE"/>
    <w:rsid w:val="00994DF6"/>
    <w:rsid w:val="00995157"/>
    <w:rsid w:val="009954F2"/>
    <w:rsid w:val="0099576D"/>
    <w:rsid w:val="00995A55"/>
    <w:rsid w:val="00995FB3"/>
    <w:rsid w:val="00996504"/>
    <w:rsid w:val="009965ED"/>
    <w:rsid w:val="00996692"/>
    <w:rsid w:val="009966C5"/>
    <w:rsid w:val="009966CC"/>
    <w:rsid w:val="0099679C"/>
    <w:rsid w:val="00996928"/>
    <w:rsid w:val="00996A21"/>
    <w:rsid w:val="00996CB3"/>
    <w:rsid w:val="00996F07"/>
    <w:rsid w:val="00997126"/>
    <w:rsid w:val="009971F8"/>
    <w:rsid w:val="00997371"/>
    <w:rsid w:val="009973A3"/>
    <w:rsid w:val="0099740C"/>
    <w:rsid w:val="00997698"/>
    <w:rsid w:val="00997B3B"/>
    <w:rsid w:val="00997C1D"/>
    <w:rsid w:val="00997F2C"/>
    <w:rsid w:val="009A01E2"/>
    <w:rsid w:val="009A049E"/>
    <w:rsid w:val="009A0666"/>
    <w:rsid w:val="009A06A8"/>
    <w:rsid w:val="009A072C"/>
    <w:rsid w:val="009A07A7"/>
    <w:rsid w:val="009A0D72"/>
    <w:rsid w:val="009A0F1B"/>
    <w:rsid w:val="009A11BF"/>
    <w:rsid w:val="009A13B6"/>
    <w:rsid w:val="009A1908"/>
    <w:rsid w:val="009A1B75"/>
    <w:rsid w:val="009A1BE1"/>
    <w:rsid w:val="009A2061"/>
    <w:rsid w:val="009A2181"/>
    <w:rsid w:val="009A24CD"/>
    <w:rsid w:val="009A26FC"/>
    <w:rsid w:val="009A2910"/>
    <w:rsid w:val="009A291E"/>
    <w:rsid w:val="009A2962"/>
    <w:rsid w:val="009A29E6"/>
    <w:rsid w:val="009A2B66"/>
    <w:rsid w:val="009A2C19"/>
    <w:rsid w:val="009A2CD7"/>
    <w:rsid w:val="009A2F98"/>
    <w:rsid w:val="009A30DE"/>
    <w:rsid w:val="009A3CD4"/>
    <w:rsid w:val="009A3DBA"/>
    <w:rsid w:val="009A3EFA"/>
    <w:rsid w:val="009A4088"/>
    <w:rsid w:val="009A44BA"/>
    <w:rsid w:val="009A4689"/>
    <w:rsid w:val="009A46FF"/>
    <w:rsid w:val="009A479E"/>
    <w:rsid w:val="009A48F6"/>
    <w:rsid w:val="009A4B31"/>
    <w:rsid w:val="009A4C5E"/>
    <w:rsid w:val="009A4C6A"/>
    <w:rsid w:val="009A4EBD"/>
    <w:rsid w:val="009A50AB"/>
    <w:rsid w:val="009A542E"/>
    <w:rsid w:val="009A5CD3"/>
    <w:rsid w:val="009A6154"/>
    <w:rsid w:val="009A622B"/>
    <w:rsid w:val="009A6AC2"/>
    <w:rsid w:val="009A7065"/>
    <w:rsid w:val="009A7344"/>
    <w:rsid w:val="009A75A1"/>
    <w:rsid w:val="009A76BC"/>
    <w:rsid w:val="009A7727"/>
    <w:rsid w:val="009A7998"/>
    <w:rsid w:val="009A7ACD"/>
    <w:rsid w:val="009B00A5"/>
    <w:rsid w:val="009B0335"/>
    <w:rsid w:val="009B03F1"/>
    <w:rsid w:val="009B0734"/>
    <w:rsid w:val="009B0867"/>
    <w:rsid w:val="009B0B2D"/>
    <w:rsid w:val="009B0B5C"/>
    <w:rsid w:val="009B0C12"/>
    <w:rsid w:val="009B149F"/>
    <w:rsid w:val="009B167A"/>
    <w:rsid w:val="009B1DCE"/>
    <w:rsid w:val="009B213B"/>
    <w:rsid w:val="009B21E7"/>
    <w:rsid w:val="009B2335"/>
    <w:rsid w:val="009B2999"/>
    <w:rsid w:val="009B29FA"/>
    <w:rsid w:val="009B2A7B"/>
    <w:rsid w:val="009B33D5"/>
    <w:rsid w:val="009B3694"/>
    <w:rsid w:val="009B3BA9"/>
    <w:rsid w:val="009B3BAA"/>
    <w:rsid w:val="009B3C1E"/>
    <w:rsid w:val="009B3D97"/>
    <w:rsid w:val="009B3E9D"/>
    <w:rsid w:val="009B4626"/>
    <w:rsid w:val="009B4C19"/>
    <w:rsid w:val="009B52D6"/>
    <w:rsid w:val="009B52E6"/>
    <w:rsid w:val="009B54E7"/>
    <w:rsid w:val="009B576C"/>
    <w:rsid w:val="009B583F"/>
    <w:rsid w:val="009B5B68"/>
    <w:rsid w:val="009B5DE4"/>
    <w:rsid w:val="009B5DEA"/>
    <w:rsid w:val="009B5DEB"/>
    <w:rsid w:val="009B611B"/>
    <w:rsid w:val="009B61DE"/>
    <w:rsid w:val="009B61FE"/>
    <w:rsid w:val="009B62F2"/>
    <w:rsid w:val="009B636E"/>
    <w:rsid w:val="009B696E"/>
    <w:rsid w:val="009B6A04"/>
    <w:rsid w:val="009B6B15"/>
    <w:rsid w:val="009B6BAB"/>
    <w:rsid w:val="009B6BD3"/>
    <w:rsid w:val="009B6BF0"/>
    <w:rsid w:val="009B6D72"/>
    <w:rsid w:val="009B6FA0"/>
    <w:rsid w:val="009B7109"/>
    <w:rsid w:val="009B71FA"/>
    <w:rsid w:val="009B75FC"/>
    <w:rsid w:val="009B7707"/>
    <w:rsid w:val="009B78C7"/>
    <w:rsid w:val="009B78D4"/>
    <w:rsid w:val="009B7DAC"/>
    <w:rsid w:val="009B7DD6"/>
    <w:rsid w:val="009B7E01"/>
    <w:rsid w:val="009B7E5F"/>
    <w:rsid w:val="009C0199"/>
    <w:rsid w:val="009C05F7"/>
    <w:rsid w:val="009C0785"/>
    <w:rsid w:val="009C0860"/>
    <w:rsid w:val="009C0ABF"/>
    <w:rsid w:val="009C0DA4"/>
    <w:rsid w:val="009C0DF0"/>
    <w:rsid w:val="009C145F"/>
    <w:rsid w:val="009C16EA"/>
    <w:rsid w:val="009C18ED"/>
    <w:rsid w:val="009C1917"/>
    <w:rsid w:val="009C1973"/>
    <w:rsid w:val="009C1D21"/>
    <w:rsid w:val="009C1F5A"/>
    <w:rsid w:val="009C1FF9"/>
    <w:rsid w:val="009C20DE"/>
    <w:rsid w:val="009C2562"/>
    <w:rsid w:val="009C29D2"/>
    <w:rsid w:val="009C2CEA"/>
    <w:rsid w:val="009C2D28"/>
    <w:rsid w:val="009C301C"/>
    <w:rsid w:val="009C3382"/>
    <w:rsid w:val="009C34D2"/>
    <w:rsid w:val="009C35F7"/>
    <w:rsid w:val="009C360F"/>
    <w:rsid w:val="009C3854"/>
    <w:rsid w:val="009C3B2A"/>
    <w:rsid w:val="009C3BE4"/>
    <w:rsid w:val="009C4364"/>
    <w:rsid w:val="009C4373"/>
    <w:rsid w:val="009C4B2F"/>
    <w:rsid w:val="009C50A5"/>
    <w:rsid w:val="009C5383"/>
    <w:rsid w:val="009C557E"/>
    <w:rsid w:val="009C5686"/>
    <w:rsid w:val="009C56A3"/>
    <w:rsid w:val="009C5739"/>
    <w:rsid w:val="009C5A3A"/>
    <w:rsid w:val="009C644C"/>
    <w:rsid w:val="009C6985"/>
    <w:rsid w:val="009C6AB4"/>
    <w:rsid w:val="009C6BD5"/>
    <w:rsid w:val="009C6E33"/>
    <w:rsid w:val="009C6F54"/>
    <w:rsid w:val="009C70D1"/>
    <w:rsid w:val="009C77EA"/>
    <w:rsid w:val="009C7AA8"/>
    <w:rsid w:val="009D01BD"/>
    <w:rsid w:val="009D01E4"/>
    <w:rsid w:val="009D04EB"/>
    <w:rsid w:val="009D054D"/>
    <w:rsid w:val="009D073D"/>
    <w:rsid w:val="009D09AE"/>
    <w:rsid w:val="009D0B95"/>
    <w:rsid w:val="009D143F"/>
    <w:rsid w:val="009D171D"/>
    <w:rsid w:val="009D1BF9"/>
    <w:rsid w:val="009D2152"/>
    <w:rsid w:val="009D21E3"/>
    <w:rsid w:val="009D234D"/>
    <w:rsid w:val="009D2526"/>
    <w:rsid w:val="009D266F"/>
    <w:rsid w:val="009D273C"/>
    <w:rsid w:val="009D2887"/>
    <w:rsid w:val="009D28FD"/>
    <w:rsid w:val="009D2A35"/>
    <w:rsid w:val="009D2AD0"/>
    <w:rsid w:val="009D2DE3"/>
    <w:rsid w:val="009D2E66"/>
    <w:rsid w:val="009D2EB2"/>
    <w:rsid w:val="009D305C"/>
    <w:rsid w:val="009D3321"/>
    <w:rsid w:val="009D3517"/>
    <w:rsid w:val="009D3798"/>
    <w:rsid w:val="009D39DF"/>
    <w:rsid w:val="009D3D07"/>
    <w:rsid w:val="009D3E3C"/>
    <w:rsid w:val="009D3E3F"/>
    <w:rsid w:val="009D3F9C"/>
    <w:rsid w:val="009D413F"/>
    <w:rsid w:val="009D4219"/>
    <w:rsid w:val="009D449F"/>
    <w:rsid w:val="009D47EF"/>
    <w:rsid w:val="009D4AB1"/>
    <w:rsid w:val="009D4E2A"/>
    <w:rsid w:val="009D52AF"/>
    <w:rsid w:val="009D5661"/>
    <w:rsid w:val="009D5674"/>
    <w:rsid w:val="009D58ED"/>
    <w:rsid w:val="009D5A82"/>
    <w:rsid w:val="009D5C7A"/>
    <w:rsid w:val="009D5CC0"/>
    <w:rsid w:val="009D5DF8"/>
    <w:rsid w:val="009D6065"/>
    <w:rsid w:val="009D703F"/>
    <w:rsid w:val="009D704D"/>
    <w:rsid w:val="009D7246"/>
    <w:rsid w:val="009D76E8"/>
    <w:rsid w:val="009D7902"/>
    <w:rsid w:val="009D791B"/>
    <w:rsid w:val="009D7E09"/>
    <w:rsid w:val="009D7F86"/>
    <w:rsid w:val="009E0694"/>
    <w:rsid w:val="009E0DF9"/>
    <w:rsid w:val="009E0F75"/>
    <w:rsid w:val="009E17F1"/>
    <w:rsid w:val="009E1E55"/>
    <w:rsid w:val="009E1F69"/>
    <w:rsid w:val="009E3242"/>
    <w:rsid w:val="009E324C"/>
    <w:rsid w:val="009E330C"/>
    <w:rsid w:val="009E4CBB"/>
    <w:rsid w:val="009E591A"/>
    <w:rsid w:val="009E5E3E"/>
    <w:rsid w:val="009E5F61"/>
    <w:rsid w:val="009E5FB9"/>
    <w:rsid w:val="009E6177"/>
    <w:rsid w:val="009E623F"/>
    <w:rsid w:val="009E6732"/>
    <w:rsid w:val="009E68DB"/>
    <w:rsid w:val="009E69D8"/>
    <w:rsid w:val="009E6B31"/>
    <w:rsid w:val="009E6C3F"/>
    <w:rsid w:val="009E6C41"/>
    <w:rsid w:val="009E6D38"/>
    <w:rsid w:val="009E70D1"/>
    <w:rsid w:val="009E72C7"/>
    <w:rsid w:val="009E7421"/>
    <w:rsid w:val="009E7964"/>
    <w:rsid w:val="009E7AD8"/>
    <w:rsid w:val="009E7C0C"/>
    <w:rsid w:val="009F0506"/>
    <w:rsid w:val="009F07D3"/>
    <w:rsid w:val="009F09AB"/>
    <w:rsid w:val="009F0DCB"/>
    <w:rsid w:val="009F1746"/>
    <w:rsid w:val="009F1837"/>
    <w:rsid w:val="009F188B"/>
    <w:rsid w:val="009F18F0"/>
    <w:rsid w:val="009F19F6"/>
    <w:rsid w:val="009F1D10"/>
    <w:rsid w:val="009F1D9B"/>
    <w:rsid w:val="009F1E0E"/>
    <w:rsid w:val="009F1EA3"/>
    <w:rsid w:val="009F1FB4"/>
    <w:rsid w:val="009F2270"/>
    <w:rsid w:val="009F2EC5"/>
    <w:rsid w:val="009F315A"/>
    <w:rsid w:val="009F341A"/>
    <w:rsid w:val="009F346C"/>
    <w:rsid w:val="009F34AB"/>
    <w:rsid w:val="009F35D1"/>
    <w:rsid w:val="009F3ABE"/>
    <w:rsid w:val="009F3C96"/>
    <w:rsid w:val="009F3F4E"/>
    <w:rsid w:val="009F3F65"/>
    <w:rsid w:val="009F425C"/>
    <w:rsid w:val="009F4464"/>
    <w:rsid w:val="009F4C5C"/>
    <w:rsid w:val="009F4EF7"/>
    <w:rsid w:val="009F53F5"/>
    <w:rsid w:val="009F55A2"/>
    <w:rsid w:val="009F588F"/>
    <w:rsid w:val="009F5A0E"/>
    <w:rsid w:val="009F5E81"/>
    <w:rsid w:val="009F6106"/>
    <w:rsid w:val="009F61E6"/>
    <w:rsid w:val="009F625C"/>
    <w:rsid w:val="009F6421"/>
    <w:rsid w:val="009F6526"/>
    <w:rsid w:val="009F66F4"/>
    <w:rsid w:val="009F6B54"/>
    <w:rsid w:val="009F6BC8"/>
    <w:rsid w:val="009F6C0C"/>
    <w:rsid w:val="009F6D03"/>
    <w:rsid w:val="009F703D"/>
    <w:rsid w:val="009F71EF"/>
    <w:rsid w:val="009F7467"/>
    <w:rsid w:val="009F7550"/>
    <w:rsid w:val="009F77CF"/>
    <w:rsid w:val="009F7C92"/>
    <w:rsid w:val="009F7DE7"/>
    <w:rsid w:val="009F7F5B"/>
    <w:rsid w:val="00A004E4"/>
    <w:rsid w:val="00A0050C"/>
    <w:rsid w:val="00A007EF"/>
    <w:rsid w:val="00A008F9"/>
    <w:rsid w:val="00A00B34"/>
    <w:rsid w:val="00A00B48"/>
    <w:rsid w:val="00A00CA6"/>
    <w:rsid w:val="00A01234"/>
    <w:rsid w:val="00A0126D"/>
    <w:rsid w:val="00A01C6E"/>
    <w:rsid w:val="00A0208D"/>
    <w:rsid w:val="00A02376"/>
    <w:rsid w:val="00A0242E"/>
    <w:rsid w:val="00A0244F"/>
    <w:rsid w:val="00A02720"/>
    <w:rsid w:val="00A029F7"/>
    <w:rsid w:val="00A02C82"/>
    <w:rsid w:val="00A02DA1"/>
    <w:rsid w:val="00A033F2"/>
    <w:rsid w:val="00A034CC"/>
    <w:rsid w:val="00A03738"/>
    <w:rsid w:val="00A039A7"/>
    <w:rsid w:val="00A03C10"/>
    <w:rsid w:val="00A0401F"/>
    <w:rsid w:val="00A041F8"/>
    <w:rsid w:val="00A04330"/>
    <w:rsid w:val="00A04636"/>
    <w:rsid w:val="00A04764"/>
    <w:rsid w:val="00A04D8B"/>
    <w:rsid w:val="00A04F79"/>
    <w:rsid w:val="00A05354"/>
    <w:rsid w:val="00A05449"/>
    <w:rsid w:val="00A05751"/>
    <w:rsid w:val="00A0583C"/>
    <w:rsid w:val="00A058A2"/>
    <w:rsid w:val="00A05924"/>
    <w:rsid w:val="00A059A1"/>
    <w:rsid w:val="00A05ABB"/>
    <w:rsid w:val="00A05C43"/>
    <w:rsid w:val="00A05D18"/>
    <w:rsid w:val="00A05D70"/>
    <w:rsid w:val="00A05EA8"/>
    <w:rsid w:val="00A0637E"/>
    <w:rsid w:val="00A07157"/>
    <w:rsid w:val="00A07251"/>
    <w:rsid w:val="00A072AE"/>
    <w:rsid w:val="00A0778E"/>
    <w:rsid w:val="00A10337"/>
    <w:rsid w:val="00A108AD"/>
    <w:rsid w:val="00A1093F"/>
    <w:rsid w:val="00A10996"/>
    <w:rsid w:val="00A109B0"/>
    <w:rsid w:val="00A11411"/>
    <w:rsid w:val="00A1153E"/>
    <w:rsid w:val="00A11C84"/>
    <w:rsid w:val="00A11E3B"/>
    <w:rsid w:val="00A12112"/>
    <w:rsid w:val="00A12382"/>
    <w:rsid w:val="00A12406"/>
    <w:rsid w:val="00A126A4"/>
    <w:rsid w:val="00A1288D"/>
    <w:rsid w:val="00A12EA8"/>
    <w:rsid w:val="00A12F63"/>
    <w:rsid w:val="00A13183"/>
    <w:rsid w:val="00A131AF"/>
    <w:rsid w:val="00A1334A"/>
    <w:rsid w:val="00A13645"/>
    <w:rsid w:val="00A137C0"/>
    <w:rsid w:val="00A13C3F"/>
    <w:rsid w:val="00A1400E"/>
    <w:rsid w:val="00A14149"/>
    <w:rsid w:val="00A141C3"/>
    <w:rsid w:val="00A1440D"/>
    <w:rsid w:val="00A14C30"/>
    <w:rsid w:val="00A14CF5"/>
    <w:rsid w:val="00A155E4"/>
    <w:rsid w:val="00A15A83"/>
    <w:rsid w:val="00A15B8B"/>
    <w:rsid w:val="00A15F8A"/>
    <w:rsid w:val="00A16002"/>
    <w:rsid w:val="00A16501"/>
    <w:rsid w:val="00A167C6"/>
    <w:rsid w:val="00A16CFB"/>
    <w:rsid w:val="00A16E25"/>
    <w:rsid w:val="00A16ED2"/>
    <w:rsid w:val="00A16EF3"/>
    <w:rsid w:val="00A1747E"/>
    <w:rsid w:val="00A17913"/>
    <w:rsid w:val="00A179E0"/>
    <w:rsid w:val="00A17B49"/>
    <w:rsid w:val="00A203B2"/>
    <w:rsid w:val="00A20EFB"/>
    <w:rsid w:val="00A21260"/>
    <w:rsid w:val="00A21688"/>
    <w:rsid w:val="00A217BB"/>
    <w:rsid w:val="00A218D1"/>
    <w:rsid w:val="00A21E8F"/>
    <w:rsid w:val="00A21F6A"/>
    <w:rsid w:val="00A221B2"/>
    <w:rsid w:val="00A22296"/>
    <w:rsid w:val="00A224D4"/>
    <w:rsid w:val="00A22634"/>
    <w:rsid w:val="00A226CA"/>
    <w:rsid w:val="00A227C5"/>
    <w:rsid w:val="00A22948"/>
    <w:rsid w:val="00A22C33"/>
    <w:rsid w:val="00A22D9B"/>
    <w:rsid w:val="00A2306E"/>
    <w:rsid w:val="00A232BD"/>
    <w:rsid w:val="00A23A55"/>
    <w:rsid w:val="00A23AA2"/>
    <w:rsid w:val="00A23B89"/>
    <w:rsid w:val="00A23EE7"/>
    <w:rsid w:val="00A24177"/>
    <w:rsid w:val="00A244B9"/>
    <w:rsid w:val="00A24761"/>
    <w:rsid w:val="00A248F6"/>
    <w:rsid w:val="00A24967"/>
    <w:rsid w:val="00A24C33"/>
    <w:rsid w:val="00A24D0D"/>
    <w:rsid w:val="00A24E4B"/>
    <w:rsid w:val="00A24F3F"/>
    <w:rsid w:val="00A2512A"/>
    <w:rsid w:val="00A2512F"/>
    <w:rsid w:val="00A257AD"/>
    <w:rsid w:val="00A25A05"/>
    <w:rsid w:val="00A25B40"/>
    <w:rsid w:val="00A25D20"/>
    <w:rsid w:val="00A26023"/>
    <w:rsid w:val="00A26049"/>
    <w:rsid w:val="00A260B2"/>
    <w:rsid w:val="00A26266"/>
    <w:rsid w:val="00A26335"/>
    <w:rsid w:val="00A268EC"/>
    <w:rsid w:val="00A26EE2"/>
    <w:rsid w:val="00A27061"/>
    <w:rsid w:val="00A272E6"/>
    <w:rsid w:val="00A2764C"/>
    <w:rsid w:val="00A276C7"/>
    <w:rsid w:val="00A27841"/>
    <w:rsid w:val="00A27853"/>
    <w:rsid w:val="00A27BBB"/>
    <w:rsid w:val="00A27C90"/>
    <w:rsid w:val="00A27D59"/>
    <w:rsid w:val="00A30048"/>
    <w:rsid w:val="00A3005F"/>
    <w:rsid w:val="00A30066"/>
    <w:rsid w:val="00A302F0"/>
    <w:rsid w:val="00A3033B"/>
    <w:rsid w:val="00A30686"/>
    <w:rsid w:val="00A30716"/>
    <w:rsid w:val="00A30814"/>
    <w:rsid w:val="00A308D2"/>
    <w:rsid w:val="00A309AF"/>
    <w:rsid w:val="00A30A69"/>
    <w:rsid w:val="00A30C60"/>
    <w:rsid w:val="00A30D09"/>
    <w:rsid w:val="00A30DFC"/>
    <w:rsid w:val="00A30EC2"/>
    <w:rsid w:val="00A31064"/>
    <w:rsid w:val="00A3109E"/>
    <w:rsid w:val="00A312E0"/>
    <w:rsid w:val="00A31944"/>
    <w:rsid w:val="00A322F4"/>
    <w:rsid w:val="00A3260A"/>
    <w:rsid w:val="00A3277A"/>
    <w:rsid w:val="00A32827"/>
    <w:rsid w:val="00A32861"/>
    <w:rsid w:val="00A32877"/>
    <w:rsid w:val="00A32D1E"/>
    <w:rsid w:val="00A32E31"/>
    <w:rsid w:val="00A32F2E"/>
    <w:rsid w:val="00A32F51"/>
    <w:rsid w:val="00A32FD3"/>
    <w:rsid w:val="00A33199"/>
    <w:rsid w:val="00A331ED"/>
    <w:rsid w:val="00A335A8"/>
    <w:rsid w:val="00A33C87"/>
    <w:rsid w:val="00A34269"/>
    <w:rsid w:val="00A342BC"/>
    <w:rsid w:val="00A34840"/>
    <w:rsid w:val="00A34921"/>
    <w:rsid w:val="00A349F1"/>
    <w:rsid w:val="00A34ACC"/>
    <w:rsid w:val="00A34B00"/>
    <w:rsid w:val="00A34BD8"/>
    <w:rsid w:val="00A35113"/>
    <w:rsid w:val="00A35584"/>
    <w:rsid w:val="00A35A97"/>
    <w:rsid w:val="00A35C8A"/>
    <w:rsid w:val="00A35D7B"/>
    <w:rsid w:val="00A361B7"/>
    <w:rsid w:val="00A363A1"/>
    <w:rsid w:val="00A364AF"/>
    <w:rsid w:val="00A367B0"/>
    <w:rsid w:val="00A3699D"/>
    <w:rsid w:val="00A369C2"/>
    <w:rsid w:val="00A36E8D"/>
    <w:rsid w:val="00A36F7F"/>
    <w:rsid w:val="00A37208"/>
    <w:rsid w:val="00A37956"/>
    <w:rsid w:val="00A37B2C"/>
    <w:rsid w:val="00A37ED6"/>
    <w:rsid w:val="00A400E0"/>
    <w:rsid w:val="00A4029B"/>
    <w:rsid w:val="00A403CD"/>
    <w:rsid w:val="00A40C5D"/>
    <w:rsid w:val="00A40D85"/>
    <w:rsid w:val="00A40E7B"/>
    <w:rsid w:val="00A4108E"/>
    <w:rsid w:val="00A412B6"/>
    <w:rsid w:val="00A413C7"/>
    <w:rsid w:val="00A4184C"/>
    <w:rsid w:val="00A41B3E"/>
    <w:rsid w:val="00A41F84"/>
    <w:rsid w:val="00A4204B"/>
    <w:rsid w:val="00A425A6"/>
    <w:rsid w:val="00A426D4"/>
    <w:rsid w:val="00A429B7"/>
    <w:rsid w:val="00A42F86"/>
    <w:rsid w:val="00A42FEC"/>
    <w:rsid w:val="00A43120"/>
    <w:rsid w:val="00A43443"/>
    <w:rsid w:val="00A434C2"/>
    <w:rsid w:val="00A4395A"/>
    <w:rsid w:val="00A43B14"/>
    <w:rsid w:val="00A43C17"/>
    <w:rsid w:val="00A43C4E"/>
    <w:rsid w:val="00A43D6E"/>
    <w:rsid w:val="00A43DE8"/>
    <w:rsid w:val="00A4409F"/>
    <w:rsid w:val="00A44150"/>
    <w:rsid w:val="00A44265"/>
    <w:rsid w:val="00A44579"/>
    <w:rsid w:val="00A4458D"/>
    <w:rsid w:val="00A44A47"/>
    <w:rsid w:val="00A45188"/>
    <w:rsid w:val="00A45757"/>
    <w:rsid w:val="00A45817"/>
    <w:rsid w:val="00A45ABF"/>
    <w:rsid w:val="00A45BCC"/>
    <w:rsid w:val="00A466F2"/>
    <w:rsid w:val="00A46E2A"/>
    <w:rsid w:val="00A470ED"/>
    <w:rsid w:val="00A47162"/>
    <w:rsid w:val="00A47514"/>
    <w:rsid w:val="00A47774"/>
    <w:rsid w:val="00A4778E"/>
    <w:rsid w:val="00A47796"/>
    <w:rsid w:val="00A47A03"/>
    <w:rsid w:val="00A47F79"/>
    <w:rsid w:val="00A501CC"/>
    <w:rsid w:val="00A502A8"/>
    <w:rsid w:val="00A503BB"/>
    <w:rsid w:val="00A503DD"/>
    <w:rsid w:val="00A504D4"/>
    <w:rsid w:val="00A50658"/>
    <w:rsid w:val="00A506C3"/>
    <w:rsid w:val="00A5076D"/>
    <w:rsid w:val="00A50839"/>
    <w:rsid w:val="00A50B2A"/>
    <w:rsid w:val="00A51D35"/>
    <w:rsid w:val="00A51EFE"/>
    <w:rsid w:val="00A52171"/>
    <w:rsid w:val="00A522F4"/>
    <w:rsid w:val="00A52541"/>
    <w:rsid w:val="00A52D10"/>
    <w:rsid w:val="00A52D56"/>
    <w:rsid w:val="00A52DA9"/>
    <w:rsid w:val="00A53D15"/>
    <w:rsid w:val="00A53F81"/>
    <w:rsid w:val="00A542E2"/>
    <w:rsid w:val="00A54669"/>
    <w:rsid w:val="00A54CCA"/>
    <w:rsid w:val="00A54F62"/>
    <w:rsid w:val="00A553D0"/>
    <w:rsid w:val="00A55484"/>
    <w:rsid w:val="00A55561"/>
    <w:rsid w:val="00A5561A"/>
    <w:rsid w:val="00A556E2"/>
    <w:rsid w:val="00A55CF5"/>
    <w:rsid w:val="00A55EC4"/>
    <w:rsid w:val="00A56276"/>
    <w:rsid w:val="00A56467"/>
    <w:rsid w:val="00A569DC"/>
    <w:rsid w:val="00A569FD"/>
    <w:rsid w:val="00A56C7D"/>
    <w:rsid w:val="00A56E7A"/>
    <w:rsid w:val="00A56F0F"/>
    <w:rsid w:val="00A57109"/>
    <w:rsid w:val="00A57772"/>
    <w:rsid w:val="00A5781E"/>
    <w:rsid w:val="00A57B73"/>
    <w:rsid w:val="00A57F23"/>
    <w:rsid w:val="00A60004"/>
    <w:rsid w:val="00A60418"/>
    <w:rsid w:val="00A6056C"/>
    <w:rsid w:val="00A605E0"/>
    <w:rsid w:val="00A609B5"/>
    <w:rsid w:val="00A60D16"/>
    <w:rsid w:val="00A60F73"/>
    <w:rsid w:val="00A610D2"/>
    <w:rsid w:val="00A61237"/>
    <w:rsid w:val="00A61595"/>
    <w:rsid w:val="00A6195A"/>
    <w:rsid w:val="00A61AEF"/>
    <w:rsid w:val="00A61D2D"/>
    <w:rsid w:val="00A61FEA"/>
    <w:rsid w:val="00A6217B"/>
    <w:rsid w:val="00A62580"/>
    <w:rsid w:val="00A62606"/>
    <w:rsid w:val="00A62662"/>
    <w:rsid w:val="00A62CC1"/>
    <w:rsid w:val="00A62D37"/>
    <w:rsid w:val="00A6343C"/>
    <w:rsid w:val="00A638F4"/>
    <w:rsid w:val="00A63A10"/>
    <w:rsid w:val="00A63DCD"/>
    <w:rsid w:val="00A64407"/>
    <w:rsid w:val="00A64583"/>
    <w:rsid w:val="00A64C76"/>
    <w:rsid w:val="00A64CA1"/>
    <w:rsid w:val="00A64DA6"/>
    <w:rsid w:val="00A64E69"/>
    <w:rsid w:val="00A64F09"/>
    <w:rsid w:val="00A64F97"/>
    <w:rsid w:val="00A65039"/>
    <w:rsid w:val="00A6514F"/>
    <w:rsid w:val="00A653E9"/>
    <w:rsid w:val="00A6551E"/>
    <w:rsid w:val="00A65555"/>
    <w:rsid w:val="00A659E7"/>
    <w:rsid w:val="00A65A5D"/>
    <w:rsid w:val="00A65B21"/>
    <w:rsid w:val="00A65FD1"/>
    <w:rsid w:val="00A66171"/>
    <w:rsid w:val="00A665DB"/>
    <w:rsid w:val="00A674E5"/>
    <w:rsid w:val="00A6774C"/>
    <w:rsid w:val="00A679C7"/>
    <w:rsid w:val="00A67C07"/>
    <w:rsid w:val="00A67E71"/>
    <w:rsid w:val="00A67EC1"/>
    <w:rsid w:val="00A70D8F"/>
    <w:rsid w:val="00A70DE1"/>
    <w:rsid w:val="00A70E24"/>
    <w:rsid w:val="00A70FDA"/>
    <w:rsid w:val="00A710AF"/>
    <w:rsid w:val="00A71224"/>
    <w:rsid w:val="00A714CA"/>
    <w:rsid w:val="00A71501"/>
    <w:rsid w:val="00A71522"/>
    <w:rsid w:val="00A715E5"/>
    <w:rsid w:val="00A718A9"/>
    <w:rsid w:val="00A71CB9"/>
    <w:rsid w:val="00A71DE0"/>
    <w:rsid w:val="00A71F91"/>
    <w:rsid w:val="00A720A6"/>
    <w:rsid w:val="00A720CA"/>
    <w:rsid w:val="00A722FE"/>
    <w:rsid w:val="00A72519"/>
    <w:rsid w:val="00A72596"/>
    <w:rsid w:val="00A72BD1"/>
    <w:rsid w:val="00A72CA4"/>
    <w:rsid w:val="00A72D0C"/>
    <w:rsid w:val="00A72D23"/>
    <w:rsid w:val="00A72D84"/>
    <w:rsid w:val="00A735B4"/>
    <w:rsid w:val="00A73767"/>
    <w:rsid w:val="00A7381E"/>
    <w:rsid w:val="00A73C62"/>
    <w:rsid w:val="00A73D04"/>
    <w:rsid w:val="00A73EEE"/>
    <w:rsid w:val="00A74042"/>
    <w:rsid w:val="00A7425A"/>
    <w:rsid w:val="00A74370"/>
    <w:rsid w:val="00A7437F"/>
    <w:rsid w:val="00A74679"/>
    <w:rsid w:val="00A748D6"/>
    <w:rsid w:val="00A74AFC"/>
    <w:rsid w:val="00A74B2A"/>
    <w:rsid w:val="00A74D1B"/>
    <w:rsid w:val="00A74E8B"/>
    <w:rsid w:val="00A75598"/>
    <w:rsid w:val="00A75619"/>
    <w:rsid w:val="00A75766"/>
    <w:rsid w:val="00A759CB"/>
    <w:rsid w:val="00A75C86"/>
    <w:rsid w:val="00A76004"/>
    <w:rsid w:val="00A76453"/>
    <w:rsid w:val="00A76C4C"/>
    <w:rsid w:val="00A76F6D"/>
    <w:rsid w:val="00A77168"/>
    <w:rsid w:val="00A7771D"/>
    <w:rsid w:val="00A77755"/>
    <w:rsid w:val="00A778ED"/>
    <w:rsid w:val="00A77959"/>
    <w:rsid w:val="00A77983"/>
    <w:rsid w:val="00A77C81"/>
    <w:rsid w:val="00A80018"/>
    <w:rsid w:val="00A801C4"/>
    <w:rsid w:val="00A80E6F"/>
    <w:rsid w:val="00A80F8E"/>
    <w:rsid w:val="00A80FB5"/>
    <w:rsid w:val="00A81086"/>
    <w:rsid w:val="00A815B9"/>
    <w:rsid w:val="00A8170D"/>
    <w:rsid w:val="00A81930"/>
    <w:rsid w:val="00A819A4"/>
    <w:rsid w:val="00A82330"/>
    <w:rsid w:val="00A82F3C"/>
    <w:rsid w:val="00A82F4C"/>
    <w:rsid w:val="00A8331D"/>
    <w:rsid w:val="00A83D01"/>
    <w:rsid w:val="00A83D10"/>
    <w:rsid w:val="00A840DC"/>
    <w:rsid w:val="00A84212"/>
    <w:rsid w:val="00A8433B"/>
    <w:rsid w:val="00A84470"/>
    <w:rsid w:val="00A848B3"/>
    <w:rsid w:val="00A84A7A"/>
    <w:rsid w:val="00A84B63"/>
    <w:rsid w:val="00A84BEB"/>
    <w:rsid w:val="00A84DAE"/>
    <w:rsid w:val="00A8528E"/>
    <w:rsid w:val="00A8530A"/>
    <w:rsid w:val="00A8580B"/>
    <w:rsid w:val="00A85B42"/>
    <w:rsid w:val="00A85B87"/>
    <w:rsid w:val="00A85C33"/>
    <w:rsid w:val="00A85C9F"/>
    <w:rsid w:val="00A85EC8"/>
    <w:rsid w:val="00A85F7A"/>
    <w:rsid w:val="00A863D0"/>
    <w:rsid w:val="00A86915"/>
    <w:rsid w:val="00A86998"/>
    <w:rsid w:val="00A871BF"/>
    <w:rsid w:val="00A87202"/>
    <w:rsid w:val="00A874BB"/>
    <w:rsid w:val="00A8761E"/>
    <w:rsid w:val="00A876CD"/>
    <w:rsid w:val="00A87B85"/>
    <w:rsid w:val="00A87BD0"/>
    <w:rsid w:val="00A87C01"/>
    <w:rsid w:val="00A90112"/>
    <w:rsid w:val="00A90229"/>
    <w:rsid w:val="00A90327"/>
    <w:rsid w:val="00A90387"/>
    <w:rsid w:val="00A904C8"/>
    <w:rsid w:val="00A906CD"/>
    <w:rsid w:val="00A90709"/>
    <w:rsid w:val="00A90F19"/>
    <w:rsid w:val="00A9107A"/>
    <w:rsid w:val="00A91133"/>
    <w:rsid w:val="00A91297"/>
    <w:rsid w:val="00A91630"/>
    <w:rsid w:val="00A91986"/>
    <w:rsid w:val="00A91EA3"/>
    <w:rsid w:val="00A91EA5"/>
    <w:rsid w:val="00A91F25"/>
    <w:rsid w:val="00A921E1"/>
    <w:rsid w:val="00A9246B"/>
    <w:rsid w:val="00A92748"/>
    <w:rsid w:val="00A927CB"/>
    <w:rsid w:val="00A927E8"/>
    <w:rsid w:val="00A92F29"/>
    <w:rsid w:val="00A93335"/>
    <w:rsid w:val="00A936AB"/>
    <w:rsid w:val="00A93E5C"/>
    <w:rsid w:val="00A9405C"/>
    <w:rsid w:val="00A94078"/>
    <w:rsid w:val="00A946E3"/>
    <w:rsid w:val="00A947B1"/>
    <w:rsid w:val="00A94C6C"/>
    <w:rsid w:val="00A94DE5"/>
    <w:rsid w:val="00A95128"/>
    <w:rsid w:val="00A95360"/>
    <w:rsid w:val="00A95383"/>
    <w:rsid w:val="00A955FF"/>
    <w:rsid w:val="00A957DE"/>
    <w:rsid w:val="00A95889"/>
    <w:rsid w:val="00A958B7"/>
    <w:rsid w:val="00A9596E"/>
    <w:rsid w:val="00A96094"/>
    <w:rsid w:val="00A96216"/>
    <w:rsid w:val="00A968E5"/>
    <w:rsid w:val="00A96D82"/>
    <w:rsid w:val="00A96FEC"/>
    <w:rsid w:val="00A97096"/>
    <w:rsid w:val="00A971DA"/>
    <w:rsid w:val="00A9747B"/>
    <w:rsid w:val="00A9796F"/>
    <w:rsid w:val="00A97EDA"/>
    <w:rsid w:val="00AA03C1"/>
    <w:rsid w:val="00AA0455"/>
    <w:rsid w:val="00AA065B"/>
    <w:rsid w:val="00AA122B"/>
    <w:rsid w:val="00AA125B"/>
    <w:rsid w:val="00AA12F8"/>
    <w:rsid w:val="00AA145F"/>
    <w:rsid w:val="00AA1822"/>
    <w:rsid w:val="00AA1887"/>
    <w:rsid w:val="00AA1B06"/>
    <w:rsid w:val="00AA1B28"/>
    <w:rsid w:val="00AA1DE3"/>
    <w:rsid w:val="00AA1F07"/>
    <w:rsid w:val="00AA224E"/>
    <w:rsid w:val="00AA301F"/>
    <w:rsid w:val="00AA3371"/>
    <w:rsid w:val="00AA33DF"/>
    <w:rsid w:val="00AA3BFC"/>
    <w:rsid w:val="00AA3EBE"/>
    <w:rsid w:val="00AA3F73"/>
    <w:rsid w:val="00AA4091"/>
    <w:rsid w:val="00AA41A7"/>
    <w:rsid w:val="00AA4272"/>
    <w:rsid w:val="00AA4434"/>
    <w:rsid w:val="00AA467F"/>
    <w:rsid w:val="00AA47EB"/>
    <w:rsid w:val="00AA4C91"/>
    <w:rsid w:val="00AA4DDE"/>
    <w:rsid w:val="00AA51CB"/>
    <w:rsid w:val="00AA5301"/>
    <w:rsid w:val="00AA536E"/>
    <w:rsid w:val="00AA5713"/>
    <w:rsid w:val="00AA5823"/>
    <w:rsid w:val="00AA599B"/>
    <w:rsid w:val="00AA5B29"/>
    <w:rsid w:val="00AA5C8F"/>
    <w:rsid w:val="00AA5D46"/>
    <w:rsid w:val="00AA60BD"/>
    <w:rsid w:val="00AA63D1"/>
    <w:rsid w:val="00AA63E8"/>
    <w:rsid w:val="00AA66A2"/>
    <w:rsid w:val="00AA6A3F"/>
    <w:rsid w:val="00AA6C1C"/>
    <w:rsid w:val="00AA708F"/>
    <w:rsid w:val="00AA7861"/>
    <w:rsid w:val="00AA7EB8"/>
    <w:rsid w:val="00AB05C6"/>
    <w:rsid w:val="00AB0609"/>
    <w:rsid w:val="00AB062F"/>
    <w:rsid w:val="00AB0797"/>
    <w:rsid w:val="00AB0948"/>
    <w:rsid w:val="00AB0B94"/>
    <w:rsid w:val="00AB0BD1"/>
    <w:rsid w:val="00AB0C48"/>
    <w:rsid w:val="00AB0E6D"/>
    <w:rsid w:val="00AB15D0"/>
    <w:rsid w:val="00AB19FE"/>
    <w:rsid w:val="00AB1C30"/>
    <w:rsid w:val="00AB1C9C"/>
    <w:rsid w:val="00AB1E1E"/>
    <w:rsid w:val="00AB21EF"/>
    <w:rsid w:val="00AB2497"/>
    <w:rsid w:val="00AB2661"/>
    <w:rsid w:val="00AB285B"/>
    <w:rsid w:val="00AB2EE7"/>
    <w:rsid w:val="00AB3148"/>
    <w:rsid w:val="00AB3653"/>
    <w:rsid w:val="00AB367B"/>
    <w:rsid w:val="00AB3758"/>
    <w:rsid w:val="00AB3970"/>
    <w:rsid w:val="00AB39DF"/>
    <w:rsid w:val="00AB3B2A"/>
    <w:rsid w:val="00AB3C07"/>
    <w:rsid w:val="00AB3D05"/>
    <w:rsid w:val="00AB4125"/>
    <w:rsid w:val="00AB425C"/>
    <w:rsid w:val="00AB452C"/>
    <w:rsid w:val="00AB48D8"/>
    <w:rsid w:val="00AB494A"/>
    <w:rsid w:val="00AB4A3A"/>
    <w:rsid w:val="00AB4F94"/>
    <w:rsid w:val="00AB4FFC"/>
    <w:rsid w:val="00AB5170"/>
    <w:rsid w:val="00AB5A21"/>
    <w:rsid w:val="00AB5A3C"/>
    <w:rsid w:val="00AB6590"/>
    <w:rsid w:val="00AB6640"/>
    <w:rsid w:val="00AB66F0"/>
    <w:rsid w:val="00AB68E0"/>
    <w:rsid w:val="00AB6DCF"/>
    <w:rsid w:val="00AB6ED8"/>
    <w:rsid w:val="00AB7326"/>
    <w:rsid w:val="00AB73BF"/>
    <w:rsid w:val="00AB7505"/>
    <w:rsid w:val="00AB7722"/>
    <w:rsid w:val="00AB7F6D"/>
    <w:rsid w:val="00AC02B7"/>
    <w:rsid w:val="00AC05A7"/>
    <w:rsid w:val="00AC05F6"/>
    <w:rsid w:val="00AC0777"/>
    <w:rsid w:val="00AC080D"/>
    <w:rsid w:val="00AC0847"/>
    <w:rsid w:val="00AC0B6F"/>
    <w:rsid w:val="00AC1101"/>
    <w:rsid w:val="00AC19CC"/>
    <w:rsid w:val="00AC1CB2"/>
    <w:rsid w:val="00AC235A"/>
    <w:rsid w:val="00AC2618"/>
    <w:rsid w:val="00AC2653"/>
    <w:rsid w:val="00AC2757"/>
    <w:rsid w:val="00AC27E3"/>
    <w:rsid w:val="00AC295E"/>
    <w:rsid w:val="00AC29C5"/>
    <w:rsid w:val="00AC2A5E"/>
    <w:rsid w:val="00AC2B80"/>
    <w:rsid w:val="00AC2CED"/>
    <w:rsid w:val="00AC2EFE"/>
    <w:rsid w:val="00AC2F3E"/>
    <w:rsid w:val="00AC324D"/>
    <w:rsid w:val="00AC333B"/>
    <w:rsid w:val="00AC35BA"/>
    <w:rsid w:val="00AC3843"/>
    <w:rsid w:val="00AC3EB1"/>
    <w:rsid w:val="00AC43FD"/>
    <w:rsid w:val="00AC4C65"/>
    <w:rsid w:val="00AC576E"/>
    <w:rsid w:val="00AC5A00"/>
    <w:rsid w:val="00AC5CFB"/>
    <w:rsid w:val="00AC5E5C"/>
    <w:rsid w:val="00AC5F97"/>
    <w:rsid w:val="00AC613B"/>
    <w:rsid w:val="00AC63EE"/>
    <w:rsid w:val="00AC666B"/>
    <w:rsid w:val="00AC6868"/>
    <w:rsid w:val="00AC68FA"/>
    <w:rsid w:val="00AC6975"/>
    <w:rsid w:val="00AC7278"/>
    <w:rsid w:val="00AC770C"/>
    <w:rsid w:val="00AC7762"/>
    <w:rsid w:val="00AC7C76"/>
    <w:rsid w:val="00AD0409"/>
    <w:rsid w:val="00AD0566"/>
    <w:rsid w:val="00AD06CF"/>
    <w:rsid w:val="00AD0971"/>
    <w:rsid w:val="00AD0A0D"/>
    <w:rsid w:val="00AD0B3E"/>
    <w:rsid w:val="00AD0B40"/>
    <w:rsid w:val="00AD0C5E"/>
    <w:rsid w:val="00AD0CC1"/>
    <w:rsid w:val="00AD0D3F"/>
    <w:rsid w:val="00AD116F"/>
    <w:rsid w:val="00AD11DF"/>
    <w:rsid w:val="00AD12D6"/>
    <w:rsid w:val="00AD1541"/>
    <w:rsid w:val="00AD1802"/>
    <w:rsid w:val="00AD19B3"/>
    <w:rsid w:val="00AD19D5"/>
    <w:rsid w:val="00AD1AA2"/>
    <w:rsid w:val="00AD1B6B"/>
    <w:rsid w:val="00AD20D9"/>
    <w:rsid w:val="00AD2360"/>
    <w:rsid w:val="00AD2508"/>
    <w:rsid w:val="00AD26CA"/>
    <w:rsid w:val="00AD2750"/>
    <w:rsid w:val="00AD278C"/>
    <w:rsid w:val="00AD2B3C"/>
    <w:rsid w:val="00AD2C6E"/>
    <w:rsid w:val="00AD2EF5"/>
    <w:rsid w:val="00AD3208"/>
    <w:rsid w:val="00AD32B1"/>
    <w:rsid w:val="00AD32F8"/>
    <w:rsid w:val="00AD357F"/>
    <w:rsid w:val="00AD390D"/>
    <w:rsid w:val="00AD40D1"/>
    <w:rsid w:val="00AD436B"/>
    <w:rsid w:val="00AD4806"/>
    <w:rsid w:val="00AD4B21"/>
    <w:rsid w:val="00AD4BAB"/>
    <w:rsid w:val="00AD4F1D"/>
    <w:rsid w:val="00AD51D9"/>
    <w:rsid w:val="00AD523D"/>
    <w:rsid w:val="00AD52AE"/>
    <w:rsid w:val="00AD5638"/>
    <w:rsid w:val="00AD56F5"/>
    <w:rsid w:val="00AD5733"/>
    <w:rsid w:val="00AD5D53"/>
    <w:rsid w:val="00AD6332"/>
    <w:rsid w:val="00AD6504"/>
    <w:rsid w:val="00AD664E"/>
    <w:rsid w:val="00AD67AB"/>
    <w:rsid w:val="00AD6E17"/>
    <w:rsid w:val="00AD6EAA"/>
    <w:rsid w:val="00AD6F5F"/>
    <w:rsid w:val="00AD7729"/>
    <w:rsid w:val="00AD78EC"/>
    <w:rsid w:val="00AD795C"/>
    <w:rsid w:val="00AD7979"/>
    <w:rsid w:val="00AD7A37"/>
    <w:rsid w:val="00AD7ACC"/>
    <w:rsid w:val="00AD7C48"/>
    <w:rsid w:val="00AD7F4A"/>
    <w:rsid w:val="00AE025A"/>
    <w:rsid w:val="00AE047E"/>
    <w:rsid w:val="00AE055A"/>
    <w:rsid w:val="00AE0972"/>
    <w:rsid w:val="00AE0F56"/>
    <w:rsid w:val="00AE0F5B"/>
    <w:rsid w:val="00AE100B"/>
    <w:rsid w:val="00AE125A"/>
    <w:rsid w:val="00AE1688"/>
    <w:rsid w:val="00AE1924"/>
    <w:rsid w:val="00AE19C6"/>
    <w:rsid w:val="00AE1D99"/>
    <w:rsid w:val="00AE1FAB"/>
    <w:rsid w:val="00AE2168"/>
    <w:rsid w:val="00AE288D"/>
    <w:rsid w:val="00AE2E93"/>
    <w:rsid w:val="00AE2F99"/>
    <w:rsid w:val="00AE3217"/>
    <w:rsid w:val="00AE36B0"/>
    <w:rsid w:val="00AE37ED"/>
    <w:rsid w:val="00AE3870"/>
    <w:rsid w:val="00AE387E"/>
    <w:rsid w:val="00AE39EC"/>
    <w:rsid w:val="00AE3B95"/>
    <w:rsid w:val="00AE3C16"/>
    <w:rsid w:val="00AE468B"/>
    <w:rsid w:val="00AE4A8F"/>
    <w:rsid w:val="00AE4B31"/>
    <w:rsid w:val="00AE4DD5"/>
    <w:rsid w:val="00AE4FD9"/>
    <w:rsid w:val="00AE5039"/>
    <w:rsid w:val="00AE5377"/>
    <w:rsid w:val="00AE5EB3"/>
    <w:rsid w:val="00AE5ED9"/>
    <w:rsid w:val="00AE64F0"/>
    <w:rsid w:val="00AE6532"/>
    <w:rsid w:val="00AE6556"/>
    <w:rsid w:val="00AE6831"/>
    <w:rsid w:val="00AE6CBB"/>
    <w:rsid w:val="00AE6FF4"/>
    <w:rsid w:val="00AE740C"/>
    <w:rsid w:val="00AE75E6"/>
    <w:rsid w:val="00AE7953"/>
    <w:rsid w:val="00AE7B21"/>
    <w:rsid w:val="00AF0869"/>
    <w:rsid w:val="00AF0893"/>
    <w:rsid w:val="00AF0A2E"/>
    <w:rsid w:val="00AF0C64"/>
    <w:rsid w:val="00AF13E8"/>
    <w:rsid w:val="00AF13F8"/>
    <w:rsid w:val="00AF1956"/>
    <w:rsid w:val="00AF1A36"/>
    <w:rsid w:val="00AF1AFA"/>
    <w:rsid w:val="00AF1B49"/>
    <w:rsid w:val="00AF2464"/>
    <w:rsid w:val="00AF2690"/>
    <w:rsid w:val="00AF28B6"/>
    <w:rsid w:val="00AF2A0A"/>
    <w:rsid w:val="00AF2BB3"/>
    <w:rsid w:val="00AF3383"/>
    <w:rsid w:val="00AF33B3"/>
    <w:rsid w:val="00AF3DB1"/>
    <w:rsid w:val="00AF3FDD"/>
    <w:rsid w:val="00AF41F7"/>
    <w:rsid w:val="00AF4503"/>
    <w:rsid w:val="00AF467D"/>
    <w:rsid w:val="00AF46F2"/>
    <w:rsid w:val="00AF5194"/>
    <w:rsid w:val="00AF5689"/>
    <w:rsid w:val="00AF5978"/>
    <w:rsid w:val="00AF5A4B"/>
    <w:rsid w:val="00AF6337"/>
    <w:rsid w:val="00AF6390"/>
    <w:rsid w:val="00AF6A3D"/>
    <w:rsid w:val="00AF6DF4"/>
    <w:rsid w:val="00AF70EF"/>
    <w:rsid w:val="00AF729F"/>
    <w:rsid w:val="00AF739B"/>
    <w:rsid w:val="00AF74AE"/>
    <w:rsid w:val="00AF7778"/>
    <w:rsid w:val="00AF7817"/>
    <w:rsid w:val="00AF786B"/>
    <w:rsid w:val="00AF79CF"/>
    <w:rsid w:val="00AF7CD2"/>
    <w:rsid w:val="00AF7D1B"/>
    <w:rsid w:val="00B00209"/>
    <w:rsid w:val="00B00488"/>
    <w:rsid w:val="00B005CB"/>
    <w:rsid w:val="00B00635"/>
    <w:rsid w:val="00B0065F"/>
    <w:rsid w:val="00B00722"/>
    <w:rsid w:val="00B00E1C"/>
    <w:rsid w:val="00B00F2F"/>
    <w:rsid w:val="00B01013"/>
    <w:rsid w:val="00B013FE"/>
    <w:rsid w:val="00B017FD"/>
    <w:rsid w:val="00B01911"/>
    <w:rsid w:val="00B01ADA"/>
    <w:rsid w:val="00B020B7"/>
    <w:rsid w:val="00B0231E"/>
    <w:rsid w:val="00B02368"/>
    <w:rsid w:val="00B0289B"/>
    <w:rsid w:val="00B02970"/>
    <w:rsid w:val="00B02A4F"/>
    <w:rsid w:val="00B02C89"/>
    <w:rsid w:val="00B02C8E"/>
    <w:rsid w:val="00B02CBB"/>
    <w:rsid w:val="00B02CCA"/>
    <w:rsid w:val="00B03481"/>
    <w:rsid w:val="00B0356D"/>
    <w:rsid w:val="00B035F1"/>
    <w:rsid w:val="00B0386E"/>
    <w:rsid w:val="00B039AC"/>
    <w:rsid w:val="00B03E59"/>
    <w:rsid w:val="00B04020"/>
    <w:rsid w:val="00B04197"/>
    <w:rsid w:val="00B046C5"/>
    <w:rsid w:val="00B04AAA"/>
    <w:rsid w:val="00B04F59"/>
    <w:rsid w:val="00B0522E"/>
    <w:rsid w:val="00B052F6"/>
    <w:rsid w:val="00B0539C"/>
    <w:rsid w:val="00B0543A"/>
    <w:rsid w:val="00B05467"/>
    <w:rsid w:val="00B054B0"/>
    <w:rsid w:val="00B05597"/>
    <w:rsid w:val="00B055E9"/>
    <w:rsid w:val="00B0567B"/>
    <w:rsid w:val="00B05B2B"/>
    <w:rsid w:val="00B05C02"/>
    <w:rsid w:val="00B060B9"/>
    <w:rsid w:val="00B064D3"/>
    <w:rsid w:val="00B06E3D"/>
    <w:rsid w:val="00B06F8C"/>
    <w:rsid w:val="00B06FB4"/>
    <w:rsid w:val="00B07588"/>
    <w:rsid w:val="00B07590"/>
    <w:rsid w:val="00B075FF"/>
    <w:rsid w:val="00B076E1"/>
    <w:rsid w:val="00B07D06"/>
    <w:rsid w:val="00B10406"/>
    <w:rsid w:val="00B10408"/>
    <w:rsid w:val="00B10F2A"/>
    <w:rsid w:val="00B10F71"/>
    <w:rsid w:val="00B112C4"/>
    <w:rsid w:val="00B1151A"/>
    <w:rsid w:val="00B117AD"/>
    <w:rsid w:val="00B1180E"/>
    <w:rsid w:val="00B11D1A"/>
    <w:rsid w:val="00B11FD5"/>
    <w:rsid w:val="00B12060"/>
    <w:rsid w:val="00B1237C"/>
    <w:rsid w:val="00B125BC"/>
    <w:rsid w:val="00B1273B"/>
    <w:rsid w:val="00B127E4"/>
    <w:rsid w:val="00B129CE"/>
    <w:rsid w:val="00B129F4"/>
    <w:rsid w:val="00B12EB3"/>
    <w:rsid w:val="00B12F78"/>
    <w:rsid w:val="00B131CF"/>
    <w:rsid w:val="00B13201"/>
    <w:rsid w:val="00B133F9"/>
    <w:rsid w:val="00B1353C"/>
    <w:rsid w:val="00B1396F"/>
    <w:rsid w:val="00B13CF9"/>
    <w:rsid w:val="00B13D09"/>
    <w:rsid w:val="00B13E1B"/>
    <w:rsid w:val="00B14381"/>
    <w:rsid w:val="00B14524"/>
    <w:rsid w:val="00B14846"/>
    <w:rsid w:val="00B14938"/>
    <w:rsid w:val="00B14B71"/>
    <w:rsid w:val="00B14DBD"/>
    <w:rsid w:val="00B14FA9"/>
    <w:rsid w:val="00B15048"/>
    <w:rsid w:val="00B15701"/>
    <w:rsid w:val="00B15749"/>
    <w:rsid w:val="00B15A1D"/>
    <w:rsid w:val="00B15CBE"/>
    <w:rsid w:val="00B15EA2"/>
    <w:rsid w:val="00B15EEB"/>
    <w:rsid w:val="00B15F6F"/>
    <w:rsid w:val="00B163C6"/>
    <w:rsid w:val="00B1651A"/>
    <w:rsid w:val="00B168FF"/>
    <w:rsid w:val="00B16B2A"/>
    <w:rsid w:val="00B16BE3"/>
    <w:rsid w:val="00B16D68"/>
    <w:rsid w:val="00B16E49"/>
    <w:rsid w:val="00B16F15"/>
    <w:rsid w:val="00B1782E"/>
    <w:rsid w:val="00B17A45"/>
    <w:rsid w:val="00B17AC6"/>
    <w:rsid w:val="00B17B75"/>
    <w:rsid w:val="00B17B9D"/>
    <w:rsid w:val="00B17E21"/>
    <w:rsid w:val="00B2010B"/>
    <w:rsid w:val="00B202EA"/>
    <w:rsid w:val="00B20319"/>
    <w:rsid w:val="00B20476"/>
    <w:rsid w:val="00B20914"/>
    <w:rsid w:val="00B20A1A"/>
    <w:rsid w:val="00B20D05"/>
    <w:rsid w:val="00B21039"/>
    <w:rsid w:val="00B21132"/>
    <w:rsid w:val="00B211F1"/>
    <w:rsid w:val="00B2137B"/>
    <w:rsid w:val="00B213B4"/>
    <w:rsid w:val="00B21AA0"/>
    <w:rsid w:val="00B21EB3"/>
    <w:rsid w:val="00B21EE9"/>
    <w:rsid w:val="00B22A68"/>
    <w:rsid w:val="00B22B8A"/>
    <w:rsid w:val="00B22C29"/>
    <w:rsid w:val="00B22EE9"/>
    <w:rsid w:val="00B232C5"/>
    <w:rsid w:val="00B23325"/>
    <w:rsid w:val="00B235D8"/>
    <w:rsid w:val="00B2363D"/>
    <w:rsid w:val="00B236EC"/>
    <w:rsid w:val="00B236FC"/>
    <w:rsid w:val="00B23EB5"/>
    <w:rsid w:val="00B24490"/>
    <w:rsid w:val="00B24538"/>
    <w:rsid w:val="00B245E9"/>
    <w:rsid w:val="00B24919"/>
    <w:rsid w:val="00B24AA3"/>
    <w:rsid w:val="00B2517A"/>
    <w:rsid w:val="00B25CFF"/>
    <w:rsid w:val="00B25EF3"/>
    <w:rsid w:val="00B261AB"/>
    <w:rsid w:val="00B26B88"/>
    <w:rsid w:val="00B26CF3"/>
    <w:rsid w:val="00B2708E"/>
    <w:rsid w:val="00B2712A"/>
    <w:rsid w:val="00B27171"/>
    <w:rsid w:val="00B2752F"/>
    <w:rsid w:val="00B27745"/>
    <w:rsid w:val="00B2792E"/>
    <w:rsid w:val="00B27D2C"/>
    <w:rsid w:val="00B27DF4"/>
    <w:rsid w:val="00B27F18"/>
    <w:rsid w:val="00B30330"/>
    <w:rsid w:val="00B3041B"/>
    <w:rsid w:val="00B30653"/>
    <w:rsid w:val="00B30961"/>
    <w:rsid w:val="00B3098C"/>
    <w:rsid w:val="00B30B55"/>
    <w:rsid w:val="00B30D64"/>
    <w:rsid w:val="00B30DE2"/>
    <w:rsid w:val="00B30E5C"/>
    <w:rsid w:val="00B30FE6"/>
    <w:rsid w:val="00B311C1"/>
    <w:rsid w:val="00B31CC9"/>
    <w:rsid w:val="00B31E09"/>
    <w:rsid w:val="00B3226B"/>
    <w:rsid w:val="00B3243F"/>
    <w:rsid w:val="00B32669"/>
    <w:rsid w:val="00B32870"/>
    <w:rsid w:val="00B32895"/>
    <w:rsid w:val="00B32A14"/>
    <w:rsid w:val="00B32D1B"/>
    <w:rsid w:val="00B32D1E"/>
    <w:rsid w:val="00B32E10"/>
    <w:rsid w:val="00B32F95"/>
    <w:rsid w:val="00B33230"/>
    <w:rsid w:val="00B33DB8"/>
    <w:rsid w:val="00B3416E"/>
    <w:rsid w:val="00B34189"/>
    <w:rsid w:val="00B3451D"/>
    <w:rsid w:val="00B34897"/>
    <w:rsid w:val="00B34A6B"/>
    <w:rsid w:val="00B34B8D"/>
    <w:rsid w:val="00B34BAF"/>
    <w:rsid w:val="00B34D69"/>
    <w:rsid w:val="00B34E12"/>
    <w:rsid w:val="00B34E93"/>
    <w:rsid w:val="00B34E9E"/>
    <w:rsid w:val="00B35103"/>
    <w:rsid w:val="00B351E0"/>
    <w:rsid w:val="00B351F0"/>
    <w:rsid w:val="00B352BC"/>
    <w:rsid w:val="00B353F3"/>
    <w:rsid w:val="00B35733"/>
    <w:rsid w:val="00B35782"/>
    <w:rsid w:val="00B358AC"/>
    <w:rsid w:val="00B35A84"/>
    <w:rsid w:val="00B36547"/>
    <w:rsid w:val="00B366BE"/>
    <w:rsid w:val="00B36969"/>
    <w:rsid w:val="00B36A3D"/>
    <w:rsid w:val="00B36CF0"/>
    <w:rsid w:val="00B36EE0"/>
    <w:rsid w:val="00B37075"/>
    <w:rsid w:val="00B37198"/>
    <w:rsid w:val="00B372F3"/>
    <w:rsid w:val="00B37389"/>
    <w:rsid w:val="00B37685"/>
    <w:rsid w:val="00B37C59"/>
    <w:rsid w:val="00B37F51"/>
    <w:rsid w:val="00B37F65"/>
    <w:rsid w:val="00B37FEC"/>
    <w:rsid w:val="00B40009"/>
    <w:rsid w:val="00B405DE"/>
    <w:rsid w:val="00B40708"/>
    <w:rsid w:val="00B4075F"/>
    <w:rsid w:val="00B40826"/>
    <w:rsid w:val="00B40CA9"/>
    <w:rsid w:val="00B40CC3"/>
    <w:rsid w:val="00B40F96"/>
    <w:rsid w:val="00B4118A"/>
    <w:rsid w:val="00B4143F"/>
    <w:rsid w:val="00B41847"/>
    <w:rsid w:val="00B41907"/>
    <w:rsid w:val="00B41BDD"/>
    <w:rsid w:val="00B41DFA"/>
    <w:rsid w:val="00B41F63"/>
    <w:rsid w:val="00B42144"/>
    <w:rsid w:val="00B425A3"/>
    <w:rsid w:val="00B42657"/>
    <w:rsid w:val="00B428FE"/>
    <w:rsid w:val="00B42B0A"/>
    <w:rsid w:val="00B42C0A"/>
    <w:rsid w:val="00B42D8D"/>
    <w:rsid w:val="00B42EF8"/>
    <w:rsid w:val="00B430C3"/>
    <w:rsid w:val="00B434D7"/>
    <w:rsid w:val="00B43589"/>
    <w:rsid w:val="00B4387E"/>
    <w:rsid w:val="00B43FA3"/>
    <w:rsid w:val="00B44036"/>
    <w:rsid w:val="00B44990"/>
    <w:rsid w:val="00B45082"/>
    <w:rsid w:val="00B451F4"/>
    <w:rsid w:val="00B454D2"/>
    <w:rsid w:val="00B45760"/>
    <w:rsid w:val="00B458F2"/>
    <w:rsid w:val="00B4592D"/>
    <w:rsid w:val="00B45BBA"/>
    <w:rsid w:val="00B45C3A"/>
    <w:rsid w:val="00B460D5"/>
    <w:rsid w:val="00B4623C"/>
    <w:rsid w:val="00B463B0"/>
    <w:rsid w:val="00B4653B"/>
    <w:rsid w:val="00B465F1"/>
    <w:rsid w:val="00B4668E"/>
    <w:rsid w:val="00B466B4"/>
    <w:rsid w:val="00B46A68"/>
    <w:rsid w:val="00B46CA3"/>
    <w:rsid w:val="00B46F5A"/>
    <w:rsid w:val="00B4706F"/>
    <w:rsid w:val="00B47A62"/>
    <w:rsid w:val="00B47A64"/>
    <w:rsid w:val="00B500EB"/>
    <w:rsid w:val="00B5014E"/>
    <w:rsid w:val="00B503E2"/>
    <w:rsid w:val="00B50473"/>
    <w:rsid w:val="00B50DD7"/>
    <w:rsid w:val="00B50FD2"/>
    <w:rsid w:val="00B5102E"/>
    <w:rsid w:val="00B5131F"/>
    <w:rsid w:val="00B51545"/>
    <w:rsid w:val="00B51ACC"/>
    <w:rsid w:val="00B51AF2"/>
    <w:rsid w:val="00B51BF5"/>
    <w:rsid w:val="00B524D2"/>
    <w:rsid w:val="00B52C3F"/>
    <w:rsid w:val="00B52D0E"/>
    <w:rsid w:val="00B52DE6"/>
    <w:rsid w:val="00B5335F"/>
    <w:rsid w:val="00B53494"/>
    <w:rsid w:val="00B53A94"/>
    <w:rsid w:val="00B53B19"/>
    <w:rsid w:val="00B53B86"/>
    <w:rsid w:val="00B53D47"/>
    <w:rsid w:val="00B53F4A"/>
    <w:rsid w:val="00B541B9"/>
    <w:rsid w:val="00B54C48"/>
    <w:rsid w:val="00B54D7A"/>
    <w:rsid w:val="00B54F54"/>
    <w:rsid w:val="00B5534F"/>
    <w:rsid w:val="00B5547F"/>
    <w:rsid w:val="00B554C2"/>
    <w:rsid w:val="00B55559"/>
    <w:rsid w:val="00B56276"/>
    <w:rsid w:val="00B56287"/>
    <w:rsid w:val="00B5720C"/>
    <w:rsid w:val="00B5793D"/>
    <w:rsid w:val="00B57C8B"/>
    <w:rsid w:val="00B57DA7"/>
    <w:rsid w:val="00B602D6"/>
    <w:rsid w:val="00B6089E"/>
    <w:rsid w:val="00B60E5A"/>
    <w:rsid w:val="00B61020"/>
    <w:rsid w:val="00B612A4"/>
    <w:rsid w:val="00B61F0D"/>
    <w:rsid w:val="00B620EB"/>
    <w:rsid w:val="00B62134"/>
    <w:rsid w:val="00B624C5"/>
    <w:rsid w:val="00B62551"/>
    <w:rsid w:val="00B62637"/>
    <w:rsid w:val="00B628DF"/>
    <w:rsid w:val="00B62B8C"/>
    <w:rsid w:val="00B62BE0"/>
    <w:rsid w:val="00B62EA8"/>
    <w:rsid w:val="00B630D0"/>
    <w:rsid w:val="00B63129"/>
    <w:rsid w:val="00B6316D"/>
    <w:rsid w:val="00B63402"/>
    <w:rsid w:val="00B63421"/>
    <w:rsid w:val="00B634D6"/>
    <w:rsid w:val="00B63506"/>
    <w:rsid w:val="00B63732"/>
    <w:rsid w:val="00B63874"/>
    <w:rsid w:val="00B644A5"/>
    <w:rsid w:val="00B64B6E"/>
    <w:rsid w:val="00B654B8"/>
    <w:rsid w:val="00B65584"/>
    <w:rsid w:val="00B65E84"/>
    <w:rsid w:val="00B660EF"/>
    <w:rsid w:val="00B66B5E"/>
    <w:rsid w:val="00B66C90"/>
    <w:rsid w:val="00B66E33"/>
    <w:rsid w:val="00B66F91"/>
    <w:rsid w:val="00B6748C"/>
    <w:rsid w:val="00B67C59"/>
    <w:rsid w:val="00B67E38"/>
    <w:rsid w:val="00B7040C"/>
    <w:rsid w:val="00B70435"/>
    <w:rsid w:val="00B70447"/>
    <w:rsid w:val="00B706C9"/>
    <w:rsid w:val="00B706FE"/>
    <w:rsid w:val="00B70732"/>
    <w:rsid w:val="00B70C9D"/>
    <w:rsid w:val="00B7132B"/>
    <w:rsid w:val="00B71520"/>
    <w:rsid w:val="00B71D1F"/>
    <w:rsid w:val="00B71FE7"/>
    <w:rsid w:val="00B728AB"/>
    <w:rsid w:val="00B7309C"/>
    <w:rsid w:val="00B73310"/>
    <w:rsid w:val="00B73344"/>
    <w:rsid w:val="00B734DE"/>
    <w:rsid w:val="00B73590"/>
    <w:rsid w:val="00B735FD"/>
    <w:rsid w:val="00B737DB"/>
    <w:rsid w:val="00B73D7B"/>
    <w:rsid w:val="00B74691"/>
    <w:rsid w:val="00B749BD"/>
    <w:rsid w:val="00B7543C"/>
    <w:rsid w:val="00B75596"/>
    <w:rsid w:val="00B757DD"/>
    <w:rsid w:val="00B75BDE"/>
    <w:rsid w:val="00B75D9A"/>
    <w:rsid w:val="00B765FA"/>
    <w:rsid w:val="00B7688E"/>
    <w:rsid w:val="00B76AB6"/>
    <w:rsid w:val="00B76BCD"/>
    <w:rsid w:val="00B76DF6"/>
    <w:rsid w:val="00B76E30"/>
    <w:rsid w:val="00B76E9D"/>
    <w:rsid w:val="00B76FA3"/>
    <w:rsid w:val="00B771F7"/>
    <w:rsid w:val="00B7793F"/>
    <w:rsid w:val="00B77D5F"/>
    <w:rsid w:val="00B803F7"/>
    <w:rsid w:val="00B8078B"/>
    <w:rsid w:val="00B807EC"/>
    <w:rsid w:val="00B80BA1"/>
    <w:rsid w:val="00B80FCA"/>
    <w:rsid w:val="00B81351"/>
    <w:rsid w:val="00B81408"/>
    <w:rsid w:val="00B8150A"/>
    <w:rsid w:val="00B81531"/>
    <w:rsid w:val="00B8184D"/>
    <w:rsid w:val="00B81871"/>
    <w:rsid w:val="00B819CF"/>
    <w:rsid w:val="00B819FC"/>
    <w:rsid w:val="00B81A35"/>
    <w:rsid w:val="00B81C3F"/>
    <w:rsid w:val="00B8216B"/>
    <w:rsid w:val="00B82AB0"/>
    <w:rsid w:val="00B82B5C"/>
    <w:rsid w:val="00B82F08"/>
    <w:rsid w:val="00B82F2C"/>
    <w:rsid w:val="00B83080"/>
    <w:rsid w:val="00B830E5"/>
    <w:rsid w:val="00B8333B"/>
    <w:rsid w:val="00B8350B"/>
    <w:rsid w:val="00B839F9"/>
    <w:rsid w:val="00B83CA3"/>
    <w:rsid w:val="00B83E57"/>
    <w:rsid w:val="00B8409E"/>
    <w:rsid w:val="00B8409F"/>
    <w:rsid w:val="00B843A0"/>
    <w:rsid w:val="00B8452E"/>
    <w:rsid w:val="00B8456D"/>
    <w:rsid w:val="00B845FF"/>
    <w:rsid w:val="00B84661"/>
    <w:rsid w:val="00B84706"/>
    <w:rsid w:val="00B84BBB"/>
    <w:rsid w:val="00B851EE"/>
    <w:rsid w:val="00B851F2"/>
    <w:rsid w:val="00B8522A"/>
    <w:rsid w:val="00B852B3"/>
    <w:rsid w:val="00B853BA"/>
    <w:rsid w:val="00B853E6"/>
    <w:rsid w:val="00B85818"/>
    <w:rsid w:val="00B8590E"/>
    <w:rsid w:val="00B85B56"/>
    <w:rsid w:val="00B85D52"/>
    <w:rsid w:val="00B85FE2"/>
    <w:rsid w:val="00B86589"/>
    <w:rsid w:val="00B865FB"/>
    <w:rsid w:val="00B86604"/>
    <w:rsid w:val="00B86738"/>
    <w:rsid w:val="00B867CB"/>
    <w:rsid w:val="00B86895"/>
    <w:rsid w:val="00B86AE0"/>
    <w:rsid w:val="00B86B08"/>
    <w:rsid w:val="00B87099"/>
    <w:rsid w:val="00B875AC"/>
    <w:rsid w:val="00B87854"/>
    <w:rsid w:val="00B87A5F"/>
    <w:rsid w:val="00B87B17"/>
    <w:rsid w:val="00B87E5F"/>
    <w:rsid w:val="00B90750"/>
    <w:rsid w:val="00B908B6"/>
    <w:rsid w:val="00B9094B"/>
    <w:rsid w:val="00B90AAB"/>
    <w:rsid w:val="00B90C88"/>
    <w:rsid w:val="00B90FF7"/>
    <w:rsid w:val="00B91029"/>
    <w:rsid w:val="00B9106E"/>
    <w:rsid w:val="00B913DD"/>
    <w:rsid w:val="00B920C6"/>
    <w:rsid w:val="00B9219D"/>
    <w:rsid w:val="00B92505"/>
    <w:rsid w:val="00B929A5"/>
    <w:rsid w:val="00B92A5E"/>
    <w:rsid w:val="00B92A77"/>
    <w:rsid w:val="00B92D0F"/>
    <w:rsid w:val="00B92DAD"/>
    <w:rsid w:val="00B92E81"/>
    <w:rsid w:val="00B92EF1"/>
    <w:rsid w:val="00B92FAD"/>
    <w:rsid w:val="00B931A5"/>
    <w:rsid w:val="00B93A21"/>
    <w:rsid w:val="00B93B5E"/>
    <w:rsid w:val="00B93ED4"/>
    <w:rsid w:val="00B94088"/>
    <w:rsid w:val="00B941D1"/>
    <w:rsid w:val="00B946BE"/>
    <w:rsid w:val="00B94772"/>
    <w:rsid w:val="00B94DB2"/>
    <w:rsid w:val="00B94E64"/>
    <w:rsid w:val="00B950A8"/>
    <w:rsid w:val="00B95878"/>
    <w:rsid w:val="00B958F1"/>
    <w:rsid w:val="00B95942"/>
    <w:rsid w:val="00B95A43"/>
    <w:rsid w:val="00B95C2B"/>
    <w:rsid w:val="00B96225"/>
    <w:rsid w:val="00B967FF"/>
    <w:rsid w:val="00B969BC"/>
    <w:rsid w:val="00B969DA"/>
    <w:rsid w:val="00B969E0"/>
    <w:rsid w:val="00B96BD7"/>
    <w:rsid w:val="00B96F09"/>
    <w:rsid w:val="00B97010"/>
    <w:rsid w:val="00B9707D"/>
    <w:rsid w:val="00B97580"/>
    <w:rsid w:val="00B975F0"/>
    <w:rsid w:val="00B9771C"/>
    <w:rsid w:val="00B9788E"/>
    <w:rsid w:val="00B978B7"/>
    <w:rsid w:val="00B9791B"/>
    <w:rsid w:val="00BA06D4"/>
    <w:rsid w:val="00BA07C9"/>
    <w:rsid w:val="00BA0E8D"/>
    <w:rsid w:val="00BA13DE"/>
    <w:rsid w:val="00BA17BD"/>
    <w:rsid w:val="00BA1C89"/>
    <w:rsid w:val="00BA1FA0"/>
    <w:rsid w:val="00BA21B9"/>
    <w:rsid w:val="00BA24B8"/>
    <w:rsid w:val="00BA2561"/>
    <w:rsid w:val="00BA271B"/>
    <w:rsid w:val="00BA28BF"/>
    <w:rsid w:val="00BA2956"/>
    <w:rsid w:val="00BA2ACA"/>
    <w:rsid w:val="00BA312F"/>
    <w:rsid w:val="00BA3566"/>
    <w:rsid w:val="00BA35A4"/>
    <w:rsid w:val="00BA3CA2"/>
    <w:rsid w:val="00BA3F0B"/>
    <w:rsid w:val="00BA3FE2"/>
    <w:rsid w:val="00BA424C"/>
    <w:rsid w:val="00BA437F"/>
    <w:rsid w:val="00BA47A3"/>
    <w:rsid w:val="00BA48C2"/>
    <w:rsid w:val="00BA4C0E"/>
    <w:rsid w:val="00BA4DBC"/>
    <w:rsid w:val="00BA4F9A"/>
    <w:rsid w:val="00BA57C7"/>
    <w:rsid w:val="00BA59A5"/>
    <w:rsid w:val="00BA5FC2"/>
    <w:rsid w:val="00BA6250"/>
    <w:rsid w:val="00BA731D"/>
    <w:rsid w:val="00BA75AD"/>
    <w:rsid w:val="00BA7E11"/>
    <w:rsid w:val="00BA7EAB"/>
    <w:rsid w:val="00BB0095"/>
    <w:rsid w:val="00BB01AC"/>
    <w:rsid w:val="00BB0470"/>
    <w:rsid w:val="00BB06BF"/>
    <w:rsid w:val="00BB06EF"/>
    <w:rsid w:val="00BB084B"/>
    <w:rsid w:val="00BB088D"/>
    <w:rsid w:val="00BB097E"/>
    <w:rsid w:val="00BB0A02"/>
    <w:rsid w:val="00BB0B11"/>
    <w:rsid w:val="00BB0E7C"/>
    <w:rsid w:val="00BB127C"/>
    <w:rsid w:val="00BB12D1"/>
    <w:rsid w:val="00BB14BE"/>
    <w:rsid w:val="00BB1758"/>
    <w:rsid w:val="00BB1990"/>
    <w:rsid w:val="00BB1E1A"/>
    <w:rsid w:val="00BB1F4C"/>
    <w:rsid w:val="00BB200F"/>
    <w:rsid w:val="00BB2619"/>
    <w:rsid w:val="00BB28DF"/>
    <w:rsid w:val="00BB2CF4"/>
    <w:rsid w:val="00BB36BC"/>
    <w:rsid w:val="00BB384B"/>
    <w:rsid w:val="00BB3D45"/>
    <w:rsid w:val="00BB3DD8"/>
    <w:rsid w:val="00BB3E33"/>
    <w:rsid w:val="00BB3FC5"/>
    <w:rsid w:val="00BB40EF"/>
    <w:rsid w:val="00BB484E"/>
    <w:rsid w:val="00BB4945"/>
    <w:rsid w:val="00BB4A13"/>
    <w:rsid w:val="00BB4C98"/>
    <w:rsid w:val="00BB4F2B"/>
    <w:rsid w:val="00BB5158"/>
    <w:rsid w:val="00BB53EC"/>
    <w:rsid w:val="00BB58B4"/>
    <w:rsid w:val="00BB59D2"/>
    <w:rsid w:val="00BB5A6B"/>
    <w:rsid w:val="00BB5D9B"/>
    <w:rsid w:val="00BB5DEA"/>
    <w:rsid w:val="00BB5EFC"/>
    <w:rsid w:val="00BB691F"/>
    <w:rsid w:val="00BB6C67"/>
    <w:rsid w:val="00BB6E36"/>
    <w:rsid w:val="00BB6EF7"/>
    <w:rsid w:val="00BB6F2E"/>
    <w:rsid w:val="00BB6F85"/>
    <w:rsid w:val="00BB6F9B"/>
    <w:rsid w:val="00BB7313"/>
    <w:rsid w:val="00BB7678"/>
    <w:rsid w:val="00BB7712"/>
    <w:rsid w:val="00BB7813"/>
    <w:rsid w:val="00BB78EE"/>
    <w:rsid w:val="00BB7A92"/>
    <w:rsid w:val="00BB7D4B"/>
    <w:rsid w:val="00BB7E4E"/>
    <w:rsid w:val="00BB7EC0"/>
    <w:rsid w:val="00BC0265"/>
    <w:rsid w:val="00BC0715"/>
    <w:rsid w:val="00BC0BDA"/>
    <w:rsid w:val="00BC0CD0"/>
    <w:rsid w:val="00BC0EA2"/>
    <w:rsid w:val="00BC0F26"/>
    <w:rsid w:val="00BC10A1"/>
    <w:rsid w:val="00BC14B1"/>
    <w:rsid w:val="00BC1834"/>
    <w:rsid w:val="00BC191F"/>
    <w:rsid w:val="00BC1B83"/>
    <w:rsid w:val="00BC1C2A"/>
    <w:rsid w:val="00BC1DA2"/>
    <w:rsid w:val="00BC1F34"/>
    <w:rsid w:val="00BC2284"/>
    <w:rsid w:val="00BC258E"/>
    <w:rsid w:val="00BC2848"/>
    <w:rsid w:val="00BC2A97"/>
    <w:rsid w:val="00BC31B3"/>
    <w:rsid w:val="00BC3204"/>
    <w:rsid w:val="00BC33B2"/>
    <w:rsid w:val="00BC3584"/>
    <w:rsid w:val="00BC3617"/>
    <w:rsid w:val="00BC36C6"/>
    <w:rsid w:val="00BC3883"/>
    <w:rsid w:val="00BC38DF"/>
    <w:rsid w:val="00BC3BED"/>
    <w:rsid w:val="00BC3D67"/>
    <w:rsid w:val="00BC3F1E"/>
    <w:rsid w:val="00BC4889"/>
    <w:rsid w:val="00BC4D65"/>
    <w:rsid w:val="00BC4D7E"/>
    <w:rsid w:val="00BC4ECC"/>
    <w:rsid w:val="00BC5036"/>
    <w:rsid w:val="00BC50F6"/>
    <w:rsid w:val="00BC535C"/>
    <w:rsid w:val="00BC5474"/>
    <w:rsid w:val="00BC55C0"/>
    <w:rsid w:val="00BC570C"/>
    <w:rsid w:val="00BC576A"/>
    <w:rsid w:val="00BC5F2D"/>
    <w:rsid w:val="00BC5FFE"/>
    <w:rsid w:val="00BC6052"/>
    <w:rsid w:val="00BC6C87"/>
    <w:rsid w:val="00BC6EC9"/>
    <w:rsid w:val="00BC70C4"/>
    <w:rsid w:val="00BC722D"/>
    <w:rsid w:val="00BC7504"/>
    <w:rsid w:val="00BC7744"/>
    <w:rsid w:val="00BC7F17"/>
    <w:rsid w:val="00BD053D"/>
    <w:rsid w:val="00BD0A1D"/>
    <w:rsid w:val="00BD177B"/>
    <w:rsid w:val="00BD19D3"/>
    <w:rsid w:val="00BD1BF5"/>
    <w:rsid w:val="00BD1C45"/>
    <w:rsid w:val="00BD247A"/>
    <w:rsid w:val="00BD25B4"/>
    <w:rsid w:val="00BD2943"/>
    <w:rsid w:val="00BD29A0"/>
    <w:rsid w:val="00BD2FF3"/>
    <w:rsid w:val="00BD39D3"/>
    <w:rsid w:val="00BD3B3B"/>
    <w:rsid w:val="00BD3BB0"/>
    <w:rsid w:val="00BD3D5F"/>
    <w:rsid w:val="00BD3EEB"/>
    <w:rsid w:val="00BD41B5"/>
    <w:rsid w:val="00BD4319"/>
    <w:rsid w:val="00BD459E"/>
    <w:rsid w:val="00BD486B"/>
    <w:rsid w:val="00BD509A"/>
    <w:rsid w:val="00BD5158"/>
    <w:rsid w:val="00BD53FD"/>
    <w:rsid w:val="00BD5D78"/>
    <w:rsid w:val="00BD6087"/>
    <w:rsid w:val="00BD6159"/>
    <w:rsid w:val="00BD64C0"/>
    <w:rsid w:val="00BD6623"/>
    <w:rsid w:val="00BD664A"/>
    <w:rsid w:val="00BD690B"/>
    <w:rsid w:val="00BD69F4"/>
    <w:rsid w:val="00BD6D78"/>
    <w:rsid w:val="00BD6FEE"/>
    <w:rsid w:val="00BD70B9"/>
    <w:rsid w:val="00BD714A"/>
    <w:rsid w:val="00BD719D"/>
    <w:rsid w:val="00BD71A3"/>
    <w:rsid w:val="00BD7912"/>
    <w:rsid w:val="00BD79FC"/>
    <w:rsid w:val="00BD7A88"/>
    <w:rsid w:val="00BD7D51"/>
    <w:rsid w:val="00BD7F55"/>
    <w:rsid w:val="00BE03C1"/>
    <w:rsid w:val="00BE06B7"/>
    <w:rsid w:val="00BE0941"/>
    <w:rsid w:val="00BE0A19"/>
    <w:rsid w:val="00BE0A2D"/>
    <w:rsid w:val="00BE17CB"/>
    <w:rsid w:val="00BE17D5"/>
    <w:rsid w:val="00BE1B2A"/>
    <w:rsid w:val="00BE1C91"/>
    <w:rsid w:val="00BE1E66"/>
    <w:rsid w:val="00BE1FE2"/>
    <w:rsid w:val="00BE24E0"/>
    <w:rsid w:val="00BE2566"/>
    <w:rsid w:val="00BE28E8"/>
    <w:rsid w:val="00BE2DCA"/>
    <w:rsid w:val="00BE2E80"/>
    <w:rsid w:val="00BE2F00"/>
    <w:rsid w:val="00BE2FBE"/>
    <w:rsid w:val="00BE313B"/>
    <w:rsid w:val="00BE3764"/>
    <w:rsid w:val="00BE3A39"/>
    <w:rsid w:val="00BE3E45"/>
    <w:rsid w:val="00BE3FF7"/>
    <w:rsid w:val="00BE414D"/>
    <w:rsid w:val="00BE43A7"/>
    <w:rsid w:val="00BE44D1"/>
    <w:rsid w:val="00BE4856"/>
    <w:rsid w:val="00BE57E0"/>
    <w:rsid w:val="00BE585D"/>
    <w:rsid w:val="00BE5FA2"/>
    <w:rsid w:val="00BE60AC"/>
    <w:rsid w:val="00BE61BE"/>
    <w:rsid w:val="00BE63FF"/>
    <w:rsid w:val="00BE66C2"/>
    <w:rsid w:val="00BE686A"/>
    <w:rsid w:val="00BE69C0"/>
    <w:rsid w:val="00BE6C36"/>
    <w:rsid w:val="00BE7284"/>
    <w:rsid w:val="00BE72F6"/>
    <w:rsid w:val="00BE7967"/>
    <w:rsid w:val="00BE79CC"/>
    <w:rsid w:val="00BE7FD6"/>
    <w:rsid w:val="00BF032F"/>
    <w:rsid w:val="00BF039A"/>
    <w:rsid w:val="00BF0452"/>
    <w:rsid w:val="00BF0B28"/>
    <w:rsid w:val="00BF0CEF"/>
    <w:rsid w:val="00BF1055"/>
    <w:rsid w:val="00BF1602"/>
    <w:rsid w:val="00BF167F"/>
    <w:rsid w:val="00BF1740"/>
    <w:rsid w:val="00BF1846"/>
    <w:rsid w:val="00BF18A7"/>
    <w:rsid w:val="00BF1CC3"/>
    <w:rsid w:val="00BF1CF6"/>
    <w:rsid w:val="00BF1EF9"/>
    <w:rsid w:val="00BF2127"/>
    <w:rsid w:val="00BF2244"/>
    <w:rsid w:val="00BF2378"/>
    <w:rsid w:val="00BF24A7"/>
    <w:rsid w:val="00BF273C"/>
    <w:rsid w:val="00BF27E3"/>
    <w:rsid w:val="00BF284E"/>
    <w:rsid w:val="00BF2A45"/>
    <w:rsid w:val="00BF349A"/>
    <w:rsid w:val="00BF384A"/>
    <w:rsid w:val="00BF3DFE"/>
    <w:rsid w:val="00BF3EB8"/>
    <w:rsid w:val="00BF401B"/>
    <w:rsid w:val="00BF407F"/>
    <w:rsid w:val="00BF421F"/>
    <w:rsid w:val="00BF4234"/>
    <w:rsid w:val="00BF426D"/>
    <w:rsid w:val="00BF42BC"/>
    <w:rsid w:val="00BF43FB"/>
    <w:rsid w:val="00BF4437"/>
    <w:rsid w:val="00BF447B"/>
    <w:rsid w:val="00BF45DB"/>
    <w:rsid w:val="00BF45DE"/>
    <w:rsid w:val="00BF4726"/>
    <w:rsid w:val="00BF47E0"/>
    <w:rsid w:val="00BF50C6"/>
    <w:rsid w:val="00BF534F"/>
    <w:rsid w:val="00BF543F"/>
    <w:rsid w:val="00BF5642"/>
    <w:rsid w:val="00BF584C"/>
    <w:rsid w:val="00BF5D5D"/>
    <w:rsid w:val="00BF6097"/>
    <w:rsid w:val="00BF60F5"/>
    <w:rsid w:val="00BF6179"/>
    <w:rsid w:val="00BF671C"/>
    <w:rsid w:val="00BF682F"/>
    <w:rsid w:val="00BF69AB"/>
    <w:rsid w:val="00BF69DF"/>
    <w:rsid w:val="00BF6C4D"/>
    <w:rsid w:val="00BF6E82"/>
    <w:rsid w:val="00BF7452"/>
    <w:rsid w:val="00BF75EA"/>
    <w:rsid w:val="00BF7AA6"/>
    <w:rsid w:val="00BF7CFD"/>
    <w:rsid w:val="00C0033E"/>
    <w:rsid w:val="00C00587"/>
    <w:rsid w:val="00C00894"/>
    <w:rsid w:val="00C00932"/>
    <w:rsid w:val="00C00A9C"/>
    <w:rsid w:val="00C00EB7"/>
    <w:rsid w:val="00C014C2"/>
    <w:rsid w:val="00C01664"/>
    <w:rsid w:val="00C01765"/>
    <w:rsid w:val="00C01B51"/>
    <w:rsid w:val="00C022DC"/>
    <w:rsid w:val="00C022E3"/>
    <w:rsid w:val="00C02476"/>
    <w:rsid w:val="00C02B9E"/>
    <w:rsid w:val="00C02C5A"/>
    <w:rsid w:val="00C02E66"/>
    <w:rsid w:val="00C02ECD"/>
    <w:rsid w:val="00C03019"/>
    <w:rsid w:val="00C03985"/>
    <w:rsid w:val="00C03BED"/>
    <w:rsid w:val="00C03E67"/>
    <w:rsid w:val="00C04030"/>
    <w:rsid w:val="00C04133"/>
    <w:rsid w:val="00C043C7"/>
    <w:rsid w:val="00C043FA"/>
    <w:rsid w:val="00C04493"/>
    <w:rsid w:val="00C04524"/>
    <w:rsid w:val="00C0491A"/>
    <w:rsid w:val="00C04976"/>
    <w:rsid w:val="00C04AE2"/>
    <w:rsid w:val="00C04E79"/>
    <w:rsid w:val="00C051EE"/>
    <w:rsid w:val="00C053FD"/>
    <w:rsid w:val="00C0555A"/>
    <w:rsid w:val="00C0583A"/>
    <w:rsid w:val="00C05AFE"/>
    <w:rsid w:val="00C05C70"/>
    <w:rsid w:val="00C06577"/>
    <w:rsid w:val="00C06625"/>
    <w:rsid w:val="00C067AA"/>
    <w:rsid w:val="00C069E9"/>
    <w:rsid w:val="00C06BD1"/>
    <w:rsid w:val="00C06C3B"/>
    <w:rsid w:val="00C071B0"/>
    <w:rsid w:val="00C076B8"/>
    <w:rsid w:val="00C101CA"/>
    <w:rsid w:val="00C101DB"/>
    <w:rsid w:val="00C105CF"/>
    <w:rsid w:val="00C10659"/>
    <w:rsid w:val="00C1074C"/>
    <w:rsid w:val="00C10B59"/>
    <w:rsid w:val="00C10C0D"/>
    <w:rsid w:val="00C10E7A"/>
    <w:rsid w:val="00C11126"/>
    <w:rsid w:val="00C114CE"/>
    <w:rsid w:val="00C11682"/>
    <w:rsid w:val="00C1192F"/>
    <w:rsid w:val="00C11A75"/>
    <w:rsid w:val="00C11AB6"/>
    <w:rsid w:val="00C11EBD"/>
    <w:rsid w:val="00C12368"/>
    <w:rsid w:val="00C12519"/>
    <w:rsid w:val="00C12548"/>
    <w:rsid w:val="00C12728"/>
    <w:rsid w:val="00C12F24"/>
    <w:rsid w:val="00C1322B"/>
    <w:rsid w:val="00C133B4"/>
    <w:rsid w:val="00C134A7"/>
    <w:rsid w:val="00C139BC"/>
    <w:rsid w:val="00C13AE4"/>
    <w:rsid w:val="00C13DA3"/>
    <w:rsid w:val="00C13ED9"/>
    <w:rsid w:val="00C1407F"/>
    <w:rsid w:val="00C140D9"/>
    <w:rsid w:val="00C14126"/>
    <w:rsid w:val="00C14282"/>
    <w:rsid w:val="00C142D3"/>
    <w:rsid w:val="00C14449"/>
    <w:rsid w:val="00C14608"/>
    <w:rsid w:val="00C1479D"/>
    <w:rsid w:val="00C14CC1"/>
    <w:rsid w:val="00C15094"/>
    <w:rsid w:val="00C151E3"/>
    <w:rsid w:val="00C1545E"/>
    <w:rsid w:val="00C1562B"/>
    <w:rsid w:val="00C1568D"/>
    <w:rsid w:val="00C1595B"/>
    <w:rsid w:val="00C15F28"/>
    <w:rsid w:val="00C15F42"/>
    <w:rsid w:val="00C162BA"/>
    <w:rsid w:val="00C16421"/>
    <w:rsid w:val="00C166FE"/>
    <w:rsid w:val="00C16726"/>
    <w:rsid w:val="00C1689A"/>
    <w:rsid w:val="00C1694E"/>
    <w:rsid w:val="00C16CAE"/>
    <w:rsid w:val="00C16F1A"/>
    <w:rsid w:val="00C176DF"/>
    <w:rsid w:val="00C1775D"/>
    <w:rsid w:val="00C178D3"/>
    <w:rsid w:val="00C178FC"/>
    <w:rsid w:val="00C17AB6"/>
    <w:rsid w:val="00C17F72"/>
    <w:rsid w:val="00C206B1"/>
    <w:rsid w:val="00C2077E"/>
    <w:rsid w:val="00C20843"/>
    <w:rsid w:val="00C20CED"/>
    <w:rsid w:val="00C20F09"/>
    <w:rsid w:val="00C2165E"/>
    <w:rsid w:val="00C2177F"/>
    <w:rsid w:val="00C21852"/>
    <w:rsid w:val="00C2190C"/>
    <w:rsid w:val="00C21A55"/>
    <w:rsid w:val="00C21F95"/>
    <w:rsid w:val="00C2202E"/>
    <w:rsid w:val="00C22076"/>
    <w:rsid w:val="00C22E1B"/>
    <w:rsid w:val="00C23067"/>
    <w:rsid w:val="00C23188"/>
    <w:rsid w:val="00C237FD"/>
    <w:rsid w:val="00C238FC"/>
    <w:rsid w:val="00C23FFA"/>
    <w:rsid w:val="00C24162"/>
    <w:rsid w:val="00C24198"/>
    <w:rsid w:val="00C24414"/>
    <w:rsid w:val="00C2444D"/>
    <w:rsid w:val="00C246A7"/>
    <w:rsid w:val="00C24B83"/>
    <w:rsid w:val="00C24CB9"/>
    <w:rsid w:val="00C24D3C"/>
    <w:rsid w:val="00C24E12"/>
    <w:rsid w:val="00C25063"/>
    <w:rsid w:val="00C25139"/>
    <w:rsid w:val="00C2568B"/>
    <w:rsid w:val="00C25864"/>
    <w:rsid w:val="00C25AA9"/>
    <w:rsid w:val="00C25C94"/>
    <w:rsid w:val="00C262CE"/>
    <w:rsid w:val="00C26555"/>
    <w:rsid w:val="00C2661A"/>
    <w:rsid w:val="00C26754"/>
    <w:rsid w:val="00C267C4"/>
    <w:rsid w:val="00C268A2"/>
    <w:rsid w:val="00C26A3E"/>
    <w:rsid w:val="00C26A7D"/>
    <w:rsid w:val="00C26B2B"/>
    <w:rsid w:val="00C26CEC"/>
    <w:rsid w:val="00C27276"/>
    <w:rsid w:val="00C2737C"/>
    <w:rsid w:val="00C27783"/>
    <w:rsid w:val="00C27F7C"/>
    <w:rsid w:val="00C30023"/>
    <w:rsid w:val="00C30042"/>
    <w:rsid w:val="00C302E5"/>
    <w:rsid w:val="00C304C0"/>
    <w:rsid w:val="00C30748"/>
    <w:rsid w:val="00C30793"/>
    <w:rsid w:val="00C30BF5"/>
    <w:rsid w:val="00C3156B"/>
    <w:rsid w:val="00C318AE"/>
    <w:rsid w:val="00C31923"/>
    <w:rsid w:val="00C31B2F"/>
    <w:rsid w:val="00C31BA7"/>
    <w:rsid w:val="00C31CA1"/>
    <w:rsid w:val="00C31CAD"/>
    <w:rsid w:val="00C32905"/>
    <w:rsid w:val="00C3292A"/>
    <w:rsid w:val="00C32A59"/>
    <w:rsid w:val="00C32B93"/>
    <w:rsid w:val="00C32D91"/>
    <w:rsid w:val="00C32E33"/>
    <w:rsid w:val="00C33201"/>
    <w:rsid w:val="00C3321E"/>
    <w:rsid w:val="00C333CE"/>
    <w:rsid w:val="00C333DC"/>
    <w:rsid w:val="00C33614"/>
    <w:rsid w:val="00C336E6"/>
    <w:rsid w:val="00C33770"/>
    <w:rsid w:val="00C33905"/>
    <w:rsid w:val="00C33C2B"/>
    <w:rsid w:val="00C33D3D"/>
    <w:rsid w:val="00C34093"/>
    <w:rsid w:val="00C34139"/>
    <w:rsid w:val="00C3421E"/>
    <w:rsid w:val="00C34441"/>
    <w:rsid w:val="00C34570"/>
    <w:rsid w:val="00C345E6"/>
    <w:rsid w:val="00C34677"/>
    <w:rsid w:val="00C348D8"/>
    <w:rsid w:val="00C34C14"/>
    <w:rsid w:val="00C34E71"/>
    <w:rsid w:val="00C3506F"/>
    <w:rsid w:val="00C3534F"/>
    <w:rsid w:val="00C355CD"/>
    <w:rsid w:val="00C3586D"/>
    <w:rsid w:val="00C3589F"/>
    <w:rsid w:val="00C35989"/>
    <w:rsid w:val="00C35A91"/>
    <w:rsid w:val="00C35B4C"/>
    <w:rsid w:val="00C36199"/>
    <w:rsid w:val="00C36578"/>
    <w:rsid w:val="00C367E9"/>
    <w:rsid w:val="00C369F9"/>
    <w:rsid w:val="00C36B5A"/>
    <w:rsid w:val="00C370DF"/>
    <w:rsid w:val="00C37115"/>
    <w:rsid w:val="00C372B2"/>
    <w:rsid w:val="00C3730C"/>
    <w:rsid w:val="00C37521"/>
    <w:rsid w:val="00C377B5"/>
    <w:rsid w:val="00C3790C"/>
    <w:rsid w:val="00C379AA"/>
    <w:rsid w:val="00C379EC"/>
    <w:rsid w:val="00C37AD8"/>
    <w:rsid w:val="00C37B9D"/>
    <w:rsid w:val="00C40218"/>
    <w:rsid w:val="00C40315"/>
    <w:rsid w:val="00C40580"/>
    <w:rsid w:val="00C40833"/>
    <w:rsid w:val="00C40E6C"/>
    <w:rsid w:val="00C40F1A"/>
    <w:rsid w:val="00C411D3"/>
    <w:rsid w:val="00C41629"/>
    <w:rsid w:val="00C419ED"/>
    <w:rsid w:val="00C41B2F"/>
    <w:rsid w:val="00C41CC6"/>
    <w:rsid w:val="00C41D8F"/>
    <w:rsid w:val="00C41E3D"/>
    <w:rsid w:val="00C41E7A"/>
    <w:rsid w:val="00C4226E"/>
    <w:rsid w:val="00C4235F"/>
    <w:rsid w:val="00C424EF"/>
    <w:rsid w:val="00C426ED"/>
    <w:rsid w:val="00C42705"/>
    <w:rsid w:val="00C427DD"/>
    <w:rsid w:val="00C42A45"/>
    <w:rsid w:val="00C42BE6"/>
    <w:rsid w:val="00C43146"/>
    <w:rsid w:val="00C4315A"/>
    <w:rsid w:val="00C431FD"/>
    <w:rsid w:val="00C432F0"/>
    <w:rsid w:val="00C434F6"/>
    <w:rsid w:val="00C43C98"/>
    <w:rsid w:val="00C44798"/>
    <w:rsid w:val="00C449E9"/>
    <w:rsid w:val="00C44AF7"/>
    <w:rsid w:val="00C44CA2"/>
    <w:rsid w:val="00C44DC8"/>
    <w:rsid w:val="00C44DD0"/>
    <w:rsid w:val="00C44E75"/>
    <w:rsid w:val="00C44F73"/>
    <w:rsid w:val="00C453B9"/>
    <w:rsid w:val="00C453D5"/>
    <w:rsid w:val="00C45A79"/>
    <w:rsid w:val="00C45E39"/>
    <w:rsid w:val="00C45F76"/>
    <w:rsid w:val="00C4615F"/>
    <w:rsid w:val="00C46403"/>
    <w:rsid w:val="00C469A4"/>
    <w:rsid w:val="00C46B50"/>
    <w:rsid w:val="00C46CF4"/>
    <w:rsid w:val="00C46EA3"/>
    <w:rsid w:val="00C47102"/>
    <w:rsid w:val="00C472B1"/>
    <w:rsid w:val="00C47626"/>
    <w:rsid w:val="00C478DA"/>
    <w:rsid w:val="00C47B1F"/>
    <w:rsid w:val="00C47B3E"/>
    <w:rsid w:val="00C47C78"/>
    <w:rsid w:val="00C47C90"/>
    <w:rsid w:val="00C502FE"/>
    <w:rsid w:val="00C5038D"/>
    <w:rsid w:val="00C5049B"/>
    <w:rsid w:val="00C509CD"/>
    <w:rsid w:val="00C50A53"/>
    <w:rsid w:val="00C50BD8"/>
    <w:rsid w:val="00C50E92"/>
    <w:rsid w:val="00C50FC2"/>
    <w:rsid w:val="00C510F6"/>
    <w:rsid w:val="00C511EE"/>
    <w:rsid w:val="00C5155A"/>
    <w:rsid w:val="00C51680"/>
    <w:rsid w:val="00C517B8"/>
    <w:rsid w:val="00C51A69"/>
    <w:rsid w:val="00C51FA9"/>
    <w:rsid w:val="00C52215"/>
    <w:rsid w:val="00C522BA"/>
    <w:rsid w:val="00C52674"/>
    <w:rsid w:val="00C526F1"/>
    <w:rsid w:val="00C52A33"/>
    <w:rsid w:val="00C530F9"/>
    <w:rsid w:val="00C53324"/>
    <w:rsid w:val="00C5349D"/>
    <w:rsid w:val="00C5371F"/>
    <w:rsid w:val="00C5373B"/>
    <w:rsid w:val="00C53D2D"/>
    <w:rsid w:val="00C53DE9"/>
    <w:rsid w:val="00C54019"/>
    <w:rsid w:val="00C54C70"/>
    <w:rsid w:val="00C55C2C"/>
    <w:rsid w:val="00C55CCC"/>
    <w:rsid w:val="00C55E47"/>
    <w:rsid w:val="00C56326"/>
    <w:rsid w:val="00C563FA"/>
    <w:rsid w:val="00C567FC"/>
    <w:rsid w:val="00C56A2A"/>
    <w:rsid w:val="00C56D5D"/>
    <w:rsid w:val="00C56E78"/>
    <w:rsid w:val="00C56EFF"/>
    <w:rsid w:val="00C57220"/>
    <w:rsid w:val="00C57569"/>
    <w:rsid w:val="00C57DF1"/>
    <w:rsid w:val="00C57E14"/>
    <w:rsid w:val="00C57E72"/>
    <w:rsid w:val="00C57F6E"/>
    <w:rsid w:val="00C60043"/>
    <w:rsid w:val="00C608BD"/>
    <w:rsid w:val="00C60977"/>
    <w:rsid w:val="00C60A71"/>
    <w:rsid w:val="00C60DF2"/>
    <w:rsid w:val="00C60E40"/>
    <w:rsid w:val="00C60F27"/>
    <w:rsid w:val="00C61273"/>
    <w:rsid w:val="00C61488"/>
    <w:rsid w:val="00C619E6"/>
    <w:rsid w:val="00C61B64"/>
    <w:rsid w:val="00C6206D"/>
    <w:rsid w:val="00C6208D"/>
    <w:rsid w:val="00C6222B"/>
    <w:rsid w:val="00C62259"/>
    <w:rsid w:val="00C6242A"/>
    <w:rsid w:val="00C62572"/>
    <w:rsid w:val="00C6259D"/>
    <w:rsid w:val="00C6285A"/>
    <w:rsid w:val="00C62E65"/>
    <w:rsid w:val="00C636CA"/>
    <w:rsid w:val="00C63C32"/>
    <w:rsid w:val="00C63D20"/>
    <w:rsid w:val="00C63D58"/>
    <w:rsid w:val="00C6426E"/>
    <w:rsid w:val="00C64279"/>
    <w:rsid w:val="00C6439F"/>
    <w:rsid w:val="00C6447C"/>
    <w:rsid w:val="00C644C6"/>
    <w:rsid w:val="00C647FA"/>
    <w:rsid w:val="00C64C75"/>
    <w:rsid w:val="00C65115"/>
    <w:rsid w:val="00C65A99"/>
    <w:rsid w:val="00C65FBF"/>
    <w:rsid w:val="00C66145"/>
    <w:rsid w:val="00C66193"/>
    <w:rsid w:val="00C66519"/>
    <w:rsid w:val="00C66586"/>
    <w:rsid w:val="00C66885"/>
    <w:rsid w:val="00C6690E"/>
    <w:rsid w:val="00C66B70"/>
    <w:rsid w:val="00C66D2F"/>
    <w:rsid w:val="00C67290"/>
    <w:rsid w:val="00C67799"/>
    <w:rsid w:val="00C6786C"/>
    <w:rsid w:val="00C678E8"/>
    <w:rsid w:val="00C67ABB"/>
    <w:rsid w:val="00C67FA3"/>
    <w:rsid w:val="00C7012A"/>
    <w:rsid w:val="00C7048F"/>
    <w:rsid w:val="00C706F3"/>
    <w:rsid w:val="00C70C8A"/>
    <w:rsid w:val="00C70D87"/>
    <w:rsid w:val="00C71155"/>
    <w:rsid w:val="00C712DB"/>
    <w:rsid w:val="00C713D5"/>
    <w:rsid w:val="00C715F4"/>
    <w:rsid w:val="00C716A5"/>
    <w:rsid w:val="00C719E9"/>
    <w:rsid w:val="00C71B76"/>
    <w:rsid w:val="00C71EC0"/>
    <w:rsid w:val="00C720C1"/>
    <w:rsid w:val="00C72149"/>
    <w:rsid w:val="00C72155"/>
    <w:rsid w:val="00C72222"/>
    <w:rsid w:val="00C7237D"/>
    <w:rsid w:val="00C727A0"/>
    <w:rsid w:val="00C72998"/>
    <w:rsid w:val="00C734DD"/>
    <w:rsid w:val="00C739AA"/>
    <w:rsid w:val="00C73B23"/>
    <w:rsid w:val="00C74037"/>
    <w:rsid w:val="00C740A0"/>
    <w:rsid w:val="00C74395"/>
    <w:rsid w:val="00C74824"/>
    <w:rsid w:val="00C74DDE"/>
    <w:rsid w:val="00C751EA"/>
    <w:rsid w:val="00C7536B"/>
    <w:rsid w:val="00C7542A"/>
    <w:rsid w:val="00C7571D"/>
    <w:rsid w:val="00C75868"/>
    <w:rsid w:val="00C75BF4"/>
    <w:rsid w:val="00C75DCB"/>
    <w:rsid w:val="00C75E28"/>
    <w:rsid w:val="00C764D0"/>
    <w:rsid w:val="00C76815"/>
    <w:rsid w:val="00C76BC7"/>
    <w:rsid w:val="00C76CE6"/>
    <w:rsid w:val="00C76CE9"/>
    <w:rsid w:val="00C77105"/>
    <w:rsid w:val="00C7724B"/>
    <w:rsid w:val="00C773EF"/>
    <w:rsid w:val="00C777FD"/>
    <w:rsid w:val="00C77DA1"/>
    <w:rsid w:val="00C8034B"/>
    <w:rsid w:val="00C808EC"/>
    <w:rsid w:val="00C8090F"/>
    <w:rsid w:val="00C809BD"/>
    <w:rsid w:val="00C80A33"/>
    <w:rsid w:val="00C80A5F"/>
    <w:rsid w:val="00C80E2D"/>
    <w:rsid w:val="00C8121D"/>
    <w:rsid w:val="00C8150B"/>
    <w:rsid w:val="00C8164F"/>
    <w:rsid w:val="00C81925"/>
    <w:rsid w:val="00C81C3C"/>
    <w:rsid w:val="00C81FC2"/>
    <w:rsid w:val="00C8236C"/>
    <w:rsid w:val="00C8243F"/>
    <w:rsid w:val="00C824C9"/>
    <w:rsid w:val="00C82681"/>
    <w:rsid w:val="00C82696"/>
    <w:rsid w:val="00C827F2"/>
    <w:rsid w:val="00C82DC3"/>
    <w:rsid w:val="00C83043"/>
    <w:rsid w:val="00C83B6E"/>
    <w:rsid w:val="00C83E09"/>
    <w:rsid w:val="00C84161"/>
    <w:rsid w:val="00C842B1"/>
    <w:rsid w:val="00C84985"/>
    <w:rsid w:val="00C84AB2"/>
    <w:rsid w:val="00C84D3D"/>
    <w:rsid w:val="00C84EC6"/>
    <w:rsid w:val="00C84F8F"/>
    <w:rsid w:val="00C85220"/>
    <w:rsid w:val="00C8561C"/>
    <w:rsid w:val="00C85725"/>
    <w:rsid w:val="00C85C38"/>
    <w:rsid w:val="00C861BF"/>
    <w:rsid w:val="00C86687"/>
    <w:rsid w:val="00C86696"/>
    <w:rsid w:val="00C86BE6"/>
    <w:rsid w:val="00C87696"/>
    <w:rsid w:val="00C87C8C"/>
    <w:rsid w:val="00C87D84"/>
    <w:rsid w:val="00C87F32"/>
    <w:rsid w:val="00C902CF"/>
    <w:rsid w:val="00C908A0"/>
    <w:rsid w:val="00C90923"/>
    <w:rsid w:val="00C90C1F"/>
    <w:rsid w:val="00C914EA"/>
    <w:rsid w:val="00C91D9F"/>
    <w:rsid w:val="00C921E9"/>
    <w:rsid w:val="00C922D5"/>
    <w:rsid w:val="00C9251C"/>
    <w:rsid w:val="00C925CB"/>
    <w:rsid w:val="00C928E4"/>
    <w:rsid w:val="00C92E85"/>
    <w:rsid w:val="00C92F67"/>
    <w:rsid w:val="00C92FA9"/>
    <w:rsid w:val="00C932C4"/>
    <w:rsid w:val="00C93316"/>
    <w:rsid w:val="00C93839"/>
    <w:rsid w:val="00C93872"/>
    <w:rsid w:val="00C93879"/>
    <w:rsid w:val="00C938EA"/>
    <w:rsid w:val="00C939D4"/>
    <w:rsid w:val="00C93AC6"/>
    <w:rsid w:val="00C94496"/>
    <w:rsid w:val="00C94517"/>
    <w:rsid w:val="00C9493C"/>
    <w:rsid w:val="00C94AC0"/>
    <w:rsid w:val="00C95056"/>
    <w:rsid w:val="00C95116"/>
    <w:rsid w:val="00C95137"/>
    <w:rsid w:val="00C95222"/>
    <w:rsid w:val="00C952C8"/>
    <w:rsid w:val="00C955C7"/>
    <w:rsid w:val="00C95686"/>
    <w:rsid w:val="00C9592F"/>
    <w:rsid w:val="00C95A5C"/>
    <w:rsid w:val="00C95F2D"/>
    <w:rsid w:val="00C96451"/>
    <w:rsid w:val="00C966FE"/>
    <w:rsid w:val="00C9693B"/>
    <w:rsid w:val="00C969FB"/>
    <w:rsid w:val="00C96B80"/>
    <w:rsid w:val="00C975CC"/>
    <w:rsid w:val="00C97653"/>
    <w:rsid w:val="00C97CDE"/>
    <w:rsid w:val="00C97CE7"/>
    <w:rsid w:val="00C97F38"/>
    <w:rsid w:val="00C97FB0"/>
    <w:rsid w:val="00CA0094"/>
    <w:rsid w:val="00CA05DA"/>
    <w:rsid w:val="00CA09AB"/>
    <w:rsid w:val="00CA09F4"/>
    <w:rsid w:val="00CA0D93"/>
    <w:rsid w:val="00CA1040"/>
    <w:rsid w:val="00CA12B4"/>
    <w:rsid w:val="00CA12EA"/>
    <w:rsid w:val="00CA13CA"/>
    <w:rsid w:val="00CA15E1"/>
    <w:rsid w:val="00CA164C"/>
    <w:rsid w:val="00CA1BA7"/>
    <w:rsid w:val="00CA1EAE"/>
    <w:rsid w:val="00CA22F9"/>
    <w:rsid w:val="00CA26FA"/>
    <w:rsid w:val="00CA2B01"/>
    <w:rsid w:val="00CA2C1B"/>
    <w:rsid w:val="00CA3271"/>
    <w:rsid w:val="00CA3652"/>
    <w:rsid w:val="00CA36BB"/>
    <w:rsid w:val="00CA37A5"/>
    <w:rsid w:val="00CA3BD5"/>
    <w:rsid w:val="00CA3EAE"/>
    <w:rsid w:val="00CA3FEF"/>
    <w:rsid w:val="00CA426A"/>
    <w:rsid w:val="00CA461B"/>
    <w:rsid w:val="00CA47EC"/>
    <w:rsid w:val="00CA4A1B"/>
    <w:rsid w:val="00CA4DDD"/>
    <w:rsid w:val="00CA5195"/>
    <w:rsid w:val="00CA5276"/>
    <w:rsid w:val="00CA5781"/>
    <w:rsid w:val="00CA5B54"/>
    <w:rsid w:val="00CA6053"/>
    <w:rsid w:val="00CA60C7"/>
    <w:rsid w:val="00CA62B6"/>
    <w:rsid w:val="00CA64B6"/>
    <w:rsid w:val="00CA6503"/>
    <w:rsid w:val="00CA6777"/>
    <w:rsid w:val="00CA6963"/>
    <w:rsid w:val="00CA6C5D"/>
    <w:rsid w:val="00CA6E24"/>
    <w:rsid w:val="00CA72CD"/>
    <w:rsid w:val="00CA74C8"/>
    <w:rsid w:val="00CA7717"/>
    <w:rsid w:val="00CA7760"/>
    <w:rsid w:val="00CA793A"/>
    <w:rsid w:val="00CA7A86"/>
    <w:rsid w:val="00CA7C93"/>
    <w:rsid w:val="00CA7E15"/>
    <w:rsid w:val="00CB0165"/>
    <w:rsid w:val="00CB0320"/>
    <w:rsid w:val="00CB06EC"/>
    <w:rsid w:val="00CB08D4"/>
    <w:rsid w:val="00CB0B5F"/>
    <w:rsid w:val="00CB10B5"/>
    <w:rsid w:val="00CB10C9"/>
    <w:rsid w:val="00CB10CC"/>
    <w:rsid w:val="00CB11F6"/>
    <w:rsid w:val="00CB1277"/>
    <w:rsid w:val="00CB17DD"/>
    <w:rsid w:val="00CB182B"/>
    <w:rsid w:val="00CB1A28"/>
    <w:rsid w:val="00CB23E7"/>
    <w:rsid w:val="00CB27AF"/>
    <w:rsid w:val="00CB27C6"/>
    <w:rsid w:val="00CB2CDF"/>
    <w:rsid w:val="00CB2CFA"/>
    <w:rsid w:val="00CB2F72"/>
    <w:rsid w:val="00CB31BA"/>
    <w:rsid w:val="00CB364D"/>
    <w:rsid w:val="00CB36D3"/>
    <w:rsid w:val="00CB3705"/>
    <w:rsid w:val="00CB3813"/>
    <w:rsid w:val="00CB3B36"/>
    <w:rsid w:val="00CB3FB7"/>
    <w:rsid w:val="00CB3FEE"/>
    <w:rsid w:val="00CB406D"/>
    <w:rsid w:val="00CB44ED"/>
    <w:rsid w:val="00CB4626"/>
    <w:rsid w:val="00CB4941"/>
    <w:rsid w:val="00CB4B83"/>
    <w:rsid w:val="00CB4D3E"/>
    <w:rsid w:val="00CB50A3"/>
    <w:rsid w:val="00CB50CC"/>
    <w:rsid w:val="00CB532D"/>
    <w:rsid w:val="00CB5B90"/>
    <w:rsid w:val="00CB5D99"/>
    <w:rsid w:val="00CB5DC2"/>
    <w:rsid w:val="00CB5F29"/>
    <w:rsid w:val="00CB612F"/>
    <w:rsid w:val="00CB6252"/>
    <w:rsid w:val="00CB6466"/>
    <w:rsid w:val="00CB64A1"/>
    <w:rsid w:val="00CB6789"/>
    <w:rsid w:val="00CB6B85"/>
    <w:rsid w:val="00CB6BCD"/>
    <w:rsid w:val="00CB6D12"/>
    <w:rsid w:val="00CB6EC4"/>
    <w:rsid w:val="00CB7446"/>
    <w:rsid w:val="00CB7451"/>
    <w:rsid w:val="00CB75A2"/>
    <w:rsid w:val="00CB7866"/>
    <w:rsid w:val="00CB78D2"/>
    <w:rsid w:val="00CB7C4B"/>
    <w:rsid w:val="00CB7C5F"/>
    <w:rsid w:val="00CC07C4"/>
    <w:rsid w:val="00CC0ABC"/>
    <w:rsid w:val="00CC0C72"/>
    <w:rsid w:val="00CC0CF0"/>
    <w:rsid w:val="00CC0E6D"/>
    <w:rsid w:val="00CC1470"/>
    <w:rsid w:val="00CC1B05"/>
    <w:rsid w:val="00CC1B2C"/>
    <w:rsid w:val="00CC1BD3"/>
    <w:rsid w:val="00CC21BC"/>
    <w:rsid w:val="00CC2275"/>
    <w:rsid w:val="00CC2646"/>
    <w:rsid w:val="00CC2695"/>
    <w:rsid w:val="00CC2C9F"/>
    <w:rsid w:val="00CC2D37"/>
    <w:rsid w:val="00CC2D64"/>
    <w:rsid w:val="00CC2DF5"/>
    <w:rsid w:val="00CC3116"/>
    <w:rsid w:val="00CC31D1"/>
    <w:rsid w:val="00CC3326"/>
    <w:rsid w:val="00CC368A"/>
    <w:rsid w:val="00CC3931"/>
    <w:rsid w:val="00CC39C5"/>
    <w:rsid w:val="00CC3A18"/>
    <w:rsid w:val="00CC3B19"/>
    <w:rsid w:val="00CC3B2C"/>
    <w:rsid w:val="00CC3BDB"/>
    <w:rsid w:val="00CC3BDF"/>
    <w:rsid w:val="00CC433C"/>
    <w:rsid w:val="00CC44BC"/>
    <w:rsid w:val="00CC4577"/>
    <w:rsid w:val="00CC4773"/>
    <w:rsid w:val="00CC48DB"/>
    <w:rsid w:val="00CC4926"/>
    <w:rsid w:val="00CC4A0D"/>
    <w:rsid w:val="00CC4ACB"/>
    <w:rsid w:val="00CC4DBF"/>
    <w:rsid w:val="00CC5110"/>
    <w:rsid w:val="00CC522B"/>
    <w:rsid w:val="00CC54DA"/>
    <w:rsid w:val="00CC59D9"/>
    <w:rsid w:val="00CC5BA4"/>
    <w:rsid w:val="00CC5CE4"/>
    <w:rsid w:val="00CC5DA7"/>
    <w:rsid w:val="00CC5E14"/>
    <w:rsid w:val="00CC63F7"/>
    <w:rsid w:val="00CC6917"/>
    <w:rsid w:val="00CC6E61"/>
    <w:rsid w:val="00CC7442"/>
    <w:rsid w:val="00CC7637"/>
    <w:rsid w:val="00CC7688"/>
    <w:rsid w:val="00CC7743"/>
    <w:rsid w:val="00CC7933"/>
    <w:rsid w:val="00CC7AD8"/>
    <w:rsid w:val="00CC7D00"/>
    <w:rsid w:val="00CC7DF1"/>
    <w:rsid w:val="00CD0312"/>
    <w:rsid w:val="00CD0594"/>
    <w:rsid w:val="00CD06C2"/>
    <w:rsid w:val="00CD06CE"/>
    <w:rsid w:val="00CD0758"/>
    <w:rsid w:val="00CD085C"/>
    <w:rsid w:val="00CD0D07"/>
    <w:rsid w:val="00CD0FC4"/>
    <w:rsid w:val="00CD152C"/>
    <w:rsid w:val="00CD199D"/>
    <w:rsid w:val="00CD1B25"/>
    <w:rsid w:val="00CD1E3B"/>
    <w:rsid w:val="00CD1E5B"/>
    <w:rsid w:val="00CD2087"/>
    <w:rsid w:val="00CD223D"/>
    <w:rsid w:val="00CD250F"/>
    <w:rsid w:val="00CD2542"/>
    <w:rsid w:val="00CD2876"/>
    <w:rsid w:val="00CD2B32"/>
    <w:rsid w:val="00CD30FF"/>
    <w:rsid w:val="00CD367A"/>
    <w:rsid w:val="00CD36B9"/>
    <w:rsid w:val="00CD40E1"/>
    <w:rsid w:val="00CD4A81"/>
    <w:rsid w:val="00CD4B6C"/>
    <w:rsid w:val="00CD4B74"/>
    <w:rsid w:val="00CD4FCD"/>
    <w:rsid w:val="00CD5686"/>
    <w:rsid w:val="00CD5826"/>
    <w:rsid w:val="00CD597D"/>
    <w:rsid w:val="00CD6057"/>
    <w:rsid w:val="00CD6695"/>
    <w:rsid w:val="00CD6C61"/>
    <w:rsid w:val="00CD708F"/>
    <w:rsid w:val="00CD7319"/>
    <w:rsid w:val="00CD765A"/>
    <w:rsid w:val="00CD7914"/>
    <w:rsid w:val="00CD7B5E"/>
    <w:rsid w:val="00CD7C68"/>
    <w:rsid w:val="00CE00D7"/>
    <w:rsid w:val="00CE03FC"/>
    <w:rsid w:val="00CE0572"/>
    <w:rsid w:val="00CE05EB"/>
    <w:rsid w:val="00CE0E82"/>
    <w:rsid w:val="00CE0F49"/>
    <w:rsid w:val="00CE0FB6"/>
    <w:rsid w:val="00CE10BD"/>
    <w:rsid w:val="00CE129D"/>
    <w:rsid w:val="00CE1AC1"/>
    <w:rsid w:val="00CE1EE6"/>
    <w:rsid w:val="00CE1F4A"/>
    <w:rsid w:val="00CE2179"/>
    <w:rsid w:val="00CE23AC"/>
    <w:rsid w:val="00CE2446"/>
    <w:rsid w:val="00CE25D0"/>
    <w:rsid w:val="00CE2B14"/>
    <w:rsid w:val="00CE2ED9"/>
    <w:rsid w:val="00CE30C7"/>
    <w:rsid w:val="00CE32F0"/>
    <w:rsid w:val="00CE331B"/>
    <w:rsid w:val="00CE3356"/>
    <w:rsid w:val="00CE342D"/>
    <w:rsid w:val="00CE39FF"/>
    <w:rsid w:val="00CE3A6C"/>
    <w:rsid w:val="00CE3EBF"/>
    <w:rsid w:val="00CE4419"/>
    <w:rsid w:val="00CE44D2"/>
    <w:rsid w:val="00CE5010"/>
    <w:rsid w:val="00CE502F"/>
    <w:rsid w:val="00CE505A"/>
    <w:rsid w:val="00CE5249"/>
    <w:rsid w:val="00CE548D"/>
    <w:rsid w:val="00CE54D1"/>
    <w:rsid w:val="00CE5AC6"/>
    <w:rsid w:val="00CE5C40"/>
    <w:rsid w:val="00CE5C9A"/>
    <w:rsid w:val="00CE5E0E"/>
    <w:rsid w:val="00CE6016"/>
    <w:rsid w:val="00CE6D93"/>
    <w:rsid w:val="00CE6DD9"/>
    <w:rsid w:val="00CE71B1"/>
    <w:rsid w:val="00CE7909"/>
    <w:rsid w:val="00CE7E42"/>
    <w:rsid w:val="00CF003B"/>
    <w:rsid w:val="00CF01AA"/>
    <w:rsid w:val="00CF05DF"/>
    <w:rsid w:val="00CF06D3"/>
    <w:rsid w:val="00CF0815"/>
    <w:rsid w:val="00CF08B6"/>
    <w:rsid w:val="00CF0B30"/>
    <w:rsid w:val="00CF10D6"/>
    <w:rsid w:val="00CF16DB"/>
    <w:rsid w:val="00CF19BE"/>
    <w:rsid w:val="00CF1B1F"/>
    <w:rsid w:val="00CF1E39"/>
    <w:rsid w:val="00CF1E3A"/>
    <w:rsid w:val="00CF1EAA"/>
    <w:rsid w:val="00CF2271"/>
    <w:rsid w:val="00CF23ED"/>
    <w:rsid w:val="00CF2513"/>
    <w:rsid w:val="00CF255D"/>
    <w:rsid w:val="00CF2824"/>
    <w:rsid w:val="00CF2A71"/>
    <w:rsid w:val="00CF2D4C"/>
    <w:rsid w:val="00CF3398"/>
    <w:rsid w:val="00CF3604"/>
    <w:rsid w:val="00CF364E"/>
    <w:rsid w:val="00CF36D2"/>
    <w:rsid w:val="00CF37AA"/>
    <w:rsid w:val="00CF3AA0"/>
    <w:rsid w:val="00CF3B09"/>
    <w:rsid w:val="00CF3DED"/>
    <w:rsid w:val="00CF3F94"/>
    <w:rsid w:val="00CF4000"/>
    <w:rsid w:val="00CF40C1"/>
    <w:rsid w:val="00CF40E5"/>
    <w:rsid w:val="00CF41C6"/>
    <w:rsid w:val="00CF47FA"/>
    <w:rsid w:val="00CF4BE6"/>
    <w:rsid w:val="00CF4C53"/>
    <w:rsid w:val="00CF505B"/>
    <w:rsid w:val="00CF509A"/>
    <w:rsid w:val="00CF50CF"/>
    <w:rsid w:val="00CF51B0"/>
    <w:rsid w:val="00CF5260"/>
    <w:rsid w:val="00CF5618"/>
    <w:rsid w:val="00CF567E"/>
    <w:rsid w:val="00CF58F2"/>
    <w:rsid w:val="00CF5BB4"/>
    <w:rsid w:val="00CF6018"/>
    <w:rsid w:val="00CF6206"/>
    <w:rsid w:val="00CF62C9"/>
    <w:rsid w:val="00CF6402"/>
    <w:rsid w:val="00CF6563"/>
    <w:rsid w:val="00CF6876"/>
    <w:rsid w:val="00CF6A29"/>
    <w:rsid w:val="00CF6AC3"/>
    <w:rsid w:val="00CF6B0F"/>
    <w:rsid w:val="00CF6BBD"/>
    <w:rsid w:val="00CF6DB2"/>
    <w:rsid w:val="00CF6E87"/>
    <w:rsid w:val="00CF6EFA"/>
    <w:rsid w:val="00CF6F56"/>
    <w:rsid w:val="00CF7612"/>
    <w:rsid w:val="00CF7804"/>
    <w:rsid w:val="00D00C80"/>
    <w:rsid w:val="00D010C4"/>
    <w:rsid w:val="00D01523"/>
    <w:rsid w:val="00D01747"/>
    <w:rsid w:val="00D018B9"/>
    <w:rsid w:val="00D019A7"/>
    <w:rsid w:val="00D01B4F"/>
    <w:rsid w:val="00D01E76"/>
    <w:rsid w:val="00D01F0B"/>
    <w:rsid w:val="00D01F15"/>
    <w:rsid w:val="00D023D5"/>
    <w:rsid w:val="00D0242E"/>
    <w:rsid w:val="00D0247B"/>
    <w:rsid w:val="00D028D7"/>
    <w:rsid w:val="00D02988"/>
    <w:rsid w:val="00D02B1F"/>
    <w:rsid w:val="00D02B7D"/>
    <w:rsid w:val="00D02C33"/>
    <w:rsid w:val="00D032C0"/>
    <w:rsid w:val="00D03342"/>
    <w:rsid w:val="00D03343"/>
    <w:rsid w:val="00D03367"/>
    <w:rsid w:val="00D034EE"/>
    <w:rsid w:val="00D035A7"/>
    <w:rsid w:val="00D03803"/>
    <w:rsid w:val="00D041B5"/>
    <w:rsid w:val="00D04386"/>
    <w:rsid w:val="00D043FC"/>
    <w:rsid w:val="00D04AD4"/>
    <w:rsid w:val="00D05971"/>
    <w:rsid w:val="00D05CC3"/>
    <w:rsid w:val="00D05D90"/>
    <w:rsid w:val="00D06019"/>
    <w:rsid w:val="00D0606E"/>
    <w:rsid w:val="00D060AA"/>
    <w:rsid w:val="00D066B6"/>
    <w:rsid w:val="00D0692D"/>
    <w:rsid w:val="00D06DD0"/>
    <w:rsid w:val="00D06E66"/>
    <w:rsid w:val="00D06ECA"/>
    <w:rsid w:val="00D0712F"/>
    <w:rsid w:val="00D07577"/>
    <w:rsid w:val="00D07791"/>
    <w:rsid w:val="00D077B7"/>
    <w:rsid w:val="00D07A38"/>
    <w:rsid w:val="00D100E8"/>
    <w:rsid w:val="00D1028C"/>
    <w:rsid w:val="00D10D16"/>
    <w:rsid w:val="00D11685"/>
    <w:rsid w:val="00D11688"/>
    <w:rsid w:val="00D1170E"/>
    <w:rsid w:val="00D11755"/>
    <w:rsid w:val="00D11BED"/>
    <w:rsid w:val="00D11D0A"/>
    <w:rsid w:val="00D11ECD"/>
    <w:rsid w:val="00D11FCA"/>
    <w:rsid w:val="00D123D5"/>
    <w:rsid w:val="00D127D4"/>
    <w:rsid w:val="00D1292C"/>
    <w:rsid w:val="00D12992"/>
    <w:rsid w:val="00D12B5D"/>
    <w:rsid w:val="00D12CDC"/>
    <w:rsid w:val="00D12DF9"/>
    <w:rsid w:val="00D12FED"/>
    <w:rsid w:val="00D1323D"/>
    <w:rsid w:val="00D135B8"/>
    <w:rsid w:val="00D13956"/>
    <w:rsid w:val="00D14620"/>
    <w:rsid w:val="00D147F4"/>
    <w:rsid w:val="00D14928"/>
    <w:rsid w:val="00D14B6C"/>
    <w:rsid w:val="00D14D6D"/>
    <w:rsid w:val="00D14FEE"/>
    <w:rsid w:val="00D15038"/>
    <w:rsid w:val="00D1533F"/>
    <w:rsid w:val="00D15383"/>
    <w:rsid w:val="00D15446"/>
    <w:rsid w:val="00D15578"/>
    <w:rsid w:val="00D15625"/>
    <w:rsid w:val="00D158EA"/>
    <w:rsid w:val="00D15C72"/>
    <w:rsid w:val="00D15CBC"/>
    <w:rsid w:val="00D15F0A"/>
    <w:rsid w:val="00D16252"/>
    <w:rsid w:val="00D169EE"/>
    <w:rsid w:val="00D169F5"/>
    <w:rsid w:val="00D16E7F"/>
    <w:rsid w:val="00D17060"/>
    <w:rsid w:val="00D17172"/>
    <w:rsid w:val="00D173CF"/>
    <w:rsid w:val="00D17418"/>
    <w:rsid w:val="00D177F0"/>
    <w:rsid w:val="00D17AB6"/>
    <w:rsid w:val="00D17BB4"/>
    <w:rsid w:val="00D17DE4"/>
    <w:rsid w:val="00D200BB"/>
    <w:rsid w:val="00D2039F"/>
    <w:rsid w:val="00D208B5"/>
    <w:rsid w:val="00D20908"/>
    <w:rsid w:val="00D20D0B"/>
    <w:rsid w:val="00D20E8D"/>
    <w:rsid w:val="00D20F86"/>
    <w:rsid w:val="00D211CD"/>
    <w:rsid w:val="00D21274"/>
    <w:rsid w:val="00D21567"/>
    <w:rsid w:val="00D21604"/>
    <w:rsid w:val="00D21969"/>
    <w:rsid w:val="00D21AF2"/>
    <w:rsid w:val="00D21B98"/>
    <w:rsid w:val="00D21D40"/>
    <w:rsid w:val="00D220BA"/>
    <w:rsid w:val="00D220CA"/>
    <w:rsid w:val="00D22161"/>
    <w:rsid w:val="00D2248A"/>
    <w:rsid w:val="00D2250A"/>
    <w:rsid w:val="00D227BE"/>
    <w:rsid w:val="00D22A83"/>
    <w:rsid w:val="00D22B28"/>
    <w:rsid w:val="00D22CC5"/>
    <w:rsid w:val="00D22D9A"/>
    <w:rsid w:val="00D231A4"/>
    <w:rsid w:val="00D2345E"/>
    <w:rsid w:val="00D2355F"/>
    <w:rsid w:val="00D23589"/>
    <w:rsid w:val="00D239EE"/>
    <w:rsid w:val="00D23C10"/>
    <w:rsid w:val="00D23C2E"/>
    <w:rsid w:val="00D23C6D"/>
    <w:rsid w:val="00D2403A"/>
    <w:rsid w:val="00D24A0B"/>
    <w:rsid w:val="00D24C8E"/>
    <w:rsid w:val="00D252E4"/>
    <w:rsid w:val="00D25C42"/>
    <w:rsid w:val="00D25F59"/>
    <w:rsid w:val="00D262B8"/>
    <w:rsid w:val="00D26441"/>
    <w:rsid w:val="00D26523"/>
    <w:rsid w:val="00D267F7"/>
    <w:rsid w:val="00D26CCA"/>
    <w:rsid w:val="00D26F03"/>
    <w:rsid w:val="00D272FA"/>
    <w:rsid w:val="00D27C35"/>
    <w:rsid w:val="00D27D07"/>
    <w:rsid w:val="00D27D9E"/>
    <w:rsid w:val="00D27E44"/>
    <w:rsid w:val="00D30064"/>
    <w:rsid w:val="00D3032E"/>
    <w:rsid w:val="00D30375"/>
    <w:rsid w:val="00D3050B"/>
    <w:rsid w:val="00D30D22"/>
    <w:rsid w:val="00D30F15"/>
    <w:rsid w:val="00D31247"/>
    <w:rsid w:val="00D31F5E"/>
    <w:rsid w:val="00D3217C"/>
    <w:rsid w:val="00D3225F"/>
    <w:rsid w:val="00D32284"/>
    <w:rsid w:val="00D323AA"/>
    <w:rsid w:val="00D3240B"/>
    <w:rsid w:val="00D32562"/>
    <w:rsid w:val="00D3280B"/>
    <w:rsid w:val="00D3285F"/>
    <w:rsid w:val="00D32A67"/>
    <w:rsid w:val="00D32D53"/>
    <w:rsid w:val="00D32FA1"/>
    <w:rsid w:val="00D33307"/>
    <w:rsid w:val="00D3348D"/>
    <w:rsid w:val="00D3372B"/>
    <w:rsid w:val="00D33872"/>
    <w:rsid w:val="00D33BDE"/>
    <w:rsid w:val="00D33BF1"/>
    <w:rsid w:val="00D33FFF"/>
    <w:rsid w:val="00D34514"/>
    <w:rsid w:val="00D3480A"/>
    <w:rsid w:val="00D35605"/>
    <w:rsid w:val="00D35796"/>
    <w:rsid w:val="00D357E8"/>
    <w:rsid w:val="00D35D46"/>
    <w:rsid w:val="00D35E9B"/>
    <w:rsid w:val="00D3686E"/>
    <w:rsid w:val="00D374DD"/>
    <w:rsid w:val="00D37530"/>
    <w:rsid w:val="00D375E9"/>
    <w:rsid w:val="00D3794C"/>
    <w:rsid w:val="00D40154"/>
    <w:rsid w:val="00D406C7"/>
    <w:rsid w:val="00D4094C"/>
    <w:rsid w:val="00D40B23"/>
    <w:rsid w:val="00D40BE0"/>
    <w:rsid w:val="00D41032"/>
    <w:rsid w:val="00D41510"/>
    <w:rsid w:val="00D4157D"/>
    <w:rsid w:val="00D416D8"/>
    <w:rsid w:val="00D41A55"/>
    <w:rsid w:val="00D41ADE"/>
    <w:rsid w:val="00D41C61"/>
    <w:rsid w:val="00D41CDC"/>
    <w:rsid w:val="00D425A3"/>
    <w:rsid w:val="00D42632"/>
    <w:rsid w:val="00D4273B"/>
    <w:rsid w:val="00D42A61"/>
    <w:rsid w:val="00D42AE7"/>
    <w:rsid w:val="00D42B03"/>
    <w:rsid w:val="00D42E28"/>
    <w:rsid w:val="00D4340C"/>
    <w:rsid w:val="00D4374C"/>
    <w:rsid w:val="00D43FB3"/>
    <w:rsid w:val="00D442CC"/>
    <w:rsid w:val="00D44445"/>
    <w:rsid w:val="00D44645"/>
    <w:rsid w:val="00D44999"/>
    <w:rsid w:val="00D44DB6"/>
    <w:rsid w:val="00D45184"/>
    <w:rsid w:val="00D45237"/>
    <w:rsid w:val="00D45429"/>
    <w:rsid w:val="00D45E64"/>
    <w:rsid w:val="00D461EF"/>
    <w:rsid w:val="00D46413"/>
    <w:rsid w:val="00D464CF"/>
    <w:rsid w:val="00D4652F"/>
    <w:rsid w:val="00D46769"/>
    <w:rsid w:val="00D467B5"/>
    <w:rsid w:val="00D46FE7"/>
    <w:rsid w:val="00D47166"/>
    <w:rsid w:val="00D47344"/>
    <w:rsid w:val="00D47466"/>
    <w:rsid w:val="00D47CED"/>
    <w:rsid w:val="00D47F45"/>
    <w:rsid w:val="00D47FC5"/>
    <w:rsid w:val="00D50249"/>
    <w:rsid w:val="00D50FA5"/>
    <w:rsid w:val="00D51041"/>
    <w:rsid w:val="00D514FA"/>
    <w:rsid w:val="00D51AAC"/>
    <w:rsid w:val="00D51CD6"/>
    <w:rsid w:val="00D51CF1"/>
    <w:rsid w:val="00D51DBB"/>
    <w:rsid w:val="00D52364"/>
    <w:rsid w:val="00D52536"/>
    <w:rsid w:val="00D5265E"/>
    <w:rsid w:val="00D52F7C"/>
    <w:rsid w:val="00D53314"/>
    <w:rsid w:val="00D534B3"/>
    <w:rsid w:val="00D538B7"/>
    <w:rsid w:val="00D53960"/>
    <w:rsid w:val="00D53B9A"/>
    <w:rsid w:val="00D53EB8"/>
    <w:rsid w:val="00D53F77"/>
    <w:rsid w:val="00D53FF8"/>
    <w:rsid w:val="00D543A9"/>
    <w:rsid w:val="00D544B9"/>
    <w:rsid w:val="00D546F9"/>
    <w:rsid w:val="00D54D7F"/>
    <w:rsid w:val="00D54DF3"/>
    <w:rsid w:val="00D54EFA"/>
    <w:rsid w:val="00D54F01"/>
    <w:rsid w:val="00D5501A"/>
    <w:rsid w:val="00D552FA"/>
    <w:rsid w:val="00D557F6"/>
    <w:rsid w:val="00D55A15"/>
    <w:rsid w:val="00D56034"/>
    <w:rsid w:val="00D56386"/>
    <w:rsid w:val="00D565A7"/>
    <w:rsid w:val="00D5679E"/>
    <w:rsid w:val="00D56996"/>
    <w:rsid w:val="00D56D07"/>
    <w:rsid w:val="00D57020"/>
    <w:rsid w:val="00D57184"/>
    <w:rsid w:val="00D572B3"/>
    <w:rsid w:val="00D57524"/>
    <w:rsid w:val="00D57C53"/>
    <w:rsid w:val="00D60417"/>
    <w:rsid w:val="00D606C6"/>
    <w:rsid w:val="00D60A2E"/>
    <w:rsid w:val="00D60A38"/>
    <w:rsid w:val="00D60F87"/>
    <w:rsid w:val="00D61313"/>
    <w:rsid w:val="00D6147A"/>
    <w:rsid w:val="00D6169A"/>
    <w:rsid w:val="00D61933"/>
    <w:rsid w:val="00D619A7"/>
    <w:rsid w:val="00D61A9B"/>
    <w:rsid w:val="00D61D47"/>
    <w:rsid w:val="00D61DA8"/>
    <w:rsid w:val="00D61F0E"/>
    <w:rsid w:val="00D62178"/>
    <w:rsid w:val="00D62442"/>
    <w:rsid w:val="00D62645"/>
    <w:rsid w:val="00D628B3"/>
    <w:rsid w:val="00D635E6"/>
    <w:rsid w:val="00D635FE"/>
    <w:rsid w:val="00D63731"/>
    <w:rsid w:val="00D6385F"/>
    <w:rsid w:val="00D6395D"/>
    <w:rsid w:val="00D639CF"/>
    <w:rsid w:val="00D63EAF"/>
    <w:rsid w:val="00D63F01"/>
    <w:rsid w:val="00D641A8"/>
    <w:rsid w:val="00D6436C"/>
    <w:rsid w:val="00D64377"/>
    <w:rsid w:val="00D6457B"/>
    <w:rsid w:val="00D647F9"/>
    <w:rsid w:val="00D64A61"/>
    <w:rsid w:val="00D65095"/>
    <w:rsid w:val="00D651C9"/>
    <w:rsid w:val="00D656DF"/>
    <w:rsid w:val="00D6592B"/>
    <w:rsid w:val="00D65AAC"/>
    <w:rsid w:val="00D65C77"/>
    <w:rsid w:val="00D65CBE"/>
    <w:rsid w:val="00D65D89"/>
    <w:rsid w:val="00D66819"/>
    <w:rsid w:val="00D66A51"/>
    <w:rsid w:val="00D66A9E"/>
    <w:rsid w:val="00D66B83"/>
    <w:rsid w:val="00D66D64"/>
    <w:rsid w:val="00D670A9"/>
    <w:rsid w:val="00D6713B"/>
    <w:rsid w:val="00D67229"/>
    <w:rsid w:val="00D678A1"/>
    <w:rsid w:val="00D679AF"/>
    <w:rsid w:val="00D679D5"/>
    <w:rsid w:val="00D67DDE"/>
    <w:rsid w:val="00D70293"/>
    <w:rsid w:val="00D70630"/>
    <w:rsid w:val="00D70859"/>
    <w:rsid w:val="00D70CE6"/>
    <w:rsid w:val="00D70D36"/>
    <w:rsid w:val="00D71137"/>
    <w:rsid w:val="00D712ED"/>
    <w:rsid w:val="00D7174E"/>
    <w:rsid w:val="00D717C3"/>
    <w:rsid w:val="00D71C57"/>
    <w:rsid w:val="00D72324"/>
    <w:rsid w:val="00D725F3"/>
    <w:rsid w:val="00D72643"/>
    <w:rsid w:val="00D7277A"/>
    <w:rsid w:val="00D72823"/>
    <w:rsid w:val="00D72D87"/>
    <w:rsid w:val="00D7317B"/>
    <w:rsid w:val="00D73666"/>
    <w:rsid w:val="00D736B7"/>
    <w:rsid w:val="00D73C06"/>
    <w:rsid w:val="00D73D69"/>
    <w:rsid w:val="00D73FE6"/>
    <w:rsid w:val="00D7408E"/>
    <w:rsid w:val="00D743B0"/>
    <w:rsid w:val="00D747E0"/>
    <w:rsid w:val="00D74EB2"/>
    <w:rsid w:val="00D74EFA"/>
    <w:rsid w:val="00D75049"/>
    <w:rsid w:val="00D75115"/>
    <w:rsid w:val="00D7538F"/>
    <w:rsid w:val="00D75429"/>
    <w:rsid w:val="00D7564C"/>
    <w:rsid w:val="00D7599A"/>
    <w:rsid w:val="00D75BD8"/>
    <w:rsid w:val="00D75FA4"/>
    <w:rsid w:val="00D760A4"/>
    <w:rsid w:val="00D76230"/>
    <w:rsid w:val="00D76880"/>
    <w:rsid w:val="00D76A0C"/>
    <w:rsid w:val="00D76C69"/>
    <w:rsid w:val="00D77103"/>
    <w:rsid w:val="00D775B5"/>
    <w:rsid w:val="00D778B7"/>
    <w:rsid w:val="00D779BF"/>
    <w:rsid w:val="00D77A24"/>
    <w:rsid w:val="00D77D53"/>
    <w:rsid w:val="00D77DF0"/>
    <w:rsid w:val="00D80347"/>
    <w:rsid w:val="00D807AF"/>
    <w:rsid w:val="00D80A0C"/>
    <w:rsid w:val="00D80EB1"/>
    <w:rsid w:val="00D810CC"/>
    <w:rsid w:val="00D81692"/>
    <w:rsid w:val="00D81A48"/>
    <w:rsid w:val="00D82942"/>
    <w:rsid w:val="00D82C36"/>
    <w:rsid w:val="00D82F18"/>
    <w:rsid w:val="00D83053"/>
    <w:rsid w:val="00D83059"/>
    <w:rsid w:val="00D830D3"/>
    <w:rsid w:val="00D838ED"/>
    <w:rsid w:val="00D83A98"/>
    <w:rsid w:val="00D83CAC"/>
    <w:rsid w:val="00D844FB"/>
    <w:rsid w:val="00D84572"/>
    <w:rsid w:val="00D84603"/>
    <w:rsid w:val="00D84776"/>
    <w:rsid w:val="00D848C3"/>
    <w:rsid w:val="00D858C2"/>
    <w:rsid w:val="00D85A5D"/>
    <w:rsid w:val="00D85B3A"/>
    <w:rsid w:val="00D8632A"/>
    <w:rsid w:val="00D864EC"/>
    <w:rsid w:val="00D8695D"/>
    <w:rsid w:val="00D871B9"/>
    <w:rsid w:val="00D8730A"/>
    <w:rsid w:val="00D87483"/>
    <w:rsid w:val="00D87B10"/>
    <w:rsid w:val="00D87C4A"/>
    <w:rsid w:val="00D90171"/>
    <w:rsid w:val="00D903C8"/>
    <w:rsid w:val="00D9049A"/>
    <w:rsid w:val="00D907A7"/>
    <w:rsid w:val="00D907C5"/>
    <w:rsid w:val="00D9084A"/>
    <w:rsid w:val="00D90AF5"/>
    <w:rsid w:val="00D90DDF"/>
    <w:rsid w:val="00D90F18"/>
    <w:rsid w:val="00D9101F"/>
    <w:rsid w:val="00D9118A"/>
    <w:rsid w:val="00D915B0"/>
    <w:rsid w:val="00D916B1"/>
    <w:rsid w:val="00D91F43"/>
    <w:rsid w:val="00D922AA"/>
    <w:rsid w:val="00D922F6"/>
    <w:rsid w:val="00D92302"/>
    <w:rsid w:val="00D924B6"/>
    <w:rsid w:val="00D924F4"/>
    <w:rsid w:val="00D925E5"/>
    <w:rsid w:val="00D92891"/>
    <w:rsid w:val="00D92C02"/>
    <w:rsid w:val="00D92D75"/>
    <w:rsid w:val="00D93282"/>
    <w:rsid w:val="00D93829"/>
    <w:rsid w:val="00D93995"/>
    <w:rsid w:val="00D93A37"/>
    <w:rsid w:val="00D93E0F"/>
    <w:rsid w:val="00D946D6"/>
    <w:rsid w:val="00D94840"/>
    <w:rsid w:val="00D9493F"/>
    <w:rsid w:val="00D94B55"/>
    <w:rsid w:val="00D94BD0"/>
    <w:rsid w:val="00D94F3C"/>
    <w:rsid w:val="00D94FCF"/>
    <w:rsid w:val="00D95542"/>
    <w:rsid w:val="00D9575D"/>
    <w:rsid w:val="00D95ABD"/>
    <w:rsid w:val="00D96481"/>
    <w:rsid w:val="00D965CB"/>
    <w:rsid w:val="00D966E3"/>
    <w:rsid w:val="00D96D71"/>
    <w:rsid w:val="00D972A2"/>
    <w:rsid w:val="00D97526"/>
    <w:rsid w:val="00D976AA"/>
    <w:rsid w:val="00D97846"/>
    <w:rsid w:val="00D97E7E"/>
    <w:rsid w:val="00DA0297"/>
    <w:rsid w:val="00DA02C8"/>
    <w:rsid w:val="00DA05CF"/>
    <w:rsid w:val="00DA06C7"/>
    <w:rsid w:val="00DA0828"/>
    <w:rsid w:val="00DA08AF"/>
    <w:rsid w:val="00DA0A43"/>
    <w:rsid w:val="00DA0C65"/>
    <w:rsid w:val="00DA0D81"/>
    <w:rsid w:val="00DA106F"/>
    <w:rsid w:val="00DA12DA"/>
    <w:rsid w:val="00DA1308"/>
    <w:rsid w:val="00DA14CF"/>
    <w:rsid w:val="00DA1740"/>
    <w:rsid w:val="00DA1CC3"/>
    <w:rsid w:val="00DA23F3"/>
    <w:rsid w:val="00DA271A"/>
    <w:rsid w:val="00DA2F4D"/>
    <w:rsid w:val="00DA3A07"/>
    <w:rsid w:val="00DA3AB9"/>
    <w:rsid w:val="00DA3B67"/>
    <w:rsid w:val="00DA411C"/>
    <w:rsid w:val="00DA4310"/>
    <w:rsid w:val="00DA433B"/>
    <w:rsid w:val="00DA4677"/>
    <w:rsid w:val="00DA46AC"/>
    <w:rsid w:val="00DA4D67"/>
    <w:rsid w:val="00DA521A"/>
    <w:rsid w:val="00DA54BD"/>
    <w:rsid w:val="00DA56E2"/>
    <w:rsid w:val="00DA5814"/>
    <w:rsid w:val="00DA582C"/>
    <w:rsid w:val="00DA5CDE"/>
    <w:rsid w:val="00DA6FED"/>
    <w:rsid w:val="00DA733E"/>
    <w:rsid w:val="00DA73D5"/>
    <w:rsid w:val="00DA75A8"/>
    <w:rsid w:val="00DA7725"/>
    <w:rsid w:val="00DA78D9"/>
    <w:rsid w:val="00DA7A85"/>
    <w:rsid w:val="00DB024F"/>
    <w:rsid w:val="00DB0D29"/>
    <w:rsid w:val="00DB0E67"/>
    <w:rsid w:val="00DB12BA"/>
    <w:rsid w:val="00DB168F"/>
    <w:rsid w:val="00DB16F7"/>
    <w:rsid w:val="00DB1922"/>
    <w:rsid w:val="00DB1FA3"/>
    <w:rsid w:val="00DB20D9"/>
    <w:rsid w:val="00DB2163"/>
    <w:rsid w:val="00DB2181"/>
    <w:rsid w:val="00DB2378"/>
    <w:rsid w:val="00DB23DC"/>
    <w:rsid w:val="00DB25AD"/>
    <w:rsid w:val="00DB26E7"/>
    <w:rsid w:val="00DB2802"/>
    <w:rsid w:val="00DB2D17"/>
    <w:rsid w:val="00DB2EFE"/>
    <w:rsid w:val="00DB2F96"/>
    <w:rsid w:val="00DB3327"/>
    <w:rsid w:val="00DB3367"/>
    <w:rsid w:val="00DB345A"/>
    <w:rsid w:val="00DB36A5"/>
    <w:rsid w:val="00DB38C7"/>
    <w:rsid w:val="00DB3F4C"/>
    <w:rsid w:val="00DB4079"/>
    <w:rsid w:val="00DB41AD"/>
    <w:rsid w:val="00DB4657"/>
    <w:rsid w:val="00DB4725"/>
    <w:rsid w:val="00DB4B71"/>
    <w:rsid w:val="00DB4CD1"/>
    <w:rsid w:val="00DB4D24"/>
    <w:rsid w:val="00DB4DBD"/>
    <w:rsid w:val="00DB4E6C"/>
    <w:rsid w:val="00DB4ECE"/>
    <w:rsid w:val="00DB4FF9"/>
    <w:rsid w:val="00DB5529"/>
    <w:rsid w:val="00DB5627"/>
    <w:rsid w:val="00DB5633"/>
    <w:rsid w:val="00DB58BE"/>
    <w:rsid w:val="00DB5A11"/>
    <w:rsid w:val="00DB5F60"/>
    <w:rsid w:val="00DB5FFF"/>
    <w:rsid w:val="00DB62E8"/>
    <w:rsid w:val="00DB6409"/>
    <w:rsid w:val="00DB66BF"/>
    <w:rsid w:val="00DB683D"/>
    <w:rsid w:val="00DB7550"/>
    <w:rsid w:val="00DB75BF"/>
    <w:rsid w:val="00DB7622"/>
    <w:rsid w:val="00DB7662"/>
    <w:rsid w:val="00DB777B"/>
    <w:rsid w:val="00DB7963"/>
    <w:rsid w:val="00DB79E9"/>
    <w:rsid w:val="00DB7A0E"/>
    <w:rsid w:val="00DB7A2D"/>
    <w:rsid w:val="00DB7D7B"/>
    <w:rsid w:val="00DC0381"/>
    <w:rsid w:val="00DC10DF"/>
    <w:rsid w:val="00DC12A6"/>
    <w:rsid w:val="00DC1412"/>
    <w:rsid w:val="00DC1724"/>
    <w:rsid w:val="00DC1A2D"/>
    <w:rsid w:val="00DC1F54"/>
    <w:rsid w:val="00DC1F5B"/>
    <w:rsid w:val="00DC200B"/>
    <w:rsid w:val="00DC2339"/>
    <w:rsid w:val="00DC23DC"/>
    <w:rsid w:val="00DC24E2"/>
    <w:rsid w:val="00DC2662"/>
    <w:rsid w:val="00DC27C1"/>
    <w:rsid w:val="00DC27F8"/>
    <w:rsid w:val="00DC2939"/>
    <w:rsid w:val="00DC2B1E"/>
    <w:rsid w:val="00DC2DB7"/>
    <w:rsid w:val="00DC313F"/>
    <w:rsid w:val="00DC32D1"/>
    <w:rsid w:val="00DC350B"/>
    <w:rsid w:val="00DC361F"/>
    <w:rsid w:val="00DC3637"/>
    <w:rsid w:val="00DC36F9"/>
    <w:rsid w:val="00DC3952"/>
    <w:rsid w:val="00DC3B38"/>
    <w:rsid w:val="00DC3B74"/>
    <w:rsid w:val="00DC3B9C"/>
    <w:rsid w:val="00DC3ED2"/>
    <w:rsid w:val="00DC3EEC"/>
    <w:rsid w:val="00DC40EF"/>
    <w:rsid w:val="00DC450D"/>
    <w:rsid w:val="00DC4A54"/>
    <w:rsid w:val="00DC5104"/>
    <w:rsid w:val="00DC5D79"/>
    <w:rsid w:val="00DC65E0"/>
    <w:rsid w:val="00DC68F4"/>
    <w:rsid w:val="00DC69F1"/>
    <w:rsid w:val="00DC6DFB"/>
    <w:rsid w:val="00DC6FE2"/>
    <w:rsid w:val="00DC70DE"/>
    <w:rsid w:val="00DC731E"/>
    <w:rsid w:val="00DC74C7"/>
    <w:rsid w:val="00DD0C81"/>
    <w:rsid w:val="00DD0D37"/>
    <w:rsid w:val="00DD0F0A"/>
    <w:rsid w:val="00DD0F93"/>
    <w:rsid w:val="00DD1112"/>
    <w:rsid w:val="00DD1143"/>
    <w:rsid w:val="00DD1369"/>
    <w:rsid w:val="00DD1435"/>
    <w:rsid w:val="00DD15A3"/>
    <w:rsid w:val="00DD16A5"/>
    <w:rsid w:val="00DD1A16"/>
    <w:rsid w:val="00DD1AA2"/>
    <w:rsid w:val="00DD1E63"/>
    <w:rsid w:val="00DD201C"/>
    <w:rsid w:val="00DD207B"/>
    <w:rsid w:val="00DD2234"/>
    <w:rsid w:val="00DD232C"/>
    <w:rsid w:val="00DD258F"/>
    <w:rsid w:val="00DD2615"/>
    <w:rsid w:val="00DD280E"/>
    <w:rsid w:val="00DD2E1D"/>
    <w:rsid w:val="00DD2E28"/>
    <w:rsid w:val="00DD308F"/>
    <w:rsid w:val="00DD378B"/>
    <w:rsid w:val="00DD3A90"/>
    <w:rsid w:val="00DD3B0E"/>
    <w:rsid w:val="00DD3DE9"/>
    <w:rsid w:val="00DD3F3A"/>
    <w:rsid w:val="00DD410B"/>
    <w:rsid w:val="00DD41C6"/>
    <w:rsid w:val="00DD4358"/>
    <w:rsid w:val="00DD4365"/>
    <w:rsid w:val="00DD4560"/>
    <w:rsid w:val="00DD45BB"/>
    <w:rsid w:val="00DD4B33"/>
    <w:rsid w:val="00DD4D4B"/>
    <w:rsid w:val="00DD4E28"/>
    <w:rsid w:val="00DD5151"/>
    <w:rsid w:val="00DD5854"/>
    <w:rsid w:val="00DD593C"/>
    <w:rsid w:val="00DD5BBC"/>
    <w:rsid w:val="00DD5F2C"/>
    <w:rsid w:val="00DD60EA"/>
    <w:rsid w:val="00DD6466"/>
    <w:rsid w:val="00DD6472"/>
    <w:rsid w:val="00DD69A2"/>
    <w:rsid w:val="00DD6B6D"/>
    <w:rsid w:val="00DD6F6C"/>
    <w:rsid w:val="00DE0208"/>
    <w:rsid w:val="00DE05AC"/>
    <w:rsid w:val="00DE0AE1"/>
    <w:rsid w:val="00DE0B5A"/>
    <w:rsid w:val="00DE0DC3"/>
    <w:rsid w:val="00DE111B"/>
    <w:rsid w:val="00DE11D9"/>
    <w:rsid w:val="00DE152F"/>
    <w:rsid w:val="00DE16E7"/>
    <w:rsid w:val="00DE18F4"/>
    <w:rsid w:val="00DE1D8B"/>
    <w:rsid w:val="00DE22A5"/>
    <w:rsid w:val="00DE2794"/>
    <w:rsid w:val="00DE27EC"/>
    <w:rsid w:val="00DE2A54"/>
    <w:rsid w:val="00DE2A6B"/>
    <w:rsid w:val="00DE2A7C"/>
    <w:rsid w:val="00DE2DA9"/>
    <w:rsid w:val="00DE2FCD"/>
    <w:rsid w:val="00DE2FDB"/>
    <w:rsid w:val="00DE3033"/>
    <w:rsid w:val="00DE31D8"/>
    <w:rsid w:val="00DE36E8"/>
    <w:rsid w:val="00DE38D9"/>
    <w:rsid w:val="00DE3B3D"/>
    <w:rsid w:val="00DE3D0A"/>
    <w:rsid w:val="00DE4211"/>
    <w:rsid w:val="00DE451A"/>
    <w:rsid w:val="00DE46F9"/>
    <w:rsid w:val="00DE474B"/>
    <w:rsid w:val="00DE482A"/>
    <w:rsid w:val="00DE496F"/>
    <w:rsid w:val="00DE4BB9"/>
    <w:rsid w:val="00DE4EC5"/>
    <w:rsid w:val="00DE527A"/>
    <w:rsid w:val="00DE578D"/>
    <w:rsid w:val="00DE5A29"/>
    <w:rsid w:val="00DE5A71"/>
    <w:rsid w:val="00DE608C"/>
    <w:rsid w:val="00DE6731"/>
    <w:rsid w:val="00DE6867"/>
    <w:rsid w:val="00DE6988"/>
    <w:rsid w:val="00DE6EB1"/>
    <w:rsid w:val="00DE71CF"/>
    <w:rsid w:val="00DE738B"/>
    <w:rsid w:val="00DE7A25"/>
    <w:rsid w:val="00DE7CA4"/>
    <w:rsid w:val="00DE7EFD"/>
    <w:rsid w:val="00DF014A"/>
    <w:rsid w:val="00DF0407"/>
    <w:rsid w:val="00DF093E"/>
    <w:rsid w:val="00DF0DE4"/>
    <w:rsid w:val="00DF1084"/>
    <w:rsid w:val="00DF10DB"/>
    <w:rsid w:val="00DF12CE"/>
    <w:rsid w:val="00DF1569"/>
    <w:rsid w:val="00DF1834"/>
    <w:rsid w:val="00DF1853"/>
    <w:rsid w:val="00DF1B2D"/>
    <w:rsid w:val="00DF1BF7"/>
    <w:rsid w:val="00DF1DD0"/>
    <w:rsid w:val="00DF1E76"/>
    <w:rsid w:val="00DF1F4F"/>
    <w:rsid w:val="00DF1FA4"/>
    <w:rsid w:val="00DF2D32"/>
    <w:rsid w:val="00DF3388"/>
    <w:rsid w:val="00DF369D"/>
    <w:rsid w:val="00DF3968"/>
    <w:rsid w:val="00DF3A2E"/>
    <w:rsid w:val="00DF3B25"/>
    <w:rsid w:val="00DF40D1"/>
    <w:rsid w:val="00DF43C2"/>
    <w:rsid w:val="00DF49F5"/>
    <w:rsid w:val="00DF4EC1"/>
    <w:rsid w:val="00DF51D6"/>
    <w:rsid w:val="00DF52DD"/>
    <w:rsid w:val="00DF567D"/>
    <w:rsid w:val="00DF57E9"/>
    <w:rsid w:val="00DF5890"/>
    <w:rsid w:val="00DF599A"/>
    <w:rsid w:val="00DF5E9C"/>
    <w:rsid w:val="00DF5EE5"/>
    <w:rsid w:val="00DF6054"/>
    <w:rsid w:val="00DF609F"/>
    <w:rsid w:val="00DF6140"/>
    <w:rsid w:val="00DF651C"/>
    <w:rsid w:val="00DF654E"/>
    <w:rsid w:val="00DF68D6"/>
    <w:rsid w:val="00DF6A3C"/>
    <w:rsid w:val="00DF72BA"/>
    <w:rsid w:val="00DF750C"/>
    <w:rsid w:val="00DF7686"/>
    <w:rsid w:val="00DF7E5C"/>
    <w:rsid w:val="00E00395"/>
    <w:rsid w:val="00E0063E"/>
    <w:rsid w:val="00E007DB"/>
    <w:rsid w:val="00E007FA"/>
    <w:rsid w:val="00E00A22"/>
    <w:rsid w:val="00E0103C"/>
    <w:rsid w:val="00E0142E"/>
    <w:rsid w:val="00E0143D"/>
    <w:rsid w:val="00E01447"/>
    <w:rsid w:val="00E0147E"/>
    <w:rsid w:val="00E015E5"/>
    <w:rsid w:val="00E01D53"/>
    <w:rsid w:val="00E01E8F"/>
    <w:rsid w:val="00E01F1C"/>
    <w:rsid w:val="00E01FAA"/>
    <w:rsid w:val="00E01FAF"/>
    <w:rsid w:val="00E02078"/>
    <w:rsid w:val="00E02083"/>
    <w:rsid w:val="00E0224B"/>
    <w:rsid w:val="00E02592"/>
    <w:rsid w:val="00E0277A"/>
    <w:rsid w:val="00E02B68"/>
    <w:rsid w:val="00E02BF1"/>
    <w:rsid w:val="00E03013"/>
    <w:rsid w:val="00E03117"/>
    <w:rsid w:val="00E03824"/>
    <w:rsid w:val="00E038B9"/>
    <w:rsid w:val="00E03DE5"/>
    <w:rsid w:val="00E03DFC"/>
    <w:rsid w:val="00E04017"/>
    <w:rsid w:val="00E04178"/>
    <w:rsid w:val="00E04311"/>
    <w:rsid w:val="00E0433F"/>
    <w:rsid w:val="00E043CA"/>
    <w:rsid w:val="00E04489"/>
    <w:rsid w:val="00E04938"/>
    <w:rsid w:val="00E04946"/>
    <w:rsid w:val="00E04DE0"/>
    <w:rsid w:val="00E05274"/>
    <w:rsid w:val="00E0532F"/>
    <w:rsid w:val="00E05919"/>
    <w:rsid w:val="00E059D6"/>
    <w:rsid w:val="00E05CE7"/>
    <w:rsid w:val="00E05D7C"/>
    <w:rsid w:val="00E06283"/>
    <w:rsid w:val="00E0649E"/>
    <w:rsid w:val="00E06A79"/>
    <w:rsid w:val="00E06A7C"/>
    <w:rsid w:val="00E06B8F"/>
    <w:rsid w:val="00E06BB6"/>
    <w:rsid w:val="00E06E6D"/>
    <w:rsid w:val="00E06FEA"/>
    <w:rsid w:val="00E0729F"/>
    <w:rsid w:val="00E073B6"/>
    <w:rsid w:val="00E076F3"/>
    <w:rsid w:val="00E07DB1"/>
    <w:rsid w:val="00E07DC0"/>
    <w:rsid w:val="00E07DD8"/>
    <w:rsid w:val="00E07E31"/>
    <w:rsid w:val="00E100EC"/>
    <w:rsid w:val="00E102A2"/>
    <w:rsid w:val="00E10425"/>
    <w:rsid w:val="00E10487"/>
    <w:rsid w:val="00E1091F"/>
    <w:rsid w:val="00E109F5"/>
    <w:rsid w:val="00E10EEC"/>
    <w:rsid w:val="00E11115"/>
    <w:rsid w:val="00E11126"/>
    <w:rsid w:val="00E1121B"/>
    <w:rsid w:val="00E1123C"/>
    <w:rsid w:val="00E1127C"/>
    <w:rsid w:val="00E117AB"/>
    <w:rsid w:val="00E11C78"/>
    <w:rsid w:val="00E11D0B"/>
    <w:rsid w:val="00E11F6B"/>
    <w:rsid w:val="00E122D9"/>
    <w:rsid w:val="00E123D2"/>
    <w:rsid w:val="00E125EC"/>
    <w:rsid w:val="00E12A3D"/>
    <w:rsid w:val="00E12B3F"/>
    <w:rsid w:val="00E12D51"/>
    <w:rsid w:val="00E13120"/>
    <w:rsid w:val="00E1329C"/>
    <w:rsid w:val="00E1356D"/>
    <w:rsid w:val="00E135C9"/>
    <w:rsid w:val="00E13BC4"/>
    <w:rsid w:val="00E13BFB"/>
    <w:rsid w:val="00E148F0"/>
    <w:rsid w:val="00E14B13"/>
    <w:rsid w:val="00E14E08"/>
    <w:rsid w:val="00E1525F"/>
    <w:rsid w:val="00E15A84"/>
    <w:rsid w:val="00E15AEB"/>
    <w:rsid w:val="00E15D69"/>
    <w:rsid w:val="00E161DE"/>
    <w:rsid w:val="00E16307"/>
    <w:rsid w:val="00E168F7"/>
    <w:rsid w:val="00E16E74"/>
    <w:rsid w:val="00E17025"/>
    <w:rsid w:val="00E17043"/>
    <w:rsid w:val="00E170D4"/>
    <w:rsid w:val="00E1712B"/>
    <w:rsid w:val="00E171FB"/>
    <w:rsid w:val="00E178C5"/>
    <w:rsid w:val="00E179AA"/>
    <w:rsid w:val="00E17BE3"/>
    <w:rsid w:val="00E17DEB"/>
    <w:rsid w:val="00E2047F"/>
    <w:rsid w:val="00E20582"/>
    <w:rsid w:val="00E205C6"/>
    <w:rsid w:val="00E20F4D"/>
    <w:rsid w:val="00E212FC"/>
    <w:rsid w:val="00E2135C"/>
    <w:rsid w:val="00E21646"/>
    <w:rsid w:val="00E216EA"/>
    <w:rsid w:val="00E217B1"/>
    <w:rsid w:val="00E217EF"/>
    <w:rsid w:val="00E21A82"/>
    <w:rsid w:val="00E21AF0"/>
    <w:rsid w:val="00E21B52"/>
    <w:rsid w:val="00E21EAB"/>
    <w:rsid w:val="00E22114"/>
    <w:rsid w:val="00E22370"/>
    <w:rsid w:val="00E223D3"/>
    <w:rsid w:val="00E22496"/>
    <w:rsid w:val="00E227A7"/>
    <w:rsid w:val="00E229F5"/>
    <w:rsid w:val="00E22BE0"/>
    <w:rsid w:val="00E22CE3"/>
    <w:rsid w:val="00E2300D"/>
    <w:rsid w:val="00E230DE"/>
    <w:rsid w:val="00E2362E"/>
    <w:rsid w:val="00E23DE1"/>
    <w:rsid w:val="00E23E3F"/>
    <w:rsid w:val="00E24367"/>
    <w:rsid w:val="00E246A3"/>
    <w:rsid w:val="00E247A6"/>
    <w:rsid w:val="00E24A46"/>
    <w:rsid w:val="00E24A5A"/>
    <w:rsid w:val="00E24B47"/>
    <w:rsid w:val="00E24B81"/>
    <w:rsid w:val="00E24C95"/>
    <w:rsid w:val="00E24FEE"/>
    <w:rsid w:val="00E2503F"/>
    <w:rsid w:val="00E250D5"/>
    <w:rsid w:val="00E2517B"/>
    <w:rsid w:val="00E25624"/>
    <w:rsid w:val="00E25A42"/>
    <w:rsid w:val="00E25B25"/>
    <w:rsid w:val="00E25BAD"/>
    <w:rsid w:val="00E25C1B"/>
    <w:rsid w:val="00E2635D"/>
    <w:rsid w:val="00E265C4"/>
    <w:rsid w:val="00E267FB"/>
    <w:rsid w:val="00E26976"/>
    <w:rsid w:val="00E26F13"/>
    <w:rsid w:val="00E2779A"/>
    <w:rsid w:val="00E27B3C"/>
    <w:rsid w:val="00E27BB3"/>
    <w:rsid w:val="00E300E3"/>
    <w:rsid w:val="00E304B4"/>
    <w:rsid w:val="00E30592"/>
    <w:rsid w:val="00E3075C"/>
    <w:rsid w:val="00E30C36"/>
    <w:rsid w:val="00E31600"/>
    <w:rsid w:val="00E31C79"/>
    <w:rsid w:val="00E32015"/>
    <w:rsid w:val="00E32929"/>
    <w:rsid w:val="00E32AC4"/>
    <w:rsid w:val="00E32B82"/>
    <w:rsid w:val="00E3303C"/>
    <w:rsid w:val="00E330D6"/>
    <w:rsid w:val="00E33134"/>
    <w:rsid w:val="00E3339B"/>
    <w:rsid w:val="00E339EE"/>
    <w:rsid w:val="00E33A14"/>
    <w:rsid w:val="00E340B0"/>
    <w:rsid w:val="00E3437C"/>
    <w:rsid w:val="00E345FD"/>
    <w:rsid w:val="00E34787"/>
    <w:rsid w:val="00E347FC"/>
    <w:rsid w:val="00E34AFB"/>
    <w:rsid w:val="00E34C6D"/>
    <w:rsid w:val="00E34CA0"/>
    <w:rsid w:val="00E35095"/>
    <w:rsid w:val="00E35226"/>
    <w:rsid w:val="00E352B6"/>
    <w:rsid w:val="00E35B6E"/>
    <w:rsid w:val="00E35BDD"/>
    <w:rsid w:val="00E35C8E"/>
    <w:rsid w:val="00E3627E"/>
    <w:rsid w:val="00E36A0F"/>
    <w:rsid w:val="00E36B33"/>
    <w:rsid w:val="00E36B84"/>
    <w:rsid w:val="00E36C1F"/>
    <w:rsid w:val="00E36D42"/>
    <w:rsid w:val="00E36FB0"/>
    <w:rsid w:val="00E3706B"/>
    <w:rsid w:val="00E37149"/>
    <w:rsid w:val="00E37381"/>
    <w:rsid w:val="00E3739B"/>
    <w:rsid w:val="00E373AA"/>
    <w:rsid w:val="00E377A3"/>
    <w:rsid w:val="00E37931"/>
    <w:rsid w:val="00E37B65"/>
    <w:rsid w:val="00E40311"/>
    <w:rsid w:val="00E4075F"/>
    <w:rsid w:val="00E40D36"/>
    <w:rsid w:val="00E40E79"/>
    <w:rsid w:val="00E4111E"/>
    <w:rsid w:val="00E41303"/>
    <w:rsid w:val="00E41419"/>
    <w:rsid w:val="00E41851"/>
    <w:rsid w:val="00E41948"/>
    <w:rsid w:val="00E41B8A"/>
    <w:rsid w:val="00E42107"/>
    <w:rsid w:val="00E424A6"/>
    <w:rsid w:val="00E42581"/>
    <w:rsid w:val="00E42737"/>
    <w:rsid w:val="00E429BE"/>
    <w:rsid w:val="00E42CD7"/>
    <w:rsid w:val="00E42EC8"/>
    <w:rsid w:val="00E435C8"/>
    <w:rsid w:val="00E43A64"/>
    <w:rsid w:val="00E43D93"/>
    <w:rsid w:val="00E44207"/>
    <w:rsid w:val="00E44464"/>
    <w:rsid w:val="00E44875"/>
    <w:rsid w:val="00E44BF0"/>
    <w:rsid w:val="00E44F51"/>
    <w:rsid w:val="00E45031"/>
    <w:rsid w:val="00E45087"/>
    <w:rsid w:val="00E450BF"/>
    <w:rsid w:val="00E45527"/>
    <w:rsid w:val="00E45625"/>
    <w:rsid w:val="00E4567D"/>
    <w:rsid w:val="00E457FE"/>
    <w:rsid w:val="00E45B0C"/>
    <w:rsid w:val="00E45C97"/>
    <w:rsid w:val="00E45CD4"/>
    <w:rsid w:val="00E45CD5"/>
    <w:rsid w:val="00E46238"/>
    <w:rsid w:val="00E46910"/>
    <w:rsid w:val="00E46B39"/>
    <w:rsid w:val="00E46F1D"/>
    <w:rsid w:val="00E47182"/>
    <w:rsid w:val="00E47450"/>
    <w:rsid w:val="00E47628"/>
    <w:rsid w:val="00E478C3"/>
    <w:rsid w:val="00E47A00"/>
    <w:rsid w:val="00E47B2E"/>
    <w:rsid w:val="00E47EDE"/>
    <w:rsid w:val="00E5003D"/>
    <w:rsid w:val="00E501A2"/>
    <w:rsid w:val="00E501BA"/>
    <w:rsid w:val="00E50DF9"/>
    <w:rsid w:val="00E50F7F"/>
    <w:rsid w:val="00E511E8"/>
    <w:rsid w:val="00E51439"/>
    <w:rsid w:val="00E51885"/>
    <w:rsid w:val="00E51BFC"/>
    <w:rsid w:val="00E51C53"/>
    <w:rsid w:val="00E51CCC"/>
    <w:rsid w:val="00E51DD0"/>
    <w:rsid w:val="00E51F6D"/>
    <w:rsid w:val="00E5251F"/>
    <w:rsid w:val="00E5292A"/>
    <w:rsid w:val="00E52A50"/>
    <w:rsid w:val="00E52B33"/>
    <w:rsid w:val="00E52C7D"/>
    <w:rsid w:val="00E52D04"/>
    <w:rsid w:val="00E52F72"/>
    <w:rsid w:val="00E532E4"/>
    <w:rsid w:val="00E534CA"/>
    <w:rsid w:val="00E53C85"/>
    <w:rsid w:val="00E53C97"/>
    <w:rsid w:val="00E5401A"/>
    <w:rsid w:val="00E5417B"/>
    <w:rsid w:val="00E5440B"/>
    <w:rsid w:val="00E54654"/>
    <w:rsid w:val="00E546BD"/>
    <w:rsid w:val="00E54FB6"/>
    <w:rsid w:val="00E5502E"/>
    <w:rsid w:val="00E554A6"/>
    <w:rsid w:val="00E554E1"/>
    <w:rsid w:val="00E5554A"/>
    <w:rsid w:val="00E55575"/>
    <w:rsid w:val="00E557BA"/>
    <w:rsid w:val="00E557D4"/>
    <w:rsid w:val="00E55989"/>
    <w:rsid w:val="00E55B56"/>
    <w:rsid w:val="00E55DCA"/>
    <w:rsid w:val="00E5603C"/>
    <w:rsid w:val="00E560D6"/>
    <w:rsid w:val="00E568D0"/>
    <w:rsid w:val="00E5695D"/>
    <w:rsid w:val="00E573B5"/>
    <w:rsid w:val="00E57632"/>
    <w:rsid w:val="00E5775D"/>
    <w:rsid w:val="00E57B2C"/>
    <w:rsid w:val="00E57B99"/>
    <w:rsid w:val="00E57CDC"/>
    <w:rsid w:val="00E57F8C"/>
    <w:rsid w:val="00E60054"/>
    <w:rsid w:val="00E60439"/>
    <w:rsid w:val="00E6076D"/>
    <w:rsid w:val="00E61117"/>
    <w:rsid w:val="00E61127"/>
    <w:rsid w:val="00E615DF"/>
    <w:rsid w:val="00E619DB"/>
    <w:rsid w:val="00E61D6E"/>
    <w:rsid w:val="00E61E69"/>
    <w:rsid w:val="00E62848"/>
    <w:rsid w:val="00E6295E"/>
    <w:rsid w:val="00E6298F"/>
    <w:rsid w:val="00E62BBD"/>
    <w:rsid w:val="00E62CC4"/>
    <w:rsid w:val="00E62D55"/>
    <w:rsid w:val="00E62D99"/>
    <w:rsid w:val="00E62E3F"/>
    <w:rsid w:val="00E62F31"/>
    <w:rsid w:val="00E63156"/>
    <w:rsid w:val="00E63348"/>
    <w:rsid w:val="00E63575"/>
    <w:rsid w:val="00E6363E"/>
    <w:rsid w:val="00E63E9F"/>
    <w:rsid w:val="00E63FAB"/>
    <w:rsid w:val="00E640ED"/>
    <w:rsid w:val="00E644BA"/>
    <w:rsid w:val="00E64670"/>
    <w:rsid w:val="00E64826"/>
    <w:rsid w:val="00E64DA5"/>
    <w:rsid w:val="00E64E7E"/>
    <w:rsid w:val="00E651D2"/>
    <w:rsid w:val="00E65C31"/>
    <w:rsid w:val="00E65D72"/>
    <w:rsid w:val="00E66074"/>
    <w:rsid w:val="00E666F2"/>
    <w:rsid w:val="00E66776"/>
    <w:rsid w:val="00E668BA"/>
    <w:rsid w:val="00E669E5"/>
    <w:rsid w:val="00E66D4A"/>
    <w:rsid w:val="00E671A1"/>
    <w:rsid w:val="00E67745"/>
    <w:rsid w:val="00E67A3E"/>
    <w:rsid w:val="00E67C70"/>
    <w:rsid w:val="00E67CB0"/>
    <w:rsid w:val="00E67CC1"/>
    <w:rsid w:val="00E67E81"/>
    <w:rsid w:val="00E703D5"/>
    <w:rsid w:val="00E70477"/>
    <w:rsid w:val="00E7058D"/>
    <w:rsid w:val="00E7064D"/>
    <w:rsid w:val="00E7077A"/>
    <w:rsid w:val="00E70A30"/>
    <w:rsid w:val="00E70F44"/>
    <w:rsid w:val="00E71073"/>
    <w:rsid w:val="00E71523"/>
    <w:rsid w:val="00E7164B"/>
    <w:rsid w:val="00E71828"/>
    <w:rsid w:val="00E718A6"/>
    <w:rsid w:val="00E720F7"/>
    <w:rsid w:val="00E72154"/>
    <w:rsid w:val="00E72201"/>
    <w:rsid w:val="00E722E5"/>
    <w:rsid w:val="00E7236A"/>
    <w:rsid w:val="00E7253D"/>
    <w:rsid w:val="00E726E7"/>
    <w:rsid w:val="00E727E0"/>
    <w:rsid w:val="00E72B5D"/>
    <w:rsid w:val="00E72BEA"/>
    <w:rsid w:val="00E72CB5"/>
    <w:rsid w:val="00E73579"/>
    <w:rsid w:val="00E73ABA"/>
    <w:rsid w:val="00E73DB2"/>
    <w:rsid w:val="00E73DC7"/>
    <w:rsid w:val="00E73EE4"/>
    <w:rsid w:val="00E73EE5"/>
    <w:rsid w:val="00E74049"/>
    <w:rsid w:val="00E7417B"/>
    <w:rsid w:val="00E74325"/>
    <w:rsid w:val="00E74382"/>
    <w:rsid w:val="00E74624"/>
    <w:rsid w:val="00E7468D"/>
    <w:rsid w:val="00E747BE"/>
    <w:rsid w:val="00E74D85"/>
    <w:rsid w:val="00E74F47"/>
    <w:rsid w:val="00E74FD6"/>
    <w:rsid w:val="00E75008"/>
    <w:rsid w:val="00E7502A"/>
    <w:rsid w:val="00E750D5"/>
    <w:rsid w:val="00E75DBF"/>
    <w:rsid w:val="00E75E16"/>
    <w:rsid w:val="00E75F33"/>
    <w:rsid w:val="00E764B5"/>
    <w:rsid w:val="00E768B0"/>
    <w:rsid w:val="00E76A47"/>
    <w:rsid w:val="00E76AA5"/>
    <w:rsid w:val="00E76ABF"/>
    <w:rsid w:val="00E77354"/>
    <w:rsid w:val="00E774CF"/>
    <w:rsid w:val="00E7784F"/>
    <w:rsid w:val="00E77D79"/>
    <w:rsid w:val="00E77F13"/>
    <w:rsid w:val="00E80406"/>
    <w:rsid w:val="00E805DB"/>
    <w:rsid w:val="00E8090D"/>
    <w:rsid w:val="00E80C28"/>
    <w:rsid w:val="00E80DA4"/>
    <w:rsid w:val="00E81795"/>
    <w:rsid w:val="00E82527"/>
    <w:rsid w:val="00E82530"/>
    <w:rsid w:val="00E82724"/>
    <w:rsid w:val="00E82E23"/>
    <w:rsid w:val="00E830A4"/>
    <w:rsid w:val="00E8311B"/>
    <w:rsid w:val="00E83424"/>
    <w:rsid w:val="00E83523"/>
    <w:rsid w:val="00E839C9"/>
    <w:rsid w:val="00E83BA6"/>
    <w:rsid w:val="00E83C6D"/>
    <w:rsid w:val="00E83D54"/>
    <w:rsid w:val="00E83E9D"/>
    <w:rsid w:val="00E845BB"/>
    <w:rsid w:val="00E84BEB"/>
    <w:rsid w:val="00E853FF"/>
    <w:rsid w:val="00E85D52"/>
    <w:rsid w:val="00E85E1B"/>
    <w:rsid w:val="00E85F96"/>
    <w:rsid w:val="00E85FB1"/>
    <w:rsid w:val="00E860F9"/>
    <w:rsid w:val="00E8618A"/>
    <w:rsid w:val="00E86197"/>
    <w:rsid w:val="00E861A1"/>
    <w:rsid w:val="00E8630F"/>
    <w:rsid w:val="00E86BD9"/>
    <w:rsid w:val="00E86D2D"/>
    <w:rsid w:val="00E86DF7"/>
    <w:rsid w:val="00E8731A"/>
    <w:rsid w:val="00E875A2"/>
    <w:rsid w:val="00E87CE5"/>
    <w:rsid w:val="00E87D4D"/>
    <w:rsid w:val="00E902E1"/>
    <w:rsid w:val="00E90359"/>
    <w:rsid w:val="00E904F5"/>
    <w:rsid w:val="00E905DC"/>
    <w:rsid w:val="00E907AA"/>
    <w:rsid w:val="00E90EE4"/>
    <w:rsid w:val="00E90FA1"/>
    <w:rsid w:val="00E9135C"/>
    <w:rsid w:val="00E914F8"/>
    <w:rsid w:val="00E9152F"/>
    <w:rsid w:val="00E9165C"/>
    <w:rsid w:val="00E917FA"/>
    <w:rsid w:val="00E918FE"/>
    <w:rsid w:val="00E91DF0"/>
    <w:rsid w:val="00E91F5E"/>
    <w:rsid w:val="00E922D0"/>
    <w:rsid w:val="00E923C0"/>
    <w:rsid w:val="00E924EB"/>
    <w:rsid w:val="00E92595"/>
    <w:rsid w:val="00E9272E"/>
    <w:rsid w:val="00E929B0"/>
    <w:rsid w:val="00E92BF2"/>
    <w:rsid w:val="00E93313"/>
    <w:rsid w:val="00E934CF"/>
    <w:rsid w:val="00E93B9E"/>
    <w:rsid w:val="00E93EE0"/>
    <w:rsid w:val="00E93F0C"/>
    <w:rsid w:val="00E93F4C"/>
    <w:rsid w:val="00E93F4E"/>
    <w:rsid w:val="00E94030"/>
    <w:rsid w:val="00E94380"/>
    <w:rsid w:val="00E945FF"/>
    <w:rsid w:val="00E94709"/>
    <w:rsid w:val="00E94715"/>
    <w:rsid w:val="00E94DB9"/>
    <w:rsid w:val="00E94DE3"/>
    <w:rsid w:val="00E951C0"/>
    <w:rsid w:val="00E9524C"/>
    <w:rsid w:val="00E952F5"/>
    <w:rsid w:val="00E953FB"/>
    <w:rsid w:val="00E957A7"/>
    <w:rsid w:val="00E959BF"/>
    <w:rsid w:val="00E95C20"/>
    <w:rsid w:val="00E95D3F"/>
    <w:rsid w:val="00E963F1"/>
    <w:rsid w:val="00E96863"/>
    <w:rsid w:val="00E96D8D"/>
    <w:rsid w:val="00E96F5C"/>
    <w:rsid w:val="00E972B5"/>
    <w:rsid w:val="00E97480"/>
    <w:rsid w:val="00E975E3"/>
    <w:rsid w:val="00E97855"/>
    <w:rsid w:val="00EA00CB"/>
    <w:rsid w:val="00EA02F9"/>
    <w:rsid w:val="00EA0326"/>
    <w:rsid w:val="00EA0407"/>
    <w:rsid w:val="00EA09BB"/>
    <w:rsid w:val="00EA0B15"/>
    <w:rsid w:val="00EA0B30"/>
    <w:rsid w:val="00EA0B4F"/>
    <w:rsid w:val="00EA0D90"/>
    <w:rsid w:val="00EA0DC6"/>
    <w:rsid w:val="00EA1147"/>
    <w:rsid w:val="00EA1281"/>
    <w:rsid w:val="00EA1450"/>
    <w:rsid w:val="00EA155D"/>
    <w:rsid w:val="00EA185A"/>
    <w:rsid w:val="00EA1882"/>
    <w:rsid w:val="00EA1C50"/>
    <w:rsid w:val="00EA1D2B"/>
    <w:rsid w:val="00EA1D36"/>
    <w:rsid w:val="00EA1D96"/>
    <w:rsid w:val="00EA1FE8"/>
    <w:rsid w:val="00EA212C"/>
    <w:rsid w:val="00EA2355"/>
    <w:rsid w:val="00EA24EB"/>
    <w:rsid w:val="00EA2541"/>
    <w:rsid w:val="00EA2583"/>
    <w:rsid w:val="00EA2665"/>
    <w:rsid w:val="00EA2AAF"/>
    <w:rsid w:val="00EA2BED"/>
    <w:rsid w:val="00EA31DA"/>
    <w:rsid w:val="00EA35EA"/>
    <w:rsid w:val="00EA3BE9"/>
    <w:rsid w:val="00EA41E2"/>
    <w:rsid w:val="00EA44DB"/>
    <w:rsid w:val="00EA4501"/>
    <w:rsid w:val="00EA45D8"/>
    <w:rsid w:val="00EA4BAC"/>
    <w:rsid w:val="00EA4C8E"/>
    <w:rsid w:val="00EA500E"/>
    <w:rsid w:val="00EA5193"/>
    <w:rsid w:val="00EA525D"/>
    <w:rsid w:val="00EA5570"/>
    <w:rsid w:val="00EA593D"/>
    <w:rsid w:val="00EA59DD"/>
    <w:rsid w:val="00EA6094"/>
    <w:rsid w:val="00EA6739"/>
    <w:rsid w:val="00EA6BAC"/>
    <w:rsid w:val="00EA6CF3"/>
    <w:rsid w:val="00EA6DEB"/>
    <w:rsid w:val="00EA768A"/>
    <w:rsid w:val="00EA7838"/>
    <w:rsid w:val="00EA7CE7"/>
    <w:rsid w:val="00EA7DEB"/>
    <w:rsid w:val="00EA7ECB"/>
    <w:rsid w:val="00EB00B6"/>
    <w:rsid w:val="00EB04FD"/>
    <w:rsid w:val="00EB08E0"/>
    <w:rsid w:val="00EB0A32"/>
    <w:rsid w:val="00EB0A9E"/>
    <w:rsid w:val="00EB1005"/>
    <w:rsid w:val="00EB1051"/>
    <w:rsid w:val="00EB12B3"/>
    <w:rsid w:val="00EB1754"/>
    <w:rsid w:val="00EB1791"/>
    <w:rsid w:val="00EB1A19"/>
    <w:rsid w:val="00EB1EE1"/>
    <w:rsid w:val="00EB221C"/>
    <w:rsid w:val="00EB2292"/>
    <w:rsid w:val="00EB235E"/>
    <w:rsid w:val="00EB2379"/>
    <w:rsid w:val="00EB2462"/>
    <w:rsid w:val="00EB28CE"/>
    <w:rsid w:val="00EB28FC"/>
    <w:rsid w:val="00EB29A0"/>
    <w:rsid w:val="00EB29C3"/>
    <w:rsid w:val="00EB2AE6"/>
    <w:rsid w:val="00EB2AE9"/>
    <w:rsid w:val="00EB2CEF"/>
    <w:rsid w:val="00EB3004"/>
    <w:rsid w:val="00EB3718"/>
    <w:rsid w:val="00EB3836"/>
    <w:rsid w:val="00EB3FC0"/>
    <w:rsid w:val="00EB45DA"/>
    <w:rsid w:val="00EB4674"/>
    <w:rsid w:val="00EB48F1"/>
    <w:rsid w:val="00EB4C4E"/>
    <w:rsid w:val="00EB4CB8"/>
    <w:rsid w:val="00EB52A6"/>
    <w:rsid w:val="00EB52AE"/>
    <w:rsid w:val="00EB54F2"/>
    <w:rsid w:val="00EB59A7"/>
    <w:rsid w:val="00EB5B67"/>
    <w:rsid w:val="00EB6057"/>
    <w:rsid w:val="00EB60AE"/>
    <w:rsid w:val="00EB6503"/>
    <w:rsid w:val="00EB6662"/>
    <w:rsid w:val="00EB6ABC"/>
    <w:rsid w:val="00EB6AFC"/>
    <w:rsid w:val="00EB764E"/>
    <w:rsid w:val="00EB7957"/>
    <w:rsid w:val="00EB7D1A"/>
    <w:rsid w:val="00EC0259"/>
    <w:rsid w:val="00EC06F1"/>
    <w:rsid w:val="00EC0CF2"/>
    <w:rsid w:val="00EC0F90"/>
    <w:rsid w:val="00EC1176"/>
    <w:rsid w:val="00EC1663"/>
    <w:rsid w:val="00EC1A1F"/>
    <w:rsid w:val="00EC1B7C"/>
    <w:rsid w:val="00EC1FAF"/>
    <w:rsid w:val="00EC2193"/>
    <w:rsid w:val="00EC21B5"/>
    <w:rsid w:val="00EC2556"/>
    <w:rsid w:val="00EC258D"/>
    <w:rsid w:val="00EC2F71"/>
    <w:rsid w:val="00EC3725"/>
    <w:rsid w:val="00EC3BC2"/>
    <w:rsid w:val="00EC3C4E"/>
    <w:rsid w:val="00EC3C7F"/>
    <w:rsid w:val="00EC40DD"/>
    <w:rsid w:val="00EC45CA"/>
    <w:rsid w:val="00EC4AE9"/>
    <w:rsid w:val="00EC4CCD"/>
    <w:rsid w:val="00EC51D5"/>
    <w:rsid w:val="00EC55A0"/>
    <w:rsid w:val="00EC55A8"/>
    <w:rsid w:val="00EC57B6"/>
    <w:rsid w:val="00EC5FC0"/>
    <w:rsid w:val="00EC6071"/>
    <w:rsid w:val="00EC61A7"/>
    <w:rsid w:val="00EC64B0"/>
    <w:rsid w:val="00EC6867"/>
    <w:rsid w:val="00EC6BEE"/>
    <w:rsid w:val="00EC70AC"/>
    <w:rsid w:val="00EC7109"/>
    <w:rsid w:val="00EC7445"/>
    <w:rsid w:val="00EC75DE"/>
    <w:rsid w:val="00EC78A3"/>
    <w:rsid w:val="00EC7B89"/>
    <w:rsid w:val="00EC7D81"/>
    <w:rsid w:val="00ED008E"/>
    <w:rsid w:val="00ED02DB"/>
    <w:rsid w:val="00ED06FC"/>
    <w:rsid w:val="00ED0AB6"/>
    <w:rsid w:val="00ED165A"/>
    <w:rsid w:val="00ED1888"/>
    <w:rsid w:val="00ED1939"/>
    <w:rsid w:val="00ED1CCC"/>
    <w:rsid w:val="00ED1FAC"/>
    <w:rsid w:val="00ED206D"/>
    <w:rsid w:val="00ED24CE"/>
    <w:rsid w:val="00ED2A20"/>
    <w:rsid w:val="00ED2DC5"/>
    <w:rsid w:val="00ED2F84"/>
    <w:rsid w:val="00ED33B3"/>
    <w:rsid w:val="00ED342A"/>
    <w:rsid w:val="00ED3527"/>
    <w:rsid w:val="00ED38B9"/>
    <w:rsid w:val="00ED391C"/>
    <w:rsid w:val="00ED3DDB"/>
    <w:rsid w:val="00ED3E84"/>
    <w:rsid w:val="00ED49F8"/>
    <w:rsid w:val="00ED4F24"/>
    <w:rsid w:val="00ED5081"/>
    <w:rsid w:val="00ED5186"/>
    <w:rsid w:val="00ED524D"/>
    <w:rsid w:val="00ED5288"/>
    <w:rsid w:val="00ED5E64"/>
    <w:rsid w:val="00ED692C"/>
    <w:rsid w:val="00ED69B7"/>
    <w:rsid w:val="00ED6DF1"/>
    <w:rsid w:val="00ED7026"/>
    <w:rsid w:val="00ED75A3"/>
    <w:rsid w:val="00ED796F"/>
    <w:rsid w:val="00ED79B3"/>
    <w:rsid w:val="00EE0177"/>
    <w:rsid w:val="00EE0245"/>
    <w:rsid w:val="00EE029C"/>
    <w:rsid w:val="00EE048E"/>
    <w:rsid w:val="00EE07C1"/>
    <w:rsid w:val="00EE09D4"/>
    <w:rsid w:val="00EE0AE4"/>
    <w:rsid w:val="00EE15CA"/>
    <w:rsid w:val="00EE1707"/>
    <w:rsid w:val="00EE1868"/>
    <w:rsid w:val="00EE1A59"/>
    <w:rsid w:val="00EE1A99"/>
    <w:rsid w:val="00EE1AB5"/>
    <w:rsid w:val="00EE1D72"/>
    <w:rsid w:val="00EE1EC6"/>
    <w:rsid w:val="00EE1FE9"/>
    <w:rsid w:val="00EE2354"/>
    <w:rsid w:val="00EE2436"/>
    <w:rsid w:val="00EE2565"/>
    <w:rsid w:val="00EE2F63"/>
    <w:rsid w:val="00EE311A"/>
    <w:rsid w:val="00EE311C"/>
    <w:rsid w:val="00EE3745"/>
    <w:rsid w:val="00EE3841"/>
    <w:rsid w:val="00EE41DB"/>
    <w:rsid w:val="00EE4211"/>
    <w:rsid w:val="00EE430C"/>
    <w:rsid w:val="00EE47D8"/>
    <w:rsid w:val="00EE4913"/>
    <w:rsid w:val="00EE4A82"/>
    <w:rsid w:val="00EE4BD9"/>
    <w:rsid w:val="00EE4C25"/>
    <w:rsid w:val="00EE4F8A"/>
    <w:rsid w:val="00EE50CD"/>
    <w:rsid w:val="00EE578D"/>
    <w:rsid w:val="00EE5CB6"/>
    <w:rsid w:val="00EE6242"/>
    <w:rsid w:val="00EE63CB"/>
    <w:rsid w:val="00EE6411"/>
    <w:rsid w:val="00EE6429"/>
    <w:rsid w:val="00EE64F2"/>
    <w:rsid w:val="00EE650D"/>
    <w:rsid w:val="00EE689A"/>
    <w:rsid w:val="00EE690A"/>
    <w:rsid w:val="00EE69BB"/>
    <w:rsid w:val="00EE6A25"/>
    <w:rsid w:val="00EE6A5F"/>
    <w:rsid w:val="00EE6DFD"/>
    <w:rsid w:val="00EE6E2B"/>
    <w:rsid w:val="00EE71B5"/>
    <w:rsid w:val="00EE7355"/>
    <w:rsid w:val="00EE73BA"/>
    <w:rsid w:val="00EE765D"/>
    <w:rsid w:val="00EE7FBE"/>
    <w:rsid w:val="00EF0399"/>
    <w:rsid w:val="00EF0487"/>
    <w:rsid w:val="00EF05AF"/>
    <w:rsid w:val="00EF06D6"/>
    <w:rsid w:val="00EF0912"/>
    <w:rsid w:val="00EF0990"/>
    <w:rsid w:val="00EF0DC7"/>
    <w:rsid w:val="00EF0FEF"/>
    <w:rsid w:val="00EF152C"/>
    <w:rsid w:val="00EF18AD"/>
    <w:rsid w:val="00EF199A"/>
    <w:rsid w:val="00EF1C37"/>
    <w:rsid w:val="00EF1F71"/>
    <w:rsid w:val="00EF2346"/>
    <w:rsid w:val="00EF2473"/>
    <w:rsid w:val="00EF28F8"/>
    <w:rsid w:val="00EF334C"/>
    <w:rsid w:val="00EF3C5A"/>
    <w:rsid w:val="00EF3EC7"/>
    <w:rsid w:val="00EF4061"/>
    <w:rsid w:val="00EF4458"/>
    <w:rsid w:val="00EF4AAB"/>
    <w:rsid w:val="00EF4E06"/>
    <w:rsid w:val="00EF5303"/>
    <w:rsid w:val="00EF5446"/>
    <w:rsid w:val="00EF57E2"/>
    <w:rsid w:val="00EF5823"/>
    <w:rsid w:val="00EF5900"/>
    <w:rsid w:val="00EF59C3"/>
    <w:rsid w:val="00EF5A08"/>
    <w:rsid w:val="00EF5DF8"/>
    <w:rsid w:val="00EF629D"/>
    <w:rsid w:val="00EF64E4"/>
    <w:rsid w:val="00EF67CB"/>
    <w:rsid w:val="00EF6BFA"/>
    <w:rsid w:val="00EF6DC3"/>
    <w:rsid w:val="00EF6EC9"/>
    <w:rsid w:val="00EF6F46"/>
    <w:rsid w:val="00EF6FC1"/>
    <w:rsid w:val="00EF7025"/>
    <w:rsid w:val="00EF74B4"/>
    <w:rsid w:val="00EF7977"/>
    <w:rsid w:val="00EF7B21"/>
    <w:rsid w:val="00F00751"/>
    <w:rsid w:val="00F008F6"/>
    <w:rsid w:val="00F00CD2"/>
    <w:rsid w:val="00F00EB7"/>
    <w:rsid w:val="00F01538"/>
    <w:rsid w:val="00F01845"/>
    <w:rsid w:val="00F01AAA"/>
    <w:rsid w:val="00F01FCD"/>
    <w:rsid w:val="00F02079"/>
    <w:rsid w:val="00F02453"/>
    <w:rsid w:val="00F024B2"/>
    <w:rsid w:val="00F027A1"/>
    <w:rsid w:val="00F02948"/>
    <w:rsid w:val="00F02A12"/>
    <w:rsid w:val="00F02A9F"/>
    <w:rsid w:val="00F02BB0"/>
    <w:rsid w:val="00F03051"/>
    <w:rsid w:val="00F031EE"/>
    <w:rsid w:val="00F03A87"/>
    <w:rsid w:val="00F03AAD"/>
    <w:rsid w:val="00F03AD9"/>
    <w:rsid w:val="00F03B53"/>
    <w:rsid w:val="00F03D9F"/>
    <w:rsid w:val="00F040EB"/>
    <w:rsid w:val="00F042ED"/>
    <w:rsid w:val="00F0435A"/>
    <w:rsid w:val="00F04374"/>
    <w:rsid w:val="00F0442E"/>
    <w:rsid w:val="00F04849"/>
    <w:rsid w:val="00F0493C"/>
    <w:rsid w:val="00F04FFF"/>
    <w:rsid w:val="00F0530C"/>
    <w:rsid w:val="00F054CF"/>
    <w:rsid w:val="00F0559A"/>
    <w:rsid w:val="00F05EAC"/>
    <w:rsid w:val="00F065AE"/>
    <w:rsid w:val="00F06629"/>
    <w:rsid w:val="00F06EAE"/>
    <w:rsid w:val="00F06FD7"/>
    <w:rsid w:val="00F0702D"/>
    <w:rsid w:val="00F0735A"/>
    <w:rsid w:val="00F073D0"/>
    <w:rsid w:val="00F076AE"/>
    <w:rsid w:val="00F0789A"/>
    <w:rsid w:val="00F078C3"/>
    <w:rsid w:val="00F078E4"/>
    <w:rsid w:val="00F078EF"/>
    <w:rsid w:val="00F07B36"/>
    <w:rsid w:val="00F07B8A"/>
    <w:rsid w:val="00F07C61"/>
    <w:rsid w:val="00F07D66"/>
    <w:rsid w:val="00F103FE"/>
    <w:rsid w:val="00F104AD"/>
    <w:rsid w:val="00F1055F"/>
    <w:rsid w:val="00F10916"/>
    <w:rsid w:val="00F10A8C"/>
    <w:rsid w:val="00F10ABE"/>
    <w:rsid w:val="00F10B8F"/>
    <w:rsid w:val="00F10DA0"/>
    <w:rsid w:val="00F1116D"/>
    <w:rsid w:val="00F111CB"/>
    <w:rsid w:val="00F11762"/>
    <w:rsid w:val="00F11E15"/>
    <w:rsid w:val="00F11FFA"/>
    <w:rsid w:val="00F12031"/>
    <w:rsid w:val="00F12348"/>
    <w:rsid w:val="00F1272E"/>
    <w:rsid w:val="00F127FD"/>
    <w:rsid w:val="00F12DAA"/>
    <w:rsid w:val="00F12FA5"/>
    <w:rsid w:val="00F13179"/>
    <w:rsid w:val="00F1335D"/>
    <w:rsid w:val="00F1366C"/>
    <w:rsid w:val="00F136CC"/>
    <w:rsid w:val="00F136E1"/>
    <w:rsid w:val="00F136F0"/>
    <w:rsid w:val="00F13707"/>
    <w:rsid w:val="00F13D19"/>
    <w:rsid w:val="00F13EB5"/>
    <w:rsid w:val="00F140AD"/>
    <w:rsid w:val="00F14247"/>
    <w:rsid w:val="00F1447F"/>
    <w:rsid w:val="00F146E3"/>
    <w:rsid w:val="00F1470B"/>
    <w:rsid w:val="00F14A99"/>
    <w:rsid w:val="00F14F43"/>
    <w:rsid w:val="00F15047"/>
    <w:rsid w:val="00F15242"/>
    <w:rsid w:val="00F153DC"/>
    <w:rsid w:val="00F154AB"/>
    <w:rsid w:val="00F1551C"/>
    <w:rsid w:val="00F15C00"/>
    <w:rsid w:val="00F15CDF"/>
    <w:rsid w:val="00F160FF"/>
    <w:rsid w:val="00F16BE6"/>
    <w:rsid w:val="00F16C46"/>
    <w:rsid w:val="00F16C51"/>
    <w:rsid w:val="00F16E78"/>
    <w:rsid w:val="00F16F13"/>
    <w:rsid w:val="00F16F3F"/>
    <w:rsid w:val="00F1728F"/>
    <w:rsid w:val="00F17A32"/>
    <w:rsid w:val="00F17C10"/>
    <w:rsid w:val="00F17D2D"/>
    <w:rsid w:val="00F203E7"/>
    <w:rsid w:val="00F20A4A"/>
    <w:rsid w:val="00F20E83"/>
    <w:rsid w:val="00F21028"/>
    <w:rsid w:val="00F210AD"/>
    <w:rsid w:val="00F2112A"/>
    <w:rsid w:val="00F212A6"/>
    <w:rsid w:val="00F21546"/>
    <w:rsid w:val="00F21779"/>
    <w:rsid w:val="00F21AA5"/>
    <w:rsid w:val="00F21AE2"/>
    <w:rsid w:val="00F22193"/>
    <w:rsid w:val="00F22241"/>
    <w:rsid w:val="00F2266E"/>
    <w:rsid w:val="00F22834"/>
    <w:rsid w:val="00F22925"/>
    <w:rsid w:val="00F22B8C"/>
    <w:rsid w:val="00F22C39"/>
    <w:rsid w:val="00F22C7A"/>
    <w:rsid w:val="00F22CA8"/>
    <w:rsid w:val="00F22F6A"/>
    <w:rsid w:val="00F234D5"/>
    <w:rsid w:val="00F239A3"/>
    <w:rsid w:val="00F23A8F"/>
    <w:rsid w:val="00F23BCF"/>
    <w:rsid w:val="00F24208"/>
    <w:rsid w:val="00F2421F"/>
    <w:rsid w:val="00F24349"/>
    <w:rsid w:val="00F243D6"/>
    <w:rsid w:val="00F24433"/>
    <w:rsid w:val="00F2447B"/>
    <w:rsid w:val="00F24507"/>
    <w:rsid w:val="00F24769"/>
    <w:rsid w:val="00F24A00"/>
    <w:rsid w:val="00F25063"/>
    <w:rsid w:val="00F25077"/>
    <w:rsid w:val="00F258F6"/>
    <w:rsid w:val="00F25B29"/>
    <w:rsid w:val="00F25DD1"/>
    <w:rsid w:val="00F25E4D"/>
    <w:rsid w:val="00F262FE"/>
    <w:rsid w:val="00F26651"/>
    <w:rsid w:val="00F267F3"/>
    <w:rsid w:val="00F27167"/>
    <w:rsid w:val="00F271CF"/>
    <w:rsid w:val="00F27367"/>
    <w:rsid w:val="00F27687"/>
    <w:rsid w:val="00F279BE"/>
    <w:rsid w:val="00F27DF7"/>
    <w:rsid w:val="00F27E28"/>
    <w:rsid w:val="00F27EBE"/>
    <w:rsid w:val="00F3029B"/>
    <w:rsid w:val="00F30736"/>
    <w:rsid w:val="00F3089A"/>
    <w:rsid w:val="00F3127A"/>
    <w:rsid w:val="00F31289"/>
    <w:rsid w:val="00F314A9"/>
    <w:rsid w:val="00F318FB"/>
    <w:rsid w:val="00F31946"/>
    <w:rsid w:val="00F31B82"/>
    <w:rsid w:val="00F31C4C"/>
    <w:rsid w:val="00F31E43"/>
    <w:rsid w:val="00F32056"/>
    <w:rsid w:val="00F320FA"/>
    <w:rsid w:val="00F32300"/>
    <w:rsid w:val="00F3241A"/>
    <w:rsid w:val="00F32769"/>
    <w:rsid w:val="00F3296F"/>
    <w:rsid w:val="00F32B71"/>
    <w:rsid w:val="00F32B9D"/>
    <w:rsid w:val="00F32CC2"/>
    <w:rsid w:val="00F32DB9"/>
    <w:rsid w:val="00F335CF"/>
    <w:rsid w:val="00F3377B"/>
    <w:rsid w:val="00F3383E"/>
    <w:rsid w:val="00F340FA"/>
    <w:rsid w:val="00F34161"/>
    <w:rsid w:val="00F34463"/>
    <w:rsid w:val="00F344A7"/>
    <w:rsid w:val="00F344C8"/>
    <w:rsid w:val="00F347AB"/>
    <w:rsid w:val="00F34979"/>
    <w:rsid w:val="00F34AAC"/>
    <w:rsid w:val="00F34BF7"/>
    <w:rsid w:val="00F34D92"/>
    <w:rsid w:val="00F34E79"/>
    <w:rsid w:val="00F34E82"/>
    <w:rsid w:val="00F34FFC"/>
    <w:rsid w:val="00F35010"/>
    <w:rsid w:val="00F35404"/>
    <w:rsid w:val="00F35439"/>
    <w:rsid w:val="00F3559A"/>
    <w:rsid w:val="00F35678"/>
    <w:rsid w:val="00F357BA"/>
    <w:rsid w:val="00F35C29"/>
    <w:rsid w:val="00F35C8B"/>
    <w:rsid w:val="00F35F30"/>
    <w:rsid w:val="00F36033"/>
    <w:rsid w:val="00F361C2"/>
    <w:rsid w:val="00F36321"/>
    <w:rsid w:val="00F3675F"/>
    <w:rsid w:val="00F36C35"/>
    <w:rsid w:val="00F3715F"/>
    <w:rsid w:val="00F3717F"/>
    <w:rsid w:val="00F375C0"/>
    <w:rsid w:val="00F375EA"/>
    <w:rsid w:val="00F40330"/>
    <w:rsid w:val="00F40655"/>
    <w:rsid w:val="00F40981"/>
    <w:rsid w:val="00F40B1F"/>
    <w:rsid w:val="00F40C0A"/>
    <w:rsid w:val="00F4157D"/>
    <w:rsid w:val="00F41773"/>
    <w:rsid w:val="00F4178C"/>
    <w:rsid w:val="00F41927"/>
    <w:rsid w:val="00F41ED1"/>
    <w:rsid w:val="00F42061"/>
    <w:rsid w:val="00F423AA"/>
    <w:rsid w:val="00F423F2"/>
    <w:rsid w:val="00F425B5"/>
    <w:rsid w:val="00F4267F"/>
    <w:rsid w:val="00F42734"/>
    <w:rsid w:val="00F429AD"/>
    <w:rsid w:val="00F42F34"/>
    <w:rsid w:val="00F4309B"/>
    <w:rsid w:val="00F4367F"/>
    <w:rsid w:val="00F43935"/>
    <w:rsid w:val="00F43BD7"/>
    <w:rsid w:val="00F440D6"/>
    <w:rsid w:val="00F440D7"/>
    <w:rsid w:val="00F44185"/>
    <w:rsid w:val="00F441D2"/>
    <w:rsid w:val="00F441D7"/>
    <w:rsid w:val="00F4451B"/>
    <w:rsid w:val="00F446B3"/>
    <w:rsid w:val="00F44A3D"/>
    <w:rsid w:val="00F44B1C"/>
    <w:rsid w:val="00F44CEE"/>
    <w:rsid w:val="00F44F98"/>
    <w:rsid w:val="00F45077"/>
    <w:rsid w:val="00F4540C"/>
    <w:rsid w:val="00F4561B"/>
    <w:rsid w:val="00F4563A"/>
    <w:rsid w:val="00F45F4A"/>
    <w:rsid w:val="00F45F81"/>
    <w:rsid w:val="00F46126"/>
    <w:rsid w:val="00F46257"/>
    <w:rsid w:val="00F462C4"/>
    <w:rsid w:val="00F46401"/>
    <w:rsid w:val="00F464B6"/>
    <w:rsid w:val="00F46986"/>
    <w:rsid w:val="00F46A99"/>
    <w:rsid w:val="00F4714A"/>
    <w:rsid w:val="00F4729F"/>
    <w:rsid w:val="00F475D8"/>
    <w:rsid w:val="00F47710"/>
    <w:rsid w:val="00F4783D"/>
    <w:rsid w:val="00F47904"/>
    <w:rsid w:val="00F47964"/>
    <w:rsid w:val="00F47BBA"/>
    <w:rsid w:val="00F47BDA"/>
    <w:rsid w:val="00F47C57"/>
    <w:rsid w:val="00F47C92"/>
    <w:rsid w:val="00F47FFE"/>
    <w:rsid w:val="00F500A0"/>
    <w:rsid w:val="00F5023B"/>
    <w:rsid w:val="00F50407"/>
    <w:rsid w:val="00F50713"/>
    <w:rsid w:val="00F5099E"/>
    <w:rsid w:val="00F50C0D"/>
    <w:rsid w:val="00F50E52"/>
    <w:rsid w:val="00F51414"/>
    <w:rsid w:val="00F51BAF"/>
    <w:rsid w:val="00F51E59"/>
    <w:rsid w:val="00F51E9A"/>
    <w:rsid w:val="00F5209E"/>
    <w:rsid w:val="00F5246E"/>
    <w:rsid w:val="00F52A2F"/>
    <w:rsid w:val="00F52D8E"/>
    <w:rsid w:val="00F52F74"/>
    <w:rsid w:val="00F531FB"/>
    <w:rsid w:val="00F53217"/>
    <w:rsid w:val="00F53380"/>
    <w:rsid w:val="00F533F3"/>
    <w:rsid w:val="00F53405"/>
    <w:rsid w:val="00F53830"/>
    <w:rsid w:val="00F53A89"/>
    <w:rsid w:val="00F53B2A"/>
    <w:rsid w:val="00F53D78"/>
    <w:rsid w:val="00F54204"/>
    <w:rsid w:val="00F543F8"/>
    <w:rsid w:val="00F54443"/>
    <w:rsid w:val="00F544A3"/>
    <w:rsid w:val="00F544F3"/>
    <w:rsid w:val="00F54658"/>
    <w:rsid w:val="00F54C87"/>
    <w:rsid w:val="00F54DBB"/>
    <w:rsid w:val="00F54E35"/>
    <w:rsid w:val="00F54FF6"/>
    <w:rsid w:val="00F55951"/>
    <w:rsid w:val="00F55E02"/>
    <w:rsid w:val="00F5603D"/>
    <w:rsid w:val="00F5620E"/>
    <w:rsid w:val="00F5635D"/>
    <w:rsid w:val="00F56A19"/>
    <w:rsid w:val="00F56B16"/>
    <w:rsid w:val="00F56B26"/>
    <w:rsid w:val="00F56CFB"/>
    <w:rsid w:val="00F56F43"/>
    <w:rsid w:val="00F57121"/>
    <w:rsid w:val="00F57545"/>
    <w:rsid w:val="00F577AF"/>
    <w:rsid w:val="00F57B7F"/>
    <w:rsid w:val="00F57CF2"/>
    <w:rsid w:val="00F602CB"/>
    <w:rsid w:val="00F604E0"/>
    <w:rsid w:val="00F6068C"/>
    <w:rsid w:val="00F60AF4"/>
    <w:rsid w:val="00F60FD7"/>
    <w:rsid w:val="00F61359"/>
    <w:rsid w:val="00F6139C"/>
    <w:rsid w:val="00F6160E"/>
    <w:rsid w:val="00F61777"/>
    <w:rsid w:val="00F61ACF"/>
    <w:rsid w:val="00F61AD0"/>
    <w:rsid w:val="00F61BFC"/>
    <w:rsid w:val="00F62114"/>
    <w:rsid w:val="00F62302"/>
    <w:rsid w:val="00F6277C"/>
    <w:rsid w:val="00F6289C"/>
    <w:rsid w:val="00F62C9D"/>
    <w:rsid w:val="00F62D07"/>
    <w:rsid w:val="00F632A6"/>
    <w:rsid w:val="00F634AA"/>
    <w:rsid w:val="00F63594"/>
    <w:rsid w:val="00F63865"/>
    <w:rsid w:val="00F63A7E"/>
    <w:rsid w:val="00F63F6A"/>
    <w:rsid w:val="00F64151"/>
    <w:rsid w:val="00F643FA"/>
    <w:rsid w:val="00F64941"/>
    <w:rsid w:val="00F64B88"/>
    <w:rsid w:val="00F64D3F"/>
    <w:rsid w:val="00F6582D"/>
    <w:rsid w:val="00F66165"/>
    <w:rsid w:val="00F66372"/>
    <w:rsid w:val="00F66A58"/>
    <w:rsid w:val="00F66E60"/>
    <w:rsid w:val="00F671E2"/>
    <w:rsid w:val="00F673C8"/>
    <w:rsid w:val="00F67485"/>
    <w:rsid w:val="00F67519"/>
    <w:rsid w:val="00F6757C"/>
    <w:rsid w:val="00F67689"/>
    <w:rsid w:val="00F6769B"/>
    <w:rsid w:val="00F67D7D"/>
    <w:rsid w:val="00F70065"/>
    <w:rsid w:val="00F7018A"/>
    <w:rsid w:val="00F70D20"/>
    <w:rsid w:val="00F70DA1"/>
    <w:rsid w:val="00F70DBA"/>
    <w:rsid w:val="00F70DCA"/>
    <w:rsid w:val="00F714B1"/>
    <w:rsid w:val="00F71619"/>
    <w:rsid w:val="00F716A6"/>
    <w:rsid w:val="00F7185D"/>
    <w:rsid w:val="00F718D9"/>
    <w:rsid w:val="00F71CB7"/>
    <w:rsid w:val="00F71E42"/>
    <w:rsid w:val="00F71F1C"/>
    <w:rsid w:val="00F71F8D"/>
    <w:rsid w:val="00F72FDF"/>
    <w:rsid w:val="00F73268"/>
    <w:rsid w:val="00F734B8"/>
    <w:rsid w:val="00F74147"/>
    <w:rsid w:val="00F741CC"/>
    <w:rsid w:val="00F747B5"/>
    <w:rsid w:val="00F748C0"/>
    <w:rsid w:val="00F74AB4"/>
    <w:rsid w:val="00F74C12"/>
    <w:rsid w:val="00F74DCD"/>
    <w:rsid w:val="00F74F85"/>
    <w:rsid w:val="00F751BB"/>
    <w:rsid w:val="00F75241"/>
    <w:rsid w:val="00F755CF"/>
    <w:rsid w:val="00F7570D"/>
    <w:rsid w:val="00F75A7E"/>
    <w:rsid w:val="00F75CFC"/>
    <w:rsid w:val="00F75D08"/>
    <w:rsid w:val="00F7642C"/>
    <w:rsid w:val="00F76680"/>
    <w:rsid w:val="00F766FD"/>
    <w:rsid w:val="00F76C3E"/>
    <w:rsid w:val="00F76E1C"/>
    <w:rsid w:val="00F76E93"/>
    <w:rsid w:val="00F7730E"/>
    <w:rsid w:val="00F77588"/>
    <w:rsid w:val="00F779C7"/>
    <w:rsid w:val="00F77B02"/>
    <w:rsid w:val="00F77B67"/>
    <w:rsid w:val="00F77F37"/>
    <w:rsid w:val="00F802F7"/>
    <w:rsid w:val="00F8054E"/>
    <w:rsid w:val="00F807C1"/>
    <w:rsid w:val="00F808E0"/>
    <w:rsid w:val="00F80929"/>
    <w:rsid w:val="00F80A0E"/>
    <w:rsid w:val="00F80BD4"/>
    <w:rsid w:val="00F80CC5"/>
    <w:rsid w:val="00F81166"/>
    <w:rsid w:val="00F811FC"/>
    <w:rsid w:val="00F81619"/>
    <w:rsid w:val="00F8226B"/>
    <w:rsid w:val="00F829F3"/>
    <w:rsid w:val="00F82A0E"/>
    <w:rsid w:val="00F82F50"/>
    <w:rsid w:val="00F830A1"/>
    <w:rsid w:val="00F8322F"/>
    <w:rsid w:val="00F83575"/>
    <w:rsid w:val="00F835D3"/>
    <w:rsid w:val="00F83A49"/>
    <w:rsid w:val="00F841D4"/>
    <w:rsid w:val="00F8451C"/>
    <w:rsid w:val="00F84905"/>
    <w:rsid w:val="00F84E95"/>
    <w:rsid w:val="00F85203"/>
    <w:rsid w:val="00F8548B"/>
    <w:rsid w:val="00F857E2"/>
    <w:rsid w:val="00F85D7E"/>
    <w:rsid w:val="00F85E07"/>
    <w:rsid w:val="00F85FBA"/>
    <w:rsid w:val="00F8636D"/>
    <w:rsid w:val="00F86394"/>
    <w:rsid w:val="00F866A0"/>
    <w:rsid w:val="00F86E47"/>
    <w:rsid w:val="00F871C4"/>
    <w:rsid w:val="00F871FC"/>
    <w:rsid w:val="00F876FF"/>
    <w:rsid w:val="00F87784"/>
    <w:rsid w:val="00F87BFF"/>
    <w:rsid w:val="00F87CB2"/>
    <w:rsid w:val="00F87CEC"/>
    <w:rsid w:val="00F90117"/>
    <w:rsid w:val="00F9021E"/>
    <w:rsid w:val="00F9021F"/>
    <w:rsid w:val="00F90566"/>
    <w:rsid w:val="00F9093F"/>
    <w:rsid w:val="00F90C5A"/>
    <w:rsid w:val="00F90D78"/>
    <w:rsid w:val="00F910D0"/>
    <w:rsid w:val="00F91105"/>
    <w:rsid w:val="00F9124C"/>
    <w:rsid w:val="00F917AC"/>
    <w:rsid w:val="00F917D3"/>
    <w:rsid w:val="00F91888"/>
    <w:rsid w:val="00F91EC7"/>
    <w:rsid w:val="00F92550"/>
    <w:rsid w:val="00F927B9"/>
    <w:rsid w:val="00F929E9"/>
    <w:rsid w:val="00F92B16"/>
    <w:rsid w:val="00F92CCA"/>
    <w:rsid w:val="00F931BE"/>
    <w:rsid w:val="00F93267"/>
    <w:rsid w:val="00F93464"/>
    <w:rsid w:val="00F934F7"/>
    <w:rsid w:val="00F937A9"/>
    <w:rsid w:val="00F93A5F"/>
    <w:rsid w:val="00F93BE6"/>
    <w:rsid w:val="00F942FF"/>
    <w:rsid w:val="00F94585"/>
    <w:rsid w:val="00F9473E"/>
    <w:rsid w:val="00F94902"/>
    <w:rsid w:val="00F94BBA"/>
    <w:rsid w:val="00F94CF6"/>
    <w:rsid w:val="00F94D59"/>
    <w:rsid w:val="00F95030"/>
    <w:rsid w:val="00F9511B"/>
    <w:rsid w:val="00F959A4"/>
    <w:rsid w:val="00F95A40"/>
    <w:rsid w:val="00F95B90"/>
    <w:rsid w:val="00F95F89"/>
    <w:rsid w:val="00F96357"/>
    <w:rsid w:val="00F96988"/>
    <w:rsid w:val="00F96AD4"/>
    <w:rsid w:val="00F96B6B"/>
    <w:rsid w:val="00F96D56"/>
    <w:rsid w:val="00F970B4"/>
    <w:rsid w:val="00F970D3"/>
    <w:rsid w:val="00F97456"/>
    <w:rsid w:val="00F97543"/>
    <w:rsid w:val="00F97775"/>
    <w:rsid w:val="00F9778A"/>
    <w:rsid w:val="00F9786E"/>
    <w:rsid w:val="00FA015A"/>
    <w:rsid w:val="00FA0AC4"/>
    <w:rsid w:val="00FA0DB3"/>
    <w:rsid w:val="00FA0E84"/>
    <w:rsid w:val="00FA1401"/>
    <w:rsid w:val="00FA160B"/>
    <w:rsid w:val="00FA1674"/>
    <w:rsid w:val="00FA1945"/>
    <w:rsid w:val="00FA1B20"/>
    <w:rsid w:val="00FA20B6"/>
    <w:rsid w:val="00FA212B"/>
    <w:rsid w:val="00FA26E8"/>
    <w:rsid w:val="00FA271E"/>
    <w:rsid w:val="00FA2880"/>
    <w:rsid w:val="00FA28C9"/>
    <w:rsid w:val="00FA3028"/>
    <w:rsid w:val="00FA30E9"/>
    <w:rsid w:val="00FA31D0"/>
    <w:rsid w:val="00FA329D"/>
    <w:rsid w:val="00FA399E"/>
    <w:rsid w:val="00FA3AE6"/>
    <w:rsid w:val="00FA3C18"/>
    <w:rsid w:val="00FA4310"/>
    <w:rsid w:val="00FA47CD"/>
    <w:rsid w:val="00FA53FA"/>
    <w:rsid w:val="00FA54E8"/>
    <w:rsid w:val="00FA5FE1"/>
    <w:rsid w:val="00FA6235"/>
    <w:rsid w:val="00FA655C"/>
    <w:rsid w:val="00FA6585"/>
    <w:rsid w:val="00FA6716"/>
    <w:rsid w:val="00FA679B"/>
    <w:rsid w:val="00FA68F1"/>
    <w:rsid w:val="00FA6D73"/>
    <w:rsid w:val="00FA708E"/>
    <w:rsid w:val="00FA7705"/>
    <w:rsid w:val="00FA7E58"/>
    <w:rsid w:val="00FB000D"/>
    <w:rsid w:val="00FB0292"/>
    <w:rsid w:val="00FB02BB"/>
    <w:rsid w:val="00FB0617"/>
    <w:rsid w:val="00FB079A"/>
    <w:rsid w:val="00FB0B72"/>
    <w:rsid w:val="00FB0C40"/>
    <w:rsid w:val="00FB0F8F"/>
    <w:rsid w:val="00FB0FC5"/>
    <w:rsid w:val="00FB0FDA"/>
    <w:rsid w:val="00FB1390"/>
    <w:rsid w:val="00FB13AD"/>
    <w:rsid w:val="00FB13B6"/>
    <w:rsid w:val="00FB1474"/>
    <w:rsid w:val="00FB1B4C"/>
    <w:rsid w:val="00FB1B50"/>
    <w:rsid w:val="00FB1B6F"/>
    <w:rsid w:val="00FB1E2F"/>
    <w:rsid w:val="00FB201C"/>
    <w:rsid w:val="00FB208A"/>
    <w:rsid w:val="00FB2223"/>
    <w:rsid w:val="00FB2252"/>
    <w:rsid w:val="00FB22E4"/>
    <w:rsid w:val="00FB23DB"/>
    <w:rsid w:val="00FB2908"/>
    <w:rsid w:val="00FB2E8F"/>
    <w:rsid w:val="00FB2FB7"/>
    <w:rsid w:val="00FB32EA"/>
    <w:rsid w:val="00FB3503"/>
    <w:rsid w:val="00FB3A0F"/>
    <w:rsid w:val="00FB3BF3"/>
    <w:rsid w:val="00FB3C16"/>
    <w:rsid w:val="00FB3C2E"/>
    <w:rsid w:val="00FB461B"/>
    <w:rsid w:val="00FB46BA"/>
    <w:rsid w:val="00FB4741"/>
    <w:rsid w:val="00FB49D1"/>
    <w:rsid w:val="00FB4B60"/>
    <w:rsid w:val="00FB4C65"/>
    <w:rsid w:val="00FB4D10"/>
    <w:rsid w:val="00FB50F4"/>
    <w:rsid w:val="00FB5798"/>
    <w:rsid w:val="00FB5C8C"/>
    <w:rsid w:val="00FB5D94"/>
    <w:rsid w:val="00FB5DA6"/>
    <w:rsid w:val="00FB5EFE"/>
    <w:rsid w:val="00FB6269"/>
    <w:rsid w:val="00FB667E"/>
    <w:rsid w:val="00FB6780"/>
    <w:rsid w:val="00FB67F1"/>
    <w:rsid w:val="00FB69DA"/>
    <w:rsid w:val="00FB6A5F"/>
    <w:rsid w:val="00FB6B27"/>
    <w:rsid w:val="00FB6D83"/>
    <w:rsid w:val="00FB6ED5"/>
    <w:rsid w:val="00FB7016"/>
    <w:rsid w:val="00FB7059"/>
    <w:rsid w:val="00FB70A4"/>
    <w:rsid w:val="00FB7381"/>
    <w:rsid w:val="00FB7DB2"/>
    <w:rsid w:val="00FC0025"/>
    <w:rsid w:val="00FC010A"/>
    <w:rsid w:val="00FC03CA"/>
    <w:rsid w:val="00FC083A"/>
    <w:rsid w:val="00FC17EC"/>
    <w:rsid w:val="00FC1D05"/>
    <w:rsid w:val="00FC1EB8"/>
    <w:rsid w:val="00FC2131"/>
    <w:rsid w:val="00FC27FB"/>
    <w:rsid w:val="00FC29F0"/>
    <w:rsid w:val="00FC2BC9"/>
    <w:rsid w:val="00FC2C35"/>
    <w:rsid w:val="00FC2CFA"/>
    <w:rsid w:val="00FC3333"/>
    <w:rsid w:val="00FC3610"/>
    <w:rsid w:val="00FC3683"/>
    <w:rsid w:val="00FC3B16"/>
    <w:rsid w:val="00FC3BBB"/>
    <w:rsid w:val="00FC3C2B"/>
    <w:rsid w:val="00FC3EED"/>
    <w:rsid w:val="00FC4125"/>
    <w:rsid w:val="00FC4401"/>
    <w:rsid w:val="00FC471E"/>
    <w:rsid w:val="00FC4A40"/>
    <w:rsid w:val="00FC4C65"/>
    <w:rsid w:val="00FC4C66"/>
    <w:rsid w:val="00FC4CB7"/>
    <w:rsid w:val="00FC511E"/>
    <w:rsid w:val="00FC5161"/>
    <w:rsid w:val="00FC5360"/>
    <w:rsid w:val="00FC53BC"/>
    <w:rsid w:val="00FC54E1"/>
    <w:rsid w:val="00FC54F3"/>
    <w:rsid w:val="00FC5AB6"/>
    <w:rsid w:val="00FC5BB4"/>
    <w:rsid w:val="00FC5C5C"/>
    <w:rsid w:val="00FC5C9E"/>
    <w:rsid w:val="00FC5CBF"/>
    <w:rsid w:val="00FC5E5C"/>
    <w:rsid w:val="00FC5E80"/>
    <w:rsid w:val="00FC6034"/>
    <w:rsid w:val="00FC6137"/>
    <w:rsid w:val="00FC66FD"/>
    <w:rsid w:val="00FC677E"/>
    <w:rsid w:val="00FC6904"/>
    <w:rsid w:val="00FC6B5E"/>
    <w:rsid w:val="00FC6D19"/>
    <w:rsid w:val="00FC7164"/>
    <w:rsid w:val="00FC7249"/>
    <w:rsid w:val="00FC75B5"/>
    <w:rsid w:val="00FC7905"/>
    <w:rsid w:val="00FC79BA"/>
    <w:rsid w:val="00FC7D9F"/>
    <w:rsid w:val="00FD02F4"/>
    <w:rsid w:val="00FD0680"/>
    <w:rsid w:val="00FD0CA5"/>
    <w:rsid w:val="00FD0DE1"/>
    <w:rsid w:val="00FD1293"/>
    <w:rsid w:val="00FD13EE"/>
    <w:rsid w:val="00FD1968"/>
    <w:rsid w:val="00FD220B"/>
    <w:rsid w:val="00FD2545"/>
    <w:rsid w:val="00FD25C3"/>
    <w:rsid w:val="00FD2D64"/>
    <w:rsid w:val="00FD2FED"/>
    <w:rsid w:val="00FD362D"/>
    <w:rsid w:val="00FD3923"/>
    <w:rsid w:val="00FD3D6E"/>
    <w:rsid w:val="00FD4283"/>
    <w:rsid w:val="00FD4301"/>
    <w:rsid w:val="00FD470E"/>
    <w:rsid w:val="00FD4AFE"/>
    <w:rsid w:val="00FD4B60"/>
    <w:rsid w:val="00FD4F15"/>
    <w:rsid w:val="00FD5013"/>
    <w:rsid w:val="00FD5122"/>
    <w:rsid w:val="00FD53A5"/>
    <w:rsid w:val="00FD544B"/>
    <w:rsid w:val="00FD5863"/>
    <w:rsid w:val="00FD597E"/>
    <w:rsid w:val="00FD5B71"/>
    <w:rsid w:val="00FD6252"/>
    <w:rsid w:val="00FD636D"/>
    <w:rsid w:val="00FD6480"/>
    <w:rsid w:val="00FD6501"/>
    <w:rsid w:val="00FD6775"/>
    <w:rsid w:val="00FD70C6"/>
    <w:rsid w:val="00FD766D"/>
    <w:rsid w:val="00FD7C17"/>
    <w:rsid w:val="00FD7DE2"/>
    <w:rsid w:val="00FD7E67"/>
    <w:rsid w:val="00FE016E"/>
    <w:rsid w:val="00FE020C"/>
    <w:rsid w:val="00FE0716"/>
    <w:rsid w:val="00FE0823"/>
    <w:rsid w:val="00FE08D1"/>
    <w:rsid w:val="00FE0F60"/>
    <w:rsid w:val="00FE141C"/>
    <w:rsid w:val="00FE1736"/>
    <w:rsid w:val="00FE1787"/>
    <w:rsid w:val="00FE17E8"/>
    <w:rsid w:val="00FE190A"/>
    <w:rsid w:val="00FE1A22"/>
    <w:rsid w:val="00FE2118"/>
    <w:rsid w:val="00FE263D"/>
    <w:rsid w:val="00FE2812"/>
    <w:rsid w:val="00FE2EC5"/>
    <w:rsid w:val="00FE2F04"/>
    <w:rsid w:val="00FE2F99"/>
    <w:rsid w:val="00FE3040"/>
    <w:rsid w:val="00FE3064"/>
    <w:rsid w:val="00FE3253"/>
    <w:rsid w:val="00FE38E8"/>
    <w:rsid w:val="00FE39BC"/>
    <w:rsid w:val="00FE3B2D"/>
    <w:rsid w:val="00FE3C5D"/>
    <w:rsid w:val="00FE3E56"/>
    <w:rsid w:val="00FE3FC6"/>
    <w:rsid w:val="00FE4290"/>
    <w:rsid w:val="00FE4588"/>
    <w:rsid w:val="00FE45C5"/>
    <w:rsid w:val="00FE490C"/>
    <w:rsid w:val="00FE4CEE"/>
    <w:rsid w:val="00FE5382"/>
    <w:rsid w:val="00FE582F"/>
    <w:rsid w:val="00FE5ABB"/>
    <w:rsid w:val="00FE5BAD"/>
    <w:rsid w:val="00FE5E10"/>
    <w:rsid w:val="00FE5F8A"/>
    <w:rsid w:val="00FE606A"/>
    <w:rsid w:val="00FE6318"/>
    <w:rsid w:val="00FE6347"/>
    <w:rsid w:val="00FE6536"/>
    <w:rsid w:val="00FE685C"/>
    <w:rsid w:val="00FE7454"/>
    <w:rsid w:val="00FE7649"/>
    <w:rsid w:val="00FE7A5E"/>
    <w:rsid w:val="00FE7ADA"/>
    <w:rsid w:val="00FE7C09"/>
    <w:rsid w:val="00FF0112"/>
    <w:rsid w:val="00FF028B"/>
    <w:rsid w:val="00FF02F0"/>
    <w:rsid w:val="00FF05FA"/>
    <w:rsid w:val="00FF08F2"/>
    <w:rsid w:val="00FF0FC9"/>
    <w:rsid w:val="00FF0FF3"/>
    <w:rsid w:val="00FF1248"/>
    <w:rsid w:val="00FF14F3"/>
    <w:rsid w:val="00FF151E"/>
    <w:rsid w:val="00FF1A0D"/>
    <w:rsid w:val="00FF203A"/>
    <w:rsid w:val="00FF21EC"/>
    <w:rsid w:val="00FF2390"/>
    <w:rsid w:val="00FF2A4B"/>
    <w:rsid w:val="00FF2A85"/>
    <w:rsid w:val="00FF2EE8"/>
    <w:rsid w:val="00FF2F13"/>
    <w:rsid w:val="00FF32EA"/>
    <w:rsid w:val="00FF33A3"/>
    <w:rsid w:val="00FF36EE"/>
    <w:rsid w:val="00FF38D6"/>
    <w:rsid w:val="00FF39E7"/>
    <w:rsid w:val="00FF3A03"/>
    <w:rsid w:val="00FF3A9E"/>
    <w:rsid w:val="00FF3AF7"/>
    <w:rsid w:val="00FF4155"/>
    <w:rsid w:val="00FF42AC"/>
    <w:rsid w:val="00FF4427"/>
    <w:rsid w:val="00FF4696"/>
    <w:rsid w:val="00FF4F7F"/>
    <w:rsid w:val="00FF50E7"/>
    <w:rsid w:val="00FF52A2"/>
    <w:rsid w:val="00FF52DF"/>
    <w:rsid w:val="00FF5499"/>
    <w:rsid w:val="00FF55EA"/>
    <w:rsid w:val="00FF5A0D"/>
    <w:rsid w:val="00FF5AEF"/>
    <w:rsid w:val="00FF5D85"/>
    <w:rsid w:val="00FF6589"/>
    <w:rsid w:val="00FF6705"/>
    <w:rsid w:val="00FF68E4"/>
    <w:rsid w:val="00FF69C5"/>
    <w:rsid w:val="00FF70C6"/>
    <w:rsid w:val="00FF759C"/>
    <w:rsid w:val="00FF75B0"/>
    <w:rsid w:val="00FF77A8"/>
    <w:rsid w:val="00FF77BC"/>
    <w:rsid w:val="00FF7970"/>
    <w:rsid w:val="00FF79C7"/>
    <w:rsid w:val="00FF79DF"/>
    <w:rsid w:val="00FF7B2B"/>
    <w:rsid w:val="00FF7D71"/>
    <w:rsid w:val="0186FF2A"/>
    <w:rsid w:val="019186EA"/>
    <w:rsid w:val="01CC21F7"/>
    <w:rsid w:val="0236D525"/>
    <w:rsid w:val="025FC68A"/>
    <w:rsid w:val="02849AC1"/>
    <w:rsid w:val="02ED0ACA"/>
    <w:rsid w:val="02F592B9"/>
    <w:rsid w:val="030E3D37"/>
    <w:rsid w:val="037345BF"/>
    <w:rsid w:val="037CD2DE"/>
    <w:rsid w:val="06559D8E"/>
    <w:rsid w:val="06633B22"/>
    <w:rsid w:val="06739D9F"/>
    <w:rsid w:val="06AD14CB"/>
    <w:rsid w:val="071A8491"/>
    <w:rsid w:val="07315FD2"/>
    <w:rsid w:val="07835239"/>
    <w:rsid w:val="080ABC57"/>
    <w:rsid w:val="0854A76D"/>
    <w:rsid w:val="08D38BAB"/>
    <w:rsid w:val="08DB170D"/>
    <w:rsid w:val="08EEE8CF"/>
    <w:rsid w:val="0A24A7BE"/>
    <w:rsid w:val="0A3FDB8E"/>
    <w:rsid w:val="0A5A47FD"/>
    <w:rsid w:val="0B13A0A1"/>
    <w:rsid w:val="0B76BC59"/>
    <w:rsid w:val="0B97F1BA"/>
    <w:rsid w:val="0BE55848"/>
    <w:rsid w:val="0BF50E9E"/>
    <w:rsid w:val="0C6BE742"/>
    <w:rsid w:val="0CB21E46"/>
    <w:rsid w:val="0D69080A"/>
    <w:rsid w:val="0DE251E6"/>
    <w:rsid w:val="0E12AD7A"/>
    <w:rsid w:val="0E53362F"/>
    <w:rsid w:val="0E5C33B5"/>
    <w:rsid w:val="0EAD3606"/>
    <w:rsid w:val="0ECE7FA4"/>
    <w:rsid w:val="0ED5B545"/>
    <w:rsid w:val="0F2C7081"/>
    <w:rsid w:val="0F35CA88"/>
    <w:rsid w:val="0F5266D3"/>
    <w:rsid w:val="0F53CC09"/>
    <w:rsid w:val="0F6914B2"/>
    <w:rsid w:val="0FB197A1"/>
    <w:rsid w:val="0FB8435D"/>
    <w:rsid w:val="0FBCFA68"/>
    <w:rsid w:val="10582F57"/>
    <w:rsid w:val="120C0EDC"/>
    <w:rsid w:val="120F8539"/>
    <w:rsid w:val="128CB8C7"/>
    <w:rsid w:val="131DF88D"/>
    <w:rsid w:val="1369D30B"/>
    <w:rsid w:val="137124E0"/>
    <w:rsid w:val="13C3D511"/>
    <w:rsid w:val="13D086A9"/>
    <w:rsid w:val="147CB6AD"/>
    <w:rsid w:val="1592C6B1"/>
    <w:rsid w:val="15EC2833"/>
    <w:rsid w:val="16FEBDE2"/>
    <w:rsid w:val="17424770"/>
    <w:rsid w:val="1745A0FF"/>
    <w:rsid w:val="1875052C"/>
    <w:rsid w:val="18FCD08C"/>
    <w:rsid w:val="19846AB5"/>
    <w:rsid w:val="19FA4DCF"/>
    <w:rsid w:val="1AE058EB"/>
    <w:rsid w:val="1BBF8918"/>
    <w:rsid w:val="1C2708DC"/>
    <w:rsid w:val="1C298152"/>
    <w:rsid w:val="1C5953A0"/>
    <w:rsid w:val="1C5AED08"/>
    <w:rsid w:val="1C7737F7"/>
    <w:rsid w:val="1CC8F61F"/>
    <w:rsid w:val="1CCE4356"/>
    <w:rsid w:val="1CE1B598"/>
    <w:rsid w:val="1CEF194E"/>
    <w:rsid w:val="1D23DF24"/>
    <w:rsid w:val="1D597AD9"/>
    <w:rsid w:val="1D6CD36E"/>
    <w:rsid w:val="1DD23442"/>
    <w:rsid w:val="1E96D965"/>
    <w:rsid w:val="1EAE229B"/>
    <w:rsid w:val="1F7F35AF"/>
    <w:rsid w:val="1FB8575E"/>
    <w:rsid w:val="1FDE42C8"/>
    <w:rsid w:val="206B2B09"/>
    <w:rsid w:val="20ACC84D"/>
    <w:rsid w:val="20BE052C"/>
    <w:rsid w:val="20C73E68"/>
    <w:rsid w:val="20F9CD54"/>
    <w:rsid w:val="21D1770E"/>
    <w:rsid w:val="224E75F6"/>
    <w:rsid w:val="2296CC29"/>
    <w:rsid w:val="22A84FE0"/>
    <w:rsid w:val="22D03A5B"/>
    <w:rsid w:val="2316BA09"/>
    <w:rsid w:val="233E4278"/>
    <w:rsid w:val="234E684C"/>
    <w:rsid w:val="23E27DE7"/>
    <w:rsid w:val="23E8F1F1"/>
    <w:rsid w:val="24223D2A"/>
    <w:rsid w:val="250B1866"/>
    <w:rsid w:val="25D68F8E"/>
    <w:rsid w:val="260BCDE2"/>
    <w:rsid w:val="26164302"/>
    <w:rsid w:val="2695E8DC"/>
    <w:rsid w:val="27255657"/>
    <w:rsid w:val="272F310B"/>
    <w:rsid w:val="275320FF"/>
    <w:rsid w:val="280539EE"/>
    <w:rsid w:val="289D5FB7"/>
    <w:rsid w:val="28B2CAB0"/>
    <w:rsid w:val="28B8DB6F"/>
    <w:rsid w:val="2902B849"/>
    <w:rsid w:val="29712F62"/>
    <w:rsid w:val="2981BFE6"/>
    <w:rsid w:val="2983E7E4"/>
    <w:rsid w:val="29860951"/>
    <w:rsid w:val="298DBA48"/>
    <w:rsid w:val="29B43A66"/>
    <w:rsid w:val="29E660FA"/>
    <w:rsid w:val="2A2E964A"/>
    <w:rsid w:val="2A611922"/>
    <w:rsid w:val="2A8D19D5"/>
    <w:rsid w:val="2AD93F07"/>
    <w:rsid w:val="2B45DA67"/>
    <w:rsid w:val="2B53CA01"/>
    <w:rsid w:val="2B5D77FB"/>
    <w:rsid w:val="2BAA1342"/>
    <w:rsid w:val="2BFDF026"/>
    <w:rsid w:val="2C21B0D2"/>
    <w:rsid w:val="2CA68035"/>
    <w:rsid w:val="2CC3F50E"/>
    <w:rsid w:val="2D6ABE1A"/>
    <w:rsid w:val="2D94D66E"/>
    <w:rsid w:val="2EE3DA7C"/>
    <w:rsid w:val="2EECE9E1"/>
    <w:rsid w:val="2EF110FA"/>
    <w:rsid w:val="30136EAE"/>
    <w:rsid w:val="305A7617"/>
    <w:rsid w:val="31A7B297"/>
    <w:rsid w:val="31DFB12E"/>
    <w:rsid w:val="323E41DC"/>
    <w:rsid w:val="3255B37C"/>
    <w:rsid w:val="334A3106"/>
    <w:rsid w:val="33AA1420"/>
    <w:rsid w:val="33C5BC66"/>
    <w:rsid w:val="34098AC0"/>
    <w:rsid w:val="341B6B52"/>
    <w:rsid w:val="3494E239"/>
    <w:rsid w:val="3537394B"/>
    <w:rsid w:val="35F2A080"/>
    <w:rsid w:val="3618302E"/>
    <w:rsid w:val="3629C1F1"/>
    <w:rsid w:val="363E94B3"/>
    <w:rsid w:val="365A5F2A"/>
    <w:rsid w:val="367551BA"/>
    <w:rsid w:val="36C1ABFE"/>
    <w:rsid w:val="37145560"/>
    <w:rsid w:val="3A274367"/>
    <w:rsid w:val="3A507742"/>
    <w:rsid w:val="3A5C7622"/>
    <w:rsid w:val="3B4DF961"/>
    <w:rsid w:val="3B60D52B"/>
    <w:rsid w:val="3BDEE123"/>
    <w:rsid w:val="3C5813F0"/>
    <w:rsid w:val="3C8B207E"/>
    <w:rsid w:val="3D0EAE78"/>
    <w:rsid w:val="3D19D7C7"/>
    <w:rsid w:val="3D29C1C4"/>
    <w:rsid w:val="3D39F88F"/>
    <w:rsid w:val="3EC648BB"/>
    <w:rsid w:val="3F31B0D7"/>
    <w:rsid w:val="3FBB1E1B"/>
    <w:rsid w:val="3FFFBCAD"/>
    <w:rsid w:val="402B7A9A"/>
    <w:rsid w:val="406D38F0"/>
    <w:rsid w:val="4101C924"/>
    <w:rsid w:val="4124BF7D"/>
    <w:rsid w:val="41399D0C"/>
    <w:rsid w:val="41D245FB"/>
    <w:rsid w:val="42C9A285"/>
    <w:rsid w:val="43C2EADB"/>
    <w:rsid w:val="4549EC37"/>
    <w:rsid w:val="45B831B0"/>
    <w:rsid w:val="45EE7C3B"/>
    <w:rsid w:val="46B040E3"/>
    <w:rsid w:val="46CED5E0"/>
    <w:rsid w:val="47276214"/>
    <w:rsid w:val="4749791C"/>
    <w:rsid w:val="4789ED6A"/>
    <w:rsid w:val="482B7657"/>
    <w:rsid w:val="495571DD"/>
    <w:rsid w:val="4978A5AC"/>
    <w:rsid w:val="4ADB889E"/>
    <w:rsid w:val="4AE78CBE"/>
    <w:rsid w:val="4BAFCC0F"/>
    <w:rsid w:val="4C67161E"/>
    <w:rsid w:val="4C84E311"/>
    <w:rsid w:val="4CDD2698"/>
    <w:rsid w:val="4D38CCD8"/>
    <w:rsid w:val="4D762209"/>
    <w:rsid w:val="4E411B6E"/>
    <w:rsid w:val="4E4DA898"/>
    <w:rsid w:val="4E6003A1"/>
    <w:rsid w:val="4EBD50C5"/>
    <w:rsid w:val="4EC6C826"/>
    <w:rsid w:val="4F52E777"/>
    <w:rsid w:val="4FE56E5C"/>
    <w:rsid w:val="506AD32C"/>
    <w:rsid w:val="5094D2F3"/>
    <w:rsid w:val="509E42B5"/>
    <w:rsid w:val="50AFF71B"/>
    <w:rsid w:val="50FE26EB"/>
    <w:rsid w:val="51066AD3"/>
    <w:rsid w:val="510D7A17"/>
    <w:rsid w:val="512FD161"/>
    <w:rsid w:val="517B62DA"/>
    <w:rsid w:val="5196A2EC"/>
    <w:rsid w:val="51FDF7C7"/>
    <w:rsid w:val="52293E2C"/>
    <w:rsid w:val="5288C448"/>
    <w:rsid w:val="5295AF24"/>
    <w:rsid w:val="52D0A1E5"/>
    <w:rsid w:val="52F4C0D2"/>
    <w:rsid w:val="53928464"/>
    <w:rsid w:val="53BB0688"/>
    <w:rsid w:val="53FA9DED"/>
    <w:rsid w:val="548C84A7"/>
    <w:rsid w:val="54CD9530"/>
    <w:rsid w:val="54D37604"/>
    <w:rsid w:val="54D50BA9"/>
    <w:rsid w:val="55C4AFA6"/>
    <w:rsid w:val="55EBC2E3"/>
    <w:rsid w:val="5604F5DD"/>
    <w:rsid w:val="560D1D24"/>
    <w:rsid w:val="5637D46E"/>
    <w:rsid w:val="56F76477"/>
    <w:rsid w:val="57B7C191"/>
    <w:rsid w:val="57D26513"/>
    <w:rsid w:val="57E545DB"/>
    <w:rsid w:val="5850EF92"/>
    <w:rsid w:val="586F1DF0"/>
    <w:rsid w:val="58A3888E"/>
    <w:rsid w:val="58D86F14"/>
    <w:rsid w:val="58F2C083"/>
    <w:rsid w:val="596BE727"/>
    <w:rsid w:val="5A064E14"/>
    <w:rsid w:val="5A6649C2"/>
    <w:rsid w:val="5BB3A14B"/>
    <w:rsid w:val="5C109C2D"/>
    <w:rsid w:val="5CA24DC4"/>
    <w:rsid w:val="5CB8F07A"/>
    <w:rsid w:val="5D2A52BC"/>
    <w:rsid w:val="5D76CA9D"/>
    <w:rsid w:val="5D791B7B"/>
    <w:rsid w:val="5DAD2B75"/>
    <w:rsid w:val="5DF67BE2"/>
    <w:rsid w:val="5E0CFEAD"/>
    <w:rsid w:val="5E5B8CE0"/>
    <w:rsid w:val="5E633FFF"/>
    <w:rsid w:val="5EB6F6EC"/>
    <w:rsid w:val="5EBCA495"/>
    <w:rsid w:val="5F0C4194"/>
    <w:rsid w:val="5F337B9E"/>
    <w:rsid w:val="5F4737BA"/>
    <w:rsid w:val="5F9C3D31"/>
    <w:rsid w:val="5FACCBD6"/>
    <w:rsid w:val="5FFC3BAD"/>
    <w:rsid w:val="60B1F600"/>
    <w:rsid w:val="6107A4B0"/>
    <w:rsid w:val="61339D3D"/>
    <w:rsid w:val="617CA823"/>
    <w:rsid w:val="61D6C8BC"/>
    <w:rsid w:val="622D8E0A"/>
    <w:rsid w:val="6247A6D8"/>
    <w:rsid w:val="627B1E58"/>
    <w:rsid w:val="62E42D53"/>
    <w:rsid w:val="63687E29"/>
    <w:rsid w:val="63801718"/>
    <w:rsid w:val="638BBB8B"/>
    <w:rsid w:val="63C8420D"/>
    <w:rsid w:val="63CD580C"/>
    <w:rsid w:val="63EDBDBE"/>
    <w:rsid w:val="63F1E59C"/>
    <w:rsid w:val="6489FB1D"/>
    <w:rsid w:val="6510AD90"/>
    <w:rsid w:val="659B1D9B"/>
    <w:rsid w:val="65E2631D"/>
    <w:rsid w:val="66ADDCFC"/>
    <w:rsid w:val="66BD9350"/>
    <w:rsid w:val="66E202ED"/>
    <w:rsid w:val="6701690F"/>
    <w:rsid w:val="67143FBD"/>
    <w:rsid w:val="685B61C1"/>
    <w:rsid w:val="69D8C579"/>
    <w:rsid w:val="6A889A8F"/>
    <w:rsid w:val="6B78AE10"/>
    <w:rsid w:val="6B950268"/>
    <w:rsid w:val="6C2C98C4"/>
    <w:rsid w:val="6C571288"/>
    <w:rsid w:val="6C9137A4"/>
    <w:rsid w:val="6C9306E8"/>
    <w:rsid w:val="6CEB1CB0"/>
    <w:rsid w:val="6D0E40A6"/>
    <w:rsid w:val="6D1EC5EF"/>
    <w:rsid w:val="6D3777FD"/>
    <w:rsid w:val="6D677DF8"/>
    <w:rsid w:val="6DE33F2C"/>
    <w:rsid w:val="6DEF8D23"/>
    <w:rsid w:val="6E1957DD"/>
    <w:rsid w:val="6E6FD84C"/>
    <w:rsid w:val="6EA3AE8B"/>
    <w:rsid w:val="6F080847"/>
    <w:rsid w:val="6F5AD548"/>
    <w:rsid w:val="6F655BF1"/>
    <w:rsid w:val="6FA529C6"/>
    <w:rsid w:val="6FC4A367"/>
    <w:rsid w:val="70B63016"/>
    <w:rsid w:val="70BAC995"/>
    <w:rsid w:val="70F56BA7"/>
    <w:rsid w:val="715E2737"/>
    <w:rsid w:val="71A9827E"/>
    <w:rsid w:val="71BBF8F7"/>
    <w:rsid w:val="71C243D4"/>
    <w:rsid w:val="72045673"/>
    <w:rsid w:val="72554692"/>
    <w:rsid w:val="72E22ADB"/>
    <w:rsid w:val="7384294D"/>
    <w:rsid w:val="7542B4AB"/>
    <w:rsid w:val="759110EF"/>
    <w:rsid w:val="75E0D95B"/>
    <w:rsid w:val="76666510"/>
    <w:rsid w:val="768D71AB"/>
    <w:rsid w:val="7735F5A2"/>
    <w:rsid w:val="78DFA358"/>
    <w:rsid w:val="790C03E1"/>
    <w:rsid w:val="791C6273"/>
    <w:rsid w:val="797AF29B"/>
    <w:rsid w:val="7A824C10"/>
    <w:rsid w:val="7A9FD625"/>
    <w:rsid w:val="7B79F9D8"/>
    <w:rsid w:val="7B83E952"/>
    <w:rsid w:val="7B89AF77"/>
    <w:rsid w:val="7C2BC9B0"/>
    <w:rsid w:val="7C6F708F"/>
    <w:rsid w:val="7C769572"/>
    <w:rsid w:val="7C9622C2"/>
    <w:rsid w:val="7D5E4A3E"/>
    <w:rsid w:val="7D73B692"/>
    <w:rsid w:val="7D8D547F"/>
    <w:rsid w:val="7E64F464"/>
    <w:rsid w:val="7E7297C6"/>
    <w:rsid w:val="7EDF44C8"/>
    <w:rsid w:val="7F79566E"/>
    <w:rsid w:val="7FE2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2DF8"/>
  <w15:docId w15:val="{7E597092-4E7B-4E5F-B28A-46627A3B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0D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0DD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5F7A44"/>
    <w:pPr>
      <w:keepNext/>
      <w:tabs>
        <w:tab w:val="left" w:pos="5580"/>
        <w:tab w:val="left" w:pos="8100"/>
      </w:tabs>
      <w:outlineLvl w:val="7"/>
    </w:pPr>
    <w:rPr>
      <w:rFonts w:cs="Times New Roman"/>
      <w:b/>
      <w:color w:val="FF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C5E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C5EC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5ECD"/>
  </w:style>
  <w:style w:type="table" w:styleId="TableGrid">
    <w:name w:val="Table Grid"/>
    <w:basedOn w:val="TableNormal"/>
    <w:rsid w:val="00C92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0C50D4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F5 List Paragraph,List Paragraph1,No Spacing1,List Paragraph Char Char Char,Indicator Text,Numbered Para 1,List Paragraph11,Colorful List - Accent 11,Bullet 1,Bullet Points,MAIN CONTENT,List Paragraph12,List Paragraph2,OBC Bullet,L"/>
    <w:basedOn w:val="Normal"/>
    <w:link w:val="ListParagraphChar"/>
    <w:uiPriority w:val="34"/>
    <w:qFormat/>
    <w:rsid w:val="00D63E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03847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903847"/>
    <w:rPr>
      <w:rFonts w:ascii="Consolas" w:eastAsia="Calibri" w:hAnsi="Consolas"/>
      <w:sz w:val="21"/>
      <w:szCs w:val="21"/>
      <w:lang w:eastAsia="en-US"/>
    </w:rPr>
  </w:style>
  <w:style w:type="character" w:customStyle="1" w:styleId="Heading8Char">
    <w:name w:val="Heading 8 Char"/>
    <w:link w:val="Heading8"/>
    <w:rsid w:val="005F7A44"/>
    <w:rPr>
      <w:rFonts w:ascii="Arial" w:hAnsi="Arial"/>
      <w:b/>
      <w:color w:val="FF0000"/>
      <w:sz w:val="24"/>
    </w:rPr>
  </w:style>
  <w:style w:type="paragraph" w:customStyle="1" w:styleId="msolistparagraph0">
    <w:name w:val="msolistparagraph"/>
    <w:basedOn w:val="Normal"/>
    <w:rsid w:val="005F7A44"/>
    <w:pPr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CD25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673B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qFormat/>
    <w:rsid w:val="00F54C87"/>
    <w:rPr>
      <w:b/>
      <w:bCs/>
    </w:rPr>
  </w:style>
  <w:style w:type="paragraph" w:customStyle="1" w:styleId="wordsection1">
    <w:name w:val="wordsection1"/>
    <w:basedOn w:val="Normal"/>
    <w:uiPriority w:val="99"/>
    <w:rsid w:val="00201E8E"/>
    <w:pPr>
      <w:spacing w:before="100" w:beforeAutospacing="1" w:after="100" w:afterAutospacing="1"/>
    </w:pPr>
    <w:rPr>
      <w:rFonts w:ascii="Times New Roman" w:eastAsia="Calibri" w:hAnsi="Times New Roman" w:cs="Times New Roman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List Paragraph11 Char,Colorful List - Accent 11 Char,Bullet 1 Char,MAIN CONTENT Char"/>
    <w:link w:val="ListParagraph"/>
    <w:uiPriority w:val="34"/>
    <w:qFormat/>
    <w:locked/>
    <w:rsid w:val="00FA271E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D0D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0D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customStyle="1" w:styleId="pf0">
    <w:name w:val="pf0"/>
    <w:basedOn w:val="Normal"/>
    <w:rsid w:val="000F247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f01">
    <w:name w:val="cf01"/>
    <w:basedOn w:val="DefaultParagraphFont"/>
    <w:rsid w:val="000F247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rsid w:val="002345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45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459F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34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3459F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23459F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rsid w:val="00BF2244"/>
    <w:pPr>
      <w:ind w:left="720" w:hanging="720"/>
    </w:pPr>
    <w:rPr>
      <w:rFonts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F224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4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0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9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3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0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3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5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78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8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2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143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7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45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1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3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0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1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6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60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2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57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75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72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74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4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9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9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70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8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2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5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75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4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8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02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1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6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0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3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89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3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86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6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74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5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0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2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97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0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3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36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87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9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8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91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6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1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64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2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0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2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13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  <SharedWithUsers xmlns="99ab9c12-b0d4-4def-b8e1-fbe1a9b0378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D08DAC-8584-48BB-B92B-44E4A1689F74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2.xml><?xml version="1.0" encoding="utf-8"?>
<ds:datastoreItem xmlns:ds="http://schemas.openxmlformats.org/officeDocument/2006/customXml" ds:itemID="{0468609B-B7E8-4594-B176-0183B685A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71d71-1a40-4a0a-b7f1-25bb7a2b1cd1"/>
    <ds:schemaRef ds:uri="99ab9c12-b0d4-4def-b8e1-fbe1a9b0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AEA441-CF6D-49B4-B491-F6134363F36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C8A920A-7776-4D1F-B548-F01D56F231A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CCE8BC4-2555-43F7-8EEA-7DD2359A1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2614</Words>
  <Characters>14904</Characters>
  <Application>Microsoft Office Word</Application>
  <DocSecurity>0</DocSecurity>
  <Lines>124</Lines>
  <Paragraphs>34</Paragraphs>
  <ScaleCrop>false</ScaleCrop>
  <Company>West Yorkshire Police</Company>
  <LinksUpToDate>false</LinksUpToDate>
  <CharactersWithSpaces>17484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715314</dc:creator>
  <cp:keywords/>
  <dc:description/>
  <cp:lastModifiedBy>Joanne Colley</cp:lastModifiedBy>
  <cp:revision>9</cp:revision>
  <cp:lastPrinted>2020-03-03T21:29:00Z</cp:lastPrinted>
  <dcterms:created xsi:type="dcterms:W3CDTF">2024-11-07T12:46:00Z</dcterms:created>
  <dcterms:modified xsi:type="dcterms:W3CDTF">2025-02-03T07:26:00Z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0x01010096F88C861C26E74D88A4773E77A5DF53</vt:lpwstr>
  </property>
  <property fmtid="{D5CDD505-2E9C-101B-9397-08002B2CF9AE}" pid="3" name="_dlc_ExpireDate">
    <vt:lpwstr>2020-06-21T00:00:00Z</vt:lpwstr>
  </property>
  <property fmtid="{D5CDD505-2E9C-101B-9397-08002B2CF9AE}" pid="4" name="display_urn:schemas-microsoft-com:office:office#Document_x0020_Author">
    <vt:lpwstr>Patel, Anita</vt:lpwstr>
  </property>
  <property fmtid="{D5CDD505-2E9C-101B-9397-08002B2CF9AE}" pid="5" name="display_urn:schemas-microsoft-com:office:office#Document_x0020_Owner">
    <vt:lpwstr>Document Reviewers</vt:lpwstr>
  </property>
  <property fmtid="{D5CDD505-2E9C-101B-9397-08002B2CF9AE}" pid="6" name="ContentType">
    <vt:lpwstr>Administration - General</vt:lpwstr>
  </property>
  <property fmtid="{D5CDD505-2E9C-101B-9397-08002B2CF9AE}" pid="7" name="MSIP_Label_159e5fe0-93b7-4e24-83b8-c0737a05597a_Enabled">
    <vt:lpwstr>true</vt:lpwstr>
  </property>
  <property fmtid="{D5CDD505-2E9C-101B-9397-08002B2CF9AE}" pid="8" name="MSIP_Label_159e5fe0-93b7-4e24-83b8-c0737a05597a_SetDate">
    <vt:lpwstr>2021-12-07T12:08:46Z</vt:lpwstr>
  </property>
  <property fmtid="{D5CDD505-2E9C-101B-9397-08002B2CF9AE}" pid="9" name="MSIP_Label_159e5fe0-93b7-4e24-83b8-c0737a05597a_Method">
    <vt:lpwstr>Standard</vt:lpwstr>
  </property>
  <property fmtid="{D5CDD505-2E9C-101B-9397-08002B2CF9AE}" pid="10" name="MSIP_Label_159e5fe0-93b7-4e24-83b8-c0737a05597a_Name">
    <vt:lpwstr>159e5fe0-93b7-4e24-83b8-c0737a05597a</vt:lpwstr>
  </property>
  <property fmtid="{D5CDD505-2E9C-101B-9397-08002B2CF9AE}" pid="11" name="MSIP_Label_159e5fe0-93b7-4e24-83b8-c0737a05597a_SiteId">
    <vt:lpwstr>681f7310-2191-469b-8ea0-f76b4a7f699f</vt:lpwstr>
  </property>
  <property fmtid="{D5CDD505-2E9C-101B-9397-08002B2CF9AE}" pid="12" name="MSIP_Label_159e5fe0-93b7-4e24-83b8-c0737a05597a_ActionId">
    <vt:lpwstr>d474eec6-fc08-4ffc-9ea1-320ead8542f3</vt:lpwstr>
  </property>
  <property fmtid="{D5CDD505-2E9C-101B-9397-08002B2CF9AE}" pid="13" name="MSIP_Label_159e5fe0-93b7-4e24-83b8-c0737a05597a_ContentBits">
    <vt:lpwstr>0</vt:lpwstr>
  </property>
  <property fmtid="{D5CDD505-2E9C-101B-9397-08002B2CF9AE}" pid="14" name="Order">
    <vt:r8>28200</vt:r8>
  </property>
  <property fmtid="{D5CDD505-2E9C-101B-9397-08002B2CF9AE}" pid="15" name="MediaServiceImageTags">
    <vt:lpwstr/>
  </property>
  <property fmtid="{D5CDD505-2E9C-101B-9397-08002B2CF9AE}" pid="16" name="ComplianceAssetId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</Properties>
</file>