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666E7B85" w:rsidRDefault="7561A319" w14:paraId="6BC4BE3C" w14:textId="2F464ECE">
      <w:pPr>
        <w:spacing w:after="0" w:line="240" w:lineRule="auto"/>
        <w:jc w:val="right"/>
        <w:outlineLvl w:val="0"/>
        <w:rPr>
          <w:rFonts w:ascii="Arial" w:hAnsi="Arial" w:cs="Arial"/>
          <w:b/>
          <w:bCs/>
          <w:sz w:val="24"/>
          <w:szCs w:val="24"/>
        </w:rPr>
      </w:pPr>
      <w:r w:rsidRPr="09CC43EE">
        <w:rPr>
          <w:rFonts w:ascii="Arial" w:hAnsi="Arial" w:cs="Arial"/>
          <w:b/>
          <w:bCs/>
          <w:sz w:val="24"/>
          <w:szCs w:val="24"/>
        </w:rPr>
        <w:t>Agenda Item No.</w:t>
      </w:r>
      <w:r w:rsidRPr="09CC43EE" w:rsidR="09BB7FB6">
        <w:rPr>
          <w:rFonts w:ascii="Arial" w:hAnsi="Arial" w:cs="Arial"/>
          <w:b/>
          <w:bCs/>
          <w:sz w:val="24"/>
          <w:szCs w:val="24"/>
        </w:rPr>
        <w:t xml:space="preserve"> </w:t>
      </w:r>
      <w:r w:rsidR="00DA087A">
        <w:rPr>
          <w:rFonts w:ascii="Arial" w:hAnsi="Arial" w:cs="Arial"/>
          <w:b/>
          <w:bCs/>
          <w:sz w:val="24"/>
          <w:szCs w:val="24"/>
        </w:rPr>
        <w:t>6</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5827CEB3" w:rsidRDefault="001D7224" w14:paraId="43615822" w14:textId="5E3E8649">
      <w:pPr>
        <w:spacing w:after="0" w:line="240" w:lineRule="auto"/>
        <w:jc w:val="right"/>
        <w:outlineLvl w:val="0"/>
        <w:rPr>
          <w:rFonts w:ascii="Arial" w:hAnsi="Arial" w:cs="Arial"/>
          <w:b/>
          <w:bCs/>
          <w:sz w:val="24"/>
          <w:szCs w:val="24"/>
        </w:rPr>
      </w:pPr>
      <w:r>
        <w:rPr>
          <w:rFonts w:ascii="Arial" w:hAnsi="Arial" w:cs="Arial"/>
          <w:b/>
          <w:bCs/>
          <w:sz w:val="24"/>
          <w:szCs w:val="24"/>
        </w:rPr>
        <w:t>2</w:t>
      </w:r>
      <w:r w:rsidR="00045353">
        <w:rPr>
          <w:rFonts w:ascii="Arial" w:hAnsi="Arial" w:cs="Arial"/>
          <w:b/>
          <w:bCs/>
          <w:sz w:val="24"/>
          <w:szCs w:val="24"/>
        </w:rPr>
        <w:t>9</w:t>
      </w:r>
      <w:r w:rsidRPr="5827CEB3" w:rsidR="000B34C6">
        <w:rPr>
          <w:rFonts w:ascii="Arial" w:hAnsi="Arial" w:cs="Arial"/>
          <w:b/>
          <w:bCs/>
          <w:sz w:val="24"/>
          <w:szCs w:val="24"/>
        </w:rPr>
        <w:t xml:space="preserve"> </w:t>
      </w:r>
      <w:r w:rsidR="00045353">
        <w:rPr>
          <w:rFonts w:ascii="Arial" w:hAnsi="Arial" w:cs="Arial"/>
          <w:b/>
          <w:bCs/>
          <w:sz w:val="24"/>
          <w:szCs w:val="24"/>
        </w:rPr>
        <w:t>April</w:t>
      </w:r>
      <w:r w:rsidRPr="5827CEB3" w:rsidR="006359CA">
        <w:rPr>
          <w:rFonts w:ascii="Arial" w:hAnsi="Arial" w:cs="Arial"/>
          <w:b/>
          <w:bCs/>
          <w:sz w:val="24"/>
          <w:szCs w:val="24"/>
        </w:rPr>
        <w:t xml:space="preserve"> 202</w:t>
      </w:r>
      <w:r w:rsidR="00045353">
        <w:rPr>
          <w:rFonts w:ascii="Arial" w:hAnsi="Arial" w:cs="Arial"/>
          <w:b/>
          <w:bCs/>
          <w:sz w:val="24"/>
          <w:szCs w:val="24"/>
        </w:rPr>
        <w:t>5</w:t>
      </w:r>
    </w:p>
    <w:p w:rsidRPr="006359CA" w:rsidR="00AD59C2" w:rsidP="00E03437" w:rsidRDefault="00F030D0" w14:paraId="7741C66F" w14:textId="5B01ED72">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7C00CF">
        <w:rPr>
          <w:rFonts w:ascii="Arial" w:hAnsi="Arial" w:cs="Arial"/>
          <w:b/>
          <w:sz w:val="24"/>
          <w:szCs w:val="24"/>
        </w:rPr>
        <w:t xml:space="preserve">Neighbourhood </w:t>
      </w:r>
      <w:r w:rsidR="00F024FC">
        <w:rPr>
          <w:rFonts w:ascii="Arial" w:hAnsi="Arial" w:cs="Arial"/>
          <w:b/>
          <w:sz w:val="24"/>
          <w:szCs w:val="24"/>
        </w:rPr>
        <w:t>Crime</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27D06D47" w14:paraId="239D6D84"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4747D6A0" w14:textId="5C547304">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BA35F1" w:rsidR="00053362" w:rsidP="00C315CE" w:rsidRDefault="00053362" w14:paraId="2A01A213" w14:textId="6657BFDC">
            <w:pPr>
              <w:numPr>
                <w:ilvl w:val="0"/>
                <w:numId w:val="2"/>
              </w:numPr>
              <w:rPr>
                <w:rFonts w:ascii="Arial" w:hAnsi="Arial" w:cs="Arial"/>
                <w:b/>
                <w:caps/>
                <w:sz w:val="24"/>
                <w:szCs w:val="24"/>
              </w:rPr>
            </w:pPr>
            <w:r w:rsidRPr="00C315CE">
              <w:rPr>
                <w:rFonts w:ascii="Arial" w:hAnsi="Arial" w:eastAsia="Times New Roman" w:cs="Arial"/>
                <w:sz w:val="24"/>
                <w:szCs w:val="24"/>
                <w:lang w:eastAsia="en-GB"/>
              </w:rPr>
              <w:t>T</w:t>
            </w:r>
            <w:r w:rsidRPr="00C315CE" w:rsidR="00B45219">
              <w:rPr>
                <w:rFonts w:ascii="Arial" w:hAnsi="Arial" w:eastAsia="Times New Roman" w:cs="Arial"/>
                <w:sz w:val="24"/>
                <w:szCs w:val="24"/>
                <w:lang w:eastAsia="en-GB"/>
              </w:rPr>
              <w:t>h</w:t>
            </w:r>
            <w:r w:rsidR="00E801AF">
              <w:rPr>
                <w:rFonts w:ascii="Arial" w:hAnsi="Arial" w:eastAsia="Times New Roman" w:cs="Arial"/>
                <w:sz w:val="24"/>
                <w:szCs w:val="24"/>
                <w:lang w:eastAsia="en-GB"/>
              </w:rPr>
              <w:t>e attached</w:t>
            </w:r>
            <w:r w:rsidRPr="00C315CE" w:rsidR="00B45219">
              <w:rPr>
                <w:rFonts w:ascii="Arial" w:hAnsi="Arial" w:eastAsia="Times New Roman" w:cs="Arial"/>
                <w:sz w:val="24"/>
                <w:szCs w:val="24"/>
                <w:lang w:eastAsia="en-GB"/>
              </w:rPr>
              <w:t xml:space="preserve"> report outlines </w:t>
            </w:r>
            <w:r w:rsidRPr="00C315CE" w:rsidR="008E0CA3">
              <w:rPr>
                <w:rFonts w:ascii="Arial" w:hAnsi="Arial" w:eastAsia="Times New Roman" w:cs="Arial"/>
                <w:sz w:val="24"/>
                <w:szCs w:val="24"/>
                <w:lang w:eastAsia="en-GB"/>
              </w:rPr>
              <w:t xml:space="preserve">work undertaken by West Yorkshire Police </w:t>
            </w:r>
            <w:r w:rsidR="009337FA">
              <w:rPr>
                <w:rFonts w:ascii="Arial" w:hAnsi="Arial" w:eastAsia="Times New Roman" w:cs="Arial"/>
                <w:sz w:val="24"/>
                <w:szCs w:val="24"/>
                <w:lang w:eastAsia="en-GB"/>
              </w:rPr>
              <w:t xml:space="preserve">in respect of </w:t>
            </w:r>
            <w:r w:rsidR="007C00CF">
              <w:rPr>
                <w:rFonts w:ascii="Arial" w:hAnsi="Arial" w:eastAsia="Times New Roman" w:cs="Arial"/>
                <w:sz w:val="24"/>
                <w:szCs w:val="24"/>
                <w:lang w:eastAsia="en-GB"/>
              </w:rPr>
              <w:t xml:space="preserve">Neighbourhood </w:t>
            </w:r>
            <w:r w:rsidR="00F024FC">
              <w:rPr>
                <w:rFonts w:ascii="Arial" w:hAnsi="Arial" w:eastAsia="Times New Roman" w:cs="Arial"/>
                <w:sz w:val="24"/>
                <w:szCs w:val="24"/>
                <w:lang w:eastAsia="en-GB"/>
              </w:rPr>
              <w:t>Crime.  The Home Office defines Neighbourhood crime as Burglary, Vehicle crime, Theft from the person and robbery.</w:t>
            </w:r>
          </w:p>
          <w:p w:rsidRPr="00663332" w:rsidR="00BA35F1" w:rsidP="00BA35F1" w:rsidRDefault="00BA35F1" w14:paraId="6E6B2B1D" w14:textId="77777777">
            <w:pPr>
              <w:ind w:left="360"/>
              <w:rPr>
                <w:rFonts w:ascii="Arial" w:hAnsi="Arial" w:cs="Arial"/>
                <w:b/>
                <w:caps/>
                <w:sz w:val="24"/>
                <w:szCs w:val="24"/>
              </w:rPr>
            </w:pPr>
          </w:p>
          <w:p w:rsidRPr="00A6390D" w:rsidR="00BA35F1" w:rsidP="7BF7E273" w:rsidRDefault="00663332" w14:paraId="7438BEA7" w14:textId="6AEAC0AF">
            <w:pPr>
              <w:numPr>
                <w:ilvl w:val="0"/>
                <w:numId w:val="2"/>
              </w:numPr>
              <w:rPr>
                <w:rFonts w:ascii="Arial" w:hAnsi="Arial" w:cs="Arial"/>
                <w:b/>
                <w:bCs/>
                <w:caps/>
                <w:sz w:val="24"/>
                <w:szCs w:val="24"/>
              </w:rPr>
            </w:pPr>
            <w:r w:rsidRPr="7BF7E273">
              <w:rPr>
                <w:rFonts w:ascii="Arial" w:hAnsi="Arial" w:eastAsia="Times New Roman" w:cs="Arial"/>
                <w:sz w:val="24"/>
                <w:szCs w:val="24"/>
                <w:lang w:eastAsia="en-GB"/>
              </w:rPr>
              <w:t>This cover paper highlights the importance of the report topic</w:t>
            </w:r>
            <w:r w:rsidRPr="7BF7E273" w:rsidR="00E76ECC">
              <w:rPr>
                <w:rFonts w:ascii="Arial" w:hAnsi="Arial" w:eastAsia="Times New Roman" w:cs="Arial"/>
                <w:sz w:val="24"/>
                <w:szCs w:val="24"/>
                <w:lang w:eastAsia="en-GB"/>
              </w:rPr>
              <w:t xml:space="preserve"> in respect of the Police and Crime </w:t>
            </w:r>
            <w:r w:rsidRPr="7BF7E273" w:rsidR="7CB14674">
              <w:rPr>
                <w:rFonts w:ascii="Arial" w:hAnsi="Arial" w:eastAsia="Times New Roman" w:cs="Arial"/>
                <w:sz w:val="24"/>
                <w:szCs w:val="24"/>
                <w:lang w:eastAsia="en-GB"/>
              </w:rPr>
              <w:t>P</w:t>
            </w:r>
            <w:r w:rsidRPr="7BF7E273" w:rsidR="00E76ECC">
              <w:rPr>
                <w:rFonts w:ascii="Arial" w:hAnsi="Arial" w:eastAsia="Times New Roman" w:cs="Arial"/>
                <w:sz w:val="24"/>
                <w:szCs w:val="24"/>
                <w:lang w:eastAsia="en-GB"/>
              </w:rPr>
              <w:t xml:space="preserve">lan and also includes the </w:t>
            </w:r>
            <w:r w:rsidRPr="7BF7E273" w:rsidR="00331614">
              <w:rPr>
                <w:rFonts w:ascii="Arial" w:hAnsi="Arial" w:eastAsia="Times New Roman" w:cs="Arial"/>
                <w:sz w:val="24"/>
                <w:szCs w:val="24"/>
                <w:lang w:eastAsia="en-GB"/>
              </w:rPr>
              <w:t xml:space="preserve">delivery of the </w:t>
            </w:r>
            <w:proofErr w:type="gramStart"/>
            <w:r w:rsidRPr="7BF7E273" w:rsidR="00BA35F1">
              <w:rPr>
                <w:rFonts w:ascii="Arial" w:hAnsi="Arial" w:eastAsia="Times New Roman" w:cs="Arial"/>
                <w:sz w:val="24"/>
                <w:szCs w:val="24"/>
                <w:lang w:eastAsia="en-GB"/>
              </w:rPr>
              <w:t>Mayor</w:t>
            </w:r>
            <w:proofErr w:type="gramEnd"/>
            <w:r w:rsidRPr="7BF7E273" w:rsidR="00BA35F1">
              <w:rPr>
                <w:rFonts w:ascii="Arial" w:hAnsi="Arial" w:eastAsia="Times New Roman" w:cs="Arial"/>
                <w:sz w:val="24"/>
                <w:szCs w:val="24"/>
                <w:lang w:eastAsia="en-GB"/>
              </w:rPr>
              <w:t xml:space="preserve"> and her office.</w:t>
            </w:r>
            <w:r w:rsidRPr="7BF7E273" w:rsidR="00920F35">
              <w:rPr>
                <w:rFonts w:ascii="Arial" w:hAnsi="Arial" w:eastAsia="Times New Roman" w:cs="Arial"/>
                <w:sz w:val="24"/>
                <w:szCs w:val="24"/>
                <w:lang w:eastAsia="en-GB"/>
              </w:rPr>
              <w:t xml:space="preserve">  Together the W</w:t>
            </w:r>
            <w:r w:rsidRPr="7BF7E273" w:rsidR="783D6ED5">
              <w:rPr>
                <w:rFonts w:ascii="Arial" w:hAnsi="Arial" w:eastAsia="Times New Roman" w:cs="Arial"/>
                <w:sz w:val="24"/>
                <w:szCs w:val="24"/>
                <w:lang w:eastAsia="en-GB"/>
              </w:rPr>
              <w:t xml:space="preserve">est </w:t>
            </w:r>
            <w:r w:rsidRPr="7BF7E273" w:rsidR="00920F35">
              <w:rPr>
                <w:rFonts w:ascii="Arial" w:hAnsi="Arial" w:eastAsia="Times New Roman" w:cs="Arial"/>
                <w:sz w:val="24"/>
                <w:szCs w:val="24"/>
                <w:lang w:eastAsia="en-GB"/>
              </w:rPr>
              <w:t>Y</w:t>
            </w:r>
            <w:r w:rsidRPr="7BF7E273" w:rsidR="2066E978">
              <w:rPr>
                <w:rFonts w:ascii="Arial" w:hAnsi="Arial" w:eastAsia="Times New Roman" w:cs="Arial"/>
                <w:sz w:val="24"/>
                <w:szCs w:val="24"/>
                <w:lang w:eastAsia="en-GB"/>
              </w:rPr>
              <w:t xml:space="preserve">orkshire </w:t>
            </w:r>
            <w:r w:rsidRPr="7BF7E273" w:rsidR="00920F35">
              <w:rPr>
                <w:rFonts w:ascii="Arial" w:hAnsi="Arial" w:eastAsia="Times New Roman" w:cs="Arial"/>
                <w:sz w:val="24"/>
                <w:szCs w:val="24"/>
                <w:lang w:eastAsia="en-GB"/>
              </w:rPr>
              <w:t>P</w:t>
            </w:r>
            <w:r w:rsidRPr="7BF7E273" w:rsidR="7C258A22">
              <w:rPr>
                <w:rFonts w:ascii="Arial" w:hAnsi="Arial" w:eastAsia="Times New Roman" w:cs="Arial"/>
                <w:sz w:val="24"/>
                <w:szCs w:val="24"/>
                <w:lang w:eastAsia="en-GB"/>
              </w:rPr>
              <w:t>olice</w:t>
            </w:r>
            <w:r w:rsidRPr="7BF7E273" w:rsidR="00920F35">
              <w:rPr>
                <w:rFonts w:ascii="Arial" w:hAnsi="Arial" w:eastAsia="Times New Roman" w:cs="Arial"/>
                <w:sz w:val="24"/>
                <w:szCs w:val="24"/>
                <w:lang w:eastAsia="en-GB"/>
              </w:rPr>
              <w:t xml:space="preserve"> report and the cover paper provide readers with a comprehensive </w:t>
            </w:r>
            <w:r w:rsidRPr="7BF7E273" w:rsidR="00A6390D">
              <w:rPr>
                <w:rFonts w:ascii="Arial" w:hAnsi="Arial" w:eastAsia="Times New Roman" w:cs="Arial"/>
                <w:sz w:val="24"/>
                <w:szCs w:val="24"/>
                <w:lang w:eastAsia="en-GB"/>
              </w:rPr>
              <w:t xml:space="preserve">understanding of work underway </w:t>
            </w:r>
            <w:r w:rsidRPr="7BF7E273" w:rsidR="00E462A1">
              <w:rPr>
                <w:rFonts w:ascii="Arial" w:hAnsi="Arial" w:eastAsia="Times New Roman" w:cs="Arial"/>
                <w:sz w:val="24"/>
                <w:szCs w:val="24"/>
                <w:lang w:eastAsia="en-GB"/>
              </w:rPr>
              <w:t>in</w:t>
            </w:r>
            <w:r w:rsidRPr="7BF7E273" w:rsidR="00A6390D">
              <w:rPr>
                <w:rFonts w:ascii="Arial" w:hAnsi="Arial" w:eastAsia="Times New Roman" w:cs="Arial"/>
                <w:sz w:val="24"/>
                <w:szCs w:val="24"/>
                <w:lang w:eastAsia="en-GB"/>
              </w:rPr>
              <w:t xml:space="preserve"> support</w:t>
            </w:r>
            <w:r w:rsidRPr="7BF7E273" w:rsidR="00E462A1">
              <w:rPr>
                <w:rFonts w:ascii="Arial" w:hAnsi="Arial" w:eastAsia="Times New Roman" w:cs="Arial"/>
                <w:sz w:val="24"/>
                <w:szCs w:val="24"/>
                <w:lang w:eastAsia="en-GB"/>
              </w:rPr>
              <w:t xml:space="preserve"> of</w:t>
            </w:r>
            <w:r w:rsidRPr="7BF7E273" w:rsidR="00A6390D">
              <w:rPr>
                <w:rFonts w:ascii="Arial" w:hAnsi="Arial" w:eastAsia="Times New Roman" w:cs="Arial"/>
                <w:sz w:val="24"/>
                <w:szCs w:val="24"/>
                <w:lang w:eastAsia="en-GB"/>
              </w:rPr>
              <w:t xml:space="preserve"> Neighbourhood </w:t>
            </w:r>
            <w:r w:rsidRPr="7BF7E273" w:rsidR="00F024FC">
              <w:rPr>
                <w:rFonts w:ascii="Arial" w:hAnsi="Arial" w:eastAsia="Times New Roman" w:cs="Arial"/>
                <w:sz w:val="24"/>
                <w:szCs w:val="24"/>
                <w:lang w:eastAsia="en-GB"/>
              </w:rPr>
              <w:t>Crime.</w:t>
            </w:r>
          </w:p>
          <w:p w:rsidRPr="00C315CE" w:rsidR="001F7B20" w:rsidP="00C315CE" w:rsidRDefault="001F7B20" w14:paraId="39AFAD70" w14:textId="77777777">
            <w:pPr>
              <w:rPr>
                <w:rFonts w:ascii="Arial" w:hAnsi="Arial" w:cs="Arial"/>
                <w:b/>
                <w:sz w:val="24"/>
                <w:szCs w:val="24"/>
              </w:rPr>
            </w:pPr>
          </w:p>
        </w:tc>
      </w:tr>
      <w:tr w:rsidRPr="006359CA" w:rsidR="001F7B20" w:rsidTr="27D06D47" w14:paraId="4FF6DB51"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30421EAF" w:rsidRDefault="004446C2" w14:paraId="6A4F160A" w14:textId="670D2008">
            <w:pPr>
              <w:numPr>
                <w:ilvl w:val="0"/>
                <w:numId w:val="2"/>
              </w:numPr>
              <w:rPr>
                <w:rFonts w:ascii="Arial" w:hAnsi="Arial" w:cs="Arial"/>
                <w:b/>
                <w:bCs/>
                <w:caps/>
                <w:sz w:val="24"/>
                <w:szCs w:val="24"/>
              </w:rPr>
            </w:pPr>
            <w:r w:rsidRPr="30421EAF">
              <w:rPr>
                <w:rFonts w:ascii="Arial" w:hAnsi="Arial" w:cs="Arial"/>
                <w:sz w:val="24"/>
                <w:szCs w:val="24"/>
              </w:rPr>
              <w:t xml:space="preserve">That the </w:t>
            </w:r>
            <w:r w:rsidRPr="30421EAF" w:rsidR="006359CA">
              <w:rPr>
                <w:rFonts w:ascii="Arial" w:hAnsi="Arial" w:cs="Arial"/>
                <w:sz w:val="24"/>
                <w:szCs w:val="24"/>
              </w:rPr>
              <w:t>Mayor</w:t>
            </w:r>
            <w:r w:rsidRPr="30421EAF" w:rsidR="0055585A">
              <w:rPr>
                <w:rFonts w:ascii="Arial" w:hAnsi="Arial" w:cs="Arial"/>
                <w:sz w:val="24"/>
                <w:szCs w:val="24"/>
              </w:rPr>
              <w:t>/DMPC</w:t>
            </w:r>
            <w:r w:rsidRPr="30421EAF">
              <w:rPr>
                <w:rFonts w:ascii="Arial" w:hAnsi="Arial" w:cs="Arial"/>
                <w:sz w:val="24"/>
                <w:szCs w:val="24"/>
              </w:rPr>
              <w:t xml:space="preserve"> uses th</w:t>
            </w:r>
            <w:r w:rsidRPr="30421EAF" w:rsidR="009337FA">
              <w:rPr>
                <w:rFonts w:ascii="Arial" w:hAnsi="Arial" w:cs="Arial"/>
                <w:sz w:val="24"/>
                <w:szCs w:val="24"/>
              </w:rPr>
              <w:t xml:space="preserve">e </w:t>
            </w:r>
            <w:r w:rsidRPr="30421EAF" w:rsidR="008602D7">
              <w:rPr>
                <w:rFonts w:ascii="Arial" w:hAnsi="Arial" w:cs="Arial"/>
                <w:sz w:val="24"/>
                <w:szCs w:val="24"/>
              </w:rPr>
              <w:t xml:space="preserve">WYP </w:t>
            </w:r>
            <w:r w:rsidRPr="30421EAF">
              <w:rPr>
                <w:rFonts w:ascii="Arial" w:hAnsi="Arial" w:cs="Arial"/>
                <w:sz w:val="24"/>
                <w:szCs w:val="24"/>
              </w:rPr>
              <w:t xml:space="preserve">report to scrutinise Force performance in respect </w:t>
            </w:r>
            <w:r w:rsidRPr="30421EAF" w:rsidR="007241B3">
              <w:rPr>
                <w:rFonts w:ascii="Arial" w:hAnsi="Arial" w:cs="Arial"/>
                <w:sz w:val="24"/>
                <w:szCs w:val="24"/>
              </w:rPr>
              <w:t xml:space="preserve">of </w:t>
            </w:r>
            <w:r w:rsidRPr="30421EAF" w:rsidR="007C00CF">
              <w:rPr>
                <w:rFonts w:ascii="Arial" w:hAnsi="Arial" w:cs="Arial"/>
                <w:sz w:val="24"/>
                <w:szCs w:val="24"/>
              </w:rPr>
              <w:t xml:space="preserve">Neighbourhood </w:t>
            </w:r>
            <w:r w:rsidR="00F024FC">
              <w:rPr>
                <w:rFonts w:ascii="Arial" w:hAnsi="Arial" w:cs="Arial"/>
                <w:sz w:val="24"/>
                <w:szCs w:val="24"/>
              </w:rPr>
              <w:t>Crime</w:t>
            </w:r>
            <w:r w:rsidRPr="30421EAF" w:rsidR="009337FA">
              <w:rPr>
                <w:rFonts w:ascii="Arial" w:hAnsi="Arial" w:cs="Arial"/>
                <w:sz w:val="24"/>
                <w:szCs w:val="24"/>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27D06D47" w14:paraId="5B5FAE5E" w14:textId="77777777">
        <w:trPr>
          <w:trHeight w:val="699"/>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DB69D9" w:rsidR="008F430B" w:rsidP="30421EAF" w:rsidRDefault="008F430B" w14:paraId="2EA911B4" w14:textId="5E62505A">
            <w:pPr>
              <w:rPr>
                <w:rFonts w:ascii="Arial" w:hAnsi="Arial" w:cs="Arial"/>
                <w:b/>
                <w:bCs/>
                <w:color w:val="002060"/>
                <w:sz w:val="24"/>
                <w:szCs w:val="24"/>
              </w:rPr>
            </w:pPr>
            <w:r w:rsidRPr="30421EAF">
              <w:rPr>
                <w:rFonts w:ascii="Arial" w:hAnsi="Arial" w:cs="Arial"/>
                <w:b/>
                <w:bCs/>
                <w:color w:val="002060"/>
                <w:sz w:val="24"/>
                <w:szCs w:val="24"/>
              </w:rPr>
              <w:t>POLICE AND CRIME PLAN</w:t>
            </w:r>
            <w:r w:rsidRPr="30421EAF" w:rsidR="0099684D">
              <w:rPr>
                <w:rFonts w:ascii="Arial" w:hAnsi="Arial" w:cs="Arial"/>
                <w:b/>
                <w:bCs/>
                <w:color w:val="002060"/>
                <w:sz w:val="24"/>
                <w:szCs w:val="24"/>
              </w:rPr>
              <w:t xml:space="preserve"> </w:t>
            </w:r>
            <w:r w:rsidRPr="30421EAF" w:rsidR="009337FA">
              <w:rPr>
                <w:rFonts w:ascii="Arial" w:hAnsi="Arial" w:cs="Arial"/>
                <w:b/>
                <w:bCs/>
                <w:color w:val="002060"/>
                <w:sz w:val="24"/>
                <w:szCs w:val="24"/>
              </w:rPr>
              <w:t>2</w:t>
            </w:r>
            <w:r w:rsidRPr="30421EAF" w:rsidR="00BD0515">
              <w:rPr>
                <w:rFonts w:ascii="Arial" w:hAnsi="Arial" w:cs="Arial"/>
                <w:b/>
                <w:bCs/>
                <w:color w:val="002060"/>
                <w:sz w:val="24"/>
                <w:szCs w:val="24"/>
              </w:rPr>
              <w:t xml:space="preserve">4 - </w:t>
            </w:r>
            <w:r w:rsidRPr="30421EAF" w:rsidR="009337FA">
              <w:rPr>
                <w:rFonts w:ascii="Arial" w:hAnsi="Arial" w:cs="Arial"/>
                <w:b/>
                <w:bCs/>
                <w:color w:val="002060"/>
                <w:sz w:val="24"/>
                <w:szCs w:val="24"/>
              </w:rPr>
              <w:t>2</w:t>
            </w:r>
            <w:r w:rsidRPr="30421EAF" w:rsidR="00BD0515">
              <w:rPr>
                <w:rFonts w:ascii="Arial" w:hAnsi="Arial" w:cs="Arial"/>
                <w:b/>
                <w:bCs/>
                <w:color w:val="002060"/>
                <w:sz w:val="24"/>
                <w:szCs w:val="24"/>
              </w:rPr>
              <w:t>8</w:t>
            </w:r>
          </w:p>
          <w:p w:rsidRPr="00DB69D9" w:rsidR="00EF5F47" w:rsidP="30421EAF" w:rsidRDefault="00EF5F47" w14:paraId="46F842B7" w14:textId="77777777">
            <w:pPr>
              <w:rPr>
                <w:rStyle w:val="normaltextrun"/>
                <w:rFonts w:ascii="Arial" w:hAnsi="Arial" w:cs="Arial"/>
                <w:color w:val="000000"/>
                <w:sz w:val="24"/>
                <w:szCs w:val="24"/>
                <w:shd w:val="clear" w:color="auto" w:fill="FFFFFF"/>
              </w:rPr>
            </w:pPr>
          </w:p>
          <w:p w:rsidRPr="00DB69D9" w:rsidR="00213F4B" w:rsidP="30421EAF" w:rsidRDefault="00D03951" w14:paraId="711AF65D" w14:textId="688BF8F5">
            <w:pPr>
              <w:pStyle w:val="ListParagraph"/>
              <w:numPr>
                <w:ilvl w:val="0"/>
                <w:numId w:val="2"/>
              </w:numPr>
              <w:rPr>
                <w:rStyle w:val="normaltextrun"/>
                <w:rFonts w:ascii="Arial" w:hAnsi="Arial" w:cs="Arial"/>
                <w:sz w:val="28"/>
                <w:szCs w:val="28"/>
                <w:lang w:val="en-US"/>
              </w:rPr>
            </w:pPr>
            <w:r w:rsidRPr="30421EAF">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w:t>
            </w:r>
            <w:r w:rsidRPr="30421EAF" w:rsidR="00096CE0">
              <w:rPr>
                <w:rStyle w:val="normaltextrun"/>
                <w:rFonts w:ascii="Arial" w:hAnsi="Arial" w:cs="Arial"/>
                <w:color w:val="000000"/>
                <w:sz w:val="24"/>
                <w:szCs w:val="24"/>
                <w:shd w:val="clear" w:color="auto" w:fill="FFFFFF"/>
              </w:rPr>
              <w:t>’</w:t>
            </w:r>
            <w:r w:rsidRPr="30421EAF" w:rsidR="008E47CA">
              <w:rPr>
                <w:rStyle w:val="normaltextrun"/>
                <w:rFonts w:ascii="Arial" w:hAnsi="Arial" w:cs="Arial"/>
                <w:color w:val="000000"/>
                <w:sz w:val="24"/>
                <w:szCs w:val="24"/>
                <w:shd w:val="clear" w:color="auto" w:fill="FFFFFF"/>
              </w:rPr>
              <w:t xml:space="preserve">.  </w:t>
            </w:r>
            <w:r w:rsidRPr="30421EAF">
              <w:rPr>
                <w:rStyle w:val="normaltextrun"/>
                <w:rFonts w:ascii="Arial" w:hAnsi="Arial" w:cs="Arial"/>
                <w:color w:val="000000"/>
                <w:sz w:val="24"/>
                <w:szCs w:val="24"/>
                <w:shd w:val="clear" w:color="auto" w:fill="FFFFFF"/>
              </w:rPr>
              <w:t>The Voice of West Yorkshire</w:t>
            </w:r>
            <w:r w:rsidRPr="30421EAF" w:rsidR="00096CE0">
              <w:rPr>
                <w:rStyle w:val="normaltextrun"/>
                <w:rFonts w:ascii="Arial" w:hAnsi="Arial" w:cs="Arial"/>
                <w:color w:val="000000"/>
                <w:sz w:val="24"/>
                <w:szCs w:val="24"/>
                <w:shd w:val="clear" w:color="auto" w:fill="FFFFFF"/>
              </w:rPr>
              <w:t xml:space="preserve"> represents the </w:t>
            </w:r>
            <w:r w:rsidRPr="30421EAF" w:rsidR="009D4054">
              <w:rPr>
                <w:rStyle w:val="normaltextrun"/>
                <w:rFonts w:ascii="Arial" w:hAnsi="Arial" w:cs="Arial"/>
                <w:color w:val="000000"/>
                <w:sz w:val="24"/>
                <w:szCs w:val="24"/>
                <w:shd w:val="clear" w:color="auto" w:fill="FFFFFF"/>
              </w:rPr>
              <w:t>views</w:t>
            </w:r>
            <w:r w:rsidRPr="30421EAF" w:rsidR="008469B3">
              <w:rPr>
                <w:rStyle w:val="normaltextrun"/>
                <w:rFonts w:ascii="Arial" w:hAnsi="Arial" w:cs="Arial"/>
                <w:color w:val="000000"/>
                <w:sz w:val="24"/>
                <w:szCs w:val="24"/>
                <w:shd w:val="clear" w:color="auto" w:fill="FFFFFF"/>
              </w:rPr>
              <w:t xml:space="preserve"> of over 6,500</w:t>
            </w:r>
            <w:r w:rsidRPr="30421EAF" w:rsidR="00674BE0">
              <w:rPr>
                <w:rStyle w:val="normaltextrun"/>
                <w:rFonts w:ascii="Arial" w:hAnsi="Arial" w:cs="Arial"/>
                <w:color w:val="000000"/>
                <w:sz w:val="24"/>
                <w:szCs w:val="24"/>
                <w:shd w:val="clear" w:color="auto" w:fill="FFFFFF"/>
              </w:rPr>
              <w:t xml:space="preserve"> </w:t>
            </w:r>
            <w:r w:rsidRPr="30421EAF" w:rsidR="00691D1E">
              <w:rPr>
                <w:rStyle w:val="normaltextrun"/>
                <w:rFonts w:ascii="Arial" w:hAnsi="Arial" w:cs="Arial"/>
                <w:color w:val="000000"/>
                <w:sz w:val="24"/>
                <w:szCs w:val="24"/>
                <w:shd w:val="clear" w:color="auto" w:fill="FFFFFF"/>
              </w:rPr>
              <w:t>respondents</w:t>
            </w:r>
            <w:r w:rsidRPr="30421EAF" w:rsidR="00674BE0">
              <w:rPr>
                <w:rStyle w:val="normaltextrun"/>
                <w:rFonts w:ascii="Arial" w:hAnsi="Arial" w:cs="Arial"/>
                <w:color w:val="000000"/>
                <w:sz w:val="24"/>
                <w:szCs w:val="24"/>
                <w:shd w:val="clear" w:color="auto" w:fill="FFFFFF"/>
              </w:rPr>
              <w:t xml:space="preserve"> and </w:t>
            </w:r>
            <w:r w:rsidRPr="30421EAF" w:rsidR="008469B3">
              <w:rPr>
                <w:rStyle w:val="normaltextrun"/>
                <w:rFonts w:ascii="Arial" w:hAnsi="Arial" w:cs="Arial"/>
                <w:color w:val="000000"/>
                <w:sz w:val="24"/>
                <w:szCs w:val="24"/>
                <w:shd w:val="clear" w:color="auto" w:fill="FFFFFF"/>
              </w:rPr>
              <w:t>includ</w:t>
            </w:r>
            <w:r w:rsidRPr="30421EAF" w:rsidR="00674BE0">
              <w:rPr>
                <w:rStyle w:val="normaltextrun"/>
                <w:rFonts w:ascii="Arial" w:hAnsi="Arial" w:cs="Arial"/>
                <w:color w:val="000000"/>
                <w:sz w:val="24"/>
                <w:szCs w:val="24"/>
                <w:shd w:val="clear" w:color="auto" w:fill="FFFFFF"/>
              </w:rPr>
              <w:t>es</w:t>
            </w:r>
            <w:r w:rsidRPr="30421EAF" w:rsidR="008469B3">
              <w:rPr>
                <w:rStyle w:val="normaltextrun"/>
                <w:rFonts w:ascii="Arial" w:hAnsi="Arial" w:cs="Arial"/>
                <w:color w:val="000000"/>
                <w:sz w:val="24"/>
                <w:szCs w:val="24"/>
                <w:shd w:val="clear" w:color="auto" w:fill="FFFFFF"/>
              </w:rPr>
              <w:t xml:space="preserve"> </w:t>
            </w:r>
            <w:r w:rsidRPr="30421EAF" w:rsidR="0095602D">
              <w:rPr>
                <w:rStyle w:val="normaltextrun"/>
                <w:rFonts w:ascii="Arial" w:hAnsi="Arial" w:cs="Arial"/>
                <w:color w:val="000000"/>
                <w:sz w:val="24"/>
                <w:szCs w:val="24"/>
                <w:shd w:val="clear" w:color="auto" w:fill="FFFFFF"/>
              </w:rPr>
              <w:t xml:space="preserve">the views of </w:t>
            </w:r>
            <w:r w:rsidRPr="30421EAF" w:rsidR="008469B3">
              <w:rPr>
                <w:rStyle w:val="normaltextrun"/>
                <w:rFonts w:ascii="Arial" w:hAnsi="Arial" w:cs="Arial"/>
                <w:color w:val="000000"/>
                <w:sz w:val="24"/>
                <w:szCs w:val="24"/>
                <w:shd w:val="clear" w:color="auto" w:fill="FFFFFF"/>
              </w:rPr>
              <w:t>children and young people</w:t>
            </w:r>
            <w:r w:rsidRPr="30421EAF" w:rsidR="008E47CA">
              <w:rPr>
                <w:rStyle w:val="normaltextrun"/>
                <w:rFonts w:ascii="Arial" w:hAnsi="Arial" w:cs="Arial"/>
                <w:color w:val="000000"/>
                <w:sz w:val="24"/>
                <w:szCs w:val="24"/>
                <w:shd w:val="clear" w:color="auto" w:fill="FFFFFF"/>
              </w:rPr>
              <w:t>.</w:t>
            </w:r>
            <w:r w:rsidRPr="30421EAF" w:rsidR="00402923">
              <w:rPr>
                <w:rStyle w:val="normaltextrun"/>
                <w:rFonts w:ascii="Arial" w:hAnsi="Arial" w:cs="Arial"/>
                <w:color w:val="000000"/>
                <w:sz w:val="24"/>
                <w:szCs w:val="24"/>
                <w:shd w:val="clear" w:color="auto" w:fill="FFFFFF"/>
              </w:rPr>
              <w:t xml:space="preserve">  It is part of a series of documents </w:t>
            </w:r>
            <w:r w:rsidRPr="30421EAF" w:rsidR="00C34DD8">
              <w:rPr>
                <w:rStyle w:val="normaltextrun"/>
                <w:rFonts w:ascii="Arial" w:hAnsi="Arial" w:cs="Arial"/>
                <w:color w:val="000000"/>
                <w:sz w:val="24"/>
                <w:szCs w:val="24"/>
                <w:shd w:val="clear" w:color="auto" w:fill="FFFFFF"/>
              </w:rPr>
              <w:t xml:space="preserve">which includes a </w:t>
            </w:r>
            <w:r w:rsidRPr="30421EAF" w:rsidR="00C02B3E">
              <w:rPr>
                <w:rStyle w:val="normaltextrun"/>
                <w:rFonts w:ascii="Arial" w:hAnsi="Arial" w:cs="Arial"/>
                <w:color w:val="000000"/>
                <w:sz w:val="24"/>
                <w:szCs w:val="24"/>
                <w:shd w:val="clear" w:color="auto" w:fill="FFFFFF"/>
              </w:rPr>
              <w:t>summary need</w:t>
            </w:r>
            <w:r w:rsidRPr="30421EAF" w:rsidR="000A6CCE">
              <w:rPr>
                <w:rStyle w:val="normaltextrun"/>
                <w:rFonts w:ascii="Arial" w:hAnsi="Arial" w:cs="Arial"/>
                <w:color w:val="000000"/>
                <w:sz w:val="24"/>
                <w:szCs w:val="24"/>
                <w:shd w:val="clear" w:color="auto" w:fill="FFFFFF"/>
              </w:rPr>
              <w:t>s</w:t>
            </w:r>
            <w:r w:rsidRPr="30421EAF" w:rsidR="00C34DD8">
              <w:rPr>
                <w:rStyle w:val="normaltextrun"/>
                <w:rFonts w:ascii="Arial" w:hAnsi="Arial" w:cs="Arial"/>
                <w:color w:val="000000"/>
                <w:sz w:val="24"/>
                <w:szCs w:val="24"/>
                <w:shd w:val="clear" w:color="auto" w:fill="FFFFFF"/>
              </w:rPr>
              <w:t xml:space="preserve"> </w:t>
            </w:r>
            <w:r w:rsidRPr="30421EAF" w:rsidR="00C02B3E">
              <w:rPr>
                <w:rStyle w:val="normaltextrun"/>
                <w:rFonts w:ascii="Arial" w:hAnsi="Arial" w:cs="Arial"/>
                <w:color w:val="000000"/>
                <w:sz w:val="24"/>
                <w:szCs w:val="24"/>
                <w:shd w:val="clear" w:color="auto" w:fill="FFFFFF"/>
              </w:rPr>
              <w:t>assessment</w:t>
            </w:r>
            <w:r w:rsidRPr="30421EAF" w:rsidR="00C34DD8">
              <w:rPr>
                <w:rStyle w:val="normaltextrun"/>
                <w:rFonts w:ascii="Arial" w:hAnsi="Arial" w:cs="Arial"/>
                <w:color w:val="000000"/>
                <w:sz w:val="24"/>
                <w:szCs w:val="24"/>
                <w:shd w:val="clear" w:color="auto" w:fill="FFFFFF"/>
              </w:rPr>
              <w:t xml:space="preserve">.  You can review the </w:t>
            </w:r>
            <w:r w:rsidRPr="30421EAF" w:rsidR="00617DBD">
              <w:rPr>
                <w:rStyle w:val="normaltextrun"/>
                <w:rFonts w:ascii="Arial" w:hAnsi="Arial" w:cs="Arial"/>
                <w:color w:val="000000"/>
                <w:sz w:val="24"/>
                <w:szCs w:val="24"/>
                <w:shd w:val="clear" w:color="auto" w:fill="FFFFFF"/>
              </w:rPr>
              <w:t>documents here</w:t>
            </w:r>
            <w:r w:rsidR="000A2911">
              <w:rPr>
                <w:rStyle w:val="normaltextrun"/>
                <w:rFonts w:ascii="Arial" w:hAnsi="Arial" w:cs="Arial"/>
                <w:color w:val="000000"/>
                <w:sz w:val="24"/>
                <w:szCs w:val="24"/>
                <w:shd w:val="clear" w:color="auto" w:fill="FFFFFF"/>
              </w:rPr>
              <w:t xml:space="preserve">: </w:t>
            </w:r>
            <w:hyperlink w:history="1" r:id="rId11">
              <w:r w:rsidRPr="000A2911" w:rsidR="000A2911">
                <w:rPr>
                  <w:rStyle w:val="Hyperlink"/>
                  <w:rFonts w:ascii="Arial" w:hAnsi="Arial" w:cs="Arial"/>
                  <w:sz w:val="24"/>
                  <w:szCs w:val="24"/>
                  <w:shd w:val="clear" w:color="auto" w:fill="FFFFFF"/>
                </w:rPr>
                <w:t>West Yorkshire Combined Authority</w:t>
              </w:r>
            </w:hyperlink>
          </w:p>
          <w:p w:rsidRPr="00DB69D9" w:rsidR="008E47CA" w:rsidP="30421EAF" w:rsidRDefault="008E47CA" w14:paraId="3B162A08" w14:textId="77777777">
            <w:pPr>
              <w:pStyle w:val="ListParagraph"/>
              <w:ind w:left="360"/>
              <w:rPr>
                <w:rFonts w:ascii="Arial" w:hAnsi="Arial" w:cs="Arial"/>
                <w:sz w:val="28"/>
                <w:szCs w:val="28"/>
                <w:lang w:val="en-US"/>
              </w:rPr>
            </w:pPr>
          </w:p>
          <w:p w:rsidRPr="00DB69D9" w:rsidR="00A85D9C" w:rsidP="30421EAF" w:rsidRDefault="008C3FCA" w14:paraId="059F6029" w14:textId="1D2D7FA4">
            <w:pPr>
              <w:pStyle w:val="ListParagraph"/>
              <w:numPr>
                <w:ilvl w:val="0"/>
                <w:numId w:val="2"/>
              </w:numPr>
              <w:spacing w:line="276" w:lineRule="auto"/>
              <w:rPr>
                <w:sz w:val="24"/>
                <w:szCs w:val="24"/>
              </w:rPr>
            </w:pPr>
            <w:r w:rsidRPr="30421EAF">
              <w:rPr>
                <w:rFonts w:ascii="Arial" w:hAnsi="Arial" w:cs="Arial"/>
                <w:sz w:val="24"/>
                <w:szCs w:val="24"/>
              </w:rPr>
              <w:t xml:space="preserve">Priority 2 </w:t>
            </w:r>
            <w:r w:rsidRPr="30421EAF" w:rsidR="00C96BD2">
              <w:rPr>
                <w:rFonts w:ascii="Arial" w:hAnsi="Arial" w:cs="Arial"/>
                <w:sz w:val="24"/>
                <w:szCs w:val="24"/>
              </w:rPr>
              <w:t xml:space="preserve">– </w:t>
            </w:r>
            <w:r w:rsidRPr="30421EAF" w:rsidR="00EF5F47">
              <w:rPr>
                <w:rFonts w:ascii="Arial" w:hAnsi="Arial" w:cs="Arial"/>
                <w:sz w:val="24"/>
                <w:szCs w:val="24"/>
              </w:rPr>
              <w:t>Safer Places and Thriving Communities</w:t>
            </w:r>
            <w:r w:rsidRPr="30421EAF" w:rsidR="00024E3A">
              <w:rPr>
                <w:rFonts w:ascii="Arial" w:hAnsi="Arial" w:cs="Arial"/>
                <w:sz w:val="24"/>
                <w:szCs w:val="24"/>
              </w:rPr>
              <w:t xml:space="preserve">.  </w:t>
            </w:r>
            <w:r w:rsidR="00F024FC">
              <w:rPr>
                <w:rFonts w:ascii="Arial" w:hAnsi="Arial" w:cs="Arial"/>
                <w:sz w:val="24"/>
                <w:szCs w:val="24"/>
              </w:rPr>
              <w:t>Neighbourhood crime was ranked in the top three issues for communities along with ASB and Road Safety.  Neighbourhood Crime links with deprivation which highlights the needs to work with partners to deal with societal issues, not just focus on the actual crimes</w:t>
            </w:r>
            <w:r w:rsidR="005067D0">
              <w:rPr>
                <w:rFonts w:ascii="Arial" w:hAnsi="Arial" w:cs="Arial"/>
                <w:sz w:val="24"/>
                <w:szCs w:val="24"/>
              </w:rPr>
              <w:t xml:space="preserve">.  </w:t>
            </w:r>
          </w:p>
          <w:p w:rsidRPr="00DB69D9" w:rsidR="00A85D9C" w:rsidP="30421EAF" w:rsidRDefault="00A85D9C" w14:paraId="4E38CB54" w14:textId="77777777">
            <w:pPr>
              <w:pStyle w:val="ListParagraph"/>
              <w:rPr>
                <w:rFonts w:ascii="Arial" w:hAnsi="Arial" w:cs="Arial"/>
                <w:sz w:val="24"/>
                <w:szCs w:val="24"/>
              </w:rPr>
            </w:pPr>
          </w:p>
          <w:p w:rsidRPr="00DA1B14" w:rsidR="00DA1B14" w:rsidP="30421EAF" w:rsidRDefault="00945E46" w14:paraId="1A62913B" w14:textId="363DD9BD">
            <w:pPr>
              <w:pStyle w:val="ListParagraph"/>
              <w:numPr>
                <w:ilvl w:val="0"/>
                <w:numId w:val="2"/>
              </w:numPr>
              <w:spacing w:line="276" w:lineRule="auto"/>
              <w:rPr>
                <w:sz w:val="24"/>
                <w:szCs w:val="24"/>
              </w:rPr>
            </w:pPr>
            <w:r w:rsidRPr="30421EAF">
              <w:rPr>
                <w:rFonts w:ascii="Arial" w:hAnsi="Arial" w:cs="Arial"/>
                <w:sz w:val="24"/>
                <w:szCs w:val="24"/>
              </w:rPr>
              <w:t xml:space="preserve">The Police and crime plan </w:t>
            </w:r>
            <w:r w:rsidRPr="30421EAF" w:rsidR="00953CF4">
              <w:rPr>
                <w:rFonts w:ascii="Arial" w:hAnsi="Arial" w:cs="Arial"/>
                <w:sz w:val="24"/>
                <w:szCs w:val="24"/>
              </w:rPr>
              <w:t xml:space="preserve">highlights key performance measures in relation to </w:t>
            </w:r>
            <w:r w:rsidR="005067D0">
              <w:rPr>
                <w:rFonts w:ascii="Arial" w:hAnsi="Arial" w:cs="Arial"/>
                <w:sz w:val="24"/>
                <w:szCs w:val="24"/>
              </w:rPr>
              <w:t>Neighbourhood crime</w:t>
            </w:r>
            <w:r w:rsidR="00F80AF8">
              <w:rPr>
                <w:rFonts w:ascii="Arial" w:hAnsi="Arial" w:cs="Arial"/>
                <w:sz w:val="24"/>
                <w:szCs w:val="24"/>
              </w:rPr>
              <w:t xml:space="preserve"> </w:t>
            </w:r>
            <w:hyperlink w:history="1" w:anchor="page=20" r:id="rId12">
              <w:r w:rsidRPr="00F80AF8" w:rsidR="00F80AF8">
                <w:rPr>
                  <w:rStyle w:val="Hyperlink"/>
                  <w:rFonts w:ascii="Arial" w:hAnsi="Arial" w:cs="Arial"/>
                  <w:sz w:val="24"/>
                  <w:szCs w:val="24"/>
                </w:rPr>
                <w:t>Police and Crime Plan 2024-28</w:t>
              </w:r>
            </w:hyperlink>
          </w:p>
          <w:p w:rsidRPr="00DB69D9" w:rsidR="003844C3" w:rsidP="30421EAF" w:rsidRDefault="003844C3" w14:paraId="14AC58AF" w14:textId="77777777">
            <w:pPr>
              <w:pStyle w:val="ListParagraph"/>
              <w:rPr>
                <w:sz w:val="24"/>
                <w:szCs w:val="24"/>
              </w:rPr>
            </w:pPr>
          </w:p>
          <w:p w:rsidRPr="00DB69D9" w:rsidR="00A92E8A" w:rsidP="30421EAF" w:rsidRDefault="006E0AE6" w14:paraId="117E7BAB" w14:textId="144C8502">
            <w:pPr>
              <w:pStyle w:val="ListParagraph"/>
              <w:numPr>
                <w:ilvl w:val="0"/>
                <w:numId w:val="2"/>
              </w:numPr>
              <w:spacing w:line="276" w:lineRule="auto"/>
              <w:rPr>
                <w:rFonts w:ascii="Arial" w:hAnsi="Arial" w:cs="Arial"/>
                <w:sz w:val="24"/>
                <w:szCs w:val="24"/>
              </w:rPr>
            </w:pPr>
            <w:proofErr w:type="gramStart"/>
            <w:r w:rsidRPr="30421EAF">
              <w:rPr>
                <w:rFonts w:ascii="Arial" w:hAnsi="Arial" w:cs="Arial"/>
                <w:sz w:val="24"/>
                <w:szCs w:val="24"/>
              </w:rPr>
              <w:t>All of</w:t>
            </w:r>
            <w:proofErr w:type="gramEnd"/>
            <w:r w:rsidRPr="30421EAF">
              <w:rPr>
                <w:rFonts w:ascii="Arial" w:hAnsi="Arial" w:cs="Arial"/>
                <w:sz w:val="24"/>
                <w:szCs w:val="24"/>
              </w:rPr>
              <w:t xml:space="preserve"> the </w:t>
            </w:r>
            <w:r w:rsidRPr="30421EAF" w:rsidR="003844C3">
              <w:rPr>
                <w:rFonts w:ascii="Arial" w:hAnsi="Arial" w:cs="Arial"/>
                <w:sz w:val="24"/>
                <w:szCs w:val="24"/>
              </w:rPr>
              <w:t>cross-cutting theme</w:t>
            </w:r>
            <w:r w:rsidRPr="30421EAF">
              <w:rPr>
                <w:rFonts w:ascii="Arial" w:hAnsi="Arial" w:cs="Arial"/>
                <w:sz w:val="24"/>
                <w:szCs w:val="24"/>
              </w:rPr>
              <w:t>s</w:t>
            </w:r>
            <w:r w:rsidRPr="30421EAF" w:rsidR="00A92E8A">
              <w:rPr>
                <w:rFonts w:ascii="Arial" w:hAnsi="Arial" w:cs="Arial"/>
                <w:sz w:val="24"/>
                <w:szCs w:val="24"/>
              </w:rPr>
              <w:t xml:space="preserve"> in </w:t>
            </w:r>
            <w:r w:rsidRPr="30421EAF" w:rsidR="00A378D9">
              <w:rPr>
                <w:rFonts w:ascii="Arial" w:hAnsi="Arial" w:cs="Arial"/>
                <w:sz w:val="24"/>
                <w:szCs w:val="24"/>
              </w:rPr>
              <w:t>the plan impact th</w:t>
            </w:r>
            <w:r w:rsidRPr="30421EAF" w:rsidR="00F41E1E">
              <w:rPr>
                <w:rFonts w:ascii="Arial" w:hAnsi="Arial" w:cs="Arial"/>
                <w:sz w:val="24"/>
                <w:szCs w:val="24"/>
              </w:rPr>
              <w:t>is priority:</w:t>
            </w:r>
          </w:p>
          <w:p w:rsidRPr="00DB69D9" w:rsidR="00A92E8A" w:rsidP="30421EAF" w:rsidRDefault="00A92E8A" w14:paraId="4BC9F142" w14:textId="77777777">
            <w:pPr>
              <w:pStyle w:val="ListParagraph"/>
              <w:rPr>
                <w:rFonts w:ascii="Arial" w:hAnsi="Arial" w:cs="Arial"/>
                <w:sz w:val="24"/>
                <w:szCs w:val="24"/>
              </w:rPr>
            </w:pPr>
          </w:p>
          <w:p w:rsidRPr="00DB69D9" w:rsidR="00A92E8A" w:rsidP="008C7EE7" w:rsidRDefault="00A92E8A" w14:paraId="1D045F55" w14:textId="54278D3E">
            <w:pPr>
              <w:pStyle w:val="ListParagraph"/>
              <w:numPr>
                <w:ilvl w:val="0"/>
                <w:numId w:val="3"/>
              </w:numPr>
              <w:spacing w:line="276" w:lineRule="auto"/>
              <w:rPr>
                <w:rFonts w:ascii="Arial" w:hAnsi="Arial" w:cs="Arial"/>
                <w:sz w:val="24"/>
                <w:szCs w:val="24"/>
              </w:rPr>
            </w:pPr>
            <w:r w:rsidRPr="30421EAF">
              <w:rPr>
                <w:rFonts w:ascii="Arial" w:hAnsi="Arial" w:cs="Arial"/>
                <w:sz w:val="24"/>
                <w:szCs w:val="24"/>
              </w:rPr>
              <w:t>Safety of Women and Girls</w:t>
            </w:r>
          </w:p>
          <w:p w:rsidRPr="00DB69D9" w:rsidR="00A92E8A" w:rsidP="008C7EE7" w:rsidRDefault="00BB78AB" w14:paraId="353443FE" w14:textId="6879D7D8">
            <w:pPr>
              <w:pStyle w:val="ListParagraph"/>
              <w:numPr>
                <w:ilvl w:val="0"/>
                <w:numId w:val="3"/>
              </w:numPr>
              <w:spacing w:line="276" w:lineRule="auto"/>
              <w:rPr>
                <w:rFonts w:ascii="Arial" w:hAnsi="Arial" w:cs="Arial"/>
                <w:sz w:val="24"/>
                <w:szCs w:val="24"/>
              </w:rPr>
            </w:pPr>
            <w:r w:rsidRPr="30421EAF">
              <w:rPr>
                <w:rFonts w:ascii="Arial" w:hAnsi="Arial" w:cs="Arial"/>
                <w:sz w:val="24"/>
                <w:szCs w:val="24"/>
              </w:rPr>
              <w:t>Effective response to men and boys</w:t>
            </w:r>
          </w:p>
          <w:p w:rsidRPr="00DB69D9" w:rsidR="00BB78AB" w:rsidP="008C7EE7" w:rsidRDefault="00BB78AB" w14:paraId="1A67F3C1" w14:textId="43705F6F">
            <w:pPr>
              <w:pStyle w:val="ListParagraph"/>
              <w:numPr>
                <w:ilvl w:val="0"/>
                <w:numId w:val="3"/>
              </w:numPr>
              <w:spacing w:line="276" w:lineRule="auto"/>
              <w:rPr>
                <w:rFonts w:ascii="Arial" w:hAnsi="Arial" w:cs="Arial"/>
                <w:sz w:val="24"/>
                <w:szCs w:val="24"/>
              </w:rPr>
            </w:pPr>
            <w:r w:rsidRPr="30421EAF">
              <w:rPr>
                <w:rFonts w:ascii="Arial" w:hAnsi="Arial" w:cs="Arial"/>
                <w:sz w:val="24"/>
                <w:szCs w:val="24"/>
              </w:rPr>
              <w:t>Children and Young people</w:t>
            </w:r>
          </w:p>
          <w:p w:rsidRPr="00DB69D9" w:rsidR="001C4ECD" w:rsidP="008C7EE7" w:rsidRDefault="001C4ECD" w14:paraId="21E2D287" w14:textId="55C79E2E">
            <w:pPr>
              <w:pStyle w:val="ListParagraph"/>
              <w:numPr>
                <w:ilvl w:val="0"/>
                <w:numId w:val="3"/>
              </w:numPr>
              <w:spacing w:line="276" w:lineRule="auto"/>
              <w:rPr>
                <w:rFonts w:ascii="Arial" w:hAnsi="Arial" w:cs="Arial"/>
                <w:sz w:val="24"/>
                <w:szCs w:val="24"/>
              </w:rPr>
            </w:pPr>
            <w:r w:rsidRPr="30421EAF">
              <w:rPr>
                <w:rFonts w:ascii="Arial" w:hAnsi="Arial" w:cs="Arial"/>
                <w:sz w:val="24"/>
                <w:szCs w:val="24"/>
              </w:rPr>
              <w:t>Reducing Vulnerability</w:t>
            </w:r>
          </w:p>
          <w:p w:rsidR="00F41E1E" w:rsidP="008C7EE7" w:rsidRDefault="001C4ECD" w14:paraId="66BE7294" w14:textId="36C435EA">
            <w:pPr>
              <w:pStyle w:val="ListParagraph"/>
              <w:numPr>
                <w:ilvl w:val="0"/>
                <w:numId w:val="3"/>
              </w:numPr>
              <w:spacing w:line="276" w:lineRule="auto"/>
              <w:rPr>
                <w:rFonts w:ascii="Arial" w:hAnsi="Arial" w:cs="Arial"/>
                <w:sz w:val="24"/>
                <w:szCs w:val="24"/>
              </w:rPr>
            </w:pPr>
            <w:r w:rsidRPr="30421EAF">
              <w:rPr>
                <w:rFonts w:ascii="Arial" w:hAnsi="Arial" w:cs="Arial"/>
                <w:sz w:val="24"/>
                <w:szCs w:val="24"/>
              </w:rPr>
              <w:t>Equity, Diversity and Inclusion</w:t>
            </w:r>
          </w:p>
          <w:p w:rsidR="006203CD" w:rsidP="30421EAF" w:rsidRDefault="006203CD" w14:paraId="32485B07" w14:textId="77777777">
            <w:pPr>
              <w:spacing w:line="276" w:lineRule="auto"/>
              <w:rPr>
                <w:rFonts w:ascii="Arial" w:hAnsi="Arial" w:cs="Arial"/>
                <w:sz w:val="24"/>
                <w:szCs w:val="24"/>
              </w:rPr>
            </w:pPr>
          </w:p>
          <w:p w:rsidRPr="006203CD" w:rsidR="00F418B9" w:rsidP="78A7949B" w:rsidRDefault="006203CD" w14:paraId="3B5B1E6D" w14:textId="469964B6">
            <w:pPr>
              <w:spacing w:line="276" w:lineRule="auto"/>
              <w:rPr>
                <w:rFonts w:ascii="Arial" w:hAnsi="Arial" w:eastAsia="Arial" w:cs="Arial"/>
                <w:sz w:val="24"/>
                <w:szCs w:val="24"/>
              </w:rPr>
            </w:pPr>
            <w:r w:rsidRPr="30421EAF">
              <w:rPr>
                <w:rFonts w:ascii="Arial" w:hAnsi="Arial" w:cs="Arial"/>
                <w:sz w:val="24"/>
                <w:szCs w:val="24"/>
              </w:rPr>
              <w:t>A detailed E</w:t>
            </w:r>
            <w:r w:rsidRPr="30421EAF" w:rsidR="001B0637">
              <w:rPr>
                <w:rFonts w:ascii="Arial" w:hAnsi="Arial" w:cs="Arial"/>
                <w:sz w:val="24"/>
                <w:szCs w:val="24"/>
              </w:rPr>
              <w:t xml:space="preserve">quality Impact Assessment </w:t>
            </w:r>
            <w:r w:rsidRPr="30421EAF" w:rsidR="00E74B94">
              <w:rPr>
                <w:rFonts w:ascii="Arial" w:hAnsi="Arial" w:cs="Arial"/>
                <w:sz w:val="24"/>
                <w:szCs w:val="24"/>
              </w:rPr>
              <w:t xml:space="preserve">which looked at how the themes and </w:t>
            </w:r>
            <w:r w:rsidRPr="30421EAF" w:rsidR="00F418B9">
              <w:rPr>
                <w:rFonts w:ascii="Arial" w:hAnsi="Arial" w:cs="Arial"/>
                <w:sz w:val="24"/>
                <w:szCs w:val="24"/>
              </w:rPr>
              <w:t>priories</w:t>
            </w:r>
            <w:r w:rsidRPr="30421EAF" w:rsidR="00E74B94">
              <w:rPr>
                <w:rFonts w:ascii="Arial" w:hAnsi="Arial" w:cs="Arial"/>
                <w:sz w:val="24"/>
                <w:szCs w:val="24"/>
              </w:rPr>
              <w:t xml:space="preserve"> impacted communities </w:t>
            </w:r>
            <w:r w:rsidRPr="30421EAF" w:rsidR="001B0637">
              <w:rPr>
                <w:rFonts w:ascii="Arial" w:hAnsi="Arial" w:cs="Arial"/>
                <w:sz w:val="24"/>
                <w:szCs w:val="24"/>
              </w:rPr>
              <w:t xml:space="preserve">was completed for the 2024-28 plan, </w:t>
            </w:r>
            <w:r w:rsidRPr="30421EAF" w:rsidR="00F418B9">
              <w:rPr>
                <w:rFonts w:ascii="Arial" w:hAnsi="Arial" w:cs="Arial"/>
                <w:sz w:val="24"/>
                <w:szCs w:val="24"/>
              </w:rPr>
              <w:t>you can</w:t>
            </w:r>
            <w:r w:rsidRPr="30421EAF" w:rsidR="001B0637">
              <w:rPr>
                <w:rFonts w:ascii="Arial" w:hAnsi="Arial" w:cs="Arial"/>
                <w:sz w:val="24"/>
                <w:szCs w:val="24"/>
              </w:rPr>
              <w:t xml:space="preserve"> read it here</w:t>
            </w:r>
            <w:r w:rsidRPr="78A7949B" w:rsidR="30310EAE">
              <w:rPr>
                <w:rFonts w:ascii="Arial" w:hAnsi="Arial" w:cs="Arial"/>
                <w:sz w:val="24"/>
                <w:szCs w:val="24"/>
              </w:rPr>
              <w:t>:</w:t>
            </w:r>
          </w:p>
          <w:p w:rsidRPr="00FA4BEB" w:rsidR="00F418B9" w:rsidP="30421EAF" w:rsidRDefault="30310EAE" w14:paraId="6F650700" w14:textId="272C5073">
            <w:pPr>
              <w:spacing w:line="276" w:lineRule="auto"/>
              <w:rPr>
                <w:rFonts w:ascii="Arial" w:hAnsi="Arial" w:eastAsia="Arial" w:cs="Arial"/>
                <w:sz w:val="24"/>
                <w:szCs w:val="24"/>
              </w:rPr>
            </w:pPr>
            <w:hyperlink r:id="rId13">
              <w:r w:rsidRPr="00FA4BEB">
                <w:rPr>
                  <w:rStyle w:val="Hyperlink"/>
                  <w:rFonts w:ascii="Arial" w:hAnsi="Arial" w:eastAsia="Arial" w:cs="Arial"/>
                  <w:sz w:val="24"/>
                  <w:szCs w:val="24"/>
                </w:rPr>
                <w:t>eqia-stage-1-pc-plan-final-web-version.docx</w:t>
              </w:r>
            </w:hyperlink>
          </w:p>
          <w:p w:rsidR="00205891" w:rsidP="00EF5F47" w:rsidRDefault="30310EAE" w14:paraId="3D7E859C" w14:textId="77777777">
            <w:pPr>
              <w:spacing w:line="276" w:lineRule="auto"/>
              <w:rPr>
                <w:rFonts w:ascii="Arial" w:hAnsi="Arial" w:cs="Arial"/>
                <w:sz w:val="24"/>
                <w:szCs w:val="24"/>
              </w:rPr>
            </w:pPr>
            <w:hyperlink r:id="rId14">
              <w:r w:rsidRPr="00FA4BEB">
                <w:rPr>
                  <w:rStyle w:val="Hyperlink"/>
                  <w:rFonts w:ascii="Arial" w:hAnsi="Arial" w:eastAsia="Calibri" w:cs="Arial"/>
                  <w:sz w:val="24"/>
                  <w:szCs w:val="24"/>
                </w:rPr>
                <w:t>eqia-stage-2-pc-plan-final-web-version.docx</w:t>
              </w:r>
            </w:hyperlink>
          </w:p>
          <w:p w:rsidRPr="00DB69D9" w:rsidR="006B61BA" w:rsidP="00EF5F47" w:rsidRDefault="006B61BA" w14:paraId="14D21AED" w14:textId="1E1A9D5F">
            <w:pPr>
              <w:spacing w:line="276" w:lineRule="auto"/>
              <w:rPr>
                <w:rFonts w:ascii="Calibri" w:hAnsi="Calibri" w:eastAsia="Calibri" w:cs="Calibri"/>
                <w:sz w:val="24"/>
                <w:szCs w:val="24"/>
              </w:rPr>
            </w:pPr>
          </w:p>
        </w:tc>
      </w:tr>
      <w:tr w:rsidRPr="006359CA" w:rsidR="001F7B20" w:rsidTr="27D06D47" w14:paraId="157C26EA"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1B3439" w:rsidR="009B2D78" w:rsidP="001B3439" w:rsidRDefault="008F430B" w14:paraId="05AFA674" w14:textId="1BC6F1A6">
            <w:pPr>
              <w:rPr>
                <w:rFonts w:ascii="Arial" w:hAnsi="Arial" w:cs="Arial"/>
                <w:b/>
                <w:color w:val="002060"/>
                <w:sz w:val="24"/>
                <w:szCs w:val="24"/>
              </w:rPr>
            </w:pPr>
            <w:r w:rsidRPr="00C315CE">
              <w:rPr>
                <w:rFonts w:ascii="Arial" w:hAnsi="Arial" w:cs="Arial"/>
                <w:b/>
                <w:color w:val="002060"/>
                <w:sz w:val="24"/>
                <w:szCs w:val="24"/>
              </w:rPr>
              <w:t>KEY INFORMATION</w:t>
            </w:r>
          </w:p>
          <w:p w:rsidR="001B3439" w:rsidP="001B3439" w:rsidRDefault="00C6025E" w14:paraId="46ED619F" w14:textId="3A311B76">
            <w:pPr>
              <w:pStyle w:val="ListParagraph"/>
              <w:numPr>
                <w:ilvl w:val="0"/>
                <w:numId w:val="2"/>
              </w:numPr>
              <w:spacing w:before="240" w:line="276" w:lineRule="auto"/>
              <w:rPr>
                <w:rFonts w:ascii="Arial" w:hAnsi="Arial" w:cs="Arial"/>
                <w:sz w:val="24"/>
                <w:szCs w:val="24"/>
              </w:rPr>
            </w:pPr>
            <w:r w:rsidRPr="00336078">
              <w:rPr>
                <w:rFonts w:ascii="Arial" w:hAnsi="Arial" w:cs="Arial"/>
                <w:b/>
                <w:bCs/>
                <w:sz w:val="24"/>
                <w:szCs w:val="24"/>
              </w:rPr>
              <w:t>Mayoral/DMPC a</w:t>
            </w:r>
            <w:r w:rsidRPr="00336078" w:rsidR="009739B0">
              <w:rPr>
                <w:rFonts w:ascii="Arial" w:hAnsi="Arial" w:cs="Arial"/>
                <w:b/>
                <w:bCs/>
                <w:sz w:val="24"/>
                <w:szCs w:val="24"/>
              </w:rPr>
              <w:t>ctivity to date includes</w:t>
            </w:r>
            <w:r w:rsidRPr="00047E3B" w:rsidR="002B4D41">
              <w:rPr>
                <w:rFonts w:ascii="Arial" w:hAnsi="Arial" w:cs="Arial"/>
                <w:sz w:val="24"/>
                <w:szCs w:val="24"/>
              </w:rPr>
              <w:t>:</w:t>
            </w:r>
            <w:r w:rsidR="001B3439">
              <w:rPr>
                <w:rFonts w:ascii="Arial" w:hAnsi="Arial" w:cs="Arial"/>
                <w:sz w:val="24"/>
                <w:szCs w:val="24"/>
              </w:rPr>
              <w:t xml:space="preserve"> </w:t>
            </w:r>
          </w:p>
          <w:p w:rsidR="00EA0B55" w:rsidP="00137F64" w:rsidRDefault="00EA0B55" w14:paraId="116EB9F2" w14:textId="77777777">
            <w:pPr>
              <w:pStyle w:val="paragraph"/>
              <w:spacing w:before="0" w:beforeAutospacing="0" w:after="0" w:afterAutospacing="0"/>
              <w:textAlignment w:val="baseline"/>
              <w:rPr>
                <w:rStyle w:val="eop"/>
              </w:rPr>
            </w:pPr>
          </w:p>
          <w:p w:rsidRPr="00660F70" w:rsidR="00EA0B55" w:rsidP="008C7EE7" w:rsidRDefault="00660F70" w14:paraId="37C8B658" w14:textId="3F11C147">
            <w:pPr>
              <w:pStyle w:val="paragraph"/>
              <w:numPr>
                <w:ilvl w:val="0"/>
                <w:numId w:val="4"/>
              </w:numPr>
              <w:spacing w:before="0" w:beforeAutospacing="0" w:after="0" w:afterAutospacing="0"/>
              <w:textAlignment w:val="baseline"/>
              <w:rPr>
                <w:rFonts w:ascii="Arial" w:hAnsi="Arial" w:cs="Arial"/>
              </w:rPr>
            </w:pPr>
            <w:r w:rsidRPr="00660F70">
              <w:rPr>
                <w:rFonts w:ascii="Arial" w:hAnsi="Arial" w:cs="Arial"/>
              </w:rPr>
              <w:t xml:space="preserve">Internal governance meetings to </w:t>
            </w:r>
            <w:r w:rsidRPr="00660F70" w:rsidR="00EA0B55">
              <w:rPr>
                <w:rFonts w:ascii="Arial" w:hAnsi="Arial" w:cs="Arial"/>
              </w:rPr>
              <w:t>review the metrics on Neighbourhood crime through regular performance</w:t>
            </w:r>
            <w:r w:rsidRPr="00660F70">
              <w:rPr>
                <w:rFonts w:ascii="Arial" w:hAnsi="Arial" w:cs="Arial"/>
              </w:rPr>
              <w:t xml:space="preserve"> monitoring.</w:t>
            </w:r>
          </w:p>
          <w:p w:rsidRPr="00660F70" w:rsidR="00EA0B55" w:rsidP="00137F64" w:rsidRDefault="00EA0B55" w14:paraId="5FAD97F8" w14:textId="77777777">
            <w:pPr>
              <w:pStyle w:val="paragraph"/>
              <w:spacing w:before="0" w:beforeAutospacing="0" w:after="0" w:afterAutospacing="0"/>
              <w:textAlignment w:val="baseline"/>
              <w:rPr>
                <w:rFonts w:ascii="Arial" w:hAnsi="Arial" w:cs="Arial"/>
              </w:rPr>
            </w:pPr>
          </w:p>
          <w:p w:rsidRPr="00660F70" w:rsidR="00660F70" w:rsidP="008C7EE7" w:rsidRDefault="00660F70" w14:paraId="188D84AF" w14:textId="12FF1C5C">
            <w:pPr>
              <w:pStyle w:val="paragraph"/>
              <w:numPr>
                <w:ilvl w:val="0"/>
                <w:numId w:val="4"/>
              </w:numPr>
              <w:spacing w:before="0" w:beforeAutospacing="0" w:after="0" w:afterAutospacing="0"/>
              <w:textAlignment w:val="baseline"/>
              <w:rPr>
                <w:rFonts w:ascii="Arial" w:hAnsi="Arial" w:cs="Arial"/>
              </w:rPr>
            </w:pPr>
            <w:r w:rsidRPr="00660F70">
              <w:rPr>
                <w:rFonts w:ascii="Arial" w:hAnsi="Arial" w:cs="Arial"/>
              </w:rPr>
              <w:t>Strategic Crime Prevention and Neighbourhood Watch.</w:t>
            </w:r>
          </w:p>
          <w:p w:rsidRPr="00660F70" w:rsidR="00EA0B55" w:rsidP="00137F64" w:rsidRDefault="00EA0B55" w14:paraId="5E31B357" w14:textId="2C97D0E4">
            <w:pPr>
              <w:pStyle w:val="paragraph"/>
              <w:spacing w:before="0" w:beforeAutospacing="0" w:after="0" w:afterAutospacing="0"/>
              <w:textAlignment w:val="baseline"/>
              <w:rPr>
                <w:rFonts w:ascii="Arial" w:hAnsi="Arial" w:cs="Arial"/>
              </w:rPr>
            </w:pPr>
          </w:p>
          <w:p w:rsidRPr="00660F70" w:rsidR="00660F70" w:rsidP="7BF7E273" w:rsidRDefault="00660F70" w14:paraId="29D90FC9" w14:textId="3B6C655A">
            <w:pPr>
              <w:pStyle w:val="paragraph"/>
              <w:numPr>
                <w:ilvl w:val="0"/>
                <w:numId w:val="4"/>
              </w:numPr>
              <w:spacing w:before="0" w:beforeAutospacing="0" w:after="0" w:afterAutospacing="0"/>
              <w:textAlignment w:val="baseline"/>
              <w:rPr>
                <w:rFonts w:ascii="Arial" w:hAnsi="Arial" w:cs="Arial"/>
              </w:rPr>
            </w:pPr>
            <w:r w:rsidRPr="7BF7E273">
              <w:rPr>
                <w:rFonts w:ascii="Arial" w:hAnsi="Arial" w:cs="Arial"/>
              </w:rPr>
              <w:t>Work</w:t>
            </w:r>
            <w:r w:rsidRPr="7BF7E273" w:rsidR="60C13F46">
              <w:rPr>
                <w:rFonts w:ascii="Arial" w:hAnsi="Arial" w:cs="Arial"/>
              </w:rPr>
              <w:t>ing</w:t>
            </w:r>
            <w:r w:rsidRPr="7BF7E273">
              <w:rPr>
                <w:rFonts w:ascii="Arial" w:hAnsi="Arial" w:cs="Arial"/>
              </w:rPr>
              <w:t xml:space="preserve"> with the business community to tackle assaults on shop workers and associated crimes</w:t>
            </w:r>
            <w:r w:rsidRPr="7BF7E273" w:rsidR="008C7EE7">
              <w:rPr>
                <w:rFonts w:ascii="Arial" w:hAnsi="Arial" w:cs="Arial"/>
              </w:rPr>
              <w:t>.</w:t>
            </w:r>
          </w:p>
          <w:p w:rsidRPr="00660F70" w:rsidR="00EA0B55" w:rsidP="00137F64" w:rsidRDefault="00EA0B55" w14:paraId="5F9AAD7D" w14:textId="5E84318F">
            <w:pPr>
              <w:pStyle w:val="paragraph"/>
              <w:spacing w:before="0" w:beforeAutospacing="0" w:after="0" w:afterAutospacing="0"/>
              <w:textAlignment w:val="baseline"/>
              <w:rPr>
                <w:rFonts w:ascii="Arial" w:hAnsi="Arial" w:cs="Arial"/>
              </w:rPr>
            </w:pPr>
          </w:p>
          <w:p w:rsidR="00660F70" w:rsidP="008C7EE7" w:rsidRDefault="00137F64" w14:paraId="3E64D0F1" w14:textId="77777777">
            <w:pPr>
              <w:pStyle w:val="paragraph"/>
              <w:numPr>
                <w:ilvl w:val="0"/>
                <w:numId w:val="4"/>
              </w:numPr>
              <w:spacing w:before="0" w:beforeAutospacing="0" w:after="0" w:afterAutospacing="0"/>
              <w:textAlignment w:val="baseline"/>
              <w:rPr>
                <w:rStyle w:val="eop"/>
                <w:rFonts w:ascii="Arial" w:hAnsi="Arial" w:cs="Arial"/>
              </w:rPr>
            </w:pPr>
            <w:r w:rsidRPr="00660F70">
              <w:rPr>
                <w:rStyle w:val="normaltextrun"/>
                <w:rFonts w:ascii="Arial" w:hAnsi="Arial" w:cs="Arial"/>
              </w:rPr>
              <w:t xml:space="preserve">Community Safety Partnerships, Local Authorities, West Yorkshire Police and VCSE sector organisations are working together with the </w:t>
            </w:r>
            <w:proofErr w:type="gramStart"/>
            <w:r w:rsidRPr="00660F70">
              <w:rPr>
                <w:rStyle w:val="normaltextrun"/>
                <w:rFonts w:ascii="Arial" w:hAnsi="Arial" w:cs="Arial"/>
              </w:rPr>
              <w:t>Mayor</w:t>
            </w:r>
            <w:proofErr w:type="gramEnd"/>
            <w:r w:rsidRPr="00660F70">
              <w:rPr>
                <w:rStyle w:val="normaltextrun"/>
                <w:rFonts w:ascii="Arial" w:hAnsi="Arial" w:cs="Arial"/>
              </w:rPr>
              <w:t xml:space="preserve"> to deliver distinct and localised aspects.</w:t>
            </w:r>
            <w:r w:rsidRPr="00660F70">
              <w:rPr>
                <w:rStyle w:val="eop"/>
                <w:rFonts w:ascii="Arial" w:hAnsi="Arial" w:cs="Arial"/>
              </w:rPr>
              <w:t> </w:t>
            </w:r>
          </w:p>
          <w:p w:rsidR="00660F70" w:rsidP="00660F70" w:rsidRDefault="00660F70" w14:paraId="3EBABBFE" w14:textId="77777777">
            <w:pPr>
              <w:pStyle w:val="ListParagraph"/>
              <w:rPr>
                <w:rStyle w:val="eop"/>
                <w:rFonts w:ascii="Arial" w:hAnsi="Arial" w:cs="Arial"/>
              </w:rPr>
            </w:pPr>
          </w:p>
          <w:p w:rsidRPr="008C7EE7" w:rsidR="00660F70" w:rsidP="008C7EE7" w:rsidRDefault="00660F70" w14:paraId="6621EE2A" w14:textId="73374C1B">
            <w:pPr>
              <w:pStyle w:val="paragraph"/>
              <w:numPr>
                <w:ilvl w:val="0"/>
                <w:numId w:val="4"/>
              </w:numPr>
              <w:spacing w:before="0" w:beforeAutospacing="0" w:after="0" w:afterAutospacing="0"/>
              <w:textAlignment w:val="baseline"/>
              <w:rPr>
                <w:rStyle w:val="eop"/>
                <w:rFonts w:ascii="Arial" w:hAnsi="Arial" w:cs="Arial"/>
              </w:rPr>
            </w:pPr>
            <w:r w:rsidRPr="008C7EE7">
              <w:rPr>
                <w:rStyle w:val="eop"/>
                <w:rFonts w:ascii="Arial" w:hAnsi="Arial" w:cs="Arial"/>
              </w:rPr>
              <w:t>Meet</w:t>
            </w:r>
            <w:r w:rsidR="00E02227">
              <w:rPr>
                <w:rStyle w:val="eop"/>
                <w:rFonts w:ascii="Arial" w:hAnsi="Arial" w:cs="Arial"/>
              </w:rPr>
              <w:t xml:space="preserve">ings </w:t>
            </w:r>
            <w:r w:rsidRPr="008C7EE7">
              <w:rPr>
                <w:rStyle w:val="eop"/>
                <w:rFonts w:ascii="Arial" w:hAnsi="Arial" w:cs="Arial"/>
              </w:rPr>
              <w:t>with WYP Senior Leadership teams in districts to discuss the impact and challenges of Neighbourhood Crime.</w:t>
            </w:r>
          </w:p>
          <w:p w:rsidRPr="008C7EE7" w:rsidR="00660F70" w:rsidP="00660F70" w:rsidRDefault="00660F70" w14:paraId="481C2695" w14:textId="77777777">
            <w:pPr>
              <w:pStyle w:val="ListParagraph"/>
              <w:rPr>
                <w:rStyle w:val="eop"/>
                <w:rFonts w:ascii="Arial" w:hAnsi="Arial" w:cs="Arial"/>
              </w:rPr>
            </w:pPr>
          </w:p>
          <w:p w:rsidRPr="008C7EE7" w:rsidR="00660F70" w:rsidP="7BF7E273" w:rsidRDefault="00660F70" w14:paraId="391DD25E" w14:textId="71E1570C">
            <w:pPr>
              <w:pStyle w:val="paragraph"/>
              <w:numPr>
                <w:ilvl w:val="0"/>
                <w:numId w:val="4"/>
              </w:numPr>
              <w:spacing w:before="0" w:beforeAutospacing="0" w:after="0" w:afterAutospacing="0"/>
              <w:textAlignment w:val="baseline"/>
              <w:rPr>
                <w:rStyle w:val="eop"/>
                <w:rFonts w:ascii="Arial" w:hAnsi="Arial" w:cs="Arial"/>
              </w:rPr>
            </w:pPr>
            <w:r w:rsidRPr="7BF7E273">
              <w:rPr>
                <w:rStyle w:val="eop"/>
                <w:rFonts w:ascii="Arial" w:hAnsi="Arial" w:cs="Arial"/>
              </w:rPr>
              <w:t xml:space="preserve">Support the </w:t>
            </w:r>
            <w:proofErr w:type="spellStart"/>
            <w:r w:rsidRPr="7BF7E273">
              <w:rPr>
                <w:rStyle w:val="eop"/>
                <w:rFonts w:ascii="Arial" w:hAnsi="Arial" w:cs="Arial"/>
              </w:rPr>
              <w:t>Safeplace</w:t>
            </w:r>
            <w:proofErr w:type="spellEnd"/>
            <w:r w:rsidRPr="7BF7E273">
              <w:rPr>
                <w:rStyle w:val="eop"/>
                <w:rFonts w:ascii="Arial" w:hAnsi="Arial" w:cs="Arial"/>
              </w:rPr>
              <w:t xml:space="preserve"> scheme</w:t>
            </w:r>
            <w:r w:rsidRPr="7BF7E273" w:rsidR="008C7EE7">
              <w:rPr>
                <w:rStyle w:val="eop"/>
                <w:rFonts w:ascii="Arial" w:hAnsi="Arial" w:cs="Arial"/>
              </w:rPr>
              <w:t xml:space="preserve"> and Public Space Protection Orders </w:t>
            </w:r>
            <w:r w:rsidR="00E02227">
              <w:rPr>
                <w:rStyle w:val="eop"/>
                <w:rFonts w:ascii="Arial" w:hAnsi="Arial" w:cs="Arial"/>
              </w:rPr>
              <w:t>(</w:t>
            </w:r>
            <w:r w:rsidRPr="7BF7E273" w:rsidR="008C7EE7">
              <w:rPr>
                <w:rStyle w:val="eop"/>
                <w:rFonts w:ascii="Arial" w:hAnsi="Arial" w:cs="Arial"/>
              </w:rPr>
              <w:t>PSPO’s</w:t>
            </w:r>
            <w:r w:rsidR="00E02227">
              <w:rPr>
                <w:rStyle w:val="eop"/>
                <w:rFonts w:ascii="Arial" w:hAnsi="Arial" w:cs="Arial"/>
              </w:rPr>
              <w:t>)</w:t>
            </w:r>
            <w:r w:rsidRPr="7BF7E273" w:rsidR="7AA8F821">
              <w:rPr>
                <w:rStyle w:val="eop"/>
                <w:rFonts w:ascii="Arial" w:hAnsi="Arial" w:cs="Arial"/>
              </w:rPr>
              <w:t>.</w:t>
            </w:r>
            <w:r w:rsidRPr="7BF7E273" w:rsidR="008C7EE7">
              <w:rPr>
                <w:rStyle w:val="eop"/>
                <w:rFonts w:ascii="Arial" w:hAnsi="Arial" w:cs="Arial"/>
              </w:rPr>
              <w:t xml:space="preserve"> </w:t>
            </w:r>
          </w:p>
          <w:p w:rsidR="00660F70" w:rsidP="00660F70" w:rsidRDefault="00660F70" w14:paraId="3CB07E40" w14:textId="77777777">
            <w:pPr>
              <w:pStyle w:val="ListParagraph"/>
              <w:rPr>
                <w:rFonts w:ascii="Arial" w:hAnsi="Arial" w:cs="Arial"/>
                <w:highlight w:val="green"/>
              </w:rPr>
            </w:pPr>
          </w:p>
          <w:p w:rsidRPr="00754503" w:rsidR="00E801AF" w:rsidP="10B8AFA6" w:rsidRDefault="3E9ABE45" w14:paraId="78F5FEE4" w14:textId="23A8CD39">
            <w:pPr>
              <w:pStyle w:val="paragraph"/>
              <w:numPr>
                <w:ilvl w:val="0"/>
                <w:numId w:val="4"/>
              </w:numPr>
              <w:spacing w:before="0" w:beforeAutospacing="off" w:after="0" w:afterAutospacing="off"/>
              <w:textAlignment w:val="baseline"/>
              <w:rPr>
                <w:rFonts w:ascii="Arial" w:hAnsi="Arial" w:cs="Arial"/>
              </w:rPr>
            </w:pPr>
            <w:r w:rsidRPr="10B8AFA6" w:rsidR="3E9ABE45">
              <w:rPr>
                <w:rFonts w:ascii="Arial" w:hAnsi="Arial" w:cs="Arial"/>
              </w:rPr>
              <w:t>T</w:t>
            </w:r>
            <w:r w:rsidRPr="10B8AFA6" w:rsidR="4CC1A2F7">
              <w:rPr>
                <w:rFonts w:ascii="Arial" w:hAnsi="Arial" w:cs="Arial"/>
              </w:rPr>
              <w:t>he Mayor</w:t>
            </w:r>
            <w:r w:rsidRPr="10B8AFA6" w:rsidR="1957ACB9">
              <w:rPr>
                <w:rFonts w:ascii="Arial" w:hAnsi="Arial" w:cs="Arial"/>
              </w:rPr>
              <w:t>’</w:t>
            </w:r>
            <w:r w:rsidRPr="10B8AFA6" w:rsidR="4CC1A2F7">
              <w:rPr>
                <w:rFonts w:ascii="Arial" w:hAnsi="Arial" w:cs="Arial"/>
              </w:rPr>
              <w:t>s Safer Communities Fund</w:t>
            </w:r>
            <w:r w:rsidRPr="10B8AFA6" w:rsidR="00687B34">
              <w:rPr>
                <w:rFonts w:ascii="Arial" w:hAnsi="Arial" w:cs="Arial"/>
              </w:rPr>
              <w:t xml:space="preserve"> supports the priorities and cross cutting themes in the Police and Crime Plan.</w:t>
            </w:r>
            <w:r w:rsidRPr="10B8AFA6" w:rsidR="006C0286">
              <w:rPr>
                <w:rFonts w:ascii="Arial" w:hAnsi="Arial" w:cs="Arial"/>
              </w:rPr>
              <w:t xml:space="preserve"> You can find out </w:t>
            </w:r>
            <w:r w:rsidRPr="10B8AFA6" w:rsidR="007842F0">
              <w:rPr>
                <w:rFonts w:ascii="Arial" w:hAnsi="Arial" w:cs="Arial"/>
              </w:rPr>
              <w:t>about how the fund supported the delivery of the 2021-2024 plan</w:t>
            </w:r>
            <w:r w:rsidRPr="10B8AFA6" w:rsidR="4DEE13B1">
              <w:rPr>
                <w:rFonts w:ascii="Arial" w:hAnsi="Arial" w:cs="Arial"/>
              </w:rPr>
              <w:t xml:space="preserve"> on our website</w:t>
            </w:r>
            <w:r w:rsidRPr="10B8AFA6" w:rsidR="00F5487F">
              <w:rPr>
                <w:rFonts w:ascii="Arial" w:hAnsi="Arial" w:cs="Arial"/>
              </w:rPr>
              <w:t>.  Monitoring delivery against the new plan</w:t>
            </w:r>
            <w:r w:rsidRPr="10B8AFA6" w:rsidR="00773D31">
              <w:rPr>
                <w:rFonts w:ascii="Arial" w:hAnsi="Arial" w:cs="Arial"/>
              </w:rPr>
              <w:t xml:space="preserve"> </w:t>
            </w:r>
            <w:r w:rsidRPr="10B8AFA6" w:rsidR="00F5487F">
              <w:rPr>
                <w:rFonts w:ascii="Arial" w:hAnsi="Arial" w:cs="Arial"/>
              </w:rPr>
              <w:t>(Grant round 7</w:t>
            </w:r>
            <w:r w:rsidRPr="10B8AFA6" w:rsidR="00436AFD">
              <w:rPr>
                <w:rFonts w:ascii="Arial" w:hAnsi="Arial" w:cs="Arial"/>
              </w:rPr>
              <w:t xml:space="preserve"> </w:t>
            </w:r>
            <w:r w:rsidRPr="10B8AFA6" w:rsidR="00F5487F">
              <w:rPr>
                <w:rFonts w:ascii="Arial" w:hAnsi="Arial" w:cs="Arial"/>
              </w:rPr>
              <w:t>onwards</w:t>
            </w:r>
            <w:r w:rsidRPr="10B8AFA6" w:rsidR="00436AFD">
              <w:rPr>
                <w:rFonts w:ascii="Arial" w:hAnsi="Arial" w:cs="Arial"/>
              </w:rPr>
              <w:t>)</w:t>
            </w:r>
            <w:r w:rsidRPr="10B8AFA6" w:rsidR="00C42CEB">
              <w:rPr>
                <w:rFonts w:ascii="Arial" w:hAnsi="Arial" w:cs="Arial"/>
              </w:rPr>
              <w:t xml:space="preserve"> has started</w:t>
            </w:r>
            <w:r w:rsidRPr="10B8AFA6" w:rsidR="3E9ABE45">
              <w:rPr>
                <w:rFonts w:ascii="Arial" w:hAnsi="Arial" w:cs="Arial"/>
              </w:rPr>
              <w:t xml:space="preserve">. </w:t>
            </w:r>
            <w:r w:rsidRPr="10B8AFA6" w:rsidR="00447746">
              <w:rPr>
                <w:rFonts w:ascii="Arial" w:hAnsi="Arial" w:cs="Arial"/>
              </w:rPr>
              <w:t>In total</w:t>
            </w:r>
            <w:r w:rsidRPr="10B8AFA6" w:rsidR="00436AFD">
              <w:rPr>
                <w:rFonts w:ascii="Arial" w:hAnsi="Arial" w:cs="Arial"/>
              </w:rPr>
              <w:t>, to date</w:t>
            </w:r>
            <w:r w:rsidRPr="10B8AFA6" w:rsidR="00345B8A">
              <w:rPr>
                <w:rFonts w:ascii="Arial" w:hAnsi="Arial" w:cs="Arial"/>
              </w:rPr>
              <w:t xml:space="preserve"> </w:t>
            </w:r>
            <w:r w:rsidRPr="10B8AFA6" w:rsidR="004E3FBE">
              <w:rPr>
                <w:rFonts w:ascii="Arial" w:hAnsi="Arial" w:cs="Arial"/>
              </w:rPr>
              <w:t xml:space="preserve">(GR1-7) </w:t>
            </w:r>
            <w:r w:rsidRPr="10B8AFA6" w:rsidR="00447746">
              <w:rPr>
                <w:rFonts w:ascii="Arial" w:hAnsi="Arial" w:cs="Arial"/>
              </w:rPr>
              <w:t xml:space="preserve">the fund has supported </w:t>
            </w:r>
            <w:r w:rsidRPr="10B8AFA6" w:rsidR="2C87B105">
              <w:rPr>
                <w:rFonts w:ascii="Arial" w:hAnsi="Arial" w:cs="Arial"/>
              </w:rPr>
              <w:t>24</w:t>
            </w:r>
            <w:r w:rsidRPr="10B8AFA6" w:rsidR="1F4ED4A4">
              <w:rPr>
                <w:rFonts w:ascii="Arial" w:hAnsi="Arial" w:cs="Arial"/>
              </w:rPr>
              <w:t xml:space="preserve"> </w:t>
            </w:r>
            <w:r w:rsidRPr="10B8AFA6" w:rsidR="4CC1A2F7">
              <w:rPr>
                <w:rFonts w:ascii="Arial" w:hAnsi="Arial" w:cs="Arial"/>
              </w:rPr>
              <w:t xml:space="preserve">projects </w:t>
            </w:r>
            <w:r w:rsidRPr="10B8AFA6" w:rsidR="2E667F7F">
              <w:rPr>
                <w:rFonts w:ascii="Arial" w:hAnsi="Arial" w:cs="Arial"/>
              </w:rPr>
              <w:t xml:space="preserve">who have shared </w:t>
            </w:r>
            <w:r w:rsidRPr="10B8AFA6" w:rsidR="19BF9BFD">
              <w:rPr>
                <w:rFonts w:ascii="Arial" w:hAnsi="Arial" w:cs="Arial"/>
              </w:rPr>
              <w:t xml:space="preserve">£420,600.30 </w:t>
            </w:r>
            <w:r w:rsidRPr="10B8AFA6" w:rsidR="000A52B8">
              <w:rPr>
                <w:rFonts w:ascii="Arial" w:hAnsi="Arial" w:eastAsia="Arial" w:cs="Arial"/>
                <w:color w:val="000000" w:themeColor="text1" w:themeTint="FF" w:themeShade="FF"/>
              </w:rPr>
              <w:t>in tack</w:t>
            </w:r>
            <w:r w:rsidRPr="10B8AFA6" w:rsidR="004C6C6C">
              <w:rPr>
                <w:rFonts w:ascii="Arial" w:hAnsi="Arial" w:eastAsia="Arial" w:cs="Arial"/>
                <w:color w:val="000000" w:themeColor="text1" w:themeTint="FF" w:themeShade="FF"/>
              </w:rPr>
              <w:t>l</w:t>
            </w:r>
            <w:r w:rsidRPr="10B8AFA6" w:rsidR="000A52B8">
              <w:rPr>
                <w:rFonts w:ascii="Arial" w:hAnsi="Arial" w:eastAsia="Arial" w:cs="Arial"/>
                <w:color w:val="000000" w:themeColor="text1" w:themeTint="FF" w:themeShade="FF"/>
              </w:rPr>
              <w:t xml:space="preserve">ing </w:t>
            </w:r>
            <w:r w:rsidRPr="10B8AFA6" w:rsidR="00EE6239">
              <w:rPr>
                <w:rFonts w:ascii="Arial" w:hAnsi="Arial" w:eastAsia="Arial" w:cs="Arial"/>
                <w:color w:val="000000" w:themeColor="text1" w:themeTint="FF" w:themeShade="FF"/>
              </w:rPr>
              <w:t>Burglary, Vehicle Crime</w:t>
            </w:r>
            <w:r w:rsidRPr="10B8AFA6" w:rsidR="00EF1A72">
              <w:rPr>
                <w:rFonts w:ascii="Arial" w:hAnsi="Arial" w:eastAsia="Arial" w:cs="Arial"/>
                <w:color w:val="000000" w:themeColor="text1" w:themeTint="FF" w:themeShade="FF"/>
              </w:rPr>
              <w:t>, Theft and Robbery</w:t>
            </w:r>
            <w:r w:rsidRPr="10B8AFA6" w:rsidR="00FE3B8C">
              <w:rPr>
                <w:rFonts w:ascii="Arial" w:hAnsi="Arial" w:eastAsia="Arial" w:cs="Arial"/>
                <w:color w:val="000000" w:themeColor="text1" w:themeTint="FF" w:themeShade="FF"/>
              </w:rPr>
              <w:t>.</w:t>
            </w:r>
            <w:r w:rsidRPr="10B8AFA6" w:rsidR="48640396">
              <w:rPr>
                <w:rFonts w:ascii="Arial" w:hAnsi="Arial" w:eastAsia="Arial" w:cs="Arial"/>
                <w:color w:val="000000" w:themeColor="text1" w:themeTint="FF" w:themeShade="FF"/>
              </w:rPr>
              <w:t xml:space="preserve"> </w:t>
            </w:r>
          </w:p>
          <w:p w:rsidRPr="00866900" w:rsidR="002B4D41" w:rsidP="5827CEB3" w:rsidRDefault="002B4D41" w14:paraId="4C488752" w14:textId="5F4AEA4B">
            <w:pPr>
              <w:jc w:val="both"/>
              <w:textAlignment w:val="baseline"/>
              <w:rPr>
                <w:rFonts w:ascii="Arial" w:hAnsi="Arial" w:eastAsia="Times New Roman" w:cs="Arial"/>
                <w:sz w:val="24"/>
                <w:szCs w:val="24"/>
                <w:lang w:eastAsia="en-GB"/>
              </w:rPr>
            </w:pPr>
          </w:p>
        </w:tc>
      </w:tr>
      <w:tr w:rsidRPr="006359CA" w:rsidR="00246092" w:rsidTr="27D06D47" w14:paraId="7A65270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0B4B65" w:rsidR="00246092" w:rsidP="7BF7E273" w:rsidRDefault="001D3532" w14:paraId="027BA51B" w14:textId="7058D871">
            <w:pPr>
              <w:rPr>
                <w:rFonts w:ascii="Arial" w:hAnsi="Arial" w:cs="Arial"/>
                <w:b/>
                <w:bCs/>
                <w:color w:val="002060"/>
                <w:sz w:val="24"/>
                <w:szCs w:val="24"/>
              </w:rPr>
            </w:pPr>
            <w:r w:rsidRPr="7BF7E273">
              <w:rPr>
                <w:rFonts w:ascii="Arial" w:hAnsi="Arial" w:cs="Arial"/>
                <w:b/>
                <w:bCs/>
                <w:color w:val="002060"/>
                <w:sz w:val="24"/>
                <w:szCs w:val="24"/>
              </w:rPr>
              <w:t>PARTNERSHIP CONTRIBUTION</w:t>
            </w:r>
            <w:r w:rsidRPr="7BF7E273" w:rsidR="005B19D0">
              <w:rPr>
                <w:rFonts w:ascii="Arial" w:hAnsi="Arial" w:cs="Arial"/>
                <w:b/>
                <w:bCs/>
                <w:color w:val="002060"/>
                <w:sz w:val="24"/>
                <w:szCs w:val="24"/>
              </w:rPr>
              <w:t xml:space="preserve"> </w:t>
            </w:r>
            <w:r w:rsidRPr="7BF7E273" w:rsidR="004C6C6C">
              <w:rPr>
                <w:rFonts w:ascii="Arial" w:hAnsi="Arial" w:cs="Arial"/>
                <w:b/>
                <w:bCs/>
                <w:color w:val="002060"/>
                <w:sz w:val="24"/>
                <w:szCs w:val="24"/>
              </w:rPr>
              <w:t>-</w:t>
            </w:r>
            <w:r w:rsidRPr="7BF7E273" w:rsidR="00732B60">
              <w:rPr>
                <w:rFonts w:ascii="Arial" w:hAnsi="Arial" w:cs="Arial"/>
                <w:b/>
                <w:bCs/>
                <w:color w:val="002060"/>
                <w:sz w:val="24"/>
                <w:szCs w:val="24"/>
              </w:rPr>
              <w:t xml:space="preserve"> POLICING AND CRIME</w:t>
            </w:r>
          </w:p>
          <w:p w:rsidRPr="000B4B65" w:rsidR="00047E3B" w:rsidP="7BF7E273" w:rsidRDefault="00047E3B" w14:paraId="0453FE47" w14:textId="1AD5227C">
            <w:pPr>
              <w:rPr>
                <w:rFonts w:ascii="Arial" w:hAnsi="Arial" w:cs="Arial"/>
                <w:b/>
                <w:bCs/>
                <w:color w:val="002060"/>
                <w:sz w:val="24"/>
                <w:szCs w:val="24"/>
              </w:rPr>
            </w:pPr>
          </w:p>
          <w:p w:rsidRPr="000B4B65" w:rsidR="00CF00CE" w:rsidP="7BF7E273" w:rsidRDefault="004A0BC2" w14:paraId="609F83CA" w14:textId="19C74AEF">
            <w:pPr>
              <w:rPr>
                <w:rFonts w:ascii="Arial" w:hAnsi="Arial" w:cs="Arial"/>
                <w:sz w:val="24"/>
                <w:szCs w:val="24"/>
              </w:rPr>
            </w:pPr>
            <w:r w:rsidRPr="7BF7E273">
              <w:rPr>
                <w:rFonts w:ascii="Arial" w:hAnsi="Arial" w:cs="Arial"/>
                <w:sz w:val="24"/>
                <w:szCs w:val="24"/>
              </w:rPr>
              <w:t xml:space="preserve">Both statutory and non-statutory partners work at a local level to support Neighbourhood Policing, this may also include PCSO partnership funding arrangements. </w:t>
            </w:r>
          </w:p>
          <w:p w:rsidRPr="000B4B65" w:rsidR="00CF00CE" w:rsidP="7BF7E273" w:rsidRDefault="00CF00CE" w14:paraId="6069F491" w14:textId="78374C28">
            <w:pPr>
              <w:rPr>
                <w:rFonts w:ascii="Arial" w:hAnsi="Arial" w:cs="Arial"/>
                <w:sz w:val="24"/>
                <w:szCs w:val="24"/>
              </w:rPr>
            </w:pPr>
          </w:p>
          <w:p w:rsidRPr="000B4B65" w:rsidR="00CF00CE" w:rsidP="7BF7E273" w:rsidRDefault="33361C75" w14:paraId="0D003806" w14:textId="6A4B7C70">
            <w:pPr>
              <w:rPr>
                <w:rFonts w:ascii="Arial" w:hAnsi="Arial" w:cs="Arial"/>
                <w:sz w:val="24"/>
                <w:szCs w:val="24"/>
              </w:rPr>
            </w:pPr>
            <w:r w:rsidRPr="7BF7E273">
              <w:rPr>
                <w:rFonts w:ascii="Arial" w:hAnsi="Arial" w:cs="Arial"/>
                <w:sz w:val="24"/>
                <w:szCs w:val="24"/>
              </w:rPr>
              <w:t>Strong partnership arrangements exist in relation to Neighbourhood Policing</w:t>
            </w:r>
            <w:r w:rsidRPr="7BF7E273" w:rsidR="12DA3040">
              <w:rPr>
                <w:rFonts w:ascii="Arial" w:hAnsi="Arial" w:cs="Arial"/>
                <w:sz w:val="24"/>
                <w:szCs w:val="24"/>
              </w:rPr>
              <w:t xml:space="preserve">. The Mayor/DMPC </w:t>
            </w:r>
            <w:proofErr w:type="gramStart"/>
            <w:r w:rsidRPr="7BF7E273" w:rsidR="13C828EC">
              <w:rPr>
                <w:rFonts w:ascii="Arial" w:hAnsi="Arial" w:cs="Arial"/>
                <w:sz w:val="24"/>
                <w:szCs w:val="24"/>
              </w:rPr>
              <w:t>are able to</w:t>
            </w:r>
            <w:proofErr w:type="gramEnd"/>
            <w:r w:rsidRPr="7BF7E273" w:rsidR="13C828EC">
              <w:rPr>
                <w:rFonts w:ascii="Arial" w:hAnsi="Arial" w:cs="Arial"/>
                <w:sz w:val="24"/>
                <w:szCs w:val="24"/>
              </w:rPr>
              <w:t xml:space="preserve"> receive</w:t>
            </w:r>
            <w:r w:rsidRPr="7BF7E273" w:rsidR="12DA3040">
              <w:rPr>
                <w:rFonts w:ascii="Arial" w:hAnsi="Arial" w:cs="Arial"/>
                <w:sz w:val="24"/>
                <w:szCs w:val="24"/>
              </w:rPr>
              <w:t xml:space="preserve"> updates on </w:t>
            </w:r>
            <w:r w:rsidRPr="7BF7E273" w:rsidR="1D23BE81">
              <w:rPr>
                <w:rFonts w:ascii="Arial" w:hAnsi="Arial" w:cs="Arial"/>
                <w:sz w:val="24"/>
                <w:szCs w:val="24"/>
              </w:rPr>
              <w:t>Neighbourhood Policing by multiple routes</w:t>
            </w:r>
            <w:r w:rsidRPr="7BF7E273" w:rsidR="03CFC434">
              <w:rPr>
                <w:rFonts w:ascii="Arial" w:hAnsi="Arial" w:cs="Arial"/>
                <w:sz w:val="24"/>
                <w:szCs w:val="24"/>
              </w:rPr>
              <w:t xml:space="preserve">, including attendance at Community Safety Partnership meetings by members of the Policing and Crime Team, and </w:t>
            </w:r>
            <w:r w:rsidRPr="7BF7E273" w:rsidR="6CC705FB">
              <w:rPr>
                <w:rFonts w:ascii="Arial" w:hAnsi="Arial" w:cs="Arial"/>
                <w:sz w:val="24"/>
                <w:szCs w:val="24"/>
              </w:rPr>
              <w:t>via visits to Neighbourhood Policing Teams across West Yorkshire.</w:t>
            </w:r>
          </w:p>
          <w:p w:rsidRPr="000B4B65" w:rsidR="004A0BC2" w:rsidP="7BF7E273" w:rsidRDefault="004A0BC2" w14:paraId="05CB313C" w14:textId="77777777">
            <w:pPr>
              <w:rPr>
                <w:rFonts w:ascii="Arial" w:hAnsi="Arial" w:cs="Arial"/>
                <w:sz w:val="24"/>
                <w:szCs w:val="24"/>
              </w:rPr>
            </w:pPr>
          </w:p>
          <w:p w:rsidR="00345B8A" w:rsidP="551F0348" w:rsidRDefault="1ED2EFD7" w14:paraId="78151CC2" w14:textId="35EC6C7C">
            <w:pPr>
              <w:rPr>
                <w:rFonts w:ascii="Arial" w:hAnsi="Arial" w:cs="Arial"/>
                <w:sz w:val="24"/>
                <w:szCs w:val="24"/>
                <w:highlight w:val="yellow"/>
              </w:rPr>
            </w:pPr>
            <w:r w:rsidRPr="2788EF2D">
              <w:rPr>
                <w:rFonts w:ascii="Arial" w:hAnsi="Arial" w:cs="Arial"/>
                <w:sz w:val="24"/>
                <w:szCs w:val="24"/>
              </w:rPr>
              <w:t>As referenced above, the Mayor and DMPC have worked with the business community to tackle business-related neighbourhood crime, including</w:t>
            </w:r>
            <w:r w:rsidRPr="2788EF2D" w:rsidR="671A4AD8">
              <w:rPr>
                <w:rFonts w:ascii="Arial" w:hAnsi="Arial" w:cs="Arial"/>
                <w:sz w:val="24"/>
                <w:szCs w:val="24"/>
              </w:rPr>
              <w:t xml:space="preserve"> speaking to </w:t>
            </w:r>
            <w:r w:rsidRPr="007F522B" w:rsidR="671A4AD8">
              <w:rPr>
                <w:rFonts w:ascii="Arial" w:hAnsi="Arial" w:cs="Arial"/>
                <w:sz w:val="24"/>
                <w:szCs w:val="24"/>
              </w:rPr>
              <w:t>Business Improvement District</w:t>
            </w:r>
            <w:r w:rsidRPr="007F522B" w:rsidR="01C39FAE">
              <w:rPr>
                <w:rFonts w:ascii="Arial" w:hAnsi="Arial" w:cs="Arial"/>
                <w:sz w:val="24"/>
                <w:szCs w:val="24"/>
              </w:rPr>
              <w:t>s</w:t>
            </w:r>
            <w:r w:rsidRPr="007F522B" w:rsidR="671A4AD8">
              <w:rPr>
                <w:rFonts w:ascii="Arial" w:hAnsi="Arial" w:cs="Arial"/>
                <w:sz w:val="24"/>
                <w:szCs w:val="24"/>
              </w:rPr>
              <w:t xml:space="preserve"> </w:t>
            </w:r>
            <w:r w:rsidRPr="007F522B" w:rsidR="4529B3A9">
              <w:rPr>
                <w:rFonts w:ascii="Arial" w:hAnsi="Arial" w:cs="Arial"/>
                <w:sz w:val="24"/>
                <w:szCs w:val="24"/>
              </w:rPr>
              <w:t xml:space="preserve">(BIDs) </w:t>
            </w:r>
            <w:r w:rsidRPr="007F522B" w:rsidR="671A4AD8">
              <w:rPr>
                <w:rFonts w:ascii="Arial" w:hAnsi="Arial" w:cs="Arial"/>
                <w:sz w:val="24"/>
                <w:szCs w:val="24"/>
              </w:rPr>
              <w:t>when shaping the new Police and Crime Plan</w:t>
            </w:r>
            <w:r w:rsidRPr="007F522B" w:rsidR="7C684C28">
              <w:rPr>
                <w:rFonts w:ascii="Arial" w:hAnsi="Arial" w:cs="Arial"/>
                <w:sz w:val="24"/>
                <w:szCs w:val="24"/>
              </w:rPr>
              <w:t>. Recently, the DMPC attended the launch of</w:t>
            </w:r>
            <w:r w:rsidRPr="007F522B" w:rsidR="13755F4C">
              <w:rPr>
                <w:rFonts w:ascii="Arial" w:hAnsi="Arial" w:cs="Arial"/>
                <w:sz w:val="24"/>
                <w:szCs w:val="24"/>
              </w:rPr>
              <w:t xml:space="preserve"> </w:t>
            </w:r>
            <w:r w:rsidRPr="007F522B" w:rsidR="7C684C28">
              <w:rPr>
                <w:rFonts w:ascii="Arial" w:hAnsi="Arial" w:cs="Arial"/>
                <w:sz w:val="24"/>
                <w:szCs w:val="24"/>
              </w:rPr>
              <w:t>‘Safer Wakefield’</w:t>
            </w:r>
            <w:r w:rsidRPr="007F522B" w:rsidR="5A8CE8CD">
              <w:rPr>
                <w:rFonts w:ascii="Arial" w:hAnsi="Arial" w:cs="Arial"/>
                <w:sz w:val="24"/>
                <w:szCs w:val="24"/>
              </w:rPr>
              <w:t>, hosted by Wakefield BID</w:t>
            </w:r>
            <w:r w:rsidRPr="007F522B" w:rsidR="1B74B8B7">
              <w:rPr>
                <w:rFonts w:ascii="Arial" w:hAnsi="Arial" w:cs="Arial"/>
                <w:sz w:val="24"/>
                <w:szCs w:val="24"/>
              </w:rPr>
              <w:t xml:space="preserve"> and attended by the Yorkshire Business Crime Network</w:t>
            </w:r>
            <w:r w:rsidRPr="007F522B" w:rsidR="5A8CE8CD">
              <w:rPr>
                <w:rFonts w:ascii="Arial" w:hAnsi="Arial" w:cs="Arial"/>
                <w:sz w:val="24"/>
                <w:szCs w:val="24"/>
              </w:rPr>
              <w:t>,</w:t>
            </w:r>
            <w:r w:rsidRPr="007F522B" w:rsidR="7C684C28">
              <w:rPr>
                <w:rFonts w:ascii="Arial" w:hAnsi="Arial" w:cs="Arial"/>
                <w:sz w:val="24"/>
                <w:szCs w:val="24"/>
              </w:rPr>
              <w:t xml:space="preserve"> to discuss work being done at a regional level that can help support </w:t>
            </w:r>
            <w:r w:rsidRPr="007F522B" w:rsidR="30E7652C">
              <w:rPr>
                <w:rFonts w:ascii="Arial" w:hAnsi="Arial" w:cs="Arial"/>
                <w:sz w:val="24"/>
                <w:szCs w:val="24"/>
              </w:rPr>
              <w:t xml:space="preserve">local </w:t>
            </w:r>
            <w:r w:rsidRPr="007F522B" w:rsidR="63582EAF">
              <w:rPr>
                <w:rFonts w:ascii="Arial" w:hAnsi="Arial" w:cs="Arial"/>
                <w:sz w:val="24"/>
                <w:szCs w:val="24"/>
              </w:rPr>
              <w:t xml:space="preserve">safety initiatives. </w:t>
            </w:r>
          </w:p>
          <w:p w:rsidR="551F0348" w:rsidP="551F0348" w:rsidRDefault="551F0348" w14:paraId="7A3AE00D" w14:textId="5651EDAB">
            <w:pPr>
              <w:rPr>
                <w:rFonts w:ascii="Arial" w:hAnsi="Arial" w:cs="Arial"/>
                <w:sz w:val="24"/>
                <w:szCs w:val="24"/>
              </w:rPr>
            </w:pPr>
          </w:p>
          <w:p w:rsidRPr="003E7597" w:rsidR="00FA4DD8" w:rsidP="4764A694" w:rsidRDefault="00DB1486" w14:paraId="1096992D" w14:textId="0B37D5E3">
            <w:pPr>
              <w:rPr>
                <w:rFonts w:ascii="Arial" w:hAnsi="Arial" w:cs="Arial"/>
                <w:b/>
                <w:bCs/>
                <w:sz w:val="24"/>
                <w:szCs w:val="24"/>
              </w:rPr>
            </w:pPr>
            <w:r w:rsidRPr="4764A694">
              <w:rPr>
                <w:rFonts w:ascii="Arial" w:hAnsi="Arial" w:cs="Arial"/>
                <w:b/>
                <w:bCs/>
                <w:sz w:val="24"/>
                <w:szCs w:val="24"/>
              </w:rPr>
              <w:t>VIOLENCE REDUCTION PARTNERSHIP</w:t>
            </w:r>
            <w:r w:rsidRPr="4764A694" w:rsidR="00A52D9F">
              <w:rPr>
                <w:rFonts w:ascii="Arial" w:hAnsi="Arial" w:cs="Arial"/>
                <w:b/>
                <w:bCs/>
                <w:sz w:val="24"/>
                <w:szCs w:val="24"/>
              </w:rPr>
              <w:t xml:space="preserve"> (VRP)</w:t>
            </w:r>
          </w:p>
          <w:p w:rsidRPr="003E7597" w:rsidR="00637FC3" w:rsidP="00EB70FD" w:rsidRDefault="00637FC3" w14:paraId="32B6A17C" w14:textId="6F17C6E2">
            <w:pPr>
              <w:rPr>
                <w:rFonts w:ascii="Arial" w:hAnsi="Arial" w:cs="Arial"/>
                <w:b/>
                <w:bCs/>
                <w:sz w:val="24"/>
                <w:szCs w:val="24"/>
                <w:highlight w:val="green"/>
              </w:rPr>
            </w:pPr>
          </w:p>
          <w:p w:rsidR="003E7597" w:rsidP="32CB561E" w:rsidRDefault="3B243BC2" w14:paraId="7C9566A3" w14:textId="61931D87">
            <w:pPr>
              <w:rPr>
                <w:rFonts w:ascii="Arial" w:hAnsi="Arial" w:eastAsia="Arial" w:cs="Arial"/>
                <w:sz w:val="24"/>
                <w:szCs w:val="24"/>
              </w:rPr>
            </w:pPr>
            <w:r w:rsidRPr="4764A694">
              <w:rPr>
                <w:rFonts w:ascii="Arial" w:hAnsi="Arial" w:eastAsia="Arial" w:cs="Arial"/>
                <w:color w:val="000000" w:themeColor="text1"/>
                <w:sz w:val="24"/>
                <w:szCs w:val="24"/>
              </w:rPr>
              <w:t>A key</w:t>
            </w:r>
            <w:r w:rsidRPr="4764A694" w:rsidR="29F9A8A2">
              <w:rPr>
                <w:rFonts w:ascii="Arial" w:hAnsi="Arial" w:eastAsia="Arial" w:cs="Arial"/>
                <w:color w:val="000000" w:themeColor="text1"/>
                <w:sz w:val="24"/>
                <w:szCs w:val="24"/>
              </w:rPr>
              <w:t xml:space="preserve"> role of the West Yorkshire VRP is to lead and coordinate a preventative, whole-system approach to violence reduction, with a particular focus on children and young people under the age of 25. </w:t>
            </w:r>
            <w:r w:rsidRPr="4764A694" w:rsidR="29F9A8A2">
              <w:rPr>
                <w:rFonts w:ascii="Arial" w:hAnsi="Arial" w:eastAsia="Arial" w:cs="Arial"/>
                <w:sz w:val="24"/>
                <w:szCs w:val="24"/>
              </w:rPr>
              <w:t xml:space="preserve"> </w:t>
            </w:r>
          </w:p>
          <w:p w:rsidR="4764A694" w:rsidP="4764A694" w:rsidRDefault="4764A694" w14:paraId="0153697A" w14:textId="0F773414">
            <w:pPr>
              <w:rPr>
                <w:rFonts w:ascii="Arial" w:hAnsi="Arial" w:eastAsia="Arial" w:cs="Arial"/>
                <w:sz w:val="24"/>
                <w:szCs w:val="24"/>
              </w:rPr>
            </w:pPr>
          </w:p>
          <w:p w:rsidR="77E85415" w:rsidP="4764A694" w:rsidRDefault="77E85415" w14:paraId="297E2425" w14:textId="404CBEB5">
            <w:pPr>
              <w:rPr>
                <w:rFonts w:ascii="Arial" w:hAnsi="Arial" w:eastAsia="Arial" w:cs="Arial"/>
                <w:sz w:val="24"/>
                <w:szCs w:val="24"/>
              </w:rPr>
            </w:pPr>
            <w:r w:rsidRPr="4764A694">
              <w:rPr>
                <w:rFonts w:ascii="Arial" w:hAnsi="Arial" w:eastAsia="Arial" w:cs="Arial"/>
                <w:sz w:val="24"/>
                <w:szCs w:val="24"/>
              </w:rPr>
              <w:t>The VRP worked closely with colleagues in the Policing and Crime Team on the extensive engagement programme to ensure the voice of our communities including children and young people informed the Police and Crime Plan, but also our own January 2025 Strategic Needs Assessment (SNA) and Response Strategy (RS) documents.</w:t>
            </w:r>
          </w:p>
          <w:p w:rsidR="32CB561E" w:rsidP="32CB561E" w:rsidRDefault="32CB561E" w14:paraId="76B039DB" w14:textId="568F6148">
            <w:pPr>
              <w:rPr>
                <w:rFonts w:ascii="Arial" w:hAnsi="Arial" w:eastAsia="Arial" w:cs="Arial"/>
                <w:sz w:val="24"/>
                <w:szCs w:val="24"/>
              </w:rPr>
            </w:pPr>
          </w:p>
          <w:p w:rsidR="00D3EC99" w:rsidP="32CB561E" w:rsidRDefault="00D3EC99" w14:paraId="3C9D02AB" w14:textId="1A6B9BD2">
            <w:pPr>
              <w:rPr>
                <w:rFonts w:ascii="Arial" w:hAnsi="Arial" w:eastAsia="Arial" w:cs="Arial"/>
                <w:sz w:val="24"/>
                <w:szCs w:val="24"/>
              </w:rPr>
            </w:pPr>
            <w:r w:rsidRPr="1FA71642">
              <w:rPr>
                <w:rFonts w:ascii="Arial" w:hAnsi="Arial" w:eastAsia="Arial" w:cs="Arial"/>
                <w:sz w:val="24"/>
                <w:szCs w:val="24"/>
              </w:rPr>
              <w:t xml:space="preserve">Home Office guidance for VRU funding 2025-26 has outlined </w:t>
            </w:r>
            <w:r w:rsidRPr="1FA71642" w:rsidR="63F89603">
              <w:rPr>
                <w:rFonts w:ascii="Arial" w:hAnsi="Arial" w:eastAsia="Arial" w:cs="Arial"/>
                <w:sz w:val="24"/>
                <w:szCs w:val="24"/>
              </w:rPr>
              <w:t>activity should (if not already) support the Government’s Safer Street</w:t>
            </w:r>
            <w:r w:rsidRPr="1FA71642" w:rsidR="21D57BE9">
              <w:rPr>
                <w:rFonts w:ascii="Arial" w:hAnsi="Arial" w:eastAsia="Arial" w:cs="Arial"/>
                <w:sz w:val="24"/>
                <w:szCs w:val="24"/>
              </w:rPr>
              <w:t>s</w:t>
            </w:r>
            <w:r w:rsidRPr="1FA71642" w:rsidR="63F89603">
              <w:rPr>
                <w:rFonts w:ascii="Arial" w:hAnsi="Arial" w:eastAsia="Arial" w:cs="Arial"/>
                <w:sz w:val="24"/>
                <w:szCs w:val="24"/>
              </w:rPr>
              <w:t xml:space="preserve"> Mission, which include</w:t>
            </w:r>
            <w:r w:rsidRPr="1FA71642" w:rsidR="1AE0530E">
              <w:rPr>
                <w:rFonts w:ascii="Arial" w:hAnsi="Arial" w:eastAsia="Arial" w:cs="Arial"/>
                <w:sz w:val="24"/>
                <w:szCs w:val="24"/>
              </w:rPr>
              <w:t>s</w:t>
            </w:r>
            <w:r w:rsidRPr="1FA71642" w:rsidR="63F89603">
              <w:rPr>
                <w:rFonts w:ascii="Arial" w:hAnsi="Arial" w:eastAsia="Arial" w:cs="Arial"/>
                <w:sz w:val="24"/>
                <w:szCs w:val="24"/>
              </w:rPr>
              <w:t xml:space="preserve"> work to prevent broader knife crime including Knife E</w:t>
            </w:r>
            <w:r w:rsidRPr="1FA71642" w:rsidR="7F08F6B3">
              <w:rPr>
                <w:rFonts w:ascii="Arial" w:hAnsi="Arial" w:eastAsia="Arial" w:cs="Arial"/>
                <w:sz w:val="24"/>
                <w:szCs w:val="24"/>
              </w:rPr>
              <w:t>nabled Robbery</w:t>
            </w:r>
            <w:r w:rsidRPr="1FA71642" w:rsidR="6B378C65">
              <w:rPr>
                <w:rFonts w:ascii="Arial" w:hAnsi="Arial" w:eastAsia="Arial" w:cs="Arial"/>
                <w:sz w:val="24"/>
                <w:szCs w:val="24"/>
              </w:rPr>
              <w:t xml:space="preserve"> (KER) which aligns with West Yorkshire being a designated taskforce area for tackling KER. </w:t>
            </w:r>
          </w:p>
          <w:p w:rsidR="003E7597" w:rsidP="4764A694" w:rsidRDefault="003E7597" w14:paraId="06E3759A" w14:textId="77326BEC">
            <w:pPr>
              <w:rPr>
                <w:rFonts w:ascii="Arial" w:hAnsi="Arial" w:eastAsia="Arial" w:cs="Arial"/>
                <w:sz w:val="24"/>
                <w:szCs w:val="24"/>
              </w:rPr>
            </w:pPr>
          </w:p>
          <w:p w:rsidR="003E7597" w:rsidP="00EB70FD" w:rsidRDefault="0ACB24EF" w14:paraId="5C1720CA" w14:textId="0F91367F">
            <w:pPr>
              <w:rPr>
                <w:rFonts w:ascii="Arial" w:hAnsi="Arial" w:eastAsia="Arial" w:cs="Arial"/>
                <w:sz w:val="24"/>
                <w:szCs w:val="24"/>
              </w:rPr>
            </w:pPr>
            <w:r w:rsidRPr="563AED7B">
              <w:rPr>
                <w:rFonts w:ascii="Arial" w:hAnsi="Arial" w:eastAsia="Arial" w:cs="Arial"/>
                <w:sz w:val="24"/>
                <w:szCs w:val="24"/>
              </w:rPr>
              <w:t>From the VRP</w:t>
            </w:r>
            <w:r w:rsidRPr="563AED7B" w:rsidR="7FA114E7">
              <w:rPr>
                <w:rFonts w:ascii="Arial" w:hAnsi="Arial" w:eastAsia="Arial" w:cs="Arial"/>
                <w:sz w:val="24"/>
                <w:szCs w:val="24"/>
              </w:rPr>
              <w:t>’</w:t>
            </w:r>
            <w:r w:rsidRPr="563AED7B">
              <w:rPr>
                <w:rFonts w:ascii="Arial" w:hAnsi="Arial" w:eastAsia="Arial" w:cs="Arial"/>
                <w:sz w:val="24"/>
                <w:szCs w:val="24"/>
              </w:rPr>
              <w:t>s January 2025 S</w:t>
            </w:r>
            <w:r w:rsidRPr="563AED7B" w:rsidR="63AD91FE">
              <w:rPr>
                <w:rFonts w:ascii="Arial" w:hAnsi="Arial" w:eastAsia="Arial" w:cs="Arial"/>
                <w:sz w:val="24"/>
                <w:szCs w:val="24"/>
              </w:rPr>
              <w:t>NA</w:t>
            </w:r>
            <w:r w:rsidRPr="563AED7B">
              <w:rPr>
                <w:rFonts w:ascii="Arial" w:hAnsi="Arial" w:eastAsia="Arial" w:cs="Arial"/>
                <w:sz w:val="24"/>
                <w:szCs w:val="24"/>
              </w:rPr>
              <w:t xml:space="preserve"> </w:t>
            </w:r>
            <w:r w:rsidRPr="563AED7B" w:rsidR="7DE92F02">
              <w:rPr>
                <w:rFonts w:ascii="Arial" w:hAnsi="Arial" w:eastAsia="Arial" w:cs="Arial"/>
                <w:sz w:val="24"/>
                <w:szCs w:val="24"/>
              </w:rPr>
              <w:t xml:space="preserve">analysed </w:t>
            </w:r>
            <w:r w:rsidRPr="563AED7B">
              <w:rPr>
                <w:rFonts w:ascii="Arial" w:hAnsi="Arial" w:eastAsia="Arial" w:cs="Arial"/>
                <w:sz w:val="24"/>
                <w:szCs w:val="24"/>
              </w:rPr>
              <w:t>data showed</w:t>
            </w:r>
            <w:r w:rsidRPr="563AED7B" w:rsidR="6F605986">
              <w:rPr>
                <w:rFonts w:ascii="Arial" w:hAnsi="Arial" w:eastAsia="Arial" w:cs="Arial"/>
                <w:sz w:val="24"/>
                <w:szCs w:val="24"/>
              </w:rPr>
              <w:t>:</w:t>
            </w:r>
            <w:r w:rsidRPr="563AED7B">
              <w:rPr>
                <w:rFonts w:ascii="Arial" w:hAnsi="Arial" w:eastAsia="Arial" w:cs="Arial"/>
                <w:sz w:val="24"/>
                <w:szCs w:val="24"/>
              </w:rPr>
              <w:t xml:space="preserve"> </w:t>
            </w:r>
          </w:p>
          <w:p w:rsidR="003E7597" w:rsidP="00EB70FD" w:rsidRDefault="003E7597" w14:paraId="2D02B142" w14:textId="2173FB00">
            <w:pPr>
              <w:rPr>
                <w:rFonts w:ascii="Arial" w:hAnsi="Arial" w:eastAsia="Arial" w:cs="Arial"/>
                <w:sz w:val="24"/>
                <w:szCs w:val="24"/>
              </w:rPr>
            </w:pPr>
          </w:p>
          <w:p w:rsidR="003E7597" w:rsidP="00EB70FD" w:rsidRDefault="3B8ECAB7" w14:paraId="3DE63B64" w14:textId="756AFABF">
            <w:pPr>
              <w:pStyle w:val="ListParagraph"/>
              <w:numPr>
                <w:ilvl w:val="0"/>
                <w:numId w:val="1"/>
              </w:numPr>
              <w:spacing w:before="80"/>
              <w:jc w:val="both"/>
              <w:rPr>
                <w:rFonts w:ascii="Arial" w:hAnsi="Arial" w:eastAsia="Arial" w:cs="Arial"/>
                <w:color w:val="000000" w:themeColor="text1"/>
                <w:sz w:val="24"/>
                <w:szCs w:val="24"/>
              </w:rPr>
            </w:pPr>
            <w:r w:rsidRPr="00EB70FD">
              <w:rPr>
                <w:rFonts w:ascii="Arial" w:hAnsi="Arial" w:eastAsia="Arial" w:cs="Arial"/>
                <w:color w:val="000000" w:themeColor="text1"/>
                <w:sz w:val="24"/>
                <w:szCs w:val="24"/>
              </w:rPr>
              <w:t xml:space="preserve">Overall knife crime was lower than last year (-0.4%) and 2018/19 (-11.7%). There was a small increase in numbers of assaults with intent to cause serious harm that involved a knife (0.4%) but robbery offences where a knife was used increased by 13.2% on last year, with the greatest increase in robbery of business property (28.8%). </w:t>
            </w:r>
            <w:r w:rsidRPr="00EB70FD">
              <w:t xml:space="preserve"> </w:t>
            </w:r>
          </w:p>
          <w:p w:rsidR="003E7597" w:rsidP="00EB70FD" w:rsidRDefault="207637D1" w14:paraId="45382E43" w14:textId="5B3E09FB">
            <w:pPr>
              <w:pStyle w:val="ListParagraph"/>
              <w:numPr>
                <w:ilvl w:val="0"/>
                <w:numId w:val="1"/>
              </w:numPr>
              <w:spacing w:before="80"/>
              <w:jc w:val="both"/>
              <w:rPr>
                <w:rFonts w:ascii="Arial" w:hAnsi="Arial" w:eastAsia="Arial" w:cs="Arial"/>
                <w:color w:val="000000" w:themeColor="text1"/>
                <w:sz w:val="24"/>
                <w:szCs w:val="24"/>
              </w:rPr>
            </w:pPr>
            <w:r w:rsidRPr="00EB70FD">
              <w:rPr>
                <w:rFonts w:ascii="Arial" w:hAnsi="Arial" w:eastAsia="Arial" w:cs="Arial"/>
                <w:color w:val="000000" w:themeColor="text1"/>
                <w:sz w:val="24"/>
                <w:szCs w:val="24"/>
              </w:rPr>
              <w:t>There were some local variances: robbery offences, including those involving knives, increased in Calderdale, Kirklees and Leeds. In Wakefield overall robbery numbers reduced, but numbers that involved the use of a knife increased. In Bradford all types of robbery offences reduced in number over the last year.</w:t>
            </w:r>
          </w:p>
          <w:p w:rsidR="003E7597" w:rsidP="00EB70FD" w:rsidRDefault="003E7597" w14:paraId="0A94B6EE" w14:textId="714947AD">
            <w:pPr>
              <w:pStyle w:val="ListParagraph"/>
              <w:spacing w:before="80"/>
              <w:ind w:left="360"/>
              <w:jc w:val="both"/>
              <w:rPr>
                <w:rFonts w:ascii="Arial" w:hAnsi="Arial" w:eastAsia="Arial" w:cs="Arial"/>
                <w:color w:val="000000" w:themeColor="text1"/>
                <w:sz w:val="24"/>
                <w:szCs w:val="24"/>
              </w:rPr>
            </w:pPr>
          </w:p>
          <w:p w:rsidR="003E7597" w:rsidP="00EB70FD" w:rsidRDefault="7C281A3A" w14:paraId="7BA4FEA8" w14:textId="6C2B6C75">
            <w:pPr>
              <w:jc w:val="both"/>
              <w:rPr>
                <w:rFonts w:ascii="Arial" w:hAnsi="Arial" w:eastAsia="Arial" w:cs="Arial"/>
                <w:color w:val="000000" w:themeColor="text1"/>
                <w:sz w:val="24"/>
                <w:szCs w:val="24"/>
              </w:rPr>
            </w:pPr>
            <w:r w:rsidRPr="35EC0F45">
              <w:rPr>
                <w:rFonts w:ascii="Arial" w:hAnsi="Arial" w:eastAsia="Arial" w:cs="Arial"/>
                <w:color w:val="000000" w:themeColor="text1"/>
                <w:sz w:val="24"/>
                <w:szCs w:val="24"/>
              </w:rPr>
              <w:t xml:space="preserve">Applying WHO’s </w:t>
            </w:r>
            <w:r w:rsidRPr="35EC0F45" w:rsidR="6838486B">
              <w:rPr>
                <w:rFonts w:ascii="Arial" w:hAnsi="Arial" w:eastAsia="Arial" w:cs="Arial"/>
                <w:color w:val="000000" w:themeColor="text1"/>
                <w:sz w:val="24"/>
                <w:szCs w:val="24"/>
              </w:rPr>
              <w:t>four-level social-ecological model (individual, relationship, community, and societal) to better understand violence and the effect of potential prevention strategies outlined in the R</w:t>
            </w:r>
            <w:r w:rsidRPr="35EC0F45" w:rsidR="0B4493EB">
              <w:rPr>
                <w:rFonts w:ascii="Arial" w:hAnsi="Arial" w:eastAsia="Arial" w:cs="Arial"/>
                <w:color w:val="000000" w:themeColor="text1"/>
                <w:sz w:val="24"/>
                <w:szCs w:val="24"/>
              </w:rPr>
              <w:t>S</w:t>
            </w:r>
            <w:r w:rsidRPr="35EC0F45" w:rsidR="6838486B">
              <w:rPr>
                <w:rFonts w:ascii="Arial" w:hAnsi="Arial" w:eastAsia="Arial" w:cs="Arial"/>
                <w:color w:val="000000" w:themeColor="text1"/>
                <w:sz w:val="24"/>
                <w:szCs w:val="24"/>
              </w:rPr>
              <w:t xml:space="preserve">, </w:t>
            </w:r>
            <w:r w:rsidRPr="35EC0F45" w:rsidR="44E6E9E6">
              <w:rPr>
                <w:rFonts w:ascii="Arial" w:hAnsi="Arial" w:eastAsia="Arial" w:cs="Arial"/>
                <w:color w:val="000000" w:themeColor="text1"/>
                <w:sz w:val="24"/>
                <w:szCs w:val="24"/>
              </w:rPr>
              <w:t xml:space="preserve">Priority 3 </w:t>
            </w:r>
            <w:r w:rsidRPr="35EC0F45" w:rsidR="71DCCEC9">
              <w:rPr>
                <w:rFonts w:ascii="Arial" w:hAnsi="Arial" w:eastAsia="Arial" w:cs="Arial"/>
                <w:color w:val="000000" w:themeColor="text1"/>
                <w:sz w:val="24"/>
                <w:szCs w:val="24"/>
              </w:rPr>
              <w:t>loo</w:t>
            </w:r>
            <w:r w:rsidRPr="35EC0F45" w:rsidR="138118CB">
              <w:rPr>
                <w:rFonts w:ascii="Arial" w:hAnsi="Arial" w:eastAsia="Arial" w:cs="Arial"/>
                <w:color w:val="000000" w:themeColor="text1"/>
                <w:sz w:val="24"/>
                <w:szCs w:val="24"/>
              </w:rPr>
              <w:t>king</w:t>
            </w:r>
            <w:r w:rsidRPr="35EC0F45" w:rsidR="71DCCEC9">
              <w:rPr>
                <w:rFonts w:ascii="Arial" w:hAnsi="Arial" w:eastAsia="Arial" w:cs="Arial"/>
                <w:color w:val="000000" w:themeColor="text1"/>
                <w:sz w:val="24"/>
                <w:szCs w:val="24"/>
              </w:rPr>
              <w:t xml:space="preserve"> at the</w:t>
            </w:r>
            <w:r w:rsidRPr="35EC0F45" w:rsidR="44E6E9E6">
              <w:rPr>
                <w:rFonts w:ascii="Arial" w:hAnsi="Arial" w:eastAsia="Arial" w:cs="Arial"/>
                <w:color w:val="000000" w:themeColor="text1"/>
                <w:sz w:val="24"/>
                <w:szCs w:val="24"/>
              </w:rPr>
              <w:t xml:space="preserve"> community level draws out a focus on - place based priorities and delivery including ASB, County Lines, organised crime, carrying a weapon, personal robbery, limited economic opportunities</w:t>
            </w:r>
            <w:r w:rsidRPr="35EC0F45" w:rsidR="1763C745">
              <w:rPr>
                <w:rFonts w:ascii="Arial" w:hAnsi="Arial" w:eastAsia="Arial" w:cs="Arial"/>
                <w:color w:val="000000" w:themeColor="text1"/>
                <w:sz w:val="24"/>
                <w:szCs w:val="24"/>
              </w:rPr>
              <w:t>.</w:t>
            </w:r>
          </w:p>
          <w:p w:rsidR="35EC0F45" w:rsidP="35EC0F45" w:rsidRDefault="35EC0F45" w14:paraId="74B6A6F3" w14:textId="51A2E6AE">
            <w:pPr>
              <w:jc w:val="both"/>
              <w:rPr>
                <w:rFonts w:ascii="Arial" w:hAnsi="Arial" w:eastAsia="Arial" w:cs="Arial"/>
                <w:color w:val="000000" w:themeColor="text1"/>
                <w:sz w:val="24"/>
                <w:szCs w:val="24"/>
              </w:rPr>
            </w:pPr>
          </w:p>
          <w:p w:rsidR="7AC62609" w:rsidP="35EC0F45" w:rsidRDefault="7AC62609" w14:paraId="3A206C82" w14:textId="335004F4">
            <w:pPr>
              <w:rPr>
                <w:rFonts w:ascii="Arial" w:hAnsi="Arial" w:eastAsia="Arial" w:cs="Arial"/>
                <w:color w:val="000000" w:themeColor="text1"/>
                <w:sz w:val="24"/>
                <w:szCs w:val="24"/>
              </w:rPr>
            </w:pPr>
            <w:r w:rsidRPr="35EC0F45">
              <w:rPr>
                <w:rFonts w:ascii="Arial" w:hAnsi="Arial" w:eastAsia="Arial" w:cs="Arial"/>
                <w:color w:val="000000" w:themeColor="text1"/>
                <w:sz w:val="24"/>
                <w:szCs w:val="24"/>
              </w:rPr>
              <w:t xml:space="preserve">The VRP have recently submitted a new budget and delivery plan for 25/26 to the Home Office based on the funding value of £4.34m (matched to 2024-25).  Of this £2.38m has been allocated for commissioned interventions which is over 50% of the overall budget. During 2024-25 a programme of 22 core VRP funded interventions have been delivered across West Yorkshire, with </w:t>
            </w:r>
            <w:r w:rsidRPr="35EC0F45">
              <w:rPr>
                <w:rFonts w:ascii="Arial" w:hAnsi="Arial" w:eastAsia="Arial" w:cs="Arial"/>
                <w:sz w:val="24"/>
                <w:szCs w:val="24"/>
              </w:rPr>
              <w:t xml:space="preserve">a further 27 locally agreed interventions led by Community Safety Partnerships as part of localities funding from the VRP.  </w:t>
            </w:r>
          </w:p>
          <w:p w:rsidR="35EC0F45" w:rsidP="35EC0F45" w:rsidRDefault="35EC0F45" w14:paraId="18D63B6A" w14:textId="796F6F0D">
            <w:pPr>
              <w:rPr>
                <w:rFonts w:ascii="Arial" w:hAnsi="Arial" w:eastAsia="Arial" w:cs="Arial"/>
                <w:color w:val="000000" w:themeColor="text1"/>
                <w:sz w:val="24"/>
                <w:szCs w:val="24"/>
              </w:rPr>
            </w:pPr>
          </w:p>
          <w:p w:rsidRPr="003E7597" w:rsidR="00076D0A" w:rsidP="35EC0F45" w:rsidRDefault="2E1AC26B" w14:paraId="5BE0887D" w14:textId="5E4F28AC">
            <w:pPr>
              <w:jc w:val="both"/>
              <w:rPr>
                <w:rFonts w:ascii="Calibri" w:hAnsi="Calibri" w:eastAsia="Calibri" w:cs="Calibri"/>
                <w:color w:val="000000" w:themeColor="text1"/>
              </w:rPr>
            </w:pPr>
            <w:r w:rsidRPr="35EC0F45">
              <w:rPr>
                <w:rFonts w:ascii="Arial" w:hAnsi="Arial" w:eastAsia="Arial" w:cs="Arial"/>
                <w:color w:val="000000" w:themeColor="text1"/>
                <w:sz w:val="24"/>
                <w:szCs w:val="24"/>
              </w:rPr>
              <w:t>With consideration for the evidence provided by the SNA and more in-depth Local Profiles, we have provided capacity and resource to w</w:t>
            </w:r>
            <w:r w:rsidRPr="35EC0F45" w:rsidR="6CB82E6F">
              <w:rPr>
                <w:rFonts w:ascii="Arial" w:hAnsi="Arial" w:eastAsia="Arial" w:cs="Arial"/>
                <w:color w:val="000000" w:themeColor="text1"/>
                <w:sz w:val="24"/>
                <w:szCs w:val="24"/>
              </w:rPr>
              <w:t>ork with Serious Violence Duty holders</w:t>
            </w:r>
            <w:r w:rsidRPr="35EC0F45" w:rsidR="22FCF364">
              <w:rPr>
                <w:rFonts w:ascii="Arial" w:hAnsi="Arial" w:eastAsia="Arial" w:cs="Arial"/>
                <w:color w:val="000000" w:themeColor="text1"/>
                <w:sz w:val="24"/>
                <w:szCs w:val="24"/>
              </w:rPr>
              <w:t xml:space="preserve"> </w:t>
            </w:r>
            <w:r w:rsidRPr="35EC0F45" w:rsidR="4D173118">
              <w:rPr>
                <w:rFonts w:ascii="Arial" w:hAnsi="Arial" w:eastAsia="Arial" w:cs="Arial"/>
                <w:color w:val="000000" w:themeColor="text1"/>
                <w:sz w:val="24"/>
                <w:szCs w:val="24"/>
              </w:rPr>
              <w:t>support</w:t>
            </w:r>
            <w:r w:rsidRPr="35EC0F45" w:rsidR="06BAD2A5">
              <w:rPr>
                <w:rFonts w:ascii="Arial" w:hAnsi="Arial" w:eastAsia="Arial" w:cs="Arial"/>
                <w:color w:val="000000" w:themeColor="text1"/>
                <w:sz w:val="24"/>
                <w:szCs w:val="24"/>
              </w:rPr>
              <w:t>ing</w:t>
            </w:r>
            <w:r w:rsidRPr="35EC0F45" w:rsidR="6CB82E6F">
              <w:rPr>
                <w:rFonts w:ascii="Arial" w:hAnsi="Arial" w:eastAsia="Arial" w:cs="Arial"/>
                <w:color w:val="000000" w:themeColor="text1"/>
                <w:sz w:val="24"/>
                <w:szCs w:val="24"/>
              </w:rPr>
              <w:t xml:space="preserve"> the development of place-based actions plans.</w:t>
            </w:r>
          </w:p>
          <w:p w:rsidRPr="003E7597" w:rsidR="00076D0A" w:rsidP="4764A694" w:rsidRDefault="00076D0A" w14:paraId="67EE76B3" w14:textId="76A8AE5D">
            <w:pPr>
              <w:jc w:val="both"/>
              <w:rPr>
                <w:rFonts w:ascii="Arial" w:hAnsi="Arial" w:eastAsia="Arial" w:cs="Arial"/>
                <w:color w:val="000000" w:themeColor="text1"/>
                <w:sz w:val="24"/>
                <w:szCs w:val="24"/>
              </w:rPr>
            </w:pPr>
          </w:p>
          <w:p w:rsidRPr="003E7597" w:rsidR="00076D0A" w:rsidP="4764A694" w:rsidRDefault="6EE61215" w14:paraId="73B493AF" w14:textId="6253E9F8">
            <w:pPr>
              <w:jc w:val="both"/>
              <w:rPr>
                <w:rFonts w:ascii="Arial" w:hAnsi="Arial" w:eastAsia="Arial" w:cs="Arial"/>
                <w:color w:val="000000" w:themeColor="text1"/>
                <w:sz w:val="24"/>
                <w:szCs w:val="24"/>
              </w:rPr>
            </w:pPr>
            <w:r w:rsidRPr="4764A694">
              <w:rPr>
                <w:rFonts w:ascii="Arial" w:hAnsi="Arial" w:eastAsia="Arial" w:cs="Arial"/>
                <w:color w:val="000000" w:themeColor="text1"/>
                <w:sz w:val="24"/>
                <w:szCs w:val="24"/>
              </w:rPr>
              <w:t xml:space="preserve">We work closely with policing colleagues, particularly those linked to Operation </w:t>
            </w:r>
            <w:proofErr w:type="spellStart"/>
            <w:r w:rsidRPr="4764A694">
              <w:rPr>
                <w:rFonts w:ascii="Arial" w:hAnsi="Arial" w:eastAsia="Arial" w:cs="Arial"/>
                <w:color w:val="000000" w:themeColor="text1"/>
                <w:sz w:val="24"/>
                <w:szCs w:val="24"/>
              </w:rPr>
              <w:t>Jemlock</w:t>
            </w:r>
            <w:proofErr w:type="spellEnd"/>
            <w:r w:rsidRPr="4764A694" w:rsidR="15144E68">
              <w:rPr>
                <w:rFonts w:ascii="Arial" w:hAnsi="Arial" w:eastAsia="Arial" w:cs="Arial"/>
                <w:color w:val="000000" w:themeColor="text1"/>
                <w:sz w:val="24"/>
                <w:szCs w:val="24"/>
              </w:rPr>
              <w:t xml:space="preserve"> and hot spot policing activity. </w:t>
            </w:r>
          </w:p>
          <w:p w:rsidRPr="003E7597" w:rsidR="00076D0A" w:rsidP="4764A694" w:rsidRDefault="00076D0A" w14:paraId="55FCD19C" w14:textId="3168F3C9">
            <w:pPr>
              <w:jc w:val="both"/>
              <w:rPr>
                <w:rFonts w:ascii="Arial" w:hAnsi="Arial" w:eastAsia="Arial" w:cs="Arial"/>
                <w:color w:val="000000" w:themeColor="text1"/>
                <w:sz w:val="24"/>
                <w:szCs w:val="24"/>
              </w:rPr>
            </w:pPr>
          </w:p>
          <w:p w:rsidRPr="003E7597" w:rsidR="00076D0A" w:rsidP="4764A694" w:rsidRDefault="15144E68" w14:paraId="1F0B12D9" w14:textId="3B412F6E">
            <w:pPr>
              <w:jc w:val="both"/>
              <w:rPr>
                <w:rFonts w:ascii="Arial" w:hAnsi="Arial" w:eastAsia="Arial" w:cs="Arial"/>
                <w:color w:val="000000" w:themeColor="text1"/>
                <w:sz w:val="24"/>
                <w:szCs w:val="24"/>
              </w:rPr>
            </w:pPr>
            <w:r w:rsidRPr="35EC0F45">
              <w:rPr>
                <w:rFonts w:ascii="Arial" w:hAnsi="Arial" w:eastAsia="Arial" w:cs="Arial"/>
                <w:color w:val="000000" w:themeColor="text1"/>
                <w:sz w:val="24"/>
                <w:szCs w:val="24"/>
              </w:rPr>
              <w:t>A</w:t>
            </w:r>
            <w:r w:rsidRPr="35EC0F45" w:rsidR="0D6FCCBE">
              <w:rPr>
                <w:rFonts w:ascii="Arial" w:hAnsi="Arial" w:eastAsia="Arial" w:cs="Arial"/>
                <w:color w:val="000000" w:themeColor="text1"/>
                <w:sz w:val="24"/>
                <w:szCs w:val="24"/>
              </w:rPr>
              <w:t>s a</w:t>
            </w:r>
            <w:r w:rsidRPr="35EC0F45">
              <w:rPr>
                <w:rFonts w:ascii="Arial" w:hAnsi="Arial" w:eastAsia="Arial" w:cs="Arial"/>
                <w:color w:val="000000" w:themeColor="text1"/>
                <w:sz w:val="24"/>
                <w:szCs w:val="24"/>
              </w:rPr>
              <w:t xml:space="preserve"> key workstream of the Adversity, Trauma and Resilience Programme</w:t>
            </w:r>
            <w:r w:rsidRPr="35EC0F45" w:rsidR="6F7C323A">
              <w:rPr>
                <w:rFonts w:ascii="Arial" w:hAnsi="Arial" w:eastAsia="Arial" w:cs="Arial"/>
                <w:color w:val="000000" w:themeColor="text1"/>
                <w:sz w:val="24"/>
                <w:szCs w:val="24"/>
              </w:rPr>
              <w:t xml:space="preserve">, we are working with several local organisation/services to support them </w:t>
            </w:r>
            <w:r w:rsidRPr="35EC0F45" w:rsidR="38A446EB">
              <w:rPr>
                <w:rFonts w:ascii="Arial" w:hAnsi="Arial" w:eastAsia="Arial" w:cs="Arial"/>
                <w:color w:val="000000" w:themeColor="text1"/>
                <w:sz w:val="24"/>
                <w:szCs w:val="24"/>
              </w:rPr>
              <w:t>to become t</w:t>
            </w:r>
            <w:r w:rsidRPr="35EC0F45" w:rsidR="6F7C323A">
              <w:rPr>
                <w:rFonts w:ascii="Arial" w:hAnsi="Arial" w:eastAsia="Arial" w:cs="Arial"/>
                <w:color w:val="000000" w:themeColor="text1"/>
                <w:sz w:val="24"/>
                <w:szCs w:val="24"/>
              </w:rPr>
              <w:t xml:space="preserve">rauma informed. An element of this </w:t>
            </w:r>
            <w:r w:rsidRPr="35EC0F45" w:rsidR="377ABB54">
              <w:rPr>
                <w:rFonts w:ascii="Arial" w:hAnsi="Arial" w:eastAsia="Arial" w:cs="Arial"/>
                <w:color w:val="000000" w:themeColor="text1"/>
                <w:sz w:val="24"/>
                <w:szCs w:val="24"/>
              </w:rPr>
              <w:t>workstream also looks a</w:t>
            </w:r>
            <w:r w:rsidRPr="35EC0F45">
              <w:rPr>
                <w:rFonts w:ascii="Arial" w:hAnsi="Arial" w:eastAsia="Arial" w:cs="Arial"/>
                <w:color w:val="000000" w:themeColor="text1"/>
                <w:sz w:val="24"/>
                <w:szCs w:val="24"/>
              </w:rPr>
              <w:t>t workforce experiences,</w:t>
            </w:r>
            <w:r w:rsidRPr="35EC0F45" w:rsidR="7A35C86F">
              <w:rPr>
                <w:rFonts w:ascii="Arial" w:hAnsi="Arial" w:eastAsia="Arial" w:cs="Arial"/>
                <w:color w:val="000000" w:themeColor="text1"/>
                <w:sz w:val="24"/>
                <w:szCs w:val="24"/>
              </w:rPr>
              <w:t xml:space="preserve"> especially of those working in professions supporting individuals and communities, also </w:t>
            </w:r>
            <w:r w:rsidRPr="35EC0F45">
              <w:rPr>
                <w:rFonts w:ascii="Arial" w:hAnsi="Arial" w:eastAsia="Arial" w:cs="Arial"/>
                <w:color w:val="000000" w:themeColor="text1"/>
                <w:sz w:val="24"/>
                <w:szCs w:val="24"/>
              </w:rPr>
              <w:t>pick</w:t>
            </w:r>
            <w:r w:rsidRPr="35EC0F45" w:rsidR="39C07BEF">
              <w:rPr>
                <w:rFonts w:ascii="Arial" w:hAnsi="Arial" w:eastAsia="Arial" w:cs="Arial"/>
                <w:color w:val="000000" w:themeColor="text1"/>
                <w:sz w:val="24"/>
                <w:szCs w:val="24"/>
              </w:rPr>
              <w:t>ing</w:t>
            </w:r>
            <w:r w:rsidRPr="35EC0F45">
              <w:rPr>
                <w:rFonts w:ascii="Arial" w:hAnsi="Arial" w:eastAsia="Arial" w:cs="Arial"/>
                <w:color w:val="000000" w:themeColor="text1"/>
                <w:sz w:val="24"/>
                <w:szCs w:val="24"/>
              </w:rPr>
              <w:t xml:space="preserve"> up violence against st</w:t>
            </w:r>
            <w:r w:rsidRPr="35EC0F45" w:rsidR="70CD270B">
              <w:rPr>
                <w:rFonts w:ascii="Arial" w:hAnsi="Arial" w:eastAsia="Arial" w:cs="Arial"/>
                <w:color w:val="000000" w:themeColor="text1"/>
                <w:sz w:val="24"/>
                <w:szCs w:val="24"/>
              </w:rPr>
              <w:t>aff</w:t>
            </w:r>
            <w:r w:rsidRPr="35EC0F45" w:rsidR="1B3C62A7">
              <w:rPr>
                <w:rFonts w:ascii="Arial" w:hAnsi="Arial" w:eastAsia="Arial" w:cs="Arial"/>
                <w:color w:val="000000" w:themeColor="text1"/>
                <w:sz w:val="24"/>
                <w:szCs w:val="24"/>
              </w:rPr>
              <w:t>.</w:t>
            </w:r>
          </w:p>
          <w:p w:rsidR="4764A694" w:rsidP="35EC0F45" w:rsidRDefault="4764A694" w14:paraId="5F2F4E24" w14:textId="2CBDD2B6">
            <w:pPr>
              <w:rPr>
                <w:rFonts w:ascii="Arial" w:hAnsi="Arial" w:eastAsia="Arial" w:cs="Arial"/>
                <w:color w:val="000000" w:themeColor="text1"/>
                <w:sz w:val="24"/>
                <w:szCs w:val="24"/>
              </w:rPr>
            </w:pPr>
          </w:p>
          <w:p w:rsidR="4764A694" w:rsidP="35EC0F45" w:rsidRDefault="1C8683AE" w14:paraId="1B383F97" w14:textId="2B7E97AA">
            <w:pPr>
              <w:rPr>
                <w:rFonts w:ascii="Arial" w:hAnsi="Arial" w:eastAsia="Arial" w:cs="Arial"/>
                <w:sz w:val="24"/>
                <w:szCs w:val="24"/>
              </w:rPr>
            </w:pPr>
            <w:r w:rsidRPr="35EC0F45">
              <w:rPr>
                <w:rFonts w:ascii="Arial" w:hAnsi="Arial" w:eastAsia="Arial" w:cs="Arial"/>
                <w:color w:val="000000" w:themeColor="text1"/>
                <w:sz w:val="24"/>
                <w:szCs w:val="24"/>
              </w:rPr>
              <w:t>More detail about the work of the Violence Reduction Partnership can be found here:</w:t>
            </w:r>
          </w:p>
          <w:p w:rsidR="4764A694" w:rsidP="35EC0F45" w:rsidRDefault="4764A694" w14:paraId="509F50CF" w14:textId="26530E0A">
            <w:pPr>
              <w:jc w:val="both"/>
              <w:rPr>
                <w:rFonts w:ascii="Arial" w:hAnsi="Arial" w:eastAsia="Arial" w:cs="Arial"/>
                <w:color w:val="000000" w:themeColor="text1"/>
                <w:sz w:val="24"/>
                <w:szCs w:val="24"/>
              </w:rPr>
            </w:pPr>
          </w:p>
          <w:p w:rsidRPr="003E7597" w:rsidR="00076D0A" w:rsidP="563AED7B" w:rsidRDefault="4FF9964E" w14:paraId="388CF2A4" w14:textId="64DF13C8">
            <w:pPr>
              <w:jc w:val="both"/>
              <w:rPr>
                <w:rFonts w:ascii="Calibri" w:hAnsi="Calibri" w:eastAsia="Calibri" w:cs="Calibri"/>
                <w:color w:val="000000" w:themeColor="text1"/>
              </w:rPr>
            </w:pPr>
            <w:hyperlink r:id="rId15">
              <w:r w:rsidRPr="32CB561E">
                <w:rPr>
                  <w:rStyle w:val="Hyperlink"/>
                  <w:rFonts w:ascii="Arial" w:hAnsi="Arial" w:eastAsia="Arial" w:cs="Arial"/>
                  <w:sz w:val="24"/>
                  <w:szCs w:val="24"/>
                </w:rPr>
                <w:t>West Yorkshire Violence Reduction Partnership</w:t>
              </w:r>
            </w:hyperlink>
          </w:p>
          <w:p w:rsidRPr="003E7597" w:rsidR="00076D0A" w:rsidP="00EB70FD" w:rsidRDefault="155B2FED" w14:paraId="02F2C249" w14:textId="7C8503C8">
            <w:pPr>
              <w:rPr>
                <w:rFonts w:ascii="Calibri" w:hAnsi="Calibri" w:eastAsia="Calibri" w:cs="Calibri"/>
                <w:color w:val="000000" w:themeColor="text1"/>
              </w:rPr>
            </w:pPr>
            <w:hyperlink r:id="rId16">
              <w:r w:rsidRPr="00EB70FD">
                <w:rPr>
                  <w:rStyle w:val="Hyperlink"/>
                  <w:rFonts w:ascii="Arial" w:hAnsi="Arial" w:eastAsia="Arial" w:cs="Arial"/>
                  <w:sz w:val="24"/>
                  <w:szCs w:val="24"/>
                </w:rPr>
                <w:t>Strategic Needs Assessment/Response Strategy/Influential Factors</w:t>
              </w:r>
            </w:hyperlink>
          </w:p>
          <w:p w:rsidRPr="003E7597" w:rsidR="00076D0A" w:rsidP="00EB70FD" w:rsidRDefault="155B2FED" w14:paraId="16D07950" w14:textId="1FF0C94C">
            <w:pPr>
              <w:rPr>
                <w:rFonts w:ascii="Calibri" w:hAnsi="Calibri" w:eastAsia="Calibri" w:cs="Calibri"/>
                <w:color w:val="000000" w:themeColor="text1"/>
              </w:rPr>
            </w:pPr>
            <w:hyperlink r:id="rId17">
              <w:r w:rsidRPr="00EB70FD">
                <w:rPr>
                  <w:rStyle w:val="Hyperlink"/>
                  <w:rFonts w:ascii="Arial" w:hAnsi="Arial" w:eastAsia="Arial" w:cs="Arial"/>
                  <w:sz w:val="24"/>
                  <w:szCs w:val="24"/>
                </w:rPr>
                <w:t>VRP Annual Report 2023-24</w:t>
              </w:r>
            </w:hyperlink>
          </w:p>
          <w:p w:rsidRPr="003E7597" w:rsidR="00076D0A" w:rsidP="00EB70FD" w:rsidRDefault="00076D0A" w14:paraId="45F59BC1" w14:textId="3D3305CA">
            <w:pPr>
              <w:rPr>
                <w:rFonts w:ascii="Arial" w:hAnsi="Arial" w:cs="Arial"/>
                <w:sz w:val="24"/>
                <w:szCs w:val="24"/>
                <w:highlight w:val="green"/>
              </w:rPr>
            </w:pPr>
          </w:p>
        </w:tc>
      </w:tr>
      <w:tr w:rsidRPr="006359CA" w:rsidR="00103F3C" w:rsidTr="27D06D47" w14:paraId="442D492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2C28DA" w:rsidR="00103F3C" w:rsidP="00103F3C" w:rsidRDefault="00103F3C" w14:paraId="247BA137" w14:textId="1A110D19">
            <w:pPr>
              <w:rPr>
                <w:rFonts w:ascii="Arial" w:hAnsi="Arial" w:cs="Arial"/>
                <w:b/>
                <w:color w:val="002060"/>
                <w:sz w:val="24"/>
                <w:szCs w:val="24"/>
              </w:rPr>
            </w:pPr>
            <w:r w:rsidRPr="002C28DA">
              <w:rPr>
                <w:rFonts w:ascii="Arial" w:hAnsi="Arial" w:cs="Arial"/>
                <w:b/>
                <w:color w:val="002060"/>
                <w:sz w:val="24"/>
                <w:szCs w:val="24"/>
              </w:rPr>
              <w:t>EQU</w:t>
            </w:r>
            <w:r w:rsidR="00DC0CB4">
              <w:rPr>
                <w:rFonts w:ascii="Arial" w:hAnsi="Arial" w:cs="Arial"/>
                <w:b/>
                <w:color w:val="002060"/>
                <w:sz w:val="24"/>
                <w:szCs w:val="24"/>
              </w:rPr>
              <w:t>ITY</w:t>
            </w:r>
            <w:r w:rsidRPr="002C28DA">
              <w:rPr>
                <w:rFonts w:ascii="Arial" w:hAnsi="Arial" w:cs="Arial"/>
                <w:b/>
                <w:color w:val="002060"/>
                <w:sz w:val="24"/>
                <w:szCs w:val="24"/>
              </w:rPr>
              <w:t xml:space="preserve">, DIVERSITY, AND INCLUSION </w:t>
            </w:r>
          </w:p>
          <w:p w:rsidRPr="002C28DA" w:rsidR="00103F3C" w:rsidP="00103F3C" w:rsidRDefault="00103F3C" w14:paraId="6B332768" w14:textId="77777777">
            <w:pPr>
              <w:rPr>
                <w:rFonts w:ascii="Arial" w:hAnsi="Arial" w:cs="Arial"/>
                <w:sz w:val="24"/>
                <w:szCs w:val="24"/>
              </w:rPr>
            </w:pPr>
          </w:p>
          <w:p w:rsidRPr="002C28DA" w:rsidR="00360514" w:rsidP="66C086EE" w:rsidRDefault="002C28DA" w14:paraId="126B9484" w14:textId="49581E12">
            <w:pPr>
              <w:spacing w:after="160" w:line="257" w:lineRule="auto"/>
              <w:rPr>
                <w:rFonts w:ascii="Arial" w:hAnsi="Arial" w:cs="Arial"/>
                <w:sz w:val="24"/>
                <w:szCs w:val="24"/>
              </w:rPr>
            </w:pPr>
            <w:r w:rsidRPr="66C086EE">
              <w:rPr>
                <w:rFonts w:ascii="Arial" w:hAnsi="Arial" w:cs="Arial"/>
                <w:sz w:val="24"/>
                <w:szCs w:val="24"/>
              </w:rPr>
              <w:t xml:space="preserve">There are significant </w:t>
            </w:r>
            <w:r w:rsidRPr="66C086EE" w:rsidR="00DC0CB4">
              <w:rPr>
                <w:rFonts w:ascii="Arial" w:hAnsi="Arial" w:cs="Arial"/>
                <w:sz w:val="24"/>
                <w:szCs w:val="24"/>
              </w:rPr>
              <w:t>Equity</w:t>
            </w:r>
            <w:r w:rsidRPr="66C086EE">
              <w:rPr>
                <w:rFonts w:ascii="Arial" w:hAnsi="Arial" w:cs="Arial"/>
                <w:sz w:val="24"/>
                <w:szCs w:val="24"/>
              </w:rPr>
              <w:t xml:space="preserve">, </w:t>
            </w:r>
            <w:r w:rsidRPr="66C086EE" w:rsidR="00DC0CB4">
              <w:rPr>
                <w:rFonts w:ascii="Arial" w:hAnsi="Arial" w:cs="Arial"/>
                <w:sz w:val="24"/>
                <w:szCs w:val="24"/>
              </w:rPr>
              <w:t>D</w:t>
            </w:r>
            <w:r w:rsidRPr="66C086EE">
              <w:rPr>
                <w:rFonts w:ascii="Arial" w:hAnsi="Arial" w:cs="Arial"/>
                <w:sz w:val="24"/>
                <w:szCs w:val="24"/>
              </w:rPr>
              <w:t xml:space="preserve">iversity, and </w:t>
            </w:r>
            <w:r w:rsidRPr="66C086EE" w:rsidR="00DC0CB4">
              <w:rPr>
                <w:rFonts w:ascii="Arial" w:hAnsi="Arial" w:cs="Arial"/>
                <w:sz w:val="24"/>
                <w:szCs w:val="24"/>
              </w:rPr>
              <w:t>I</w:t>
            </w:r>
            <w:r w:rsidRPr="66C086EE">
              <w:rPr>
                <w:rFonts w:ascii="Arial" w:hAnsi="Arial" w:cs="Arial"/>
                <w:sz w:val="24"/>
                <w:szCs w:val="24"/>
              </w:rPr>
              <w:t xml:space="preserve">nclusion aspects to the </w:t>
            </w:r>
            <w:r w:rsidRPr="66C086EE" w:rsidR="00360514">
              <w:rPr>
                <w:rFonts w:ascii="Arial" w:hAnsi="Arial" w:cs="Arial"/>
                <w:sz w:val="24"/>
                <w:szCs w:val="24"/>
              </w:rPr>
              <w:t xml:space="preserve">Neighbourhood </w:t>
            </w:r>
            <w:r w:rsidRPr="66C086EE" w:rsidR="008C7EE7">
              <w:rPr>
                <w:rFonts w:ascii="Arial" w:hAnsi="Arial" w:cs="Arial"/>
                <w:sz w:val="24"/>
                <w:szCs w:val="24"/>
              </w:rPr>
              <w:t>Crime</w:t>
            </w:r>
            <w:r w:rsidRPr="66C086EE">
              <w:rPr>
                <w:rFonts w:ascii="Arial" w:hAnsi="Arial" w:cs="Arial"/>
                <w:sz w:val="24"/>
                <w:szCs w:val="24"/>
              </w:rPr>
              <w:t xml:space="preserve">. Some communities, including those impacted by multiple deprivation, </w:t>
            </w:r>
            <w:r w:rsidRPr="66C086EE" w:rsidR="0087788A">
              <w:rPr>
                <w:rFonts w:ascii="Arial" w:hAnsi="Arial" w:cs="Arial"/>
                <w:sz w:val="24"/>
                <w:szCs w:val="24"/>
              </w:rPr>
              <w:t>may be</w:t>
            </w:r>
            <w:r w:rsidRPr="66C086EE">
              <w:rPr>
                <w:rFonts w:ascii="Arial" w:hAnsi="Arial" w:cs="Arial"/>
                <w:sz w:val="24"/>
                <w:szCs w:val="24"/>
              </w:rPr>
              <w:t xml:space="preserve"> much more affected than others. </w:t>
            </w:r>
            <w:r w:rsidRPr="66C086EE" w:rsidR="39961963">
              <w:rPr>
                <w:rFonts w:ascii="Arial" w:hAnsi="Arial" w:eastAsia="Arial" w:cs="Arial"/>
                <w:sz w:val="24"/>
                <w:szCs w:val="24"/>
              </w:rPr>
              <w:t xml:space="preserve">There is a requirement for community-based intervention providers to complete a </w:t>
            </w:r>
            <w:proofErr w:type="spellStart"/>
            <w:r w:rsidRPr="66C086EE" w:rsidR="39961963">
              <w:rPr>
                <w:rFonts w:ascii="Arial" w:hAnsi="Arial" w:eastAsia="Arial" w:cs="Arial"/>
                <w:sz w:val="24"/>
                <w:szCs w:val="24"/>
              </w:rPr>
              <w:t>EqIA</w:t>
            </w:r>
            <w:proofErr w:type="spellEnd"/>
            <w:r w:rsidRPr="66C086EE" w:rsidR="39961963">
              <w:rPr>
                <w:rFonts w:ascii="Arial" w:hAnsi="Arial" w:eastAsia="Arial" w:cs="Arial"/>
                <w:sz w:val="24"/>
                <w:szCs w:val="24"/>
              </w:rPr>
              <w:t xml:space="preserve"> for the funded provision.</w:t>
            </w:r>
          </w:p>
        </w:tc>
      </w:tr>
      <w:tr w:rsidR="00D04ECF" w:rsidTr="27D06D47" w14:paraId="67649703" w14:textId="77777777">
        <w:trPr>
          <w:trHeight w:val="1195"/>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C315CE" w:rsidR="008E574A" w:rsidP="008E574A" w:rsidRDefault="00866900"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sidR="008E574A">
              <w:rPr>
                <w:rFonts w:ascii="Arial" w:hAnsi="Arial" w:cs="Arial"/>
                <w:b/>
                <w:color w:val="002060"/>
                <w:sz w:val="24"/>
                <w:szCs w:val="24"/>
              </w:rPr>
              <w:t xml:space="preserve">CONTACT </w:t>
            </w:r>
          </w:p>
          <w:p w:rsidRPr="006359CA" w:rsidR="00DF673D" w:rsidP="005240FA" w:rsidRDefault="00DF673D" w14:paraId="0D664E31" w14:textId="77777777">
            <w:pPr>
              <w:rPr>
                <w:rFonts w:ascii="Arial" w:hAnsi="Arial" w:cs="Arial"/>
                <w:b/>
                <w:color w:val="808080" w:themeColor="background1" w:themeShade="80"/>
                <w:sz w:val="24"/>
                <w:szCs w:val="24"/>
              </w:rPr>
            </w:pPr>
          </w:p>
          <w:p w:rsidRPr="00B933EC" w:rsidR="00866900" w:rsidP="00866900" w:rsidRDefault="25ADAEAA" w14:paraId="75DAD685" w14:textId="212F2EA6">
            <w:pPr>
              <w:rPr>
                <w:rFonts w:ascii="Arial" w:hAnsi="Arial" w:cs="Arial"/>
                <w:sz w:val="24"/>
                <w:szCs w:val="24"/>
              </w:rPr>
            </w:pPr>
            <w:r w:rsidRPr="6C026BF4">
              <w:rPr>
                <w:rFonts w:ascii="Arial" w:hAnsi="Arial" w:cs="Arial"/>
                <w:sz w:val="24"/>
                <w:szCs w:val="24"/>
              </w:rPr>
              <w:t>Sharon Waugh</w:t>
            </w:r>
            <w:r w:rsidRPr="6C026BF4" w:rsidR="2421A868">
              <w:rPr>
                <w:rFonts w:ascii="Arial" w:hAnsi="Arial" w:cs="Arial"/>
                <w:sz w:val="24"/>
                <w:szCs w:val="24"/>
              </w:rPr>
              <w:t xml:space="preserve"> – </w:t>
            </w:r>
            <w:hyperlink r:id="rId18">
              <w:r w:rsidRPr="6C026BF4" w:rsidR="2C85D362">
                <w:rPr>
                  <w:rStyle w:val="Hyperlink"/>
                  <w:rFonts w:ascii="Arial" w:hAnsi="Arial" w:cs="Arial"/>
                  <w:sz w:val="24"/>
                  <w:szCs w:val="24"/>
                </w:rPr>
                <w:t>sharon.waugh@westyorks-ca.gov.uk</w:t>
              </w:r>
            </w:hyperlink>
            <w:r w:rsidRPr="6C026BF4" w:rsidR="726122CA">
              <w:rPr>
                <w:rFonts w:ascii="Arial" w:hAnsi="Arial" w:cs="Arial"/>
                <w:sz w:val="24"/>
                <w:szCs w:val="24"/>
              </w:rPr>
              <w:t xml:space="preserve"> </w:t>
            </w:r>
          </w:p>
        </w:tc>
      </w:tr>
      <w:tr w:rsidR="005240FA" w:rsidTr="27D06D47" w14:paraId="58E34795" w14:textId="77777777">
        <w:trPr>
          <w:trHeight w:val="1110"/>
        </w:trPr>
        <w:tc>
          <w:tcPr>
            <w:tcW w:w="9016" w:type="dxa"/>
            <w:tcBorders>
              <w:top w:val="single" w:color="auto" w:sz="4" w:space="0"/>
              <w:left w:val="single" w:color="auto" w:sz="4" w:space="0"/>
              <w:bottom w:val="single" w:color="auto" w:sz="4" w:space="0"/>
              <w:right w:val="single" w:color="auto" w:sz="4" w:space="0"/>
            </w:tcBorders>
            <w:tcMar/>
          </w:tcPr>
          <w:p w:rsidRPr="006359CA" w:rsidR="005240FA" w:rsidP="005240FA" w:rsidRDefault="00C01328"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6359CA" w:rsidR="005240FA" w:rsidP="005240FA" w:rsidRDefault="005240FA" w14:paraId="35D80963" w14:textId="77777777">
            <w:pPr>
              <w:rPr>
                <w:rFonts w:ascii="Arial" w:hAnsi="Arial" w:cs="Arial"/>
                <w:b/>
                <w:color w:val="808080" w:themeColor="background1" w:themeShade="80"/>
                <w:sz w:val="24"/>
                <w:szCs w:val="24"/>
              </w:rPr>
            </w:pPr>
          </w:p>
          <w:p w:rsidRPr="00103F3C" w:rsidR="005240FA" w:rsidP="27D06D47" w:rsidRDefault="005867E6" w14:paraId="040F4554" w14:textId="53924E23">
            <w:pPr>
              <w:rPr>
                <w:rFonts w:ascii="Arial" w:hAnsi="Arial" w:cs="Arial"/>
                <w:b w:val="1"/>
                <w:bCs w:val="1"/>
                <w:color w:val="808080" w:themeColor="background1" w:themeShade="80"/>
                <w:sz w:val="24"/>
                <w:szCs w:val="24"/>
              </w:rPr>
            </w:pPr>
            <w:hyperlink r:id="Rd948de30efc64185">
              <w:r w:rsidRPr="27D06D47" w:rsidR="005867E6">
                <w:rPr>
                  <w:rStyle w:val="Hyperlink"/>
                  <w:rFonts w:ascii="Arial" w:hAnsi="Arial" w:cs="Arial"/>
                  <w:sz w:val="24"/>
                  <w:szCs w:val="24"/>
                </w:rPr>
                <w:t xml:space="preserve">Chief Constables report – </w:t>
              </w:r>
              <w:r w:rsidRPr="27D06D47" w:rsidR="00360514">
                <w:rPr>
                  <w:rStyle w:val="Hyperlink"/>
                  <w:rFonts w:ascii="Arial" w:hAnsi="Arial" w:eastAsia="Times New Roman" w:cs="Arial"/>
                  <w:sz w:val="24"/>
                  <w:szCs w:val="24"/>
                  <w:lang w:eastAsia="en-GB"/>
                </w:rPr>
                <w:t xml:space="preserve">Neighbourhood </w:t>
              </w:r>
              <w:r w:rsidRPr="27D06D47" w:rsidR="008C7EE7">
                <w:rPr>
                  <w:rStyle w:val="Hyperlink"/>
                  <w:rFonts w:ascii="Arial" w:hAnsi="Arial" w:eastAsia="Times New Roman" w:cs="Arial"/>
                  <w:sz w:val="24"/>
                  <w:szCs w:val="24"/>
                  <w:lang w:eastAsia="en-GB"/>
                </w:rPr>
                <w:t>Crime</w:t>
              </w:r>
            </w:hyperlink>
          </w:p>
        </w:tc>
      </w:tr>
    </w:tbl>
    <w:p w:rsidR="005240FA" w:rsidP="009D611A" w:rsidRDefault="005240FA" w14:paraId="75F57040" w14:textId="5894CB31">
      <w:pPr>
        <w:rPr>
          <w:rFonts w:ascii="Arial Narrow" w:hAnsi="Arial Narrow" w:cstheme="minorHAnsi"/>
          <w:b/>
          <w:sz w:val="24"/>
          <w:szCs w:val="24"/>
          <w:u w:val="single"/>
        </w:rPr>
      </w:pPr>
    </w:p>
    <w:p w:rsidR="002C28DA" w:rsidP="009D611A" w:rsidRDefault="002C28DA" w14:paraId="5F44059E" w14:textId="6924C793">
      <w:pPr>
        <w:rPr>
          <w:rFonts w:ascii="Arial Narrow" w:hAnsi="Arial Narrow" w:cstheme="minorHAnsi"/>
          <w:b/>
          <w:sz w:val="24"/>
          <w:szCs w:val="24"/>
          <w:u w:val="single"/>
        </w:rPr>
      </w:pPr>
    </w:p>
    <w:p w:rsidRPr="002C28DA" w:rsidR="002C28DA" w:rsidP="002C28DA" w:rsidRDefault="002C28DA" w14:paraId="4DDF8132" w14:textId="67FFD9BE">
      <w:pPr>
        <w:rPr>
          <w:rFonts w:ascii="Arial" w:hAnsi="Arial" w:cs="Arial"/>
          <w:bCs/>
          <w:sz w:val="24"/>
          <w:szCs w:val="24"/>
          <w:u w:val="single"/>
        </w:rPr>
      </w:pPr>
    </w:p>
    <w:sectPr w:rsidRPr="002C28DA" w:rsidR="002C28DA" w:rsidSect="009D611A">
      <w:footerReference w:type="default" r:id="rId19"/>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055D" w:rsidP="005240FA" w:rsidRDefault="000F055D" w14:paraId="35E51937" w14:textId="77777777">
      <w:pPr>
        <w:spacing w:after="0" w:line="240" w:lineRule="auto"/>
      </w:pPr>
      <w:r>
        <w:separator/>
      </w:r>
    </w:p>
  </w:endnote>
  <w:endnote w:type="continuationSeparator" w:id="0">
    <w:p w:rsidR="000F055D" w:rsidP="005240FA" w:rsidRDefault="000F055D" w14:paraId="2D255684" w14:textId="77777777">
      <w:pPr>
        <w:spacing w:after="0" w:line="240" w:lineRule="auto"/>
      </w:pPr>
      <w:r>
        <w:continuationSeparator/>
      </w:r>
    </w:p>
  </w:endnote>
  <w:endnote w:type="continuationNotice" w:id="1">
    <w:p w:rsidR="000F055D" w:rsidRDefault="000F055D" w14:paraId="793911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055D" w:rsidP="005240FA" w:rsidRDefault="000F055D" w14:paraId="739402E7" w14:textId="77777777">
      <w:pPr>
        <w:spacing w:after="0" w:line="240" w:lineRule="auto"/>
      </w:pPr>
      <w:r>
        <w:separator/>
      </w:r>
    </w:p>
  </w:footnote>
  <w:footnote w:type="continuationSeparator" w:id="0">
    <w:p w:rsidR="000F055D" w:rsidP="005240FA" w:rsidRDefault="000F055D" w14:paraId="1072E426" w14:textId="77777777">
      <w:pPr>
        <w:spacing w:after="0" w:line="240" w:lineRule="auto"/>
      </w:pPr>
      <w:r>
        <w:continuationSeparator/>
      </w:r>
    </w:p>
  </w:footnote>
  <w:footnote w:type="continuationNotice" w:id="1">
    <w:p w:rsidR="000F055D" w:rsidRDefault="000F055D" w14:paraId="0524E72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B2585"/>
    <w:multiLevelType w:val="hybridMultilevel"/>
    <w:tmpl w:val="FFFFFFFF"/>
    <w:lvl w:ilvl="0" w:tplc="AA70389A">
      <w:start w:val="1"/>
      <w:numFmt w:val="bullet"/>
      <w:lvlText w:val=""/>
      <w:lvlJc w:val="left"/>
      <w:pPr>
        <w:ind w:left="360" w:hanging="360"/>
      </w:pPr>
      <w:rPr>
        <w:rFonts w:hint="default" w:ascii="Symbol" w:hAnsi="Symbol"/>
      </w:rPr>
    </w:lvl>
    <w:lvl w:ilvl="1" w:tplc="C67AE3A4">
      <w:start w:val="1"/>
      <w:numFmt w:val="bullet"/>
      <w:lvlText w:val="o"/>
      <w:lvlJc w:val="left"/>
      <w:pPr>
        <w:ind w:left="1440" w:hanging="360"/>
      </w:pPr>
      <w:rPr>
        <w:rFonts w:hint="default" w:ascii="Courier New" w:hAnsi="Courier New"/>
      </w:rPr>
    </w:lvl>
    <w:lvl w:ilvl="2" w:tplc="A9604668">
      <w:start w:val="1"/>
      <w:numFmt w:val="bullet"/>
      <w:lvlText w:val=""/>
      <w:lvlJc w:val="left"/>
      <w:pPr>
        <w:ind w:left="2160" w:hanging="360"/>
      </w:pPr>
      <w:rPr>
        <w:rFonts w:hint="default" w:ascii="Wingdings" w:hAnsi="Wingdings"/>
      </w:rPr>
    </w:lvl>
    <w:lvl w:ilvl="3" w:tplc="5A24A80C">
      <w:start w:val="1"/>
      <w:numFmt w:val="bullet"/>
      <w:lvlText w:val=""/>
      <w:lvlJc w:val="left"/>
      <w:pPr>
        <w:ind w:left="2880" w:hanging="360"/>
      </w:pPr>
      <w:rPr>
        <w:rFonts w:hint="default" w:ascii="Symbol" w:hAnsi="Symbol"/>
      </w:rPr>
    </w:lvl>
    <w:lvl w:ilvl="4" w:tplc="8210058A">
      <w:start w:val="1"/>
      <w:numFmt w:val="bullet"/>
      <w:lvlText w:val="o"/>
      <w:lvlJc w:val="left"/>
      <w:pPr>
        <w:ind w:left="3600" w:hanging="360"/>
      </w:pPr>
      <w:rPr>
        <w:rFonts w:hint="default" w:ascii="Courier New" w:hAnsi="Courier New"/>
      </w:rPr>
    </w:lvl>
    <w:lvl w:ilvl="5" w:tplc="E76A689A">
      <w:start w:val="1"/>
      <w:numFmt w:val="bullet"/>
      <w:lvlText w:val=""/>
      <w:lvlJc w:val="left"/>
      <w:pPr>
        <w:ind w:left="4320" w:hanging="360"/>
      </w:pPr>
      <w:rPr>
        <w:rFonts w:hint="default" w:ascii="Wingdings" w:hAnsi="Wingdings"/>
      </w:rPr>
    </w:lvl>
    <w:lvl w:ilvl="6" w:tplc="7D4C30A2">
      <w:start w:val="1"/>
      <w:numFmt w:val="bullet"/>
      <w:lvlText w:val=""/>
      <w:lvlJc w:val="left"/>
      <w:pPr>
        <w:ind w:left="5040" w:hanging="360"/>
      </w:pPr>
      <w:rPr>
        <w:rFonts w:hint="default" w:ascii="Symbol" w:hAnsi="Symbol"/>
      </w:rPr>
    </w:lvl>
    <w:lvl w:ilvl="7" w:tplc="1C38DB78">
      <w:start w:val="1"/>
      <w:numFmt w:val="bullet"/>
      <w:lvlText w:val="o"/>
      <w:lvlJc w:val="left"/>
      <w:pPr>
        <w:ind w:left="5760" w:hanging="360"/>
      </w:pPr>
      <w:rPr>
        <w:rFonts w:hint="default" w:ascii="Courier New" w:hAnsi="Courier New"/>
      </w:rPr>
    </w:lvl>
    <w:lvl w:ilvl="8" w:tplc="167AC1D2">
      <w:start w:val="1"/>
      <w:numFmt w:val="bullet"/>
      <w:lvlText w:val=""/>
      <w:lvlJc w:val="left"/>
      <w:pPr>
        <w:ind w:left="6480" w:hanging="360"/>
      </w:pPr>
      <w:rPr>
        <w:rFonts w:hint="default" w:ascii="Wingdings" w:hAnsi="Wingdings"/>
      </w:rPr>
    </w:lvl>
  </w:abstractNum>
  <w:abstractNum w:abstractNumId="1" w15:restartNumberingAfterBreak="0">
    <w:nsid w:val="57B91703"/>
    <w:multiLevelType w:val="hybridMultilevel"/>
    <w:tmpl w:val="01D212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5AF94C71"/>
    <w:multiLevelType w:val="hybridMultilevel"/>
    <w:tmpl w:val="BBF4F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8346D91"/>
    <w:multiLevelType w:val="hybridMultilevel"/>
    <w:tmpl w:val="D3C23BCA"/>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0362715">
    <w:abstractNumId w:val="0"/>
  </w:num>
  <w:num w:numId="2" w16cid:durableId="559050638">
    <w:abstractNumId w:val="3"/>
  </w:num>
  <w:num w:numId="3" w16cid:durableId="564221696">
    <w:abstractNumId w:val="1"/>
  </w:num>
  <w:num w:numId="4" w16cid:durableId="20419784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21BA"/>
    <w:rsid w:val="000034CA"/>
    <w:rsid w:val="00004640"/>
    <w:rsid w:val="00014F97"/>
    <w:rsid w:val="000208BF"/>
    <w:rsid w:val="00024E3A"/>
    <w:rsid w:val="0003191A"/>
    <w:rsid w:val="00045353"/>
    <w:rsid w:val="00046A9F"/>
    <w:rsid w:val="00047E3B"/>
    <w:rsid w:val="00053362"/>
    <w:rsid w:val="00053546"/>
    <w:rsid w:val="000556B3"/>
    <w:rsid w:val="00056426"/>
    <w:rsid w:val="000629A2"/>
    <w:rsid w:val="00075FBD"/>
    <w:rsid w:val="00076D0A"/>
    <w:rsid w:val="00081883"/>
    <w:rsid w:val="00093C85"/>
    <w:rsid w:val="00096CE0"/>
    <w:rsid w:val="000A0B2C"/>
    <w:rsid w:val="000A195B"/>
    <w:rsid w:val="000A27C7"/>
    <w:rsid w:val="000A2911"/>
    <w:rsid w:val="000A3543"/>
    <w:rsid w:val="000A52B8"/>
    <w:rsid w:val="000A5450"/>
    <w:rsid w:val="000A6CCE"/>
    <w:rsid w:val="000B34C6"/>
    <w:rsid w:val="000B4B65"/>
    <w:rsid w:val="000D061F"/>
    <w:rsid w:val="000D267D"/>
    <w:rsid w:val="000D3E5D"/>
    <w:rsid w:val="000E1388"/>
    <w:rsid w:val="000E1F64"/>
    <w:rsid w:val="000E5361"/>
    <w:rsid w:val="000E7BF0"/>
    <w:rsid w:val="000F055D"/>
    <w:rsid w:val="000F564E"/>
    <w:rsid w:val="0010385A"/>
    <w:rsid w:val="00103F3C"/>
    <w:rsid w:val="001052A2"/>
    <w:rsid w:val="00106011"/>
    <w:rsid w:val="001073D3"/>
    <w:rsid w:val="001178A8"/>
    <w:rsid w:val="00123A10"/>
    <w:rsid w:val="001257F2"/>
    <w:rsid w:val="00126035"/>
    <w:rsid w:val="00130384"/>
    <w:rsid w:val="0013153C"/>
    <w:rsid w:val="00136323"/>
    <w:rsid w:val="00137F64"/>
    <w:rsid w:val="00140421"/>
    <w:rsid w:val="00140E3F"/>
    <w:rsid w:val="001463AF"/>
    <w:rsid w:val="00162494"/>
    <w:rsid w:val="00165FCE"/>
    <w:rsid w:val="00180F18"/>
    <w:rsid w:val="00183571"/>
    <w:rsid w:val="0018571E"/>
    <w:rsid w:val="001949B0"/>
    <w:rsid w:val="001B036D"/>
    <w:rsid w:val="001B0637"/>
    <w:rsid w:val="001B3439"/>
    <w:rsid w:val="001B57B5"/>
    <w:rsid w:val="001B780F"/>
    <w:rsid w:val="001C175C"/>
    <w:rsid w:val="001C4ECD"/>
    <w:rsid w:val="001C59AF"/>
    <w:rsid w:val="001C5F60"/>
    <w:rsid w:val="001D02B7"/>
    <w:rsid w:val="001D2C86"/>
    <w:rsid w:val="001D3532"/>
    <w:rsid w:val="001D672E"/>
    <w:rsid w:val="001D7224"/>
    <w:rsid w:val="001F3539"/>
    <w:rsid w:val="001F7B20"/>
    <w:rsid w:val="00200731"/>
    <w:rsid w:val="00203990"/>
    <w:rsid w:val="002057BE"/>
    <w:rsid w:val="00205891"/>
    <w:rsid w:val="002058F2"/>
    <w:rsid w:val="00213F4B"/>
    <w:rsid w:val="002243D5"/>
    <w:rsid w:val="00237E02"/>
    <w:rsid w:val="0024432B"/>
    <w:rsid w:val="00246092"/>
    <w:rsid w:val="002467CD"/>
    <w:rsid w:val="00250A53"/>
    <w:rsid w:val="0025174D"/>
    <w:rsid w:val="00254047"/>
    <w:rsid w:val="0025433A"/>
    <w:rsid w:val="002548E2"/>
    <w:rsid w:val="0026463D"/>
    <w:rsid w:val="00274ACE"/>
    <w:rsid w:val="00280095"/>
    <w:rsid w:val="002819A1"/>
    <w:rsid w:val="00282FCA"/>
    <w:rsid w:val="00287615"/>
    <w:rsid w:val="00295BC7"/>
    <w:rsid w:val="002A2DAF"/>
    <w:rsid w:val="002A4009"/>
    <w:rsid w:val="002A51A1"/>
    <w:rsid w:val="002B4D41"/>
    <w:rsid w:val="002B58FB"/>
    <w:rsid w:val="002C0345"/>
    <w:rsid w:val="002C28DA"/>
    <w:rsid w:val="002C37A3"/>
    <w:rsid w:val="002D081E"/>
    <w:rsid w:val="002D5F51"/>
    <w:rsid w:val="002E1CB2"/>
    <w:rsid w:val="002E39BC"/>
    <w:rsid w:val="002F5598"/>
    <w:rsid w:val="002F6E58"/>
    <w:rsid w:val="00312A51"/>
    <w:rsid w:val="0031585A"/>
    <w:rsid w:val="003233D6"/>
    <w:rsid w:val="00325777"/>
    <w:rsid w:val="0032758F"/>
    <w:rsid w:val="00331614"/>
    <w:rsid w:val="0033346B"/>
    <w:rsid w:val="00334E65"/>
    <w:rsid w:val="00335AE3"/>
    <w:rsid w:val="00336078"/>
    <w:rsid w:val="00336CB2"/>
    <w:rsid w:val="00337DA9"/>
    <w:rsid w:val="00343F4E"/>
    <w:rsid w:val="00345B8A"/>
    <w:rsid w:val="003515A4"/>
    <w:rsid w:val="00351B8A"/>
    <w:rsid w:val="0035636F"/>
    <w:rsid w:val="00360514"/>
    <w:rsid w:val="0036430B"/>
    <w:rsid w:val="00370C1B"/>
    <w:rsid w:val="0037225A"/>
    <w:rsid w:val="00373174"/>
    <w:rsid w:val="0037572B"/>
    <w:rsid w:val="003844C3"/>
    <w:rsid w:val="00386ED9"/>
    <w:rsid w:val="00397491"/>
    <w:rsid w:val="003A261B"/>
    <w:rsid w:val="003A3528"/>
    <w:rsid w:val="003A710E"/>
    <w:rsid w:val="003D1474"/>
    <w:rsid w:val="003D19E8"/>
    <w:rsid w:val="003E4197"/>
    <w:rsid w:val="003E7597"/>
    <w:rsid w:val="00402923"/>
    <w:rsid w:val="00411A44"/>
    <w:rsid w:val="00415572"/>
    <w:rsid w:val="00415E96"/>
    <w:rsid w:val="004174DB"/>
    <w:rsid w:val="00420A29"/>
    <w:rsid w:val="0042205E"/>
    <w:rsid w:val="004224EB"/>
    <w:rsid w:val="00425044"/>
    <w:rsid w:val="0042612D"/>
    <w:rsid w:val="00426388"/>
    <w:rsid w:val="00436AFD"/>
    <w:rsid w:val="004446C2"/>
    <w:rsid w:val="00447746"/>
    <w:rsid w:val="00450624"/>
    <w:rsid w:val="00452B2F"/>
    <w:rsid w:val="00452C4F"/>
    <w:rsid w:val="0046373F"/>
    <w:rsid w:val="00463D86"/>
    <w:rsid w:val="00464391"/>
    <w:rsid w:val="00471357"/>
    <w:rsid w:val="00471BF0"/>
    <w:rsid w:val="004768F8"/>
    <w:rsid w:val="00495C04"/>
    <w:rsid w:val="00497758"/>
    <w:rsid w:val="00497EBE"/>
    <w:rsid w:val="004A0BC2"/>
    <w:rsid w:val="004A16D7"/>
    <w:rsid w:val="004B3A92"/>
    <w:rsid w:val="004B4DD4"/>
    <w:rsid w:val="004C0299"/>
    <w:rsid w:val="004C3253"/>
    <w:rsid w:val="004C3DD0"/>
    <w:rsid w:val="004C428F"/>
    <w:rsid w:val="004C4680"/>
    <w:rsid w:val="004C6C6C"/>
    <w:rsid w:val="004C714C"/>
    <w:rsid w:val="004D6B6E"/>
    <w:rsid w:val="004E3FBE"/>
    <w:rsid w:val="004F0A2C"/>
    <w:rsid w:val="004F191D"/>
    <w:rsid w:val="00503F49"/>
    <w:rsid w:val="005067D0"/>
    <w:rsid w:val="0050688E"/>
    <w:rsid w:val="00516353"/>
    <w:rsid w:val="0052353D"/>
    <w:rsid w:val="00523A88"/>
    <w:rsid w:val="005240FA"/>
    <w:rsid w:val="005302A1"/>
    <w:rsid w:val="00532ABC"/>
    <w:rsid w:val="00533929"/>
    <w:rsid w:val="00537BB5"/>
    <w:rsid w:val="00545744"/>
    <w:rsid w:val="0055038B"/>
    <w:rsid w:val="005542FE"/>
    <w:rsid w:val="00554AA0"/>
    <w:rsid w:val="0055585A"/>
    <w:rsid w:val="005616B7"/>
    <w:rsid w:val="00563A03"/>
    <w:rsid w:val="00572354"/>
    <w:rsid w:val="00575C2E"/>
    <w:rsid w:val="00586768"/>
    <w:rsid w:val="005867E6"/>
    <w:rsid w:val="00594173"/>
    <w:rsid w:val="005973C7"/>
    <w:rsid w:val="00597716"/>
    <w:rsid w:val="005A02C9"/>
    <w:rsid w:val="005B19D0"/>
    <w:rsid w:val="005B4067"/>
    <w:rsid w:val="005B613A"/>
    <w:rsid w:val="005C360D"/>
    <w:rsid w:val="005C464F"/>
    <w:rsid w:val="005C6795"/>
    <w:rsid w:val="005D5AA7"/>
    <w:rsid w:val="005E1354"/>
    <w:rsid w:val="005E1C14"/>
    <w:rsid w:val="005E2F69"/>
    <w:rsid w:val="005F2C63"/>
    <w:rsid w:val="005F6E77"/>
    <w:rsid w:val="006022C6"/>
    <w:rsid w:val="006069C1"/>
    <w:rsid w:val="006109DB"/>
    <w:rsid w:val="006134F7"/>
    <w:rsid w:val="00616B75"/>
    <w:rsid w:val="00617DBD"/>
    <w:rsid w:val="006203CD"/>
    <w:rsid w:val="006226BD"/>
    <w:rsid w:val="00622A13"/>
    <w:rsid w:val="00623490"/>
    <w:rsid w:val="00627DA7"/>
    <w:rsid w:val="006314A7"/>
    <w:rsid w:val="006344AB"/>
    <w:rsid w:val="0063569E"/>
    <w:rsid w:val="006359CA"/>
    <w:rsid w:val="00637846"/>
    <w:rsid w:val="00637FC3"/>
    <w:rsid w:val="006439E3"/>
    <w:rsid w:val="00650129"/>
    <w:rsid w:val="006526A9"/>
    <w:rsid w:val="00652DD3"/>
    <w:rsid w:val="0065F77F"/>
    <w:rsid w:val="00660F70"/>
    <w:rsid w:val="00663332"/>
    <w:rsid w:val="00666128"/>
    <w:rsid w:val="00670BDE"/>
    <w:rsid w:val="006726FD"/>
    <w:rsid w:val="00674BE0"/>
    <w:rsid w:val="00675BC1"/>
    <w:rsid w:val="00677F13"/>
    <w:rsid w:val="00687B34"/>
    <w:rsid w:val="00691D1E"/>
    <w:rsid w:val="00696A04"/>
    <w:rsid w:val="006A6739"/>
    <w:rsid w:val="006B0EDD"/>
    <w:rsid w:val="006B61BA"/>
    <w:rsid w:val="006B66D7"/>
    <w:rsid w:val="006C0286"/>
    <w:rsid w:val="006C1592"/>
    <w:rsid w:val="006C1BD4"/>
    <w:rsid w:val="006C6632"/>
    <w:rsid w:val="006D2ACC"/>
    <w:rsid w:val="006D30A6"/>
    <w:rsid w:val="006D52B1"/>
    <w:rsid w:val="006E0AE6"/>
    <w:rsid w:val="006E2418"/>
    <w:rsid w:val="006E3972"/>
    <w:rsid w:val="006E72CF"/>
    <w:rsid w:val="006F0352"/>
    <w:rsid w:val="006F1526"/>
    <w:rsid w:val="007208CD"/>
    <w:rsid w:val="007241B3"/>
    <w:rsid w:val="00725019"/>
    <w:rsid w:val="00725072"/>
    <w:rsid w:val="00732B60"/>
    <w:rsid w:val="007340B6"/>
    <w:rsid w:val="00746A6A"/>
    <w:rsid w:val="00750973"/>
    <w:rsid w:val="00750978"/>
    <w:rsid w:val="00754503"/>
    <w:rsid w:val="00763FAB"/>
    <w:rsid w:val="00773D31"/>
    <w:rsid w:val="00776DA0"/>
    <w:rsid w:val="007842F0"/>
    <w:rsid w:val="007901B0"/>
    <w:rsid w:val="00790A65"/>
    <w:rsid w:val="00797031"/>
    <w:rsid w:val="00797667"/>
    <w:rsid w:val="007A45C7"/>
    <w:rsid w:val="007A710B"/>
    <w:rsid w:val="007A79FE"/>
    <w:rsid w:val="007B6789"/>
    <w:rsid w:val="007B6833"/>
    <w:rsid w:val="007C00CF"/>
    <w:rsid w:val="007C4667"/>
    <w:rsid w:val="007D155F"/>
    <w:rsid w:val="007D7991"/>
    <w:rsid w:val="007D7C36"/>
    <w:rsid w:val="007E0A24"/>
    <w:rsid w:val="007E1934"/>
    <w:rsid w:val="007E5606"/>
    <w:rsid w:val="007E76AD"/>
    <w:rsid w:val="007E774D"/>
    <w:rsid w:val="007F071C"/>
    <w:rsid w:val="007F1252"/>
    <w:rsid w:val="007F30DF"/>
    <w:rsid w:val="007F522B"/>
    <w:rsid w:val="007F6752"/>
    <w:rsid w:val="0081712D"/>
    <w:rsid w:val="00817F06"/>
    <w:rsid w:val="00820C24"/>
    <w:rsid w:val="0082748A"/>
    <w:rsid w:val="008307E2"/>
    <w:rsid w:val="00835BE9"/>
    <w:rsid w:val="00836844"/>
    <w:rsid w:val="00837C30"/>
    <w:rsid w:val="00844D1C"/>
    <w:rsid w:val="008469B3"/>
    <w:rsid w:val="00846F81"/>
    <w:rsid w:val="0085355C"/>
    <w:rsid w:val="008547E6"/>
    <w:rsid w:val="00856E0A"/>
    <w:rsid w:val="008602D7"/>
    <w:rsid w:val="00860E9F"/>
    <w:rsid w:val="00866900"/>
    <w:rsid w:val="0087628D"/>
    <w:rsid w:val="00877791"/>
    <w:rsid w:val="0087788A"/>
    <w:rsid w:val="00884A4F"/>
    <w:rsid w:val="0088523F"/>
    <w:rsid w:val="00885C6A"/>
    <w:rsid w:val="008876B1"/>
    <w:rsid w:val="0089110E"/>
    <w:rsid w:val="00896909"/>
    <w:rsid w:val="008A7F24"/>
    <w:rsid w:val="008B382D"/>
    <w:rsid w:val="008B50C1"/>
    <w:rsid w:val="008C0056"/>
    <w:rsid w:val="008C1872"/>
    <w:rsid w:val="008C2301"/>
    <w:rsid w:val="008C262B"/>
    <w:rsid w:val="008C29B3"/>
    <w:rsid w:val="008C3FCA"/>
    <w:rsid w:val="008C534C"/>
    <w:rsid w:val="008C61EA"/>
    <w:rsid w:val="008C7EE7"/>
    <w:rsid w:val="008D3CAE"/>
    <w:rsid w:val="008D463F"/>
    <w:rsid w:val="008E0CA3"/>
    <w:rsid w:val="008E20AD"/>
    <w:rsid w:val="008E47CA"/>
    <w:rsid w:val="008E574A"/>
    <w:rsid w:val="008E5863"/>
    <w:rsid w:val="008F0797"/>
    <w:rsid w:val="008F430B"/>
    <w:rsid w:val="00901F94"/>
    <w:rsid w:val="00914C34"/>
    <w:rsid w:val="00920F35"/>
    <w:rsid w:val="0092456F"/>
    <w:rsid w:val="00930965"/>
    <w:rsid w:val="00932E6D"/>
    <w:rsid w:val="009337FA"/>
    <w:rsid w:val="009413E2"/>
    <w:rsid w:val="00944C1A"/>
    <w:rsid w:val="00945E46"/>
    <w:rsid w:val="00953CF4"/>
    <w:rsid w:val="00955691"/>
    <w:rsid w:val="00955953"/>
    <w:rsid w:val="0095602D"/>
    <w:rsid w:val="00961AA0"/>
    <w:rsid w:val="0096248F"/>
    <w:rsid w:val="009662FB"/>
    <w:rsid w:val="009706BD"/>
    <w:rsid w:val="0097341B"/>
    <w:rsid w:val="009739B0"/>
    <w:rsid w:val="00975231"/>
    <w:rsid w:val="0098637E"/>
    <w:rsid w:val="009911FD"/>
    <w:rsid w:val="009912C2"/>
    <w:rsid w:val="00993F81"/>
    <w:rsid w:val="009946C5"/>
    <w:rsid w:val="0099684D"/>
    <w:rsid w:val="009A2180"/>
    <w:rsid w:val="009A2765"/>
    <w:rsid w:val="009A2D6D"/>
    <w:rsid w:val="009A3181"/>
    <w:rsid w:val="009A325B"/>
    <w:rsid w:val="009B2D78"/>
    <w:rsid w:val="009B3C50"/>
    <w:rsid w:val="009B4472"/>
    <w:rsid w:val="009B737D"/>
    <w:rsid w:val="009C1ABB"/>
    <w:rsid w:val="009C35D7"/>
    <w:rsid w:val="009D04F1"/>
    <w:rsid w:val="009D1B7F"/>
    <w:rsid w:val="009D4054"/>
    <w:rsid w:val="009D611A"/>
    <w:rsid w:val="009E1451"/>
    <w:rsid w:val="009E51EC"/>
    <w:rsid w:val="009E6820"/>
    <w:rsid w:val="009F0AE4"/>
    <w:rsid w:val="009F0D83"/>
    <w:rsid w:val="009F35BF"/>
    <w:rsid w:val="009F5AAA"/>
    <w:rsid w:val="009F6A95"/>
    <w:rsid w:val="00A0282D"/>
    <w:rsid w:val="00A03C08"/>
    <w:rsid w:val="00A04313"/>
    <w:rsid w:val="00A078FF"/>
    <w:rsid w:val="00A16C7F"/>
    <w:rsid w:val="00A174AD"/>
    <w:rsid w:val="00A20059"/>
    <w:rsid w:val="00A20EE3"/>
    <w:rsid w:val="00A240A3"/>
    <w:rsid w:val="00A24635"/>
    <w:rsid w:val="00A30059"/>
    <w:rsid w:val="00A327A4"/>
    <w:rsid w:val="00A378D9"/>
    <w:rsid w:val="00A44377"/>
    <w:rsid w:val="00A45A9F"/>
    <w:rsid w:val="00A50019"/>
    <w:rsid w:val="00A5176E"/>
    <w:rsid w:val="00A52D9F"/>
    <w:rsid w:val="00A562BB"/>
    <w:rsid w:val="00A6390D"/>
    <w:rsid w:val="00A64692"/>
    <w:rsid w:val="00A73852"/>
    <w:rsid w:val="00A81415"/>
    <w:rsid w:val="00A828B3"/>
    <w:rsid w:val="00A84C27"/>
    <w:rsid w:val="00A85BDF"/>
    <w:rsid w:val="00A85D9C"/>
    <w:rsid w:val="00A87638"/>
    <w:rsid w:val="00A917D2"/>
    <w:rsid w:val="00A92E8A"/>
    <w:rsid w:val="00AA077E"/>
    <w:rsid w:val="00AA0BAF"/>
    <w:rsid w:val="00AA47BD"/>
    <w:rsid w:val="00AA72B8"/>
    <w:rsid w:val="00AB1076"/>
    <w:rsid w:val="00AB4B3E"/>
    <w:rsid w:val="00AC1F10"/>
    <w:rsid w:val="00AC63D9"/>
    <w:rsid w:val="00AC7B13"/>
    <w:rsid w:val="00AD1688"/>
    <w:rsid w:val="00AD1E16"/>
    <w:rsid w:val="00AD59C2"/>
    <w:rsid w:val="00AF1F97"/>
    <w:rsid w:val="00AF68D1"/>
    <w:rsid w:val="00B0017B"/>
    <w:rsid w:val="00B01C51"/>
    <w:rsid w:val="00B034B7"/>
    <w:rsid w:val="00B053D8"/>
    <w:rsid w:val="00B07474"/>
    <w:rsid w:val="00B1535D"/>
    <w:rsid w:val="00B312C1"/>
    <w:rsid w:val="00B411F7"/>
    <w:rsid w:val="00B42874"/>
    <w:rsid w:val="00B45219"/>
    <w:rsid w:val="00B53912"/>
    <w:rsid w:val="00B540B0"/>
    <w:rsid w:val="00B5639A"/>
    <w:rsid w:val="00B5659D"/>
    <w:rsid w:val="00B61659"/>
    <w:rsid w:val="00B6353C"/>
    <w:rsid w:val="00B644CE"/>
    <w:rsid w:val="00B746BB"/>
    <w:rsid w:val="00B83C73"/>
    <w:rsid w:val="00B933EC"/>
    <w:rsid w:val="00B954CE"/>
    <w:rsid w:val="00B962CF"/>
    <w:rsid w:val="00BA032E"/>
    <w:rsid w:val="00BA35F1"/>
    <w:rsid w:val="00BA787B"/>
    <w:rsid w:val="00BB4534"/>
    <w:rsid w:val="00BB78AB"/>
    <w:rsid w:val="00BC0164"/>
    <w:rsid w:val="00BC6A7F"/>
    <w:rsid w:val="00BD0515"/>
    <w:rsid w:val="00BD2B87"/>
    <w:rsid w:val="00BE3407"/>
    <w:rsid w:val="00BF3F58"/>
    <w:rsid w:val="00BF4646"/>
    <w:rsid w:val="00C0059B"/>
    <w:rsid w:val="00C01328"/>
    <w:rsid w:val="00C01405"/>
    <w:rsid w:val="00C024EB"/>
    <w:rsid w:val="00C02B3E"/>
    <w:rsid w:val="00C036ED"/>
    <w:rsid w:val="00C03C2F"/>
    <w:rsid w:val="00C07C97"/>
    <w:rsid w:val="00C1086D"/>
    <w:rsid w:val="00C1746B"/>
    <w:rsid w:val="00C2614E"/>
    <w:rsid w:val="00C30120"/>
    <w:rsid w:val="00C315CE"/>
    <w:rsid w:val="00C34DD8"/>
    <w:rsid w:val="00C41407"/>
    <w:rsid w:val="00C41E57"/>
    <w:rsid w:val="00C42CEB"/>
    <w:rsid w:val="00C5573C"/>
    <w:rsid w:val="00C6025E"/>
    <w:rsid w:val="00C84FD4"/>
    <w:rsid w:val="00C8691B"/>
    <w:rsid w:val="00C94107"/>
    <w:rsid w:val="00C969A5"/>
    <w:rsid w:val="00C96BD2"/>
    <w:rsid w:val="00CA0FAC"/>
    <w:rsid w:val="00CA1DAD"/>
    <w:rsid w:val="00CA3446"/>
    <w:rsid w:val="00CA3804"/>
    <w:rsid w:val="00CA6B98"/>
    <w:rsid w:val="00CD1077"/>
    <w:rsid w:val="00CD32E2"/>
    <w:rsid w:val="00CD60D8"/>
    <w:rsid w:val="00CE2C26"/>
    <w:rsid w:val="00CF00CE"/>
    <w:rsid w:val="00CF1120"/>
    <w:rsid w:val="00CF22C2"/>
    <w:rsid w:val="00CF2E3A"/>
    <w:rsid w:val="00CF5FB9"/>
    <w:rsid w:val="00D00203"/>
    <w:rsid w:val="00D02360"/>
    <w:rsid w:val="00D03951"/>
    <w:rsid w:val="00D04ECF"/>
    <w:rsid w:val="00D068BE"/>
    <w:rsid w:val="00D11688"/>
    <w:rsid w:val="00D24145"/>
    <w:rsid w:val="00D24A67"/>
    <w:rsid w:val="00D27093"/>
    <w:rsid w:val="00D32112"/>
    <w:rsid w:val="00D3EC99"/>
    <w:rsid w:val="00D4464F"/>
    <w:rsid w:val="00D51B52"/>
    <w:rsid w:val="00D563A7"/>
    <w:rsid w:val="00D56990"/>
    <w:rsid w:val="00D61664"/>
    <w:rsid w:val="00D632C5"/>
    <w:rsid w:val="00D7277A"/>
    <w:rsid w:val="00D81B69"/>
    <w:rsid w:val="00D84D7B"/>
    <w:rsid w:val="00D861C4"/>
    <w:rsid w:val="00D9526C"/>
    <w:rsid w:val="00D96FDA"/>
    <w:rsid w:val="00D97020"/>
    <w:rsid w:val="00D9731F"/>
    <w:rsid w:val="00DA087A"/>
    <w:rsid w:val="00DA1B12"/>
    <w:rsid w:val="00DA1B14"/>
    <w:rsid w:val="00DA4466"/>
    <w:rsid w:val="00DA5557"/>
    <w:rsid w:val="00DB00C0"/>
    <w:rsid w:val="00DB1486"/>
    <w:rsid w:val="00DB6038"/>
    <w:rsid w:val="00DB69D9"/>
    <w:rsid w:val="00DC0CB4"/>
    <w:rsid w:val="00DC3A49"/>
    <w:rsid w:val="00DC5284"/>
    <w:rsid w:val="00DC554C"/>
    <w:rsid w:val="00DD36B1"/>
    <w:rsid w:val="00DD70DE"/>
    <w:rsid w:val="00DF673D"/>
    <w:rsid w:val="00E02227"/>
    <w:rsid w:val="00E03437"/>
    <w:rsid w:val="00E06032"/>
    <w:rsid w:val="00E06CB7"/>
    <w:rsid w:val="00E1371C"/>
    <w:rsid w:val="00E139BE"/>
    <w:rsid w:val="00E26F9C"/>
    <w:rsid w:val="00E43679"/>
    <w:rsid w:val="00E43DF6"/>
    <w:rsid w:val="00E462A1"/>
    <w:rsid w:val="00E47D96"/>
    <w:rsid w:val="00E5437E"/>
    <w:rsid w:val="00E54C85"/>
    <w:rsid w:val="00E55C82"/>
    <w:rsid w:val="00E5621B"/>
    <w:rsid w:val="00E60D03"/>
    <w:rsid w:val="00E618A0"/>
    <w:rsid w:val="00E62B31"/>
    <w:rsid w:val="00E6581F"/>
    <w:rsid w:val="00E703FE"/>
    <w:rsid w:val="00E74B94"/>
    <w:rsid w:val="00E76ECC"/>
    <w:rsid w:val="00E801AF"/>
    <w:rsid w:val="00E805B0"/>
    <w:rsid w:val="00E841A2"/>
    <w:rsid w:val="00E8717C"/>
    <w:rsid w:val="00E979BA"/>
    <w:rsid w:val="00EA0B55"/>
    <w:rsid w:val="00EA175A"/>
    <w:rsid w:val="00EA7B1A"/>
    <w:rsid w:val="00EB5A25"/>
    <w:rsid w:val="00EB6C1D"/>
    <w:rsid w:val="00EB70FD"/>
    <w:rsid w:val="00EB73A7"/>
    <w:rsid w:val="00EC60F7"/>
    <w:rsid w:val="00EC7462"/>
    <w:rsid w:val="00EE3739"/>
    <w:rsid w:val="00EE443C"/>
    <w:rsid w:val="00EE6239"/>
    <w:rsid w:val="00EF1A72"/>
    <w:rsid w:val="00EF2600"/>
    <w:rsid w:val="00EF5F47"/>
    <w:rsid w:val="00EF7CCE"/>
    <w:rsid w:val="00F024FC"/>
    <w:rsid w:val="00F030D0"/>
    <w:rsid w:val="00F03485"/>
    <w:rsid w:val="00F11A99"/>
    <w:rsid w:val="00F15351"/>
    <w:rsid w:val="00F20CBC"/>
    <w:rsid w:val="00F21C15"/>
    <w:rsid w:val="00F33CAA"/>
    <w:rsid w:val="00F34115"/>
    <w:rsid w:val="00F3540F"/>
    <w:rsid w:val="00F36D3A"/>
    <w:rsid w:val="00F40872"/>
    <w:rsid w:val="00F40EE8"/>
    <w:rsid w:val="00F418B9"/>
    <w:rsid w:val="00F41E1E"/>
    <w:rsid w:val="00F44ACE"/>
    <w:rsid w:val="00F5487F"/>
    <w:rsid w:val="00F72A5D"/>
    <w:rsid w:val="00F774A3"/>
    <w:rsid w:val="00F80AF8"/>
    <w:rsid w:val="00F82964"/>
    <w:rsid w:val="00F82B18"/>
    <w:rsid w:val="00F83199"/>
    <w:rsid w:val="00F95C6E"/>
    <w:rsid w:val="00F96AD5"/>
    <w:rsid w:val="00FA0C83"/>
    <w:rsid w:val="00FA4483"/>
    <w:rsid w:val="00FA465B"/>
    <w:rsid w:val="00FA4BEB"/>
    <w:rsid w:val="00FA4DD8"/>
    <w:rsid w:val="00FA780B"/>
    <w:rsid w:val="00FB3C59"/>
    <w:rsid w:val="00FB4B2C"/>
    <w:rsid w:val="00FB5C25"/>
    <w:rsid w:val="00FC0472"/>
    <w:rsid w:val="00FC16A5"/>
    <w:rsid w:val="00FD3409"/>
    <w:rsid w:val="00FD371D"/>
    <w:rsid w:val="00FD3F11"/>
    <w:rsid w:val="00FD7700"/>
    <w:rsid w:val="00FE2143"/>
    <w:rsid w:val="00FE3B8C"/>
    <w:rsid w:val="00FE6814"/>
    <w:rsid w:val="00FE7746"/>
    <w:rsid w:val="00FF1123"/>
    <w:rsid w:val="00FF20BF"/>
    <w:rsid w:val="00FF51E8"/>
    <w:rsid w:val="01C39FAE"/>
    <w:rsid w:val="037DE44C"/>
    <w:rsid w:val="03A0B070"/>
    <w:rsid w:val="03CFC434"/>
    <w:rsid w:val="05E2B428"/>
    <w:rsid w:val="06BAD2A5"/>
    <w:rsid w:val="08211391"/>
    <w:rsid w:val="09BB7FB6"/>
    <w:rsid w:val="09CC43EE"/>
    <w:rsid w:val="0ACB24EF"/>
    <w:rsid w:val="0AE97BCB"/>
    <w:rsid w:val="0B4493EB"/>
    <w:rsid w:val="0B916417"/>
    <w:rsid w:val="0C83322A"/>
    <w:rsid w:val="0D6FCCBE"/>
    <w:rsid w:val="0DB24284"/>
    <w:rsid w:val="0DEE8851"/>
    <w:rsid w:val="10561DE8"/>
    <w:rsid w:val="10B8AFA6"/>
    <w:rsid w:val="12DA3040"/>
    <w:rsid w:val="13755F4C"/>
    <w:rsid w:val="138118CB"/>
    <w:rsid w:val="138B0EAD"/>
    <w:rsid w:val="13C828EC"/>
    <w:rsid w:val="14A7317E"/>
    <w:rsid w:val="15144E68"/>
    <w:rsid w:val="155B2FED"/>
    <w:rsid w:val="1763C745"/>
    <w:rsid w:val="17A07370"/>
    <w:rsid w:val="18DB5BF8"/>
    <w:rsid w:val="1957ACB9"/>
    <w:rsid w:val="19BF9BFD"/>
    <w:rsid w:val="1AE0530E"/>
    <w:rsid w:val="1B3C62A7"/>
    <w:rsid w:val="1B74B8B7"/>
    <w:rsid w:val="1BC60E36"/>
    <w:rsid w:val="1C8683AE"/>
    <w:rsid w:val="1CFAAB95"/>
    <w:rsid w:val="1D23BE81"/>
    <w:rsid w:val="1D70523A"/>
    <w:rsid w:val="1DED06AE"/>
    <w:rsid w:val="1EC9029F"/>
    <w:rsid w:val="1ECEDB37"/>
    <w:rsid w:val="1ED2EFD7"/>
    <w:rsid w:val="1F4ED4A4"/>
    <w:rsid w:val="1FA71642"/>
    <w:rsid w:val="1FEA96E2"/>
    <w:rsid w:val="205A075F"/>
    <w:rsid w:val="2066E978"/>
    <w:rsid w:val="207637D1"/>
    <w:rsid w:val="21D57BE9"/>
    <w:rsid w:val="21F3F979"/>
    <w:rsid w:val="223BDDB4"/>
    <w:rsid w:val="22FCF364"/>
    <w:rsid w:val="2412BA22"/>
    <w:rsid w:val="2421A868"/>
    <w:rsid w:val="2447C699"/>
    <w:rsid w:val="245F0DCA"/>
    <w:rsid w:val="25791287"/>
    <w:rsid w:val="25ADAEAA"/>
    <w:rsid w:val="275E56A1"/>
    <w:rsid w:val="277D393F"/>
    <w:rsid w:val="2788EF2D"/>
    <w:rsid w:val="27D06D47"/>
    <w:rsid w:val="27ECF36E"/>
    <w:rsid w:val="296C09BE"/>
    <w:rsid w:val="29F9A8A2"/>
    <w:rsid w:val="2C85D362"/>
    <w:rsid w:val="2C87B105"/>
    <w:rsid w:val="2C8DB909"/>
    <w:rsid w:val="2E1AC26B"/>
    <w:rsid w:val="2E667F7F"/>
    <w:rsid w:val="2F76FECB"/>
    <w:rsid w:val="2FB53972"/>
    <w:rsid w:val="30310EAE"/>
    <w:rsid w:val="30421EAF"/>
    <w:rsid w:val="30C2DDF6"/>
    <w:rsid w:val="30E7652C"/>
    <w:rsid w:val="32CB561E"/>
    <w:rsid w:val="32E2238B"/>
    <w:rsid w:val="33361C75"/>
    <w:rsid w:val="33FBCF97"/>
    <w:rsid w:val="3496C56C"/>
    <w:rsid w:val="34AC8345"/>
    <w:rsid w:val="35EC0F45"/>
    <w:rsid w:val="36AE4F5E"/>
    <w:rsid w:val="377ABB54"/>
    <w:rsid w:val="37A1D106"/>
    <w:rsid w:val="384FB33E"/>
    <w:rsid w:val="3855C2F4"/>
    <w:rsid w:val="388BF560"/>
    <w:rsid w:val="38A446EB"/>
    <w:rsid w:val="38D2057C"/>
    <w:rsid w:val="39961963"/>
    <w:rsid w:val="39C07BEF"/>
    <w:rsid w:val="39FBF03F"/>
    <w:rsid w:val="3B243BC2"/>
    <w:rsid w:val="3B8ECAB7"/>
    <w:rsid w:val="3E9ABE45"/>
    <w:rsid w:val="3ED95115"/>
    <w:rsid w:val="3FA259E7"/>
    <w:rsid w:val="3FC0944B"/>
    <w:rsid w:val="41B15723"/>
    <w:rsid w:val="432D2EF4"/>
    <w:rsid w:val="43384E20"/>
    <w:rsid w:val="44E6E9E6"/>
    <w:rsid w:val="451C4081"/>
    <w:rsid w:val="4529B3A9"/>
    <w:rsid w:val="46B11F88"/>
    <w:rsid w:val="46F53908"/>
    <w:rsid w:val="4764A694"/>
    <w:rsid w:val="48640396"/>
    <w:rsid w:val="48CCAF2F"/>
    <w:rsid w:val="490A12AB"/>
    <w:rsid w:val="499A06F4"/>
    <w:rsid w:val="4CC1A2F7"/>
    <w:rsid w:val="4D173118"/>
    <w:rsid w:val="4D28E7DA"/>
    <w:rsid w:val="4D5CD219"/>
    <w:rsid w:val="4DEE13B1"/>
    <w:rsid w:val="4E348385"/>
    <w:rsid w:val="4F357711"/>
    <w:rsid w:val="4F88D495"/>
    <w:rsid w:val="4FF9964E"/>
    <w:rsid w:val="512CF79D"/>
    <w:rsid w:val="51E5DA85"/>
    <w:rsid w:val="52689773"/>
    <w:rsid w:val="52801220"/>
    <w:rsid w:val="52CBFF89"/>
    <w:rsid w:val="539267DE"/>
    <w:rsid w:val="5403E0E0"/>
    <w:rsid w:val="54446D68"/>
    <w:rsid w:val="54B52DEC"/>
    <w:rsid w:val="54E76929"/>
    <w:rsid w:val="551F0348"/>
    <w:rsid w:val="558B691E"/>
    <w:rsid w:val="5624860E"/>
    <w:rsid w:val="563AED7B"/>
    <w:rsid w:val="5663042B"/>
    <w:rsid w:val="56CCB2EE"/>
    <w:rsid w:val="5827CEB3"/>
    <w:rsid w:val="599231D0"/>
    <w:rsid w:val="59E04B2E"/>
    <w:rsid w:val="5A8CE8CD"/>
    <w:rsid w:val="5B361F29"/>
    <w:rsid w:val="5B799D8B"/>
    <w:rsid w:val="5E5D0BA8"/>
    <w:rsid w:val="604C1C47"/>
    <w:rsid w:val="60A2707A"/>
    <w:rsid w:val="60C13F46"/>
    <w:rsid w:val="60F7B46E"/>
    <w:rsid w:val="6263279C"/>
    <w:rsid w:val="62D97E4C"/>
    <w:rsid w:val="62FAF962"/>
    <w:rsid w:val="63582EAF"/>
    <w:rsid w:val="636FE814"/>
    <w:rsid w:val="63924239"/>
    <w:rsid w:val="63AD91FE"/>
    <w:rsid w:val="63F89603"/>
    <w:rsid w:val="63FBD3D2"/>
    <w:rsid w:val="641A09FF"/>
    <w:rsid w:val="65E3275E"/>
    <w:rsid w:val="666E7B85"/>
    <w:rsid w:val="66C086EE"/>
    <w:rsid w:val="66E5B341"/>
    <w:rsid w:val="671A4AD8"/>
    <w:rsid w:val="6838486B"/>
    <w:rsid w:val="6875715E"/>
    <w:rsid w:val="69B7180F"/>
    <w:rsid w:val="6A241218"/>
    <w:rsid w:val="6B378C65"/>
    <w:rsid w:val="6C026BF4"/>
    <w:rsid w:val="6CB82E6F"/>
    <w:rsid w:val="6CC705FB"/>
    <w:rsid w:val="6D43C5FD"/>
    <w:rsid w:val="6D79CA9A"/>
    <w:rsid w:val="6E5436ED"/>
    <w:rsid w:val="6EE61215"/>
    <w:rsid w:val="6F605986"/>
    <w:rsid w:val="6F751888"/>
    <w:rsid w:val="6F7C323A"/>
    <w:rsid w:val="70937929"/>
    <w:rsid w:val="70CD270B"/>
    <w:rsid w:val="7118B895"/>
    <w:rsid w:val="7140599D"/>
    <w:rsid w:val="71DCCEC9"/>
    <w:rsid w:val="7206823C"/>
    <w:rsid w:val="72609BDC"/>
    <w:rsid w:val="726122CA"/>
    <w:rsid w:val="72A04089"/>
    <w:rsid w:val="72B25E99"/>
    <w:rsid w:val="73421C0B"/>
    <w:rsid w:val="73C2FFFB"/>
    <w:rsid w:val="752CCDC5"/>
    <w:rsid w:val="7561A319"/>
    <w:rsid w:val="76427D1A"/>
    <w:rsid w:val="764BEE72"/>
    <w:rsid w:val="76973EE2"/>
    <w:rsid w:val="77AC5F55"/>
    <w:rsid w:val="77E85415"/>
    <w:rsid w:val="783D6ED5"/>
    <w:rsid w:val="78A7949B"/>
    <w:rsid w:val="78B676DC"/>
    <w:rsid w:val="78C5A46F"/>
    <w:rsid w:val="7932C73C"/>
    <w:rsid w:val="7A35C86F"/>
    <w:rsid w:val="7AA8F821"/>
    <w:rsid w:val="7AC3BC98"/>
    <w:rsid w:val="7AC62609"/>
    <w:rsid w:val="7BD9F77E"/>
    <w:rsid w:val="7BE714BB"/>
    <w:rsid w:val="7BF7E273"/>
    <w:rsid w:val="7BF9FD38"/>
    <w:rsid w:val="7C258A22"/>
    <w:rsid w:val="7C281A3A"/>
    <w:rsid w:val="7C684C28"/>
    <w:rsid w:val="7CB14674"/>
    <w:rsid w:val="7D4F1789"/>
    <w:rsid w:val="7DE92F02"/>
    <w:rsid w:val="7EDAD4DD"/>
    <w:rsid w:val="7F08F6B3"/>
    <w:rsid w:val="7FA114E7"/>
    <w:rsid w:val="7FA62A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9175BD40-FE93-496B-A968-0BB60138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uiPriority w:val="99"/>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paragraph" w:styleId="pf0" w:customStyle="1">
    <w:name w:val="pf0"/>
    <w:basedOn w:val="Normal"/>
    <w:rsid w:val="00E60D0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E60D03"/>
    <w:rPr>
      <w:rFonts w:hint="default" w:ascii="Segoe UI" w:hAnsi="Segoe UI" w:cs="Segoe UI"/>
      <w:sz w:val="18"/>
      <w:szCs w:val="18"/>
    </w:rPr>
  </w:style>
  <w:style w:type="paragraph" w:styleId="paragraph" w:customStyle="1">
    <w:name w:val="paragraph"/>
    <w:basedOn w:val="Normal"/>
    <w:rsid w:val="00137F6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137F64"/>
  </w:style>
  <w:style w:type="character" w:styleId="FollowedHyperlink">
    <w:name w:val="FollowedHyperlink"/>
    <w:basedOn w:val="DefaultParagraphFont"/>
    <w:uiPriority w:val="99"/>
    <w:semiHidden/>
    <w:unhideWhenUsed/>
    <w:rsid w:val="00F80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360012205">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630283536">
      <w:bodyDiv w:val="1"/>
      <w:marLeft w:val="0"/>
      <w:marRight w:val="0"/>
      <w:marTop w:val="0"/>
      <w:marBottom w:val="0"/>
      <w:divBdr>
        <w:top w:val="none" w:sz="0" w:space="0" w:color="auto"/>
        <w:left w:val="none" w:sz="0" w:space="0" w:color="auto"/>
        <w:bottom w:val="none" w:sz="0" w:space="0" w:color="auto"/>
        <w:right w:val="none" w:sz="0" w:space="0" w:color="auto"/>
      </w:divBdr>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369602588">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4tijlbky%2Feqia-stage-1-pc-plan-final-web-version.docx&amp;wdOrigin=BROWSELINK" TargetMode="External" Id="rId13" /><Relationship Type="http://schemas.openxmlformats.org/officeDocument/2006/relationships/hyperlink" Target="mailto:sharon.waugh@westyorks-ca.gov.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westyorks-ca.gov.uk/media/wajjirdy/west-yorkshire-police-and-crime-plan-2024-28.pdf" TargetMode="External" Id="rId12" /><Relationship Type="http://schemas.openxmlformats.org/officeDocument/2006/relationships/hyperlink" Target="https://www.westyorks-ca.gov.uk/media/12890/vrp-annual-report-2023-24-final.pdf" TargetMode="External" Id="rId17" /><Relationship Type="http://schemas.openxmlformats.org/officeDocument/2006/relationships/customXml" Target="../customXml/item2.xml" Id="rId2" /><Relationship Type="http://schemas.openxmlformats.org/officeDocument/2006/relationships/hyperlink" Target="https://www.westyorks-ca.gov.uk/policing-and-crime/west-yorkshire-violence-reduction-partnership/needs-assessment-response-strategy/"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hyperlink" Target="https://www.westyorks-ca.gov.uk/policing-and-crime/west-yorkshire-violence-reduction-partnership/"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iew.officeapps.live.com/op/view.aspx?src=https%3A%2F%2Fwww.westyorks-ca.gov.uk%2Fmedia%2Fd5hcfsqw%2Feqia-stage-2-pc-plan-final-web-version.docx&amp;wdOrigin=BROWSELINK" TargetMode="External" Id="rId14" /><Relationship Type="http://schemas.openxmlformats.org/officeDocument/2006/relationships/hyperlink" Target="https://theauthorityv13-auth.azurewebsites.net/media/a41pnc2j/com-neighbourhood-crime-report-march-2025.docx" TargetMode="External" Id="Rd948de30efc641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5536C744-CEBB-4E77-B0D8-AF57CA4D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014B5-437D-460B-89D6-63EF1E61A9A8}">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D9B30EDF-0BB7-4BF3-A4C0-E3EA0229DE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43</revision>
  <lastPrinted>2019-10-10T03:31:00.0000000Z</lastPrinted>
  <dcterms:created xsi:type="dcterms:W3CDTF">2025-04-04T00:36:00.0000000Z</dcterms:created>
  <dcterms:modified xsi:type="dcterms:W3CDTF">2025-05-14T10:03:42.2057513Z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