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8CDBE" w14:textId="69694062" w:rsidR="0088179F" w:rsidRDefault="00304F3C">
      <w:pPr>
        <w:rPr>
          <w:rFonts w:ascii="Arial" w:hAnsi="Arial" w:cs="Arial"/>
          <w:b/>
        </w:rPr>
      </w:pPr>
      <w:r>
        <w:rPr>
          <w:noProof/>
          <w:sz w:val="20"/>
        </w:rPr>
        <w:drawing>
          <wp:anchor distT="0" distB="0" distL="114300" distR="114300" simplePos="0" relativeHeight="251661312" behindDoc="0" locked="0" layoutInCell="1" allowOverlap="1" wp14:anchorId="05D7D8A8" wp14:editId="56BA178A">
            <wp:simplePos x="0" y="0"/>
            <wp:positionH relativeFrom="margin">
              <wp:posOffset>3505200</wp:posOffset>
            </wp:positionH>
            <wp:positionV relativeFrom="paragraph">
              <wp:posOffset>-659667</wp:posOffset>
            </wp:positionV>
            <wp:extent cx="2380615" cy="795867"/>
            <wp:effectExtent l="0" t="0" r="635" b="4445"/>
            <wp:wrapNone/>
            <wp:docPr id="3" name="Picture 3"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sign&#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0615" cy="795867"/>
                    </a:xfrm>
                    <a:prstGeom prst="rect">
                      <a:avLst/>
                    </a:prstGeom>
                    <a:noFill/>
                    <a:ln>
                      <a:noFill/>
                    </a:ln>
                  </pic:spPr>
                </pic:pic>
              </a:graphicData>
            </a:graphic>
          </wp:anchor>
        </w:drawing>
      </w:r>
      <w:r w:rsidR="0088179F">
        <w:rPr>
          <w:rFonts w:cs="Arial"/>
          <w:b/>
          <w:noProof/>
          <w:sz w:val="28"/>
          <w:szCs w:val="28"/>
        </w:rPr>
        <w:drawing>
          <wp:anchor distT="0" distB="0" distL="114300" distR="114300" simplePos="0" relativeHeight="251659264" behindDoc="0" locked="0" layoutInCell="1" allowOverlap="1" wp14:anchorId="03694A7E" wp14:editId="709E56BB">
            <wp:simplePos x="0" y="0"/>
            <wp:positionH relativeFrom="margin">
              <wp:posOffset>-386861</wp:posOffset>
            </wp:positionH>
            <wp:positionV relativeFrom="paragraph">
              <wp:posOffset>-656493</wp:posOffset>
            </wp:positionV>
            <wp:extent cx="2918322" cy="792755"/>
            <wp:effectExtent l="0" t="0" r="0" b="7620"/>
            <wp:wrapNone/>
            <wp:docPr id="302310726" name="Picture 30231072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10726" name="Picture 1" descr="A close-up of a logo&#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533" t="23302" r="9172" b="22162"/>
                    <a:stretch/>
                  </pic:blipFill>
                  <pic:spPr bwMode="auto">
                    <a:xfrm>
                      <a:off x="0" y="0"/>
                      <a:ext cx="2918322" cy="7927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955293" w14:textId="77777777" w:rsidR="00304F3C" w:rsidRDefault="0097091D" w:rsidP="00304F3C">
      <w:pPr>
        <w:jc w:val="center"/>
        <w:rPr>
          <w:rFonts w:ascii="Arial" w:hAnsi="Arial" w:cs="Arial"/>
          <w:b/>
          <w:sz w:val="24"/>
          <w:szCs w:val="24"/>
        </w:rPr>
      </w:pPr>
      <w:r w:rsidRPr="00304F3C">
        <w:rPr>
          <w:rFonts w:ascii="Arial" w:hAnsi="Arial" w:cs="Arial"/>
          <w:b/>
          <w:sz w:val="24"/>
          <w:szCs w:val="24"/>
        </w:rPr>
        <w:t xml:space="preserve">Joint Independent </w:t>
      </w:r>
      <w:r w:rsidR="00960A59" w:rsidRPr="00304F3C">
        <w:rPr>
          <w:rFonts w:ascii="Arial" w:hAnsi="Arial" w:cs="Arial"/>
          <w:b/>
          <w:sz w:val="24"/>
          <w:szCs w:val="24"/>
        </w:rPr>
        <w:t>Audit Committee</w:t>
      </w:r>
      <w:r w:rsidR="0055508F" w:rsidRPr="00304F3C">
        <w:rPr>
          <w:rFonts w:ascii="Arial" w:hAnsi="Arial" w:cs="Arial"/>
          <w:b/>
          <w:sz w:val="24"/>
          <w:szCs w:val="24"/>
        </w:rPr>
        <w:t xml:space="preserve"> Terms of Reference</w:t>
      </w:r>
      <w:r w:rsidR="00F32CC2" w:rsidRPr="00304F3C">
        <w:rPr>
          <w:rFonts w:ascii="Arial" w:hAnsi="Arial" w:cs="Arial"/>
          <w:b/>
          <w:sz w:val="24"/>
          <w:szCs w:val="24"/>
        </w:rPr>
        <w:t xml:space="preserve"> </w:t>
      </w:r>
    </w:p>
    <w:p w14:paraId="2AC1BAAA" w14:textId="440B8FB8" w:rsidR="00165A1E" w:rsidRPr="00304F3C" w:rsidRDefault="00F32CC2" w:rsidP="00304F3C">
      <w:pPr>
        <w:jc w:val="center"/>
        <w:rPr>
          <w:rFonts w:ascii="Arial" w:hAnsi="Arial" w:cs="Arial"/>
          <w:b/>
          <w:sz w:val="24"/>
          <w:szCs w:val="24"/>
        </w:rPr>
      </w:pPr>
      <w:r w:rsidRPr="00304F3C">
        <w:rPr>
          <w:rFonts w:ascii="Arial" w:hAnsi="Arial" w:cs="Arial"/>
          <w:b/>
          <w:sz w:val="24"/>
          <w:szCs w:val="24"/>
        </w:rPr>
        <w:t xml:space="preserve">with effect from </w:t>
      </w:r>
      <w:r w:rsidR="009275DD" w:rsidRPr="00304F3C">
        <w:rPr>
          <w:rFonts w:ascii="Arial" w:hAnsi="Arial" w:cs="Arial"/>
          <w:b/>
          <w:sz w:val="24"/>
          <w:szCs w:val="24"/>
        </w:rPr>
        <w:t>16 October 2024</w:t>
      </w:r>
    </w:p>
    <w:p w14:paraId="6522E5F8" w14:textId="77777777" w:rsidR="005F1587" w:rsidRPr="00F37593" w:rsidRDefault="00AD448B" w:rsidP="00E602ED">
      <w:pPr>
        <w:jc w:val="both"/>
        <w:rPr>
          <w:rFonts w:ascii="Arial" w:hAnsi="Arial" w:cs="Arial"/>
          <w:b/>
        </w:rPr>
      </w:pPr>
      <w:r w:rsidRPr="00F37593">
        <w:rPr>
          <w:rFonts w:ascii="Arial" w:hAnsi="Arial" w:cs="Arial"/>
          <w:b/>
        </w:rPr>
        <w:t xml:space="preserve">Statement of </w:t>
      </w:r>
      <w:r w:rsidR="00165A1E">
        <w:rPr>
          <w:rFonts w:ascii="Arial" w:hAnsi="Arial" w:cs="Arial"/>
          <w:b/>
        </w:rPr>
        <w:t>P</w:t>
      </w:r>
      <w:r w:rsidRPr="00F37593">
        <w:rPr>
          <w:rFonts w:ascii="Arial" w:hAnsi="Arial" w:cs="Arial"/>
          <w:b/>
        </w:rPr>
        <w:t xml:space="preserve">urpose </w:t>
      </w:r>
    </w:p>
    <w:p w14:paraId="06DD4F9C" w14:textId="03E08E15" w:rsidR="005F1587" w:rsidRDefault="00D41A83" w:rsidP="00E602ED">
      <w:pPr>
        <w:pStyle w:val="ListParagraph"/>
        <w:numPr>
          <w:ilvl w:val="0"/>
          <w:numId w:val="1"/>
        </w:numPr>
        <w:jc w:val="both"/>
        <w:rPr>
          <w:rFonts w:ascii="Arial" w:hAnsi="Arial" w:cs="Arial"/>
        </w:rPr>
      </w:pPr>
      <w:r>
        <w:rPr>
          <w:rFonts w:ascii="Arial" w:hAnsi="Arial" w:cs="Arial"/>
        </w:rPr>
        <w:t xml:space="preserve">The </w:t>
      </w:r>
      <w:r w:rsidR="00F37593">
        <w:rPr>
          <w:rFonts w:ascii="Arial" w:hAnsi="Arial" w:cs="Arial"/>
        </w:rPr>
        <w:t>Jo</w:t>
      </w:r>
      <w:r w:rsidR="00AD448B" w:rsidRPr="00F37593">
        <w:rPr>
          <w:rFonts w:ascii="Arial" w:hAnsi="Arial" w:cs="Arial"/>
        </w:rPr>
        <w:t xml:space="preserve">int </w:t>
      </w:r>
      <w:r w:rsidR="0097091D">
        <w:rPr>
          <w:rFonts w:ascii="Arial" w:hAnsi="Arial" w:cs="Arial"/>
        </w:rPr>
        <w:t xml:space="preserve">Independent </w:t>
      </w:r>
      <w:r w:rsidR="00F37593">
        <w:rPr>
          <w:rFonts w:ascii="Arial" w:hAnsi="Arial" w:cs="Arial"/>
        </w:rPr>
        <w:t>A</w:t>
      </w:r>
      <w:r w:rsidR="00AD448B" w:rsidRPr="00F37593">
        <w:rPr>
          <w:rFonts w:ascii="Arial" w:hAnsi="Arial" w:cs="Arial"/>
        </w:rPr>
        <w:t xml:space="preserve">udit </w:t>
      </w:r>
      <w:r w:rsidR="00F37593">
        <w:rPr>
          <w:rFonts w:ascii="Arial" w:hAnsi="Arial" w:cs="Arial"/>
        </w:rPr>
        <w:t>C</w:t>
      </w:r>
      <w:r w:rsidR="00AD448B" w:rsidRPr="00F37593">
        <w:rPr>
          <w:rFonts w:ascii="Arial" w:hAnsi="Arial" w:cs="Arial"/>
        </w:rPr>
        <w:t xml:space="preserve">ommittee is a key component of </w:t>
      </w:r>
      <w:r w:rsidR="0097091D">
        <w:rPr>
          <w:rFonts w:ascii="Arial" w:hAnsi="Arial" w:cs="Arial"/>
        </w:rPr>
        <w:t xml:space="preserve">corporate governance for </w:t>
      </w:r>
      <w:r w:rsidR="00F37593">
        <w:rPr>
          <w:rFonts w:ascii="Arial" w:hAnsi="Arial" w:cs="Arial"/>
        </w:rPr>
        <w:t>West Yorkshire Police</w:t>
      </w:r>
      <w:r w:rsidR="00986EE8">
        <w:rPr>
          <w:rFonts w:ascii="Arial" w:hAnsi="Arial" w:cs="Arial"/>
        </w:rPr>
        <w:t xml:space="preserve"> and </w:t>
      </w:r>
      <w:r w:rsidR="00E554A4">
        <w:rPr>
          <w:rFonts w:ascii="Arial" w:hAnsi="Arial" w:cs="Arial"/>
        </w:rPr>
        <w:t xml:space="preserve">the </w:t>
      </w:r>
      <w:r w:rsidR="0097091D">
        <w:rPr>
          <w:rFonts w:ascii="Arial" w:hAnsi="Arial" w:cs="Arial"/>
        </w:rPr>
        <w:t>Mayor’s P</w:t>
      </w:r>
      <w:r w:rsidR="00712DBD">
        <w:rPr>
          <w:rFonts w:ascii="Arial" w:hAnsi="Arial" w:cs="Arial"/>
        </w:rPr>
        <w:t xml:space="preserve">olice and </w:t>
      </w:r>
      <w:r w:rsidR="0097091D">
        <w:rPr>
          <w:rFonts w:ascii="Arial" w:hAnsi="Arial" w:cs="Arial"/>
        </w:rPr>
        <w:t>C</w:t>
      </w:r>
      <w:r w:rsidR="00712DBD">
        <w:rPr>
          <w:rFonts w:ascii="Arial" w:hAnsi="Arial" w:cs="Arial"/>
        </w:rPr>
        <w:t xml:space="preserve">rime </w:t>
      </w:r>
      <w:r w:rsidR="0097091D">
        <w:rPr>
          <w:rFonts w:ascii="Arial" w:hAnsi="Arial" w:cs="Arial"/>
        </w:rPr>
        <w:t>C</w:t>
      </w:r>
      <w:r w:rsidR="00712DBD">
        <w:rPr>
          <w:rFonts w:ascii="Arial" w:hAnsi="Arial" w:cs="Arial"/>
        </w:rPr>
        <w:t>ommissioner (PCC)</w:t>
      </w:r>
      <w:r w:rsidR="00712DBD">
        <w:rPr>
          <w:rStyle w:val="FootnoteReference"/>
          <w:rFonts w:ascii="Arial" w:hAnsi="Arial" w:cs="Arial"/>
        </w:rPr>
        <w:footnoteReference w:id="1"/>
      </w:r>
      <w:r w:rsidR="0097091D">
        <w:rPr>
          <w:rFonts w:ascii="Arial" w:hAnsi="Arial" w:cs="Arial"/>
        </w:rPr>
        <w:t xml:space="preserve"> functions</w:t>
      </w:r>
      <w:r w:rsidR="00AD448B" w:rsidRPr="00F37593">
        <w:rPr>
          <w:rFonts w:ascii="Arial" w:hAnsi="Arial" w:cs="Arial"/>
        </w:rPr>
        <w:t xml:space="preserve">. It provides an independent and high-level focus on the audit, assurance and reporting arrangements that underpin good governance and financial standards. </w:t>
      </w:r>
    </w:p>
    <w:p w14:paraId="7343D874" w14:textId="77777777" w:rsidR="00986EE8" w:rsidRPr="00F37593" w:rsidRDefault="00986EE8" w:rsidP="00E602ED">
      <w:pPr>
        <w:pStyle w:val="ListParagraph"/>
        <w:jc w:val="both"/>
        <w:rPr>
          <w:rFonts w:ascii="Arial" w:hAnsi="Arial" w:cs="Arial"/>
        </w:rPr>
      </w:pPr>
    </w:p>
    <w:p w14:paraId="0CD3D09B" w14:textId="2E58C136" w:rsidR="005F1587" w:rsidRDefault="00AD448B" w:rsidP="00E602ED">
      <w:pPr>
        <w:pStyle w:val="ListParagraph"/>
        <w:numPr>
          <w:ilvl w:val="0"/>
          <w:numId w:val="1"/>
        </w:numPr>
        <w:jc w:val="both"/>
        <w:rPr>
          <w:rFonts w:ascii="Arial" w:hAnsi="Arial" w:cs="Arial"/>
        </w:rPr>
      </w:pPr>
      <w:r w:rsidRPr="00F37593">
        <w:rPr>
          <w:rFonts w:ascii="Arial" w:hAnsi="Arial" w:cs="Arial"/>
        </w:rPr>
        <w:t xml:space="preserve">The purpose </w:t>
      </w:r>
      <w:proofErr w:type="gramStart"/>
      <w:r w:rsidRPr="00F37593">
        <w:rPr>
          <w:rFonts w:ascii="Arial" w:hAnsi="Arial" w:cs="Arial"/>
        </w:rPr>
        <w:t xml:space="preserve">of </w:t>
      </w:r>
      <w:r w:rsidR="00D41A83">
        <w:rPr>
          <w:rFonts w:ascii="Arial" w:hAnsi="Arial" w:cs="Arial"/>
        </w:rPr>
        <w:t xml:space="preserve"> the</w:t>
      </w:r>
      <w:proofErr w:type="gramEnd"/>
      <w:r w:rsidR="00960A59">
        <w:rPr>
          <w:rFonts w:ascii="Arial" w:hAnsi="Arial" w:cs="Arial"/>
        </w:rPr>
        <w:t xml:space="preserve"> </w:t>
      </w:r>
      <w:r w:rsidR="00F37593">
        <w:rPr>
          <w:rFonts w:ascii="Arial" w:hAnsi="Arial" w:cs="Arial"/>
        </w:rPr>
        <w:t>J</w:t>
      </w:r>
      <w:r w:rsidRPr="00F37593">
        <w:rPr>
          <w:rFonts w:ascii="Arial" w:hAnsi="Arial" w:cs="Arial"/>
        </w:rPr>
        <w:t xml:space="preserve">oint </w:t>
      </w:r>
      <w:r w:rsidR="0097091D">
        <w:rPr>
          <w:rFonts w:ascii="Arial" w:hAnsi="Arial" w:cs="Arial"/>
        </w:rPr>
        <w:t xml:space="preserve">Independent </w:t>
      </w:r>
      <w:r w:rsidR="00F37593">
        <w:rPr>
          <w:rFonts w:ascii="Arial" w:hAnsi="Arial" w:cs="Arial"/>
        </w:rPr>
        <w:t>A</w:t>
      </w:r>
      <w:r w:rsidRPr="00F37593">
        <w:rPr>
          <w:rFonts w:ascii="Arial" w:hAnsi="Arial" w:cs="Arial"/>
        </w:rPr>
        <w:t xml:space="preserve">udit </w:t>
      </w:r>
      <w:r w:rsidR="00F37593">
        <w:rPr>
          <w:rFonts w:ascii="Arial" w:hAnsi="Arial" w:cs="Arial"/>
        </w:rPr>
        <w:t>C</w:t>
      </w:r>
      <w:r w:rsidRPr="00F37593">
        <w:rPr>
          <w:rFonts w:ascii="Arial" w:hAnsi="Arial" w:cs="Arial"/>
        </w:rPr>
        <w:t xml:space="preserve">ommittee is to provide independent advice and recommendation to the </w:t>
      </w:r>
      <w:r w:rsidR="0097091D">
        <w:rPr>
          <w:rFonts w:ascii="Arial" w:hAnsi="Arial" w:cs="Arial"/>
        </w:rPr>
        <w:t xml:space="preserve">Mayor </w:t>
      </w:r>
      <w:r w:rsidR="00986EE8">
        <w:rPr>
          <w:rFonts w:ascii="Arial" w:hAnsi="Arial" w:cs="Arial"/>
        </w:rPr>
        <w:t xml:space="preserve"> </w:t>
      </w:r>
      <w:r w:rsidR="00F37593">
        <w:rPr>
          <w:rFonts w:ascii="Arial" w:hAnsi="Arial" w:cs="Arial"/>
        </w:rPr>
        <w:t>and</w:t>
      </w:r>
      <w:r w:rsidRPr="00F37593">
        <w:rPr>
          <w:rFonts w:ascii="Arial" w:hAnsi="Arial" w:cs="Arial"/>
        </w:rPr>
        <w:t xml:space="preserve"> the </w:t>
      </w:r>
      <w:r w:rsidR="00F37593">
        <w:rPr>
          <w:rFonts w:ascii="Arial" w:hAnsi="Arial" w:cs="Arial"/>
        </w:rPr>
        <w:t>C</w:t>
      </w:r>
      <w:r w:rsidRPr="00F37593">
        <w:rPr>
          <w:rFonts w:ascii="Arial" w:hAnsi="Arial" w:cs="Arial"/>
        </w:rPr>
        <w:t xml:space="preserve">hief </w:t>
      </w:r>
      <w:r w:rsidR="00F37593">
        <w:rPr>
          <w:rFonts w:ascii="Arial" w:hAnsi="Arial" w:cs="Arial"/>
        </w:rPr>
        <w:t>C</w:t>
      </w:r>
      <w:r w:rsidRPr="00F37593">
        <w:rPr>
          <w:rFonts w:ascii="Arial" w:hAnsi="Arial" w:cs="Arial"/>
        </w:rPr>
        <w:t xml:space="preserve">onstable on the adequacy of the governance and risk management frameworks, the internal control environment and financial reporting, thereby helping to ensure efficient and effective assurance arrangements are in place. To this end the committee is enabled and required to have oversight of, and to provide independent review of, the effectiveness of </w:t>
      </w:r>
      <w:r w:rsidR="00986EE8">
        <w:rPr>
          <w:rFonts w:ascii="Arial" w:hAnsi="Arial" w:cs="Arial"/>
        </w:rPr>
        <w:t xml:space="preserve">West Yorkshire Police and the </w:t>
      </w:r>
      <w:proofErr w:type="gramStart"/>
      <w:r w:rsidR="0097091D">
        <w:rPr>
          <w:rFonts w:ascii="Arial" w:hAnsi="Arial" w:cs="Arial"/>
        </w:rPr>
        <w:t xml:space="preserve">Mayor’s </w:t>
      </w:r>
      <w:r w:rsidRPr="00F37593">
        <w:rPr>
          <w:rFonts w:ascii="Arial" w:hAnsi="Arial" w:cs="Arial"/>
        </w:rPr>
        <w:t xml:space="preserve"> governance</w:t>
      </w:r>
      <w:proofErr w:type="gramEnd"/>
      <w:r w:rsidRPr="00F37593">
        <w:rPr>
          <w:rFonts w:ascii="Arial" w:hAnsi="Arial" w:cs="Arial"/>
        </w:rPr>
        <w:t xml:space="preserve">, risk management and control frameworks, </w:t>
      </w:r>
      <w:r w:rsidR="00986EE8">
        <w:rPr>
          <w:rFonts w:ascii="Arial" w:hAnsi="Arial" w:cs="Arial"/>
        </w:rPr>
        <w:t>the</w:t>
      </w:r>
      <w:r w:rsidRPr="00F37593">
        <w:rPr>
          <w:rFonts w:ascii="Arial" w:hAnsi="Arial" w:cs="Arial"/>
        </w:rPr>
        <w:t xml:space="preserve"> financial reporting and annual governance processes</w:t>
      </w:r>
      <w:r w:rsidR="006D59A6">
        <w:rPr>
          <w:rFonts w:ascii="Arial" w:hAnsi="Arial" w:cs="Arial"/>
        </w:rPr>
        <w:t>,</w:t>
      </w:r>
      <w:r w:rsidRPr="00F37593">
        <w:rPr>
          <w:rFonts w:ascii="Arial" w:hAnsi="Arial" w:cs="Arial"/>
        </w:rPr>
        <w:t xml:space="preserve"> internal audit and external audit. </w:t>
      </w:r>
    </w:p>
    <w:p w14:paraId="34F68487" w14:textId="77777777" w:rsidR="00986EE8" w:rsidRPr="00986EE8" w:rsidRDefault="00986EE8" w:rsidP="00E602ED">
      <w:pPr>
        <w:pStyle w:val="ListParagraph"/>
        <w:jc w:val="both"/>
        <w:rPr>
          <w:rFonts w:ascii="Arial" w:hAnsi="Arial" w:cs="Arial"/>
        </w:rPr>
      </w:pPr>
    </w:p>
    <w:p w14:paraId="70470E0D" w14:textId="20810E1C" w:rsidR="00AD448B" w:rsidRPr="00F37593" w:rsidRDefault="00AD448B" w:rsidP="00E602ED">
      <w:pPr>
        <w:pStyle w:val="ListParagraph"/>
        <w:numPr>
          <w:ilvl w:val="0"/>
          <w:numId w:val="1"/>
        </w:numPr>
        <w:jc w:val="both"/>
        <w:rPr>
          <w:rFonts w:ascii="Arial" w:hAnsi="Arial" w:cs="Arial"/>
        </w:rPr>
      </w:pPr>
      <w:r w:rsidRPr="00F37593">
        <w:rPr>
          <w:rFonts w:ascii="Arial" w:hAnsi="Arial" w:cs="Arial"/>
        </w:rPr>
        <w:t xml:space="preserve">These terms of reference will summarise the core functions of the committee and describe the protocols in place to enable </w:t>
      </w:r>
      <w:r w:rsidR="00986EE8">
        <w:rPr>
          <w:rFonts w:ascii="Arial" w:hAnsi="Arial" w:cs="Arial"/>
        </w:rPr>
        <w:t>them</w:t>
      </w:r>
      <w:r w:rsidRPr="00F37593">
        <w:rPr>
          <w:rFonts w:ascii="Arial" w:hAnsi="Arial" w:cs="Arial"/>
        </w:rPr>
        <w:t xml:space="preserve"> to operate independently, robustly and effectively.</w:t>
      </w:r>
    </w:p>
    <w:p w14:paraId="70F2EED9" w14:textId="77777777" w:rsidR="00E602ED" w:rsidRDefault="00E602ED" w:rsidP="00E602ED">
      <w:pPr>
        <w:jc w:val="both"/>
        <w:rPr>
          <w:rFonts w:ascii="Arial" w:hAnsi="Arial" w:cs="Arial"/>
          <w:b/>
        </w:rPr>
      </w:pPr>
    </w:p>
    <w:p w14:paraId="32C1EADA" w14:textId="77777777" w:rsidR="005F1587" w:rsidRPr="00986EE8" w:rsidRDefault="00AD448B" w:rsidP="00E602ED">
      <w:pPr>
        <w:jc w:val="both"/>
        <w:rPr>
          <w:rFonts w:ascii="Arial" w:hAnsi="Arial" w:cs="Arial"/>
          <w:b/>
        </w:rPr>
      </w:pPr>
      <w:r w:rsidRPr="00986EE8">
        <w:rPr>
          <w:rFonts w:ascii="Arial" w:hAnsi="Arial" w:cs="Arial"/>
          <w:b/>
        </w:rPr>
        <w:t xml:space="preserve">Governance, </w:t>
      </w:r>
      <w:r w:rsidR="00986EE8">
        <w:rPr>
          <w:rFonts w:ascii="Arial" w:hAnsi="Arial" w:cs="Arial"/>
          <w:b/>
        </w:rPr>
        <w:t>R</w:t>
      </w:r>
      <w:r w:rsidRPr="00986EE8">
        <w:rPr>
          <w:rFonts w:ascii="Arial" w:hAnsi="Arial" w:cs="Arial"/>
          <w:b/>
        </w:rPr>
        <w:t xml:space="preserve">isk and </w:t>
      </w:r>
      <w:r w:rsidR="00986EE8">
        <w:rPr>
          <w:rFonts w:ascii="Arial" w:hAnsi="Arial" w:cs="Arial"/>
          <w:b/>
        </w:rPr>
        <w:t>C</w:t>
      </w:r>
      <w:r w:rsidRPr="00986EE8">
        <w:rPr>
          <w:rFonts w:ascii="Arial" w:hAnsi="Arial" w:cs="Arial"/>
          <w:b/>
        </w:rPr>
        <w:t xml:space="preserve">ontrol </w:t>
      </w:r>
    </w:p>
    <w:p w14:paraId="545B75F3" w14:textId="12070265" w:rsidR="005F1587" w:rsidRDefault="00AD448B" w:rsidP="00E602ED">
      <w:pPr>
        <w:jc w:val="both"/>
        <w:rPr>
          <w:rFonts w:ascii="Arial" w:hAnsi="Arial" w:cs="Arial"/>
        </w:rPr>
      </w:pPr>
      <w:r w:rsidRPr="00F37593">
        <w:rPr>
          <w:rFonts w:ascii="Arial" w:hAnsi="Arial" w:cs="Arial"/>
        </w:rPr>
        <w:t xml:space="preserve">The committee will provide advice and recommendations to the </w:t>
      </w:r>
      <w:proofErr w:type="gramStart"/>
      <w:r w:rsidR="0097091D">
        <w:rPr>
          <w:rFonts w:ascii="Arial" w:hAnsi="Arial" w:cs="Arial"/>
        </w:rPr>
        <w:t xml:space="preserve">Mayor  </w:t>
      </w:r>
      <w:r w:rsidRPr="00F37593">
        <w:rPr>
          <w:rFonts w:ascii="Arial" w:hAnsi="Arial" w:cs="Arial"/>
        </w:rPr>
        <w:t>or</w:t>
      </w:r>
      <w:proofErr w:type="gramEnd"/>
      <w:r w:rsidRPr="00F37593">
        <w:rPr>
          <w:rFonts w:ascii="Arial" w:hAnsi="Arial" w:cs="Arial"/>
        </w:rPr>
        <w:t xml:space="preserve"> </w:t>
      </w:r>
      <w:r w:rsidR="00986EE8">
        <w:rPr>
          <w:rFonts w:ascii="Arial" w:hAnsi="Arial" w:cs="Arial"/>
        </w:rPr>
        <w:t>C</w:t>
      </w:r>
      <w:r w:rsidRPr="00F37593">
        <w:rPr>
          <w:rFonts w:ascii="Arial" w:hAnsi="Arial" w:cs="Arial"/>
        </w:rPr>
        <w:t xml:space="preserve">hief </w:t>
      </w:r>
      <w:r w:rsidR="00986EE8">
        <w:rPr>
          <w:rFonts w:ascii="Arial" w:hAnsi="Arial" w:cs="Arial"/>
        </w:rPr>
        <w:t>C</w:t>
      </w:r>
      <w:r w:rsidRPr="00F37593">
        <w:rPr>
          <w:rFonts w:ascii="Arial" w:hAnsi="Arial" w:cs="Arial"/>
        </w:rPr>
        <w:t xml:space="preserve">onstable in relation to the following areas: </w:t>
      </w:r>
    </w:p>
    <w:p w14:paraId="76141707" w14:textId="77777777" w:rsidR="006D59A6" w:rsidRDefault="006D59A6" w:rsidP="00E602ED">
      <w:pPr>
        <w:jc w:val="both"/>
        <w:rPr>
          <w:rFonts w:ascii="Arial" w:hAnsi="Arial" w:cs="Arial"/>
        </w:rPr>
      </w:pPr>
    </w:p>
    <w:tbl>
      <w:tblPr>
        <w:tblStyle w:val="TableGrid"/>
        <w:tblW w:w="0" w:type="auto"/>
        <w:tblLook w:val="04A0" w:firstRow="1" w:lastRow="0" w:firstColumn="1" w:lastColumn="0" w:noHBand="0" w:noVBand="1"/>
      </w:tblPr>
      <w:tblGrid>
        <w:gridCol w:w="9016"/>
      </w:tblGrid>
      <w:tr w:rsidR="006D59A6" w14:paraId="10724841" w14:textId="77777777" w:rsidTr="2C6E685D">
        <w:tc>
          <w:tcPr>
            <w:tcW w:w="9016" w:type="dxa"/>
          </w:tcPr>
          <w:p w14:paraId="00EFF40D" w14:textId="302DB7BD" w:rsidR="006D59A6" w:rsidRPr="006D59A6" w:rsidRDefault="006D59A6" w:rsidP="00E602ED">
            <w:pPr>
              <w:jc w:val="both"/>
              <w:rPr>
                <w:rFonts w:ascii="Arial" w:hAnsi="Arial" w:cs="Arial"/>
                <w:b/>
                <w:bCs/>
              </w:rPr>
            </w:pPr>
            <w:bookmarkStart w:id="0" w:name="_Hlk132980343"/>
            <w:r w:rsidRPr="006D59A6">
              <w:rPr>
                <w:rFonts w:ascii="Arial" w:hAnsi="Arial" w:cs="Arial"/>
                <w:b/>
                <w:bCs/>
              </w:rPr>
              <w:t>Chief Constable</w:t>
            </w:r>
          </w:p>
        </w:tc>
      </w:tr>
      <w:tr w:rsidR="006D59A6" w14:paraId="483EC043" w14:textId="77777777" w:rsidTr="2C6E685D">
        <w:tc>
          <w:tcPr>
            <w:tcW w:w="9016" w:type="dxa"/>
          </w:tcPr>
          <w:p w14:paraId="064984DF" w14:textId="6DC7C82B" w:rsidR="006D59A6" w:rsidRDefault="006D59A6" w:rsidP="000B291F">
            <w:pPr>
              <w:pStyle w:val="ListParagraph"/>
              <w:numPr>
                <w:ilvl w:val="0"/>
                <w:numId w:val="6"/>
              </w:numPr>
              <w:jc w:val="both"/>
              <w:rPr>
                <w:rFonts w:ascii="Arial" w:hAnsi="Arial" w:cs="Arial"/>
              </w:rPr>
            </w:pPr>
            <w:r w:rsidRPr="006D59A6">
              <w:rPr>
                <w:rFonts w:ascii="Arial" w:hAnsi="Arial" w:cs="Arial"/>
              </w:rPr>
              <w:t xml:space="preserve">Review the corporate governance arrangements against the good governance framework, including the ethical framework and consider the local code of governance. </w:t>
            </w:r>
          </w:p>
          <w:p w14:paraId="31B257E0" w14:textId="37E15530" w:rsidR="006D59A6" w:rsidRDefault="006D59A6" w:rsidP="000B291F">
            <w:pPr>
              <w:pStyle w:val="ListParagraph"/>
              <w:numPr>
                <w:ilvl w:val="0"/>
                <w:numId w:val="6"/>
              </w:numPr>
              <w:jc w:val="both"/>
              <w:rPr>
                <w:rFonts w:ascii="Arial" w:hAnsi="Arial" w:cs="Arial"/>
              </w:rPr>
            </w:pPr>
            <w:r w:rsidRPr="00F37593">
              <w:rPr>
                <w:rFonts w:ascii="Arial" w:hAnsi="Arial" w:cs="Arial"/>
              </w:rPr>
              <w:t>Review the annual governance statement prior to approval and consider whether they properly reflect the governance, risk and control environment and supporting assurances and identify any actions required for improvement</w:t>
            </w:r>
            <w:r>
              <w:rPr>
                <w:rFonts w:ascii="Arial" w:hAnsi="Arial" w:cs="Arial"/>
              </w:rPr>
              <w:t>.</w:t>
            </w:r>
          </w:p>
          <w:p w14:paraId="0622E634" w14:textId="4A4633FE" w:rsidR="00D86402" w:rsidRPr="00D86402" w:rsidRDefault="00D86402" w:rsidP="000B291F">
            <w:pPr>
              <w:pStyle w:val="ListParagraph"/>
              <w:numPr>
                <w:ilvl w:val="0"/>
                <w:numId w:val="6"/>
              </w:numPr>
              <w:jc w:val="both"/>
              <w:rPr>
                <w:rFonts w:ascii="Arial" w:hAnsi="Arial" w:cs="Arial"/>
              </w:rPr>
            </w:pPr>
            <w:r w:rsidRPr="00C44EBB">
              <w:rPr>
                <w:rFonts w:ascii="Arial" w:hAnsi="Arial" w:cs="Arial"/>
                <w:lang w:val="en-US"/>
              </w:rPr>
              <w:t>To consider whether the annual evaluation for the AGS fairly concludes that governance arrangements are fit for purpose</w:t>
            </w:r>
          </w:p>
          <w:p w14:paraId="49DD31D9" w14:textId="752E2C87" w:rsidR="006D59A6" w:rsidRPr="00D44587" w:rsidRDefault="006D59A6" w:rsidP="000B291F">
            <w:pPr>
              <w:pStyle w:val="ListParagraph"/>
              <w:numPr>
                <w:ilvl w:val="0"/>
                <w:numId w:val="6"/>
              </w:numPr>
              <w:jc w:val="both"/>
              <w:rPr>
                <w:rFonts w:ascii="Arial" w:hAnsi="Arial" w:cs="Arial"/>
              </w:rPr>
            </w:pPr>
            <w:r w:rsidRPr="00D44587">
              <w:rPr>
                <w:rFonts w:ascii="Arial" w:hAnsi="Arial" w:cs="Arial"/>
              </w:rPr>
              <w:t xml:space="preserve">Consider the arrangements to secure value for money and review assurances and assessments on the effectiveness of these arrangements. </w:t>
            </w:r>
          </w:p>
          <w:p w14:paraId="1FD1B836" w14:textId="6E581A31" w:rsidR="006D59A6" w:rsidRDefault="006D59A6" w:rsidP="000B291F">
            <w:pPr>
              <w:pStyle w:val="ListParagraph"/>
              <w:numPr>
                <w:ilvl w:val="0"/>
                <w:numId w:val="6"/>
              </w:numPr>
              <w:jc w:val="both"/>
              <w:rPr>
                <w:rFonts w:ascii="Arial" w:hAnsi="Arial" w:cs="Arial"/>
              </w:rPr>
            </w:pPr>
            <w:r w:rsidRPr="2C6E685D">
              <w:rPr>
                <w:rFonts w:ascii="Arial" w:hAnsi="Arial" w:cs="Arial"/>
              </w:rPr>
              <w:t>Consider the framework of assurance and ensure that it adequately addresses the risks and priorities of the Chief Constable.</w:t>
            </w:r>
          </w:p>
          <w:p w14:paraId="3BF29B6A" w14:textId="4A910A4D" w:rsidR="000B291F" w:rsidRDefault="000B291F" w:rsidP="000B291F">
            <w:pPr>
              <w:pStyle w:val="ListParagraph"/>
              <w:numPr>
                <w:ilvl w:val="0"/>
                <w:numId w:val="6"/>
              </w:numPr>
              <w:jc w:val="both"/>
              <w:rPr>
                <w:rFonts w:ascii="Arial" w:hAnsi="Arial" w:cs="Arial"/>
              </w:rPr>
            </w:pPr>
            <w:r w:rsidRPr="00D44587">
              <w:rPr>
                <w:rFonts w:ascii="Arial" w:hAnsi="Arial" w:cs="Arial"/>
              </w:rPr>
              <w:t xml:space="preserve">Monitor the effective development and operation of risk management, review the risk profile, </w:t>
            </w:r>
            <w:r w:rsidRPr="00960A59">
              <w:rPr>
                <w:rFonts w:ascii="Arial" w:hAnsi="Arial" w:cs="Arial"/>
              </w:rPr>
              <w:t>and monitor progress of the Chief Constable in addressing risk-related issues reported to them</w:t>
            </w:r>
            <w:r w:rsidRPr="00304E97">
              <w:rPr>
                <w:rFonts w:ascii="Arial" w:hAnsi="Arial" w:cs="Arial"/>
              </w:rPr>
              <w:t>.</w:t>
            </w:r>
            <w:r w:rsidRPr="00D44587">
              <w:rPr>
                <w:rFonts w:ascii="Arial" w:hAnsi="Arial" w:cs="Arial"/>
              </w:rPr>
              <w:t xml:space="preserve"> </w:t>
            </w:r>
          </w:p>
          <w:p w14:paraId="4CB4CE52" w14:textId="7033EC0B" w:rsidR="00D86402" w:rsidRDefault="00D86402" w:rsidP="000B291F">
            <w:pPr>
              <w:pStyle w:val="ListParagraph"/>
              <w:numPr>
                <w:ilvl w:val="0"/>
                <w:numId w:val="6"/>
              </w:numPr>
              <w:jc w:val="both"/>
              <w:rPr>
                <w:rFonts w:ascii="Arial" w:hAnsi="Arial" w:cs="Arial"/>
              </w:rPr>
            </w:pPr>
            <w:r w:rsidRPr="00FC1660">
              <w:rPr>
                <w:rFonts w:ascii="Arial" w:hAnsi="Arial" w:cs="Arial"/>
                <w:lang w:val="en-US"/>
              </w:rPr>
              <w:lastRenderedPageBreak/>
              <w:t xml:space="preserve">To consider reports on the effectiveness of financial management arrangements, including compliance with CIPFA’s </w:t>
            </w:r>
            <w:r w:rsidRPr="00FC1660">
              <w:rPr>
                <w:rFonts w:ascii="Arial" w:hAnsi="Arial" w:cs="Arial"/>
                <w:bCs/>
                <w:lang w:val="en-US"/>
              </w:rPr>
              <w:t>Financial Management Code</w:t>
            </w:r>
            <w:r w:rsidRPr="00FC1660">
              <w:rPr>
                <w:rFonts w:ascii="Arial" w:hAnsi="Arial" w:cs="Arial"/>
                <w:lang w:val="en-US"/>
              </w:rPr>
              <w:t>.</w:t>
            </w:r>
          </w:p>
          <w:p w14:paraId="7384D49B" w14:textId="55AE2F17" w:rsidR="006D59A6" w:rsidRDefault="000B291F" w:rsidP="000B291F">
            <w:pPr>
              <w:pStyle w:val="ListParagraph"/>
              <w:numPr>
                <w:ilvl w:val="0"/>
                <w:numId w:val="6"/>
              </w:numPr>
              <w:jc w:val="both"/>
              <w:rPr>
                <w:rFonts w:ascii="Arial" w:hAnsi="Arial" w:cs="Arial"/>
              </w:rPr>
            </w:pPr>
            <w:r w:rsidRPr="00F37593">
              <w:rPr>
                <w:rFonts w:ascii="Arial" w:hAnsi="Arial" w:cs="Arial"/>
              </w:rPr>
              <w:t>Consider reports on the effectiveness of internal controls and monitor the implementation of agreed actions</w:t>
            </w:r>
            <w:r>
              <w:rPr>
                <w:rFonts w:ascii="Arial" w:hAnsi="Arial" w:cs="Arial"/>
              </w:rPr>
              <w:t>.</w:t>
            </w:r>
          </w:p>
          <w:p w14:paraId="6196AF99" w14:textId="3B391895" w:rsidR="000B291F" w:rsidRDefault="000B291F" w:rsidP="000B291F">
            <w:pPr>
              <w:pStyle w:val="ListParagraph"/>
              <w:numPr>
                <w:ilvl w:val="0"/>
                <w:numId w:val="6"/>
              </w:numPr>
              <w:jc w:val="both"/>
              <w:rPr>
                <w:rFonts w:ascii="Arial" w:hAnsi="Arial" w:cs="Arial"/>
              </w:rPr>
            </w:pPr>
            <w:r w:rsidRPr="00F37593">
              <w:rPr>
                <w:rFonts w:ascii="Arial" w:hAnsi="Arial" w:cs="Arial"/>
              </w:rPr>
              <w:t>Review arrangements for the assessment of fraud risks and potential harm from fraud and corruption and monitor the effectiveness of the counter fraud strategy, actions and resources</w:t>
            </w:r>
            <w:r>
              <w:rPr>
                <w:rFonts w:ascii="Arial" w:hAnsi="Arial" w:cs="Arial"/>
              </w:rPr>
              <w:t>.</w:t>
            </w:r>
          </w:p>
          <w:p w14:paraId="6121515D" w14:textId="1497F6A9" w:rsidR="00D86402" w:rsidRDefault="00D86402" w:rsidP="000B291F">
            <w:pPr>
              <w:pStyle w:val="ListParagraph"/>
              <w:numPr>
                <w:ilvl w:val="0"/>
                <w:numId w:val="6"/>
              </w:numPr>
              <w:jc w:val="both"/>
              <w:rPr>
                <w:rFonts w:ascii="Arial" w:hAnsi="Arial" w:cs="Arial"/>
              </w:rPr>
            </w:pPr>
            <w:r w:rsidRPr="00C44EBB">
              <w:rPr>
                <w:rFonts w:ascii="Arial" w:hAnsi="Arial" w:cs="Arial"/>
                <w:lang w:val="en-US"/>
              </w:rPr>
              <w:t>To monitor the counter fraud strategy, actions and resources</w:t>
            </w:r>
            <w:r w:rsidRPr="005F69C1">
              <w:rPr>
                <w:rFonts w:ascii="Arial" w:hAnsi="Arial" w:cs="Arial"/>
                <w:sz w:val="24"/>
                <w:szCs w:val="24"/>
                <w:lang w:val="en-US"/>
              </w:rPr>
              <w:t>.</w:t>
            </w:r>
          </w:p>
          <w:p w14:paraId="3C6676E9" w14:textId="77777777" w:rsidR="000B291F" w:rsidRDefault="000B291F" w:rsidP="000B291F">
            <w:pPr>
              <w:pStyle w:val="ListParagraph"/>
              <w:numPr>
                <w:ilvl w:val="0"/>
                <w:numId w:val="6"/>
              </w:numPr>
              <w:jc w:val="both"/>
              <w:rPr>
                <w:rFonts w:ascii="Arial" w:hAnsi="Arial" w:cs="Arial"/>
              </w:rPr>
            </w:pPr>
            <w:r w:rsidRPr="00960A59">
              <w:rPr>
                <w:rFonts w:ascii="Arial" w:hAnsi="Arial" w:cs="Arial"/>
              </w:rPr>
              <w:t>To review the governance and assurance arrangements for significant partne</w:t>
            </w:r>
            <w:r w:rsidRPr="00304E97">
              <w:rPr>
                <w:rFonts w:ascii="Arial" w:hAnsi="Arial" w:cs="Arial"/>
              </w:rPr>
              <w:t>rs</w:t>
            </w:r>
            <w:r w:rsidRPr="00F37593">
              <w:rPr>
                <w:rFonts w:ascii="Arial" w:hAnsi="Arial" w:cs="Arial"/>
              </w:rPr>
              <w:t>hips or collaborations.</w:t>
            </w:r>
          </w:p>
          <w:p w14:paraId="2B479B71" w14:textId="677048B7" w:rsidR="002617E7" w:rsidRPr="00C44EBB" w:rsidRDefault="002617E7" w:rsidP="00217CAE">
            <w:pPr>
              <w:pStyle w:val="ListParagraph"/>
              <w:numPr>
                <w:ilvl w:val="0"/>
                <w:numId w:val="6"/>
              </w:numPr>
              <w:jc w:val="both"/>
              <w:rPr>
                <w:rFonts w:ascii="Arial" w:hAnsi="Arial" w:cs="Arial"/>
              </w:rPr>
            </w:pPr>
            <w:r>
              <w:rPr>
                <w:rFonts w:ascii="Arial" w:hAnsi="Arial" w:cs="Arial"/>
              </w:rPr>
              <w:t>T</w:t>
            </w:r>
            <w:r w:rsidR="00F80341">
              <w:rPr>
                <w:rFonts w:ascii="Arial" w:hAnsi="Arial" w:cs="Arial"/>
              </w:rPr>
              <w:t>o be updated on</w:t>
            </w:r>
            <w:r w:rsidR="005D163A">
              <w:rPr>
                <w:rFonts w:ascii="Arial" w:hAnsi="Arial" w:cs="Arial"/>
              </w:rPr>
              <w:t xml:space="preserve"> the</w:t>
            </w:r>
            <w:r w:rsidR="00F80341" w:rsidRPr="00F80341">
              <w:rPr>
                <w:rFonts w:ascii="Arial" w:hAnsi="Arial" w:cs="Arial"/>
              </w:rPr>
              <w:t xml:space="preserve"> overall conclusions</w:t>
            </w:r>
            <w:r w:rsidR="005D163A">
              <w:rPr>
                <w:rFonts w:ascii="Arial" w:hAnsi="Arial" w:cs="Arial"/>
              </w:rPr>
              <w:t xml:space="preserve"> of external inspections/assurance reports a</w:t>
            </w:r>
            <w:r w:rsidR="00DC54E2">
              <w:rPr>
                <w:rFonts w:ascii="Arial" w:hAnsi="Arial" w:cs="Arial"/>
              </w:rPr>
              <w:t>nd</w:t>
            </w:r>
            <w:r w:rsidR="00F80341" w:rsidRPr="00F80341">
              <w:rPr>
                <w:rFonts w:ascii="Arial" w:hAnsi="Arial" w:cs="Arial"/>
              </w:rPr>
              <w:t xml:space="preserve"> the implementation of </w:t>
            </w:r>
            <w:r w:rsidR="00217CAE">
              <w:rPr>
                <w:rFonts w:ascii="Arial" w:hAnsi="Arial" w:cs="Arial"/>
              </w:rPr>
              <w:t>related</w:t>
            </w:r>
            <w:r w:rsidR="00F80341" w:rsidRPr="00F80341">
              <w:rPr>
                <w:rFonts w:ascii="Arial" w:hAnsi="Arial" w:cs="Arial"/>
              </w:rPr>
              <w:t xml:space="preserve"> improvement plan</w:t>
            </w:r>
            <w:r w:rsidR="00217CAE">
              <w:rPr>
                <w:rFonts w:ascii="Arial" w:hAnsi="Arial" w:cs="Arial"/>
              </w:rPr>
              <w:t>s</w:t>
            </w:r>
            <w:r w:rsidR="00F80341" w:rsidRPr="00F80341">
              <w:rPr>
                <w:rFonts w:ascii="Arial" w:hAnsi="Arial" w:cs="Arial"/>
              </w:rPr>
              <w:t xml:space="preserve">. The committee will also consider how the work of these assurance providers </w:t>
            </w:r>
            <w:r w:rsidR="00217CAE">
              <w:rPr>
                <w:rFonts w:ascii="Arial" w:hAnsi="Arial" w:cs="Arial"/>
              </w:rPr>
              <w:t>is</w:t>
            </w:r>
            <w:r w:rsidR="00F80341" w:rsidRPr="00F80341">
              <w:rPr>
                <w:rFonts w:ascii="Arial" w:hAnsi="Arial" w:cs="Arial"/>
              </w:rPr>
              <w:t xml:space="preserve"> </w:t>
            </w:r>
            <w:proofErr w:type="gramStart"/>
            <w:r w:rsidR="00F80341" w:rsidRPr="00F80341">
              <w:rPr>
                <w:rFonts w:ascii="Arial" w:hAnsi="Arial" w:cs="Arial"/>
              </w:rPr>
              <w:t>taken into account</w:t>
            </w:r>
            <w:proofErr w:type="gramEnd"/>
            <w:r w:rsidR="00F80341" w:rsidRPr="00F80341">
              <w:rPr>
                <w:rFonts w:ascii="Arial" w:hAnsi="Arial" w:cs="Arial"/>
              </w:rPr>
              <w:t xml:space="preserve"> in the work of external audit or internal audit</w:t>
            </w:r>
          </w:p>
          <w:p w14:paraId="16EA2FC7" w14:textId="1819017A" w:rsidR="000B291F" w:rsidRDefault="000B291F" w:rsidP="000B291F">
            <w:pPr>
              <w:pStyle w:val="ListParagraph"/>
              <w:numPr>
                <w:ilvl w:val="0"/>
                <w:numId w:val="6"/>
              </w:numPr>
              <w:jc w:val="both"/>
              <w:rPr>
                <w:rFonts w:ascii="Arial" w:hAnsi="Arial" w:cs="Arial"/>
              </w:rPr>
            </w:pPr>
            <w:r w:rsidRPr="00F333AC">
              <w:rPr>
                <w:rFonts w:ascii="Arial" w:hAnsi="Arial" w:cs="Arial"/>
              </w:rPr>
              <w:t xml:space="preserve">To receive requests </w:t>
            </w:r>
            <w:proofErr w:type="gramStart"/>
            <w:r w:rsidRPr="00F333AC">
              <w:rPr>
                <w:rFonts w:ascii="Arial" w:hAnsi="Arial" w:cs="Arial"/>
              </w:rPr>
              <w:t>from, and</w:t>
            </w:r>
            <w:proofErr w:type="gramEnd"/>
            <w:r w:rsidRPr="00F333AC">
              <w:rPr>
                <w:rFonts w:ascii="Arial" w:hAnsi="Arial" w:cs="Arial"/>
              </w:rPr>
              <w:t xml:space="preserve"> provide advice to</w:t>
            </w:r>
            <w:r w:rsidRPr="000B291F">
              <w:rPr>
                <w:rFonts w:ascii="Arial" w:hAnsi="Arial" w:cs="Arial"/>
              </w:rPr>
              <w:t xml:space="preserve"> the Assistant Chief Officer and Head of Internal Audit in West Yorkshire Police.</w:t>
            </w:r>
          </w:p>
          <w:p w14:paraId="7046F957" w14:textId="511F9FAB" w:rsidR="00211F34" w:rsidRPr="000B291F" w:rsidRDefault="00211F34" w:rsidP="000B291F">
            <w:pPr>
              <w:pStyle w:val="ListParagraph"/>
              <w:numPr>
                <w:ilvl w:val="0"/>
                <w:numId w:val="6"/>
              </w:numPr>
              <w:jc w:val="both"/>
              <w:rPr>
                <w:rFonts w:ascii="Arial" w:hAnsi="Arial" w:cs="Arial"/>
              </w:rPr>
            </w:pPr>
            <w:r>
              <w:rPr>
                <w:rFonts w:ascii="Arial" w:hAnsi="Arial" w:cs="Arial"/>
              </w:rPr>
              <w:t>To receive regular presentations/reports from officers responsible for the management of significant risks.</w:t>
            </w:r>
          </w:p>
          <w:p w14:paraId="0B4A9B91" w14:textId="77777777" w:rsidR="006D59A6" w:rsidRDefault="006D59A6" w:rsidP="00E602ED">
            <w:pPr>
              <w:jc w:val="both"/>
              <w:rPr>
                <w:rFonts w:ascii="Arial" w:hAnsi="Arial" w:cs="Arial"/>
              </w:rPr>
            </w:pPr>
          </w:p>
        </w:tc>
      </w:tr>
      <w:tr w:rsidR="006D59A6" w14:paraId="244005EC" w14:textId="77777777" w:rsidTr="2C6E685D">
        <w:tc>
          <w:tcPr>
            <w:tcW w:w="9016" w:type="dxa"/>
          </w:tcPr>
          <w:p w14:paraId="2A629D79" w14:textId="2852F309" w:rsidR="006D59A6" w:rsidRPr="006D59A6" w:rsidRDefault="006D59A6" w:rsidP="00E602ED">
            <w:pPr>
              <w:jc w:val="both"/>
              <w:rPr>
                <w:rFonts w:ascii="Arial" w:hAnsi="Arial" w:cs="Arial"/>
                <w:b/>
                <w:bCs/>
              </w:rPr>
            </w:pPr>
            <w:r w:rsidRPr="006D59A6">
              <w:rPr>
                <w:rFonts w:ascii="Arial" w:hAnsi="Arial" w:cs="Arial"/>
                <w:b/>
                <w:bCs/>
              </w:rPr>
              <w:lastRenderedPageBreak/>
              <w:t>Mayor (PCC functions)</w:t>
            </w:r>
          </w:p>
        </w:tc>
      </w:tr>
      <w:tr w:rsidR="006D59A6" w14:paraId="15F72169" w14:textId="77777777" w:rsidTr="2C6E685D">
        <w:tc>
          <w:tcPr>
            <w:tcW w:w="9016" w:type="dxa"/>
          </w:tcPr>
          <w:p w14:paraId="757C31E1" w14:textId="36D7AA8B" w:rsidR="006D59A6" w:rsidRDefault="006D59A6" w:rsidP="000B291F">
            <w:pPr>
              <w:pStyle w:val="ListParagraph"/>
              <w:numPr>
                <w:ilvl w:val="0"/>
                <w:numId w:val="6"/>
              </w:numPr>
              <w:jc w:val="both"/>
              <w:rPr>
                <w:rFonts w:ascii="Arial" w:hAnsi="Arial" w:cs="Arial"/>
              </w:rPr>
            </w:pPr>
            <w:r>
              <w:rPr>
                <w:rFonts w:ascii="Arial" w:hAnsi="Arial" w:cs="Arial"/>
              </w:rPr>
              <w:t>Note</w:t>
            </w:r>
            <w:r w:rsidRPr="00F37593">
              <w:rPr>
                <w:rFonts w:ascii="Arial" w:hAnsi="Arial" w:cs="Arial"/>
              </w:rPr>
              <w:t xml:space="preserve"> the annual governance statement</w:t>
            </w:r>
            <w:r>
              <w:rPr>
                <w:rFonts w:ascii="Arial" w:hAnsi="Arial" w:cs="Arial"/>
              </w:rPr>
              <w:t xml:space="preserve"> of the Combined Authority and </w:t>
            </w:r>
            <w:proofErr w:type="gramStart"/>
            <w:r>
              <w:rPr>
                <w:rFonts w:ascii="Arial" w:hAnsi="Arial" w:cs="Arial"/>
              </w:rPr>
              <w:t>provide  observations</w:t>
            </w:r>
            <w:proofErr w:type="gramEnd"/>
            <w:r>
              <w:rPr>
                <w:rFonts w:ascii="Arial" w:hAnsi="Arial" w:cs="Arial"/>
              </w:rPr>
              <w:t xml:space="preserve"> on the section of the governance statement which relates to the Mayor’s PCC functions.</w:t>
            </w:r>
          </w:p>
          <w:p w14:paraId="7EBDB752" w14:textId="69436FEE" w:rsidR="006D59A6" w:rsidRPr="00602E0E" w:rsidRDefault="006D59A6" w:rsidP="2C6E685D">
            <w:pPr>
              <w:pStyle w:val="ListParagraph"/>
              <w:numPr>
                <w:ilvl w:val="0"/>
                <w:numId w:val="6"/>
              </w:numPr>
              <w:jc w:val="both"/>
              <w:rPr>
                <w:rFonts w:ascii="Arial" w:hAnsi="Arial" w:cs="Arial"/>
              </w:rPr>
            </w:pPr>
            <w:r w:rsidRPr="2C6E685D">
              <w:rPr>
                <w:rFonts w:ascii="Arial" w:hAnsi="Arial" w:cs="Arial"/>
              </w:rPr>
              <w:t xml:space="preserve">Review treasury management policies, practices and activities </w:t>
            </w:r>
            <w:r w:rsidR="00211F34">
              <w:rPr>
                <w:rFonts w:ascii="Arial" w:hAnsi="Arial" w:cs="Arial"/>
              </w:rPr>
              <w:t xml:space="preserve">for the oversight of the Police Fund </w:t>
            </w:r>
            <w:r w:rsidRPr="2C6E685D">
              <w:rPr>
                <w:rFonts w:ascii="Arial" w:hAnsi="Arial" w:cs="Arial"/>
              </w:rPr>
              <w:t>including an annual strategy and plan</w:t>
            </w:r>
            <w:r w:rsidR="00211F34">
              <w:rPr>
                <w:rFonts w:ascii="Arial" w:hAnsi="Arial" w:cs="Arial"/>
              </w:rPr>
              <w:t xml:space="preserve">, an assessment of the treasury risk profile and risk management </w:t>
            </w:r>
            <w:proofErr w:type="gramStart"/>
            <w:r w:rsidR="00211F34">
              <w:rPr>
                <w:rFonts w:ascii="Arial" w:hAnsi="Arial" w:cs="Arial"/>
              </w:rPr>
              <w:t>processes.</w:t>
            </w:r>
            <w:r w:rsidRPr="2C6E685D">
              <w:rPr>
                <w:rFonts w:ascii="Arial" w:hAnsi="Arial" w:cs="Arial"/>
              </w:rPr>
              <w:t>.</w:t>
            </w:r>
            <w:proofErr w:type="gramEnd"/>
          </w:p>
          <w:p w14:paraId="4B94B6E0" w14:textId="4F867135" w:rsidR="006D59A6" w:rsidRDefault="006D59A6" w:rsidP="000B291F">
            <w:pPr>
              <w:pStyle w:val="ListParagraph"/>
              <w:numPr>
                <w:ilvl w:val="0"/>
                <w:numId w:val="6"/>
              </w:numPr>
              <w:jc w:val="both"/>
              <w:rPr>
                <w:rFonts w:ascii="Arial" w:hAnsi="Arial" w:cs="Arial"/>
              </w:rPr>
            </w:pPr>
            <w:r w:rsidRPr="2C6E685D">
              <w:rPr>
                <w:rFonts w:ascii="Arial" w:hAnsi="Arial" w:cs="Arial"/>
              </w:rPr>
              <w:t xml:space="preserve">Consider the framework of assurance and ensure that it adequately addresses the risks and priorities of the </w:t>
            </w:r>
            <w:proofErr w:type="gramStart"/>
            <w:r w:rsidRPr="2C6E685D">
              <w:rPr>
                <w:rFonts w:ascii="Arial" w:hAnsi="Arial" w:cs="Arial"/>
              </w:rPr>
              <w:t>Mayor</w:t>
            </w:r>
            <w:proofErr w:type="gramEnd"/>
            <w:r w:rsidRPr="2C6E685D">
              <w:rPr>
                <w:rFonts w:ascii="Arial" w:hAnsi="Arial" w:cs="Arial"/>
              </w:rPr>
              <w:t>.</w:t>
            </w:r>
          </w:p>
          <w:p w14:paraId="394513F9" w14:textId="1FE97761" w:rsidR="000B291F" w:rsidRDefault="000B291F" w:rsidP="000B291F">
            <w:pPr>
              <w:pStyle w:val="ListParagraph"/>
              <w:numPr>
                <w:ilvl w:val="0"/>
                <w:numId w:val="6"/>
              </w:numPr>
              <w:jc w:val="both"/>
              <w:rPr>
                <w:rFonts w:ascii="Arial" w:hAnsi="Arial" w:cs="Arial"/>
              </w:rPr>
            </w:pPr>
            <w:r w:rsidRPr="00D44587">
              <w:rPr>
                <w:rFonts w:ascii="Arial" w:hAnsi="Arial" w:cs="Arial"/>
              </w:rPr>
              <w:t>Monitor the effective development and operation of risk management</w:t>
            </w:r>
            <w:r w:rsidR="0031424E">
              <w:rPr>
                <w:rFonts w:ascii="Arial" w:hAnsi="Arial" w:cs="Arial"/>
              </w:rPr>
              <w:t xml:space="preserve"> relating to the </w:t>
            </w:r>
            <w:proofErr w:type="gramStart"/>
            <w:r w:rsidR="0031424E">
              <w:rPr>
                <w:rFonts w:ascii="Arial" w:hAnsi="Arial" w:cs="Arial"/>
              </w:rPr>
              <w:t>Mayor’s</w:t>
            </w:r>
            <w:proofErr w:type="gramEnd"/>
            <w:r w:rsidR="0031424E">
              <w:rPr>
                <w:rFonts w:ascii="Arial" w:hAnsi="Arial" w:cs="Arial"/>
              </w:rPr>
              <w:t xml:space="preserve"> police and crime duties</w:t>
            </w:r>
            <w:r w:rsidRPr="00D44587">
              <w:rPr>
                <w:rFonts w:ascii="Arial" w:hAnsi="Arial" w:cs="Arial"/>
              </w:rPr>
              <w:t xml:space="preserve">, review the risk profile, </w:t>
            </w:r>
            <w:r w:rsidRPr="00960A59">
              <w:rPr>
                <w:rFonts w:ascii="Arial" w:hAnsi="Arial" w:cs="Arial"/>
              </w:rPr>
              <w:t xml:space="preserve">and monitor progress of the </w:t>
            </w:r>
            <w:r>
              <w:rPr>
                <w:rFonts w:ascii="Arial" w:hAnsi="Arial" w:cs="Arial"/>
              </w:rPr>
              <w:t>Mayor</w:t>
            </w:r>
            <w:r w:rsidRPr="00960A59">
              <w:rPr>
                <w:rFonts w:ascii="Arial" w:hAnsi="Arial" w:cs="Arial"/>
              </w:rPr>
              <w:t xml:space="preserve"> in addressing risk-related issues reported to them</w:t>
            </w:r>
            <w:r w:rsidRPr="00304E97">
              <w:rPr>
                <w:rFonts w:ascii="Arial" w:hAnsi="Arial" w:cs="Arial"/>
              </w:rPr>
              <w:t>.</w:t>
            </w:r>
            <w:r w:rsidRPr="00D44587">
              <w:rPr>
                <w:rFonts w:ascii="Arial" w:hAnsi="Arial" w:cs="Arial"/>
              </w:rPr>
              <w:t xml:space="preserve"> </w:t>
            </w:r>
          </w:p>
          <w:p w14:paraId="41EC93B9" w14:textId="77777777" w:rsidR="000B291F" w:rsidRDefault="000B291F" w:rsidP="000B291F">
            <w:pPr>
              <w:pStyle w:val="ListParagraph"/>
              <w:numPr>
                <w:ilvl w:val="0"/>
                <w:numId w:val="6"/>
              </w:numPr>
              <w:jc w:val="both"/>
              <w:rPr>
                <w:rFonts w:ascii="Arial" w:hAnsi="Arial" w:cs="Arial"/>
              </w:rPr>
            </w:pPr>
            <w:r w:rsidRPr="00960A59">
              <w:rPr>
                <w:rFonts w:ascii="Arial" w:hAnsi="Arial" w:cs="Arial"/>
              </w:rPr>
              <w:t>To review the governance and assurance arrangements for significant partne</w:t>
            </w:r>
            <w:r w:rsidRPr="00304E97">
              <w:rPr>
                <w:rFonts w:ascii="Arial" w:hAnsi="Arial" w:cs="Arial"/>
              </w:rPr>
              <w:t>rs</w:t>
            </w:r>
            <w:r w:rsidRPr="00F37593">
              <w:rPr>
                <w:rFonts w:ascii="Arial" w:hAnsi="Arial" w:cs="Arial"/>
              </w:rPr>
              <w:t>hips or collaborations.</w:t>
            </w:r>
          </w:p>
          <w:p w14:paraId="125A5979" w14:textId="593ED933" w:rsidR="000B291F" w:rsidRPr="00F333AC" w:rsidRDefault="000B291F" w:rsidP="000B291F">
            <w:pPr>
              <w:pStyle w:val="ListParagraph"/>
              <w:numPr>
                <w:ilvl w:val="0"/>
                <w:numId w:val="6"/>
              </w:numPr>
              <w:jc w:val="both"/>
              <w:rPr>
                <w:rFonts w:ascii="Arial" w:hAnsi="Arial" w:cs="Arial"/>
              </w:rPr>
            </w:pPr>
            <w:r w:rsidRPr="00F333AC">
              <w:rPr>
                <w:rFonts w:ascii="Arial" w:hAnsi="Arial" w:cs="Arial"/>
              </w:rPr>
              <w:t xml:space="preserve">To receive requests from, and provide advice to, the </w:t>
            </w:r>
            <w:r>
              <w:rPr>
                <w:rFonts w:ascii="Arial" w:hAnsi="Arial" w:cs="Arial"/>
              </w:rPr>
              <w:t>Director of Corporate Services (S73 Officer) and the Head of Legal and Governance (Monitoring Officer) in the Combined Authority</w:t>
            </w:r>
            <w:r w:rsidRPr="00F333AC">
              <w:rPr>
                <w:rFonts w:ascii="Arial" w:hAnsi="Arial" w:cs="Arial"/>
              </w:rPr>
              <w:t>.</w:t>
            </w:r>
          </w:p>
          <w:p w14:paraId="5DC9C01F" w14:textId="47DFC6A3" w:rsidR="006D59A6" w:rsidRDefault="000B291F" w:rsidP="2C6E685D">
            <w:pPr>
              <w:pStyle w:val="ListParagraph"/>
              <w:numPr>
                <w:ilvl w:val="0"/>
                <w:numId w:val="6"/>
              </w:numPr>
              <w:jc w:val="both"/>
              <w:rPr>
                <w:rFonts w:ascii="Arial" w:hAnsi="Arial" w:cs="Arial"/>
              </w:rPr>
            </w:pPr>
            <w:r w:rsidRPr="2C6E685D">
              <w:rPr>
                <w:rFonts w:ascii="Arial" w:hAnsi="Arial" w:cs="Arial"/>
              </w:rPr>
              <w:t>To report to the Combined Authority’s Governance and Audit Committee on members observations on arrangements to secure value for money in terms of the Mayor’s PCC functions</w:t>
            </w:r>
            <w:r w:rsidR="00B32D9F">
              <w:rPr>
                <w:rFonts w:ascii="Arial" w:hAnsi="Arial" w:cs="Arial"/>
              </w:rPr>
              <w:t xml:space="preserve">, including </w:t>
            </w:r>
            <w:r w:rsidR="002D3B39">
              <w:rPr>
                <w:rFonts w:ascii="Arial" w:hAnsi="Arial" w:cs="Arial"/>
              </w:rPr>
              <w:t>commissioning and grant-aiding</w:t>
            </w:r>
            <w:r w:rsidR="00725DA6">
              <w:rPr>
                <w:rFonts w:ascii="Arial" w:hAnsi="Arial" w:cs="Arial"/>
              </w:rPr>
              <w:t xml:space="preserve"> arrangements for delivery of the Police and Crime Plan</w:t>
            </w:r>
            <w:r w:rsidR="00265065" w:rsidRPr="2C6E685D">
              <w:rPr>
                <w:rFonts w:ascii="Arial" w:hAnsi="Arial" w:cs="Arial"/>
              </w:rPr>
              <w:t>.</w:t>
            </w:r>
          </w:p>
          <w:p w14:paraId="5A65E568" w14:textId="09DB16DF" w:rsidR="00211F34" w:rsidRPr="00C44EBB" w:rsidRDefault="00211F34" w:rsidP="00211F34">
            <w:pPr>
              <w:pStyle w:val="ListParagraph"/>
              <w:numPr>
                <w:ilvl w:val="0"/>
                <w:numId w:val="6"/>
              </w:numPr>
              <w:jc w:val="both"/>
              <w:rPr>
                <w:rFonts w:ascii="Arial" w:hAnsi="Arial" w:cs="Arial"/>
              </w:rPr>
            </w:pPr>
            <w:r>
              <w:rPr>
                <w:rFonts w:ascii="Arial" w:hAnsi="Arial" w:cs="Arial"/>
              </w:rPr>
              <w:t>To receive regular presentations/reports from officers responsible for the management of significant risks.</w:t>
            </w:r>
          </w:p>
          <w:p w14:paraId="472FF5D7" w14:textId="2BF7D597" w:rsidR="000B291F" w:rsidRDefault="000B291F" w:rsidP="000B291F">
            <w:pPr>
              <w:pStyle w:val="ListParagraph"/>
              <w:jc w:val="both"/>
              <w:rPr>
                <w:rFonts w:ascii="Arial" w:hAnsi="Arial" w:cs="Arial"/>
              </w:rPr>
            </w:pPr>
          </w:p>
        </w:tc>
      </w:tr>
      <w:bookmarkEnd w:id="0"/>
    </w:tbl>
    <w:p w14:paraId="36F85124" w14:textId="77777777" w:rsidR="006D59A6" w:rsidRPr="00F37593" w:rsidRDefault="006D59A6" w:rsidP="00E602ED">
      <w:pPr>
        <w:jc w:val="both"/>
        <w:rPr>
          <w:rFonts w:ascii="Arial" w:hAnsi="Arial" w:cs="Arial"/>
        </w:rPr>
      </w:pPr>
    </w:p>
    <w:p w14:paraId="24CF9988" w14:textId="77777777" w:rsidR="00516EBA" w:rsidRDefault="00516EBA" w:rsidP="00E602ED">
      <w:pPr>
        <w:jc w:val="both"/>
        <w:rPr>
          <w:rFonts w:ascii="Arial" w:hAnsi="Arial" w:cs="Arial"/>
          <w:b/>
        </w:rPr>
      </w:pPr>
    </w:p>
    <w:p w14:paraId="316CB148" w14:textId="77777777" w:rsidR="00516EBA" w:rsidRDefault="00516EBA" w:rsidP="00E602ED">
      <w:pPr>
        <w:jc w:val="both"/>
        <w:rPr>
          <w:rFonts w:ascii="Arial" w:hAnsi="Arial" w:cs="Arial"/>
          <w:b/>
        </w:rPr>
      </w:pPr>
    </w:p>
    <w:p w14:paraId="1180927E" w14:textId="77777777" w:rsidR="00516EBA" w:rsidRDefault="00516EBA" w:rsidP="00E602ED">
      <w:pPr>
        <w:jc w:val="both"/>
        <w:rPr>
          <w:rFonts w:ascii="Arial" w:hAnsi="Arial" w:cs="Arial"/>
          <w:b/>
        </w:rPr>
      </w:pPr>
    </w:p>
    <w:p w14:paraId="3E4D41B5" w14:textId="77777777" w:rsidR="00516EBA" w:rsidRDefault="00516EBA" w:rsidP="00E602ED">
      <w:pPr>
        <w:jc w:val="both"/>
        <w:rPr>
          <w:rFonts w:ascii="Arial" w:hAnsi="Arial" w:cs="Arial"/>
          <w:b/>
        </w:rPr>
      </w:pPr>
    </w:p>
    <w:p w14:paraId="576717DE" w14:textId="77777777" w:rsidR="00516EBA" w:rsidRDefault="00516EBA" w:rsidP="00E602ED">
      <w:pPr>
        <w:jc w:val="both"/>
        <w:rPr>
          <w:rFonts w:ascii="Arial" w:hAnsi="Arial" w:cs="Arial"/>
          <w:b/>
        </w:rPr>
      </w:pPr>
    </w:p>
    <w:p w14:paraId="297A2FC4" w14:textId="34DE837D" w:rsidR="005F1587" w:rsidRDefault="00AD448B" w:rsidP="00E602ED">
      <w:pPr>
        <w:jc w:val="both"/>
        <w:rPr>
          <w:rFonts w:ascii="Arial" w:hAnsi="Arial" w:cs="Arial"/>
          <w:b/>
        </w:rPr>
      </w:pPr>
      <w:r w:rsidRPr="00986EE8">
        <w:rPr>
          <w:rFonts w:ascii="Arial" w:hAnsi="Arial" w:cs="Arial"/>
          <w:b/>
        </w:rPr>
        <w:lastRenderedPageBreak/>
        <w:t xml:space="preserve">Internal </w:t>
      </w:r>
      <w:r w:rsidR="00986EE8">
        <w:rPr>
          <w:rFonts w:ascii="Arial" w:hAnsi="Arial" w:cs="Arial"/>
          <w:b/>
        </w:rPr>
        <w:t>A</w:t>
      </w:r>
      <w:r w:rsidRPr="00986EE8">
        <w:rPr>
          <w:rFonts w:ascii="Arial" w:hAnsi="Arial" w:cs="Arial"/>
          <w:b/>
        </w:rPr>
        <w:t xml:space="preserve">udit </w:t>
      </w:r>
    </w:p>
    <w:p w14:paraId="470758BF" w14:textId="027102DB" w:rsidR="000B291F" w:rsidRPr="00F37593" w:rsidRDefault="000B291F" w:rsidP="000B291F">
      <w:pPr>
        <w:jc w:val="both"/>
        <w:rPr>
          <w:rFonts w:ascii="Arial" w:hAnsi="Arial" w:cs="Arial"/>
        </w:rPr>
      </w:pPr>
      <w:r w:rsidRPr="00F37593">
        <w:rPr>
          <w:rFonts w:ascii="Arial" w:hAnsi="Arial" w:cs="Arial"/>
        </w:rPr>
        <w:t xml:space="preserve">The committee will provide </w:t>
      </w:r>
      <w:r w:rsidR="00265065">
        <w:rPr>
          <w:rFonts w:ascii="Arial" w:hAnsi="Arial" w:cs="Arial"/>
        </w:rPr>
        <w:t xml:space="preserve">observations, </w:t>
      </w:r>
      <w:r w:rsidRPr="00F37593">
        <w:rPr>
          <w:rFonts w:ascii="Arial" w:hAnsi="Arial" w:cs="Arial"/>
        </w:rPr>
        <w:t>advice and</w:t>
      </w:r>
      <w:r w:rsidR="00265065">
        <w:rPr>
          <w:rFonts w:ascii="Arial" w:hAnsi="Arial" w:cs="Arial"/>
        </w:rPr>
        <w:t>/or</w:t>
      </w:r>
      <w:r w:rsidRPr="00F37593">
        <w:rPr>
          <w:rFonts w:ascii="Arial" w:hAnsi="Arial" w:cs="Arial"/>
        </w:rPr>
        <w:t xml:space="preserve"> recommendations to the </w:t>
      </w:r>
      <w:r>
        <w:rPr>
          <w:rFonts w:ascii="Arial" w:hAnsi="Arial" w:cs="Arial"/>
        </w:rPr>
        <w:t xml:space="preserve">Mayor </w:t>
      </w:r>
      <w:r w:rsidRPr="00F37593">
        <w:rPr>
          <w:rFonts w:ascii="Arial" w:hAnsi="Arial" w:cs="Arial"/>
        </w:rPr>
        <w:t xml:space="preserve">or </w:t>
      </w:r>
      <w:r>
        <w:rPr>
          <w:rFonts w:ascii="Arial" w:hAnsi="Arial" w:cs="Arial"/>
        </w:rPr>
        <w:t>C</w:t>
      </w:r>
      <w:r w:rsidRPr="00F37593">
        <w:rPr>
          <w:rFonts w:ascii="Arial" w:hAnsi="Arial" w:cs="Arial"/>
        </w:rPr>
        <w:t xml:space="preserve">hief </w:t>
      </w:r>
      <w:r>
        <w:rPr>
          <w:rFonts w:ascii="Arial" w:hAnsi="Arial" w:cs="Arial"/>
        </w:rPr>
        <w:t>C</w:t>
      </w:r>
      <w:r w:rsidRPr="00F37593">
        <w:rPr>
          <w:rFonts w:ascii="Arial" w:hAnsi="Arial" w:cs="Arial"/>
        </w:rPr>
        <w:t xml:space="preserve">onstable in relation to the following areas: </w:t>
      </w:r>
    </w:p>
    <w:p w14:paraId="7C8EF544" w14:textId="77777777" w:rsidR="006D59A6" w:rsidRDefault="006D59A6" w:rsidP="00E602ED">
      <w:pPr>
        <w:jc w:val="both"/>
        <w:rPr>
          <w:rFonts w:ascii="Arial" w:hAnsi="Arial" w:cs="Arial"/>
          <w:b/>
        </w:rPr>
      </w:pPr>
    </w:p>
    <w:tbl>
      <w:tblPr>
        <w:tblStyle w:val="TableGrid"/>
        <w:tblW w:w="0" w:type="auto"/>
        <w:tblLook w:val="04A0" w:firstRow="1" w:lastRow="0" w:firstColumn="1" w:lastColumn="0" w:noHBand="0" w:noVBand="1"/>
      </w:tblPr>
      <w:tblGrid>
        <w:gridCol w:w="9016"/>
      </w:tblGrid>
      <w:tr w:rsidR="006D59A6" w:rsidRPr="006D59A6" w14:paraId="0D3C000F" w14:textId="77777777" w:rsidTr="2C6E685D">
        <w:tc>
          <w:tcPr>
            <w:tcW w:w="9016" w:type="dxa"/>
          </w:tcPr>
          <w:p w14:paraId="59B4EEDA" w14:textId="77777777" w:rsidR="006D59A6" w:rsidRPr="006D59A6" w:rsidRDefault="006D59A6" w:rsidP="006B5A6A">
            <w:pPr>
              <w:jc w:val="both"/>
              <w:rPr>
                <w:rFonts w:ascii="Arial" w:hAnsi="Arial" w:cs="Arial"/>
                <w:b/>
                <w:bCs/>
              </w:rPr>
            </w:pPr>
            <w:r w:rsidRPr="006D59A6">
              <w:rPr>
                <w:rFonts w:ascii="Arial" w:hAnsi="Arial" w:cs="Arial"/>
                <w:b/>
                <w:bCs/>
              </w:rPr>
              <w:t>Chief Constable</w:t>
            </w:r>
          </w:p>
        </w:tc>
      </w:tr>
      <w:tr w:rsidR="006D59A6" w14:paraId="5767029D" w14:textId="77777777" w:rsidTr="2C6E685D">
        <w:tc>
          <w:tcPr>
            <w:tcW w:w="9016" w:type="dxa"/>
          </w:tcPr>
          <w:p w14:paraId="138A74D0" w14:textId="6940CD35" w:rsidR="006D59A6" w:rsidRDefault="000B291F" w:rsidP="000B291F">
            <w:pPr>
              <w:pStyle w:val="ListParagraph"/>
              <w:numPr>
                <w:ilvl w:val="0"/>
                <w:numId w:val="6"/>
              </w:numPr>
              <w:jc w:val="both"/>
              <w:rPr>
                <w:rFonts w:ascii="Arial" w:hAnsi="Arial" w:cs="Arial"/>
              </w:rPr>
            </w:pPr>
            <w:r w:rsidRPr="000B291F">
              <w:rPr>
                <w:rFonts w:ascii="Arial" w:hAnsi="Arial" w:cs="Arial"/>
              </w:rPr>
              <w:t>Annually review the internal audit charter and resources</w:t>
            </w:r>
            <w:r w:rsidR="002306F7">
              <w:rPr>
                <w:rFonts w:ascii="Arial" w:hAnsi="Arial" w:cs="Arial"/>
              </w:rPr>
              <w:t xml:space="preserve"> and </w:t>
            </w:r>
            <w:r w:rsidR="00F51972">
              <w:rPr>
                <w:rFonts w:ascii="Arial" w:hAnsi="Arial" w:cs="Arial"/>
              </w:rPr>
              <w:t>raise</w:t>
            </w:r>
            <w:r w:rsidR="002306F7">
              <w:rPr>
                <w:rFonts w:ascii="Arial" w:hAnsi="Arial" w:cs="Arial"/>
              </w:rPr>
              <w:t xml:space="preserve"> any significant changes</w:t>
            </w:r>
            <w:r>
              <w:rPr>
                <w:rFonts w:ascii="Arial" w:hAnsi="Arial" w:cs="Arial"/>
              </w:rPr>
              <w:t>.</w:t>
            </w:r>
          </w:p>
          <w:p w14:paraId="118AD6F3" w14:textId="77777777" w:rsidR="00080E90" w:rsidRDefault="000B291F" w:rsidP="000B291F">
            <w:pPr>
              <w:pStyle w:val="ListParagraph"/>
              <w:numPr>
                <w:ilvl w:val="0"/>
                <w:numId w:val="6"/>
              </w:numPr>
              <w:jc w:val="both"/>
              <w:rPr>
                <w:rFonts w:ascii="Arial" w:hAnsi="Arial" w:cs="Arial"/>
              </w:rPr>
            </w:pPr>
            <w:r w:rsidRPr="00F37593">
              <w:rPr>
                <w:rFonts w:ascii="Arial" w:hAnsi="Arial" w:cs="Arial"/>
              </w:rPr>
              <w:t>Review the internal audit plan and any proposed revisions to the internal audit plan</w:t>
            </w:r>
            <w:r>
              <w:rPr>
                <w:rFonts w:ascii="Arial" w:hAnsi="Arial" w:cs="Arial"/>
              </w:rPr>
              <w:t>.</w:t>
            </w:r>
          </w:p>
          <w:p w14:paraId="4D8E3420" w14:textId="084955CA" w:rsidR="000B291F" w:rsidRPr="00080E90" w:rsidRDefault="00080E90" w:rsidP="000B291F">
            <w:pPr>
              <w:pStyle w:val="ListParagraph"/>
              <w:numPr>
                <w:ilvl w:val="0"/>
                <w:numId w:val="6"/>
              </w:numPr>
              <w:jc w:val="both"/>
              <w:rPr>
                <w:rFonts w:ascii="Arial" w:hAnsi="Arial" w:cs="Arial"/>
              </w:rPr>
            </w:pPr>
            <w:r>
              <w:rPr>
                <w:rFonts w:ascii="Arial" w:hAnsi="Arial" w:cs="Arial"/>
              </w:rPr>
              <w:t xml:space="preserve">Take account of </w:t>
            </w:r>
            <w:r w:rsidRPr="00C44EBB">
              <w:rPr>
                <w:rFonts w:ascii="Arial" w:hAnsi="Arial" w:cs="Arial"/>
                <w:lang w:val="en-US"/>
              </w:rPr>
              <w:t>internal audit’s resource requirements, the approach to using other sources of assurance and any work required to place reliance upon those other sources.</w:t>
            </w:r>
          </w:p>
          <w:p w14:paraId="7E5C00E0" w14:textId="77777777" w:rsidR="000B291F" w:rsidRDefault="000B291F" w:rsidP="000B291F">
            <w:pPr>
              <w:pStyle w:val="ListParagraph"/>
              <w:numPr>
                <w:ilvl w:val="0"/>
                <w:numId w:val="6"/>
              </w:numPr>
              <w:jc w:val="both"/>
              <w:rPr>
                <w:rFonts w:ascii="Arial" w:hAnsi="Arial" w:cs="Arial"/>
              </w:rPr>
            </w:pPr>
            <w:r w:rsidRPr="00F37593">
              <w:rPr>
                <w:rFonts w:ascii="Arial" w:hAnsi="Arial" w:cs="Arial"/>
              </w:rPr>
              <w:t xml:space="preserve">Oversee the </w:t>
            </w:r>
            <w:r w:rsidRPr="00F333AC">
              <w:rPr>
                <w:rFonts w:ascii="Arial" w:hAnsi="Arial" w:cs="Arial"/>
              </w:rPr>
              <w:t xml:space="preserve">appointment process and </w:t>
            </w:r>
            <w:r w:rsidRPr="00F37593">
              <w:rPr>
                <w:rFonts w:ascii="Arial" w:hAnsi="Arial" w:cs="Arial"/>
              </w:rPr>
              <w:t>consider the adequacy of the performance of the internal audit service and its independence</w:t>
            </w:r>
            <w:r>
              <w:rPr>
                <w:rFonts w:ascii="Arial" w:hAnsi="Arial" w:cs="Arial"/>
              </w:rPr>
              <w:t>.</w:t>
            </w:r>
          </w:p>
          <w:p w14:paraId="28425E93" w14:textId="76A6C319" w:rsidR="00080E90" w:rsidRPr="00C44EBB" w:rsidRDefault="000B291F" w:rsidP="00080E90">
            <w:pPr>
              <w:pStyle w:val="ListParagraph"/>
              <w:numPr>
                <w:ilvl w:val="0"/>
                <w:numId w:val="6"/>
              </w:numPr>
              <w:jc w:val="both"/>
              <w:rPr>
                <w:rFonts w:ascii="Arial" w:hAnsi="Arial" w:cs="Arial"/>
              </w:rPr>
            </w:pPr>
            <w:r w:rsidRPr="00F37593">
              <w:rPr>
                <w:rFonts w:ascii="Arial" w:hAnsi="Arial" w:cs="Arial"/>
              </w:rPr>
              <w:t xml:space="preserve">Consider the </w:t>
            </w:r>
            <w:r>
              <w:rPr>
                <w:rFonts w:ascii="Arial" w:hAnsi="Arial" w:cs="Arial"/>
              </w:rPr>
              <w:t>H</w:t>
            </w:r>
            <w:r w:rsidRPr="00F37593">
              <w:rPr>
                <w:rFonts w:ascii="Arial" w:hAnsi="Arial" w:cs="Arial"/>
              </w:rPr>
              <w:t xml:space="preserve">ead of </w:t>
            </w:r>
            <w:r>
              <w:rPr>
                <w:rFonts w:ascii="Arial" w:hAnsi="Arial" w:cs="Arial"/>
              </w:rPr>
              <w:t>I</w:t>
            </w:r>
            <w:r w:rsidRPr="00F37593">
              <w:rPr>
                <w:rFonts w:ascii="Arial" w:hAnsi="Arial" w:cs="Arial"/>
              </w:rPr>
              <w:t xml:space="preserve">nternal </w:t>
            </w:r>
            <w:r>
              <w:rPr>
                <w:rFonts w:ascii="Arial" w:hAnsi="Arial" w:cs="Arial"/>
              </w:rPr>
              <w:t>A</w:t>
            </w:r>
            <w:r w:rsidRPr="00F37593">
              <w:rPr>
                <w:rFonts w:ascii="Arial" w:hAnsi="Arial" w:cs="Arial"/>
              </w:rPr>
              <w:t xml:space="preserve">udit’s annual report and opinion, and a regular summary of the progress of internal audit activity against the audit plan, and the level of assurance it can give over corporate governance arrangements. </w:t>
            </w:r>
          </w:p>
          <w:p w14:paraId="666FC369" w14:textId="77777777" w:rsidR="000B291F" w:rsidRDefault="000B291F" w:rsidP="000B291F">
            <w:pPr>
              <w:pStyle w:val="ListParagraph"/>
              <w:numPr>
                <w:ilvl w:val="0"/>
                <w:numId w:val="6"/>
              </w:numPr>
              <w:jc w:val="both"/>
              <w:rPr>
                <w:rFonts w:ascii="Arial" w:hAnsi="Arial" w:cs="Arial"/>
              </w:rPr>
            </w:pPr>
            <w:r w:rsidRPr="00F37593">
              <w:rPr>
                <w:rFonts w:ascii="Arial" w:hAnsi="Arial" w:cs="Arial"/>
              </w:rPr>
              <w:t xml:space="preserve">To consider the </w:t>
            </w:r>
            <w:r>
              <w:rPr>
                <w:rFonts w:ascii="Arial" w:hAnsi="Arial" w:cs="Arial"/>
              </w:rPr>
              <w:t>H</w:t>
            </w:r>
            <w:r w:rsidRPr="00F37593">
              <w:rPr>
                <w:rFonts w:ascii="Arial" w:hAnsi="Arial" w:cs="Arial"/>
              </w:rPr>
              <w:t xml:space="preserve">ead of </w:t>
            </w:r>
            <w:r>
              <w:rPr>
                <w:rFonts w:ascii="Arial" w:hAnsi="Arial" w:cs="Arial"/>
              </w:rPr>
              <w:t>I</w:t>
            </w:r>
            <w:r w:rsidRPr="00F37593">
              <w:rPr>
                <w:rFonts w:ascii="Arial" w:hAnsi="Arial" w:cs="Arial"/>
              </w:rPr>
              <w:t xml:space="preserve">nternal </w:t>
            </w:r>
            <w:r>
              <w:rPr>
                <w:rFonts w:ascii="Arial" w:hAnsi="Arial" w:cs="Arial"/>
              </w:rPr>
              <w:t>A</w:t>
            </w:r>
            <w:r w:rsidRPr="00F37593">
              <w:rPr>
                <w:rFonts w:ascii="Arial" w:hAnsi="Arial" w:cs="Arial"/>
              </w:rPr>
              <w:t>udit’s statement of the level of conformance with the P</w:t>
            </w:r>
            <w:r>
              <w:rPr>
                <w:rFonts w:ascii="Arial" w:hAnsi="Arial" w:cs="Arial"/>
              </w:rPr>
              <w:t xml:space="preserve">ublic </w:t>
            </w:r>
            <w:r w:rsidRPr="00F37593">
              <w:rPr>
                <w:rFonts w:ascii="Arial" w:hAnsi="Arial" w:cs="Arial"/>
              </w:rPr>
              <w:t>S</w:t>
            </w:r>
            <w:r>
              <w:rPr>
                <w:rFonts w:ascii="Arial" w:hAnsi="Arial" w:cs="Arial"/>
              </w:rPr>
              <w:t xml:space="preserve">ector </w:t>
            </w:r>
            <w:r w:rsidRPr="00F37593">
              <w:rPr>
                <w:rFonts w:ascii="Arial" w:hAnsi="Arial" w:cs="Arial"/>
              </w:rPr>
              <w:t>I</w:t>
            </w:r>
            <w:r>
              <w:rPr>
                <w:rFonts w:ascii="Arial" w:hAnsi="Arial" w:cs="Arial"/>
              </w:rPr>
              <w:t xml:space="preserve">nternal </w:t>
            </w:r>
            <w:r w:rsidRPr="00F37593">
              <w:rPr>
                <w:rFonts w:ascii="Arial" w:hAnsi="Arial" w:cs="Arial"/>
              </w:rPr>
              <w:t>A</w:t>
            </w:r>
            <w:r>
              <w:rPr>
                <w:rFonts w:ascii="Arial" w:hAnsi="Arial" w:cs="Arial"/>
              </w:rPr>
              <w:t xml:space="preserve">udit </w:t>
            </w:r>
            <w:r w:rsidRPr="00F37593">
              <w:rPr>
                <w:rFonts w:ascii="Arial" w:hAnsi="Arial" w:cs="Arial"/>
              </w:rPr>
              <w:t>S</w:t>
            </w:r>
            <w:r>
              <w:rPr>
                <w:rFonts w:ascii="Arial" w:hAnsi="Arial" w:cs="Arial"/>
              </w:rPr>
              <w:t>tandards</w:t>
            </w:r>
            <w:r w:rsidRPr="00F37593">
              <w:rPr>
                <w:rFonts w:ascii="Arial" w:hAnsi="Arial" w:cs="Arial"/>
              </w:rPr>
              <w:t xml:space="preserve"> </w:t>
            </w:r>
            <w:r>
              <w:rPr>
                <w:rFonts w:ascii="Arial" w:hAnsi="Arial" w:cs="Arial"/>
              </w:rPr>
              <w:t xml:space="preserve">(PSIAS) </w:t>
            </w:r>
            <w:r w:rsidRPr="00F37593">
              <w:rPr>
                <w:rFonts w:ascii="Arial" w:hAnsi="Arial" w:cs="Arial"/>
              </w:rPr>
              <w:t>and the results of the Q</w:t>
            </w:r>
            <w:r>
              <w:rPr>
                <w:rFonts w:ascii="Arial" w:hAnsi="Arial" w:cs="Arial"/>
              </w:rPr>
              <w:t xml:space="preserve">uality </w:t>
            </w:r>
            <w:r w:rsidRPr="00F37593">
              <w:rPr>
                <w:rFonts w:ascii="Arial" w:hAnsi="Arial" w:cs="Arial"/>
              </w:rPr>
              <w:t>A</w:t>
            </w:r>
            <w:r>
              <w:rPr>
                <w:rFonts w:ascii="Arial" w:hAnsi="Arial" w:cs="Arial"/>
              </w:rPr>
              <w:t xml:space="preserve">ssurance </w:t>
            </w:r>
            <w:r w:rsidRPr="00F37593">
              <w:rPr>
                <w:rFonts w:ascii="Arial" w:hAnsi="Arial" w:cs="Arial"/>
              </w:rPr>
              <w:t>I</w:t>
            </w:r>
            <w:r>
              <w:rPr>
                <w:rFonts w:ascii="Arial" w:hAnsi="Arial" w:cs="Arial"/>
              </w:rPr>
              <w:t xml:space="preserve">mprovement </w:t>
            </w:r>
            <w:r w:rsidRPr="00F37593">
              <w:rPr>
                <w:rFonts w:ascii="Arial" w:hAnsi="Arial" w:cs="Arial"/>
              </w:rPr>
              <w:t>P</w:t>
            </w:r>
            <w:r>
              <w:rPr>
                <w:rFonts w:ascii="Arial" w:hAnsi="Arial" w:cs="Arial"/>
              </w:rPr>
              <w:t>rogramme (QAIP)</w:t>
            </w:r>
            <w:r w:rsidRPr="00F37593">
              <w:rPr>
                <w:rFonts w:ascii="Arial" w:hAnsi="Arial" w:cs="Arial"/>
              </w:rPr>
              <w:t xml:space="preserve"> that support the statement – these will indicate the reliability of the conclusions of internal audit. </w:t>
            </w:r>
          </w:p>
          <w:p w14:paraId="6745A4B1" w14:textId="34C863B1" w:rsidR="00C273E8" w:rsidRDefault="00080E90" w:rsidP="000B291F">
            <w:pPr>
              <w:pStyle w:val="ListParagraph"/>
              <w:numPr>
                <w:ilvl w:val="0"/>
                <w:numId w:val="6"/>
              </w:numPr>
              <w:jc w:val="both"/>
              <w:rPr>
                <w:rFonts w:ascii="Arial" w:hAnsi="Arial" w:cs="Arial"/>
              </w:rPr>
            </w:pPr>
            <w:r>
              <w:rPr>
                <w:rFonts w:ascii="Arial" w:hAnsi="Arial" w:cs="Arial"/>
              </w:rPr>
              <w:t xml:space="preserve">To also consider </w:t>
            </w:r>
            <w:r w:rsidRPr="00C44EBB">
              <w:rPr>
                <w:rFonts w:ascii="Arial" w:hAnsi="Arial" w:cs="Arial"/>
                <w:lang w:val="en-US"/>
              </w:rPr>
              <w:t>the external quality assessment of internal audit that takes place at least once every five years.</w:t>
            </w:r>
          </w:p>
          <w:p w14:paraId="121FC3E3" w14:textId="03FFF77E" w:rsidR="002306F7" w:rsidRPr="00C273E8" w:rsidRDefault="002306F7" w:rsidP="000B291F">
            <w:pPr>
              <w:pStyle w:val="ListParagraph"/>
              <w:numPr>
                <w:ilvl w:val="0"/>
                <w:numId w:val="6"/>
              </w:numPr>
              <w:jc w:val="both"/>
              <w:rPr>
                <w:rFonts w:ascii="Arial" w:hAnsi="Arial" w:cs="Arial"/>
              </w:rPr>
            </w:pPr>
            <w:r w:rsidRPr="00C44EBB">
              <w:rPr>
                <w:rFonts w:ascii="Arial" w:hAnsi="Arial" w:cs="Arial"/>
                <w:lang w:val="en-US"/>
              </w:rPr>
              <w:t>To make appropriate enquiries of both management and the head of internal audit to determine if there are any inappropriate scope or resource limitations.</w:t>
            </w:r>
          </w:p>
          <w:p w14:paraId="23ACD52F" w14:textId="00617977" w:rsidR="000B291F" w:rsidRPr="000B291F" w:rsidRDefault="000B291F" w:rsidP="000B291F">
            <w:pPr>
              <w:pStyle w:val="ListParagraph"/>
              <w:numPr>
                <w:ilvl w:val="0"/>
                <w:numId w:val="6"/>
              </w:numPr>
              <w:jc w:val="both"/>
              <w:rPr>
                <w:rFonts w:ascii="Arial" w:hAnsi="Arial" w:cs="Arial"/>
              </w:rPr>
            </w:pPr>
            <w:r w:rsidRPr="00F37593">
              <w:rPr>
                <w:rFonts w:ascii="Arial" w:hAnsi="Arial" w:cs="Arial"/>
              </w:rPr>
              <w:t xml:space="preserve">Consider summaries of internal audit reports and such detailed reports as the committee may request from the </w:t>
            </w:r>
            <w:r w:rsidRPr="000B291F">
              <w:rPr>
                <w:rFonts w:ascii="Arial" w:hAnsi="Arial" w:cs="Arial"/>
              </w:rPr>
              <w:t>Chief Constable, including issues raised or recommendations made by the internal audit service, management response and progress with agreed actions</w:t>
            </w:r>
            <w:r w:rsidR="00080E90">
              <w:rPr>
                <w:rFonts w:ascii="Arial" w:hAnsi="Arial" w:cs="Arial"/>
              </w:rPr>
              <w:t xml:space="preserve"> with due consideration to the level of risk being accepted by management.</w:t>
            </w:r>
          </w:p>
          <w:p w14:paraId="43CBA0CB" w14:textId="77777777" w:rsidR="000B291F" w:rsidRDefault="000B291F" w:rsidP="000B291F">
            <w:pPr>
              <w:pStyle w:val="ListParagraph"/>
              <w:numPr>
                <w:ilvl w:val="0"/>
                <w:numId w:val="6"/>
              </w:numPr>
              <w:jc w:val="both"/>
              <w:rPr>
                <w:rFonts w:ascii="Arial" w:hAnsi="Arial" w:cs="Arial"/>
              </w:rPr>
            </w:pPr>
            <w:r w:rsidRPr="00F37593">
              <w:rPr>
                <w:rFonts w:ascii="Arial" w:hAnsi="Arial" w:cs="Arial"/>
              </w:rPr>
              <w:t>Consider a report on the effectiveness of internal audit to support the</w:t>
            </w:r>
            <w:r>
              <w:rPr>
                <w:rFonts w:ascii="Arial" w:hAnsi="Arial" w:cs="Arial"/>
              </w:rPr>
              <w:t xml:space="preserve"> West Yorkshire Police</w:t>
            </w:r>
            <w:r w:rsidRPr="00F37593">
              <w:rPr>
                <w:rFonts w:ascii="Arial" w:hAnsi="Arial" w:cs="Arial"/>
              </w:rPr>
              <w:t xml:space="preserve"> A</w:t>
            </w:r>
            <w:r>
              <w:rPr>
                <w:rFonts w:ascii="Arial" w:hAnsi="Arial" w:cs="Arial"/>
              </w:rPr>
              <w:t xml:space="preserve">nnual </w:t>
            </w:r>
            <w:r w:rsidRPr="00F37593">
              <w:rPr>
                <w:rFonts w:ascii="Arial" w:hAnsi="Arial" w:cs="Arial"/>
              </w:rPr>
              <w:t>G</w:t>
            </w:r>
            <w:r>
              <w:rPr>
                <w:rFonts w:ascii="Arial" w:hAnsi="Arial" w:cs="Arial"/>
              </w:rPr>
              <w:t xml:space="preserve">overnance </w:t>
            </w:r>
            <w:r w:rsidRPr="00F37593">
              <w:rPr>
                <w:rFonts w:ascii="Arial" w:hAnsi="Arial" w:cs="Arial"/>
              </w:rPr>
              <w:t>S</w:t>
            </w:r>
            <w:r>
              <w:rPr>
                <w:rFonts w:ascii="Arial" w:hAnsi="Arial" w:cs="Arial"/>
              </w:rPr>
              <w:t>tatement</w:t>
            </w:r>
            <w:r w:rsidRPr="00F37593">
              <w:rPr>
                <w:rFonts w:ascii="Arial" w:hAnsi="Arial" w:cs="Arial"/>
              </w:rPr>
              <w:t>, where required to do so by the Accounts and Audit Regulations (</w:t>
            </w:r>
            <w:r>
              <w:rPr>
                <w:rFonts w:ascii="Arial" w:hAnsi="Arial" w:cs="Arial"/>
              </w:rPr>
              <w:t>England</w:t>
            </w:r>
            <w:r w:rsidRPr="00F37593">
              <w:rPr>
                <w:rFonts w:ascii="Arial" w:hAnsi="Arial" w:cs="Arial"/>
              </w:rPr>
              <w:t>) 201</w:t>
            </w:r>
            <w:r>
              <w:rPr>
                <w:rFonts w:ascii="Arial" w:hAnsi="Arial" w:cs="Arial"/>
              </w:rPr>
              <w:t>5.</w:t>
            </w:r>
          </w:p>
          <w:p w14:paraId="7ABCABCF" w14:textId="77777777" w:rsidR="000B291F" w:rsidRDefault="000B291F" w:rsidP="000B291F">
            <w:pPr>
              <w:pStyle w:val="ListParagraph"/>
              <w:numPr>
                <w:ilvl w:val="0"/>
                <w:numId w:val="6"/>
              </w:numPr>
              <w:jc w:val="both"/>
              <w:rPr>
                <w:rFonts w:ascii="Arial" w:hAnsi="Arial" w:cs="Arial"/>
              </w:rPr>
            </w:pPr>
            <w:r w:rsidRPr="00F37593">
              <w:rPr>
                <w:rFonts w:ascii="Arial" w:hAnsi="Arial" w:cs="Arial"/>
              </w:rPr>
              <w:t>To consider any impairments to independence or objectivity arising from additional roles or responsibilities</w:t>
            </w:r>
            <w:r>
              <w:rPr>
                <w:rFonts w:ascii="Arial" w:hAnsi="Arial" w:cs="Arial"/>
              </w:rPr>
              <w:t>,</w:t>
            </w:r>
            <w:r w:rsidRPr="00F37593">
              <w:rPr>
                <w:rFonts w:ascii="Arial" w:hAnsi="Arial" w:cs="Arial"/>
              </w:rPr>
              <w:t xml:space="preserve"> outside of internal auditing</w:t>
            </w:r>
            <w:r>
              <w:rPr>
                <w:rFonts w:ascii="Arial" w:hAnsi="Arial" w:cs="Arial"/>
              </w:rPr>
              <w:t>,</w:t>
            </w:r>
            <w:r w:rsidRPr="00F37593">
              <w:rPr>
                <w:rFonts w:ascii="Arial" w:hAnsi="Arial" w:cs="Arial"/>
              </w:rPr>
              <w:t xml:space="preserve"> of the </w:t>
            </w:r>
            <w:r>
              <w:rPr>
                <w:rFonts w:ascii="Arial" w:hAnsi="Arial" w:cs="Arial"/>
              </w:rPr>
              <w:t>H</w:t>
            </w:r>
            <w:r w:rsidRPr="00F37593">
              <w:rPr>
                <w:rFonts w:ascii="Arial" w:hAnsi="Arial" w:cs="Arial"/>
              </w:rPr>
              <w:t xml:space="preserve">ead of </w:t>
            </w:r>
            <w:r>
              <w:rPr>
                <w:rFonts w:ascii="Arial" w:hAnsi="Arial" w:cs="Arial"/>
              </w:rPr>
              <w:t>I</w:t>
            </w:r>
            <w:r w:rsidRPr="00F37593">
              <w:rPr>
                <w:rFonts w:ascii="Arial" w:hAnsi="Arial" w:cs="Arial"/>
              </w:rPr>
              <w:t xml:space="preserve">nternal </w:t>
            </w:r>
            <w:r>
              <w:rPr>
                <w:rFonts w:ascii="Arial" w:hAnsi="Arial" w:cs="Arial"/>
              </w:rPr>
              <w:t>A</w:t>
            </w:r>
            <w:r w:rsidRPr="00F37593">
              <w:rPr>
                <w:rFonts w:ascii="Arial" w:hAnsi="Arial" w:cs="Arial"/>
              </w:rPr>
              <w:t>udit. To make recommendations on safeguards to limit such impairments and periodically review their operation</w:t>
            </w:r>
            <w:r>
              <w:rPr>
                <w:rFonts w:ascii="Arial" w:hAnsi="Arial" w:cs="Arial"/>
              </w:rPr>
              <w:t>.</w:t>
            </w:r>
          </w:p>
          <w:p w14:paraId="11C6F350" w14:textId="6EA21875" w:rsidR="00080E90" w:rsidRPr="00FC1660" w:rsidRDefault="00080E90" w:rsidP="00080E90">
            <w:pPr>
              <w:pStyle w:val="ListParagraph"/>
              <w:numPr>
                <w:ilvl w:val="0"/>
                <w:numId w:val="6"/>
              </w:numPr>
              <w:jc w:val="both"/>
              <w:rPr>
                <w:rFonts w:ascii="Arial" w:hAnsi="Arial" w:cs="Arial"/>
              </w:rPr>
            </w:pPr>
            <w:r>
              <w:rPr>
                <w:rFonts w:ascii="Arial" w:hAnsi="Arial" w:cs="Arial"/>
              </w:rPr>
              <w:t>The provide the Head of Internal Audit free and unfettered access to the Audit Committee Chair as well as the opportunity for private meetings with the Committee</w:t>
            </w:r>
          </w:p>
          <w:p w14:paraId="758A0453" w14:textId="77777777" w:rsidR="00080E90" w:rsidRDefault="00080E90" w:rsidP="00F51972">
            <w:pPr>
              <w:pStyle w:val="ListParagraph"/>
              <w:jc w:val="both"/>
              <w:rPr>
                <w:rFonts w:ascii="Arial" w:hAnsi="Arial" w:cs="Arial"/>
              </w:rPr>
            </w:pPr>
          </w:p>
          <w:p w14:paraId="51DAF147" w14:textId="7E0AADDB" w:rsidR="000B291F" w:rsidRPr="000B291F" w:rsidRDefault="000B291F" w:rsidP="000B291F">
            <w:pPr>
              <w:pStyle w:val="ListParagraph"/>
              <w:jc w:val="both"/>
              <w:rPr>
                <w:rFonts w:ascii="Arial" w:hAnsi="Arial" w:cs="Arial"/>
              </w:rPr>
            </w:pPr>
          </w:p>
        </w:tc>
      </w:tr>
      <w:tr w:rsidR="006D59A6" w:rsidRPr="006D59A6" w14:paraId="0A053DC6" w14:textId="77777777" w:rsidTr="2C6E685D">
        <w:tc>
          <w:tcPr>
            <w:tcW w:w="9016" w:type="dxa"/>
          </w:tcPr>
          <w:p w14:paraId="25DC285D" w14:textId="77777777" w:rsidR="006D59A6" w:rsidRPr="006D59A6" w:rsidRDefault="006D59A6" w:rsidP="006B5A6A">
            <w:pPr>
              <w:jc w:val="both"/>
              <w:rPr>
                <w:rFonts w:ascii="Arial" w:hAnsi="Arial" w:cs="Arial"/>
                <w:b/>
                <w:bCs/>
              </w:rPr>
            </w:pPr>
            <w:r w:rsidRPr="006D59A6">
              <w:rPr>
                <w:rFonts w:ascii="Arial" w:hAnsi="Arial" w:cs="Arial"/>
                <w:b/>
                <w:bCs/>
              </w:rPr>
              <w:t>Mayor (PCC functions)</w:t>
            </w:r>
          </w:p>
        </w:tc>
      </w:tr>
      <w:tr w:rsidR="006D59A6" w14:paraId="00C1267A" w14:textId="77777777" w:rsidTr="2C6E685D">
        <w:tc>
          <w:tcPr>
            <w:tcW w:w="9016" w:type="dxa"/>
          </w:tcPr>
          <w:p w14:paraId="0973070F" w14:textId="711DB90A" w:rsidR="00A61FC3" w:rsidRDefault="00A61FC3" w:rsidP="2C6E685D">
            <w:pPr>
              <w:pStyle w:val="ListParagraph"/>
              <w:numPr>
                <w:ilvl w:val="0"/>
                <w:numId w:val="6"/>
              </w:numPr>
              <w:jc w:val="both"/>
              <w:rPr>
                <w:rFonts w:ascii="Arial" w:hAnsi="Arial" w:cs="Arial"/>
              </w:rPr>
            </w:pPr>
            <w:r>
              <w:rPr>
                <w:rFonts w:ascii="Arial" w:hAnsi="Arial" w:cs="Arial"/>
              </w:rPr>
              <w:t>Consider summaries of internal audit reports and such detailed reports as the committee may request</w:t>
            </w:r>
            <w:r w:rsidR="00D5307D">
              <w:rPr>
                <w:rFonts w:ascii="Arial" w:hAnsi="Arial" w:cs="Arial"/>
              </w:rPr>
              <w:t xml:space="preserve"> which relate to the Mayor’s PCC functions, including issues raised or recommendations made by the internal auditors, management response and progress with agreed actions.</w:t>
            </w:r>
          </w:p>
          <w:p w14:paraId="3940D129" w14:textId="244F18B1" w:rsidR="00265065" w:rsidRPr="00265065" w:rsidRDefault="00265065" w:rsidP="2C6E685D">
            <w:pPr>
              <w:pStyle w:val="ListParagraph"/>
              <w:numPr>
                <w:ilvl w:val="0"/>
                <w:numId w:val="6"/>
              </w:numPr>
              <w:jc w:val="both"/>
              <w:rPr>
                <w:rFonts w:ascii="Arial" w:hAnsi="Arial" w:cs="Arial"/>
              </w:rPr>
            </w:pPr>
            <w:r w:rsidRPr="2C6E685D">
              <w:rPr>
                <w:rFonts w:ascii="Arial" w:hAnsi="Arial" w:cs="Arial"/>
              </w:rPr>
              <w:t>To provide observations to the Combined Authority’s Governance and Audit Committee on arrangements for and the effectiveness of any collaboration arrangements between the respective Internal Audit teams in the Combined Authority and West Yorkshire Police.</w:t>
            </w:r>
          </w:p>
          <w:p w14:paraId="061F7B12" w14:textId="77777777" w:rsidR="006D59A6" w:rsidRDefault="006D59A6" w:rsidP="006B5A6A">
            <w:pPr>
              <w:jc w:val="both"/>
              <w:rPr>
                <w:rFonts w:ascii="Arial" w:hAnsi="Arial" w:cs="Arial"/>
              </w:rPr>
            </w:pPr>
          </w:p>
        </w:tc>
      </w:tr>
    </w:tbl>
    <w:p w14:paraId="03E179CB" w14:textId="77777777" w:rsidR="006D59A6" w:rsidRPr="00986EE8" w:rsidRDefault="006D59A6" w:rsidP="00E602ED">
      <w:pPr>
        <w:jc w:val="both"/>
        <w:rPr>
          <w:rFonts w:ascii="Arial" w:hAnsi="Arial" w:cs="Arial"/>
          <w:b/>
        </w:rPr>
      </w:pPr>
    </w:p>
    <w:p w14:paraId="30B650B8" w14:textId="6AFE6EB2" w:rsidR="005F1587" w:rsidRDefault="00E602ED" w:rsidP="00E602ED">
      <w:pPr>
        <w:jc w:val="both"/>
        <w:rPr>
          <w:rFonts w:ascii="Arial" w:hAnsi="Arial" w:cs="Arial"/>
          <w:b/>
        </w:rPr>
      </w:pPr>
      <w:r>
        <w:rPr>
          <w:rFonts w:ascii="Arial" w:hAnsi="Arial" w:cs="Arial"/>
          <w:b/>
        </w:rPr>
        <w:lastRenderedPageBreak/>
        <w:t>E</w:t>
      </w:r>
      <w:r w:rsidR="00D44587">
        <w:rPr>
          <w:rFonts w:ascii="Arial" w:hAnsi="Arial" w:cs="Arial"/>
          <w:b/>
        </w:rPr>
        <w:t>xternal A</w:t>
      </w:r>
      <w:r w:rsidR="00AD448B" w:rsidRPr="00D44587">
        <w:rPr>
          <w:rFonts w:ascii="Arial" w:hAnsi="Arial" w:cs="Arial"/>
          <w:b/>
        </w:rPr>
        <w:t xml:space="preserve">udit </w:t>
      </w:r>
    </w:p>
    <w:p w14:paraId="44DB0A43" w14:textId="73A19BE9" w:rsidR="00265065" w:rsidRPr="00F37593" w:rsidRDefault="00265065" w:rsidP="00265065">
      <w:pPr>
        <w:jc w:val="both"/>
        <w:rPr>
          <w:rFonts w:ascii="Arial" w:hAnsi="Arial" w:cs="Arial"/>
        </w:rPr>
      </w:pPr>
      <w:r w:rsidRPr="00F37593">
        <w:rPr>
          <w:rFonts w:ascii="Arial" w:hAnsi="Arial" w:cs="Arial"/>
        </w:rPr>
        <w:t xml:space="preserve">The committee will provide </w:t>
      </w:r>
      <w:r>
        <w:rPr>
          <w:rFonts w:ascii="Arial" w:hAnsi="Arial" w:cs="Arial"/>
        </w:rPr>
        <w:t xml:space="preserve">observations, </w:t>
      </w:r>
      <w:r w:rsidRPr="00F37593">
        <w:rPr>
          <w:rFonts w:ascii="Arial" w:hAnsi="Arial" w:cs="Arial"/>
        </w:rPr>
        <w:t>advice and</w:t>
      </w:r>
      <w:r>
        <w:rPr>
          <w:rFonts w:ascii="Arial" w:hAnsi="Arial" w:cs="Arial"/>
        </w:rPr>
        <w:t>/or</w:t>
      </w:r>
      <w:r w:rsidRPr="00F37593">
        <w:rPr>
          <w:rFonts w:ascii="Arial" w:hAnsi="Arial" w:cs="Arial"/>
        </w:rPr>
        <w:t xml:space="preserve"> recommendations to the </w:t>
      </w:r>
      <w:proofErr w:type="gramStart"/>
      <w:r>
        <w:rPr>
          <w:rFonts w:ascii="Arial" w:hAnsi="Arial" w:cs="Arial"/>
        </w:rPr>
        <w:t xml:space="preserve">Mayor </w:t>
      </w:r>
      <w:r w:rsidRPr="00F37593">
        <w:rPr>
          <w:rFonts w:ascii="Arial" w:hAnsi="Arial" w:cs="Arial"/>
        </w:rPr>
        <w:t xml:space="preserve"> or</w:t>
      </w:r>
      <w:proofErr w:type="gramEnd"/>
      <w:r w:rsidRPr="00F37593">
        <w:rPr>
          <w:rFonts w:ascii="Arial" w:hAnsi="Arial" w:cs="Arial"/>
        </w:rPr>
        <w:t xml:space="preserve"> </w:t>
      </w:r>
      <w:r>
        <w:rPr>
          <w:rFonts w:ascii="Arial" w:hAnsi="Arial" w:cs="Arial"/>
        </w:rPr>
        <w:t>C</w:t>
      </w:r>
      <w:r w:rsidRPr="00F37593">
        <w:rPr>
          <w:rFonts w:ascii="Arial" w:hAnsi="Arial" w:cs="Arial"/>
        </w:rPr>
        <w:t xml:space="preserve">hief </w:t>
      </w:r>
      <w:r>
        <w:rPr>
          <w:rFonts w:ascii="Arial" w:hAnsi="Arial" w:cs="Arial"/>
        </w:rPr>
        <w:t>C</w:t>
      </w:r>
      <w:r w:rsidRPr="00F37593">
        <w:rPr>
          <w:rFonts w:ascii="Arial" w:hAnsi="Arial" w:cs="Arial"/>
        </w:rPr>
        <w:t xml:space="preserve">onstable in relation to the following areas: </w:t>
      </w:r>
    </w:p>
    <w:p w14:paraId="15565D7B" w14:textId="77777777" w:rsidR="006D59A6" w:rsidRDefault="006D59A6" w:rsidP="00E602ED">
      <w:pPr>
        <w:jc w:val="both"/>
        <w:rPr>
          <w:rFonts w:ascii="Arial" w:hAnsi="Arial" w:cs="Arial"/>
          <w:b/>
        </w:rPr>
      </w:pPr>
    </w:p>
    <w:tbl>
      <w:tblPr>
        <w:tblStyle w:val="TableGrid"/>
        <w:tblW w:w="0" w:type="auto"/>
        <w:tblLook w:val="04A0" w:firstRow="1" w:lastRow="0" w:firstColumn="1" w:lastColumn="0" w:noHBand="0" w:noVBand="1"/>
      </w:tblPr>
      <w:tblGrid>
        <w:gridCol w:w="9016"/>
      </w:tblGrid>
      <w:tr w:rsidR="006D59A6" w:rsidRPr="006D59A6" w14:paraId="63B090EE" w14:textId="77777777" w:rsidTr="2C6E685D">
        <w:tc>
          <w:tcPr>
            <w:tcW w:w="9016" w:type="dxa"/>
          </w:tcPr>
          <w:p w14:paraId="0B1FF2C1" w14:textId="77777777" w:rsidR="006D59A6" w:rsidRPr="006D59A6" w:rsidRDefault="006D59A6" w:rsidP="006B5A6A">
            <w:pPr>
              <w:jc w:val="both"/>
              <w:rPr>
                <w:rFonts w:ascii="Arial" w:hAnsi="Arial" w:cs="Arial"/>
                <w:b/>
                <w:bCs/>
              </w:rPr>
            </w:pPr>
            <w:r w:rsidRPr="006D59A6">
              <w:rPr>
                <w:rFonts w:ascii="Arial" w:hAnsi="Arial" w:cs="Arial"/>
                <w:b/>
                <w:bCs/>
              </w:rPr>
              <w:t>Chief Constable</w:t>
            </w:r>
          </w:p>
        </w:tc>
      </w:tr>
      <w:tr w:rsidR="006D59A6" w14:paraId="42A298B8" w14:textId="77777777" w:rsidTr="2C6E685D">
        <w:tc>
          <w:tcPr>
            <w:tcW w:w="9016" w:type="dxa"/>
          </w:tcPr>
          <w:p w14:paraId="1C6C50DE" w14:textId="77777777" w:rsidR="006D59A6" w:rsidRDefault="00265065" w:rsidP="00265065">
            <w:pPr>
              <w:pStyle w:val="ListParagraph"/>
              <w:numPr>
                <w:ilvl w:val="0"/>
                <w:numId w:val="6"/>
              </w:numPr>
              <w:jc w:val="both"/>
              <w:rPr>
                <w:rFonts w:ascii="Arial" w:hAnsi="Arial" w:cs="Arial"/>
              </w:rPr>
            </w:pPr>
            <w:r w:rsidRPr="00265065">
              <w:rPr>
                <w:rFonts w:ascii="Arial" w:hAnsi="Arial" w:cs="Arial"/>
              </w:rPr>
              <w:t>Support the independence of external audit through consideration of the external auditor’s annual assessment of its independence and review of any issues raised by either Public Sector Audit Appointments or the auditor panel as appropriate.</w:t>
            </w:r>
          </w:p>
          <w:p w14:paraId="73A5D84B" w14:textId="77777777" w:rsidR="00265065" w:rsidRDefault="00265065" w:rsidP="00265065">
            <w:pPr>
              <w:pStyle w:val="ListParagraph"/>
              <w:numPr>
                <w:ilvl w:val="0"/>
                <w:numId w:val="6"/>
              </w:numPr>
              <w:jc w:val="both"/>
              <w:rPr>
                <w:rFonts w:ascii="Arial" w:hAnsi="Arial" w:cs="Arial"/>
              </w:rPr>
            </w:pPr>
            <w:r w:rsidRPr="00F37593">
              <w:rPr>
                <w:rFonts w:ascii="Arial" w:hAnsi="Arial" w:cs="Arial"/>
              </w:rPr>
              <w:t>Comment on the scope and depth of external audit work, its independence and whether it gives satisfactory value for money</w:t>
            </w:r>
            <w:r>
              <w:rPr>
                <w:rFonts w:ascii="Arial" w:hAnsi="Arial" w:cs="Arial"/>
              </w:rPr>
              <w:t>.</w:t>
            </w:r>
          </w:p>
          <w:p w14:paraId="003998F8" w14:textId="77777777" w:rsidR="00265065" w:rsidRDefault="00265065" w:rsidP="00265065">
            <w:pPr>
              <w:pStyle w:val="ListParagraph"/>
              <w:numPr>
                <w:ilvl w:val="0"/>
                <w:numId w:val="6"/>
              </w:numPr>
              <w:jc w:val="both"/>
              <w:rPr>
                <w:rFonts w:ascii="Arial" w:hAnsi="Arial" w:cs="Arial"/>
              </w:rPr>
            </w:pPr>
            <w:r w:rsidRPr="00F37593">
              <w:rPr>
                <w:rFonts w:ascii="Arial" w:hAnsi="Arial" w:cs="Arial"/>
              </w:rPr>
              <w:t xml:space="preserve">Consider the external auditor’s annual management letter, relevant reports and the report to those charged with governance. </w:t>
            </w:r>
          </w:p>
          <w:p w14:paraId="76C235B4" w14:textId="77777777" w:rsidR="00265065" w:rsidRDefault="00265065" w:rsidP="00265065">
            <w:pPr>
              <w:pStyle w:val="ListParagraph"/>
              <w:numPr>
                <w:ilvl w:val="0"/>
                <w:numId w:val="6"/>
              </w:numPr>
              <w:jc w:val="both"/>
              <w:rPr>
                <w:rFonts w:ascii="Arial" w:hAnsi="Arial" w:cs="Arial"/>
              </w:rPr>
            </w:pPr>
            <w:r w:rsidRPr="00F37593">
              <w:rPr>
                <w:rFonts w:ascii="Arial" w:hAnsi="Arial" w:cs="Arial"/>
              </w:rPr>
              <w:t xml:space="preserve">Consider specific reports as agreed with the external auditor. </w:t>
            </w:r>
          </w:p>
          <w:p w14:paraId="5D29907E" w14:textId="77777777" w:rsidR="00265065" w:rsidRDefault="00265065" w:rsidP="00265065">
            <w:pPr>
              <w:pStyle w:val="ListParagraph"/>
              <w:numPr>
                <w:ilvl w:val="0"/>
                <w:numId w:val="6"/>
              </w:numPr>
              <w:jc w:val="both"/>
              <w:rPr>
                <w:rFonts w:ascii="Arial" w:hAnsi="Arial" w:cs="Arial"/>
              </w:rPr>
            </w:pPr>
            <w:r w:rsidRPr="00F37593">
              <w:rPr>
                <w:rFonts w:ascii="Arial" w:hAnsi="Arial" w:cs="Arial"/>
              </w:rPr>
              <w:t xml:space="preserve">Advise and recommend on the effectiveness of relationships between external and internal audit and </w:t>
            </w:r>
            <w:r w:rsidRPr="00960A59">
              <w:rPr>
                <w:rFonts w:ascii="Arial" w:hAnsi="Arial" w:cs="Arial"/>
              </w:rPr>
              <w:t>other inspection agencies or relevant bodies.</w:t>
            </w:r>
          </w:p>
          <w:p w14:paraId="4BFFE4E0" w14:textId="245B851B" w:rsidR="00D86402" w:rsidRPr="00C44EBB" w:rsidRDefault="00D86402" w:rsidP="00265065">
            <w:pPr>
              <w:pStyle w:val="ListParagraph"/>
              <w:numPr>
                <w:ilvl w:val="0"/>
                <w:numId w:val="6"/>
              </w:numPr>
              <w:jc w:val="both"/>
              <w:rPr>
                <w:rFonts w:ascii="Arial" w:hAnsi="Arial" w:cs="Arial"/>
              </w:rPr>
            </w:pPr>
            <w:r w:rsidRPr="00FC1660">
              <w:rPr>
                <w:rFonts w:ascii="Arial" w:hAnsi="Arial" w:cs="Arial"/>
                <w:lang w:val="en-US"/>
              </w:rPr>
              <w:t>To advise on commissions of additional work from external audit.</w:t>
            </w:r>
          </w:p>
          <w:p w14:paraId="35794583" w14:textId="7FC50D63" w:rsidR="00D86402" w:rsidRPr="00C44EBB" w:rsidRDefault="00D86402" w:rsidP="002306F7">
            <w:pPr>
              <w:pStyle w:val="ListParagraph"/>
              <w:numPr>
                <w:ilvl w:val="0"/>
                <w:numId w:val="6"/>
              </w:numPr>
              <w:jc w:val="both"/>
              <w:rPr>
                <w:rFonts w:ascii="Arial" w:hAnsi="Arial" w:cs="Arial"/>
              </w:rPr>
            </w:pPr>
            <w:r>
              <w:rPr>
                <w:rFonts w:ascii="Arial" w:hAnsi="Arial" w:cs="Arial"/>
              </w:rPr>
              <w:t>The provide the auditors free and unfettered access to the Audit Committee Chair as well as the opportunity for</w:t>
            </w:r>
            <w:r w:rsidR="002306F7">
              <w:rPr>
                <w:rFonts w:ascii="Arial" w:hAnsi="Arial" w:cs="Arial"/>
              </w:rPr>
              <w:t xml:space="preserve"> private meetings with the Committee</w:t>
            </w:r>
          </w:p>
          <w:p w14:paraId="07B4EADB" w14:textId="0005A55F" w:rsidR="00265065" w:rsidRPr="00265065" w:rsidRDefault="00265065" w:rsidP="00265065">
            <w:pPr>
              <w:pStyle w:val="ListParagraph"/>
              <w:jc w:val="both"/>
              <w:rPr>
                <w:rFonts w:ascii="Arial" w:hAnsi="Arial" w:cs="Arial"/>
              </w:rPr>
            </w:pPr>
          </w:p>
        </w:tc>
      </w:tr>
      <w:tr w:rsidR="006D59A6" w:rsidRPr="006D59A6" w14:paraId="3AC2D623" w14:textId="77777777" w:rsidTr="2C6E685D">
        <w:tc>
          <w:tcPr>
            <w:tcW w:w="9016" w:type="dxa"/>
          </w:tcPr>
          <w:p w14:paraId="72C9976B" w14:textId="77777777" w:rsidR="006D59A6" w:rsidRPr="006D59A6" w:rsidRDefault="006D59A6" w:rsidP="006B5A6A">
            <w:pPr>
              <w:jc w:val="both"/>
              <w:rPr>
                <w:rFonts w:ascii="Arial" w:hAnsi="Arial" w:cs="Arial"/>
                <w:b/>
                <w:bCs/>
              </w:rPr>
            </w:pPr>
            <w:r w:rsidRPr="006D59A6">
              <w:rPr>
                <w:rFonts w:ascii="Arial" w:hAnsi="Arial" w:cs="Arial"/>
                <w:b/>
                <w:bCs/>
              </w:rPr>
              <w:t>Mayor (PCC functions)</w:t>
            </w:r>
          </w:p>
        </w:tc>
      </w:tr>
      <w:tr w:rsidR="006D59A6" w14:paraId="45429700" w14:textId="77777777" w:rsidTr="2C6E685D">
        <w:tc>
          <w:tcPr>
            <w:tcW w:w="9016" w:type="dxa"/>
          </w:tcPr>
          <w:p w14:paraId="4A90382E" w14:textId="77777777" w:rsidR="006D59A6" w:rsidRPr="00265065" w:rsidRDefault="00265065" w:rsidP="2C6E685D">
            <w:pPr>
              <w:pStyle w:val="ListParagraph"/>
              <w:numPr>
                <w:ilvl w:val="0"/>
                <w:numId w:val="6"/>
              </w:numPr>
              <w:jc w:val="both"/>
              <w:rPr>
                <w:rFonts w:ascii="Arial" w:hAnsi="Arial" w:cs="Arial"/>
              </w:rPr>
            </w:pPr>
            <w:r w:rsidRPr="2C6E685D">
              <w:rPr>
                <w:rFonts w:ascii="Arial" w:hAnsi="Arial" w:cs="Arial"/>
              </w:rPr>
              <w:t xml:space="preserve">Provide observations to the Combined Authority’s Governance and Audit Committee on external audit work in West Yorkshire Police including </w:t>
            </w:r>
            <w:proofErr w:type="spellStart"/>
            <w:proofErr w:type="gramStart"/>
            <w:r w:rsidRPr="2C6E685D">
              <w:rPr>
                <w:rFonts w:ascii="Arial" w:hAnsi="Arial" w:cs="Arial"/>
              </w:rPr>
              <w:t>it’s</w:t>
            </w:r>
            <w:proofErr w:type="spellEnd"/>
            <w:proofErr w:type="gramEnd"/>
            <w:r w:rsidRPr="2C6E685D">
              <w:rPr>
                <w:rFonts w:ascii="Arial" w:hAnsi="Arial" w:cs="Arial"/>
              </w:rPr>
              <w:t xml:space="preserve"> independence, annual management letter and specific reports.</w:t>
            </w:r>
          </w:p>
          <w:p w14:paraId="5F9DD6B4" w14:textId="19937F88" w:rsidR="00265065" w:rsidRPr="00265065" w:rsidRDefault="00265065" w:rsidP="00265065">
            <w:pPr>
              <w:pStyle w:val="ListParagraph"/>
              <w:jc w:val="both"/>
              <w:rPr>
                <w:rFonts w:ascii="Arial" w:hAnsi="Arial" w:cs="Arial"/>
              </w:rPr>
            </w:pPr>
          </w:p>
        </w:tc>
      </w:tr>
    </w:tbl>
    <w:p w14:paraId="7A50DC4A" w14:textId="77777777" w:rsidR="006D59A6" w:rsidRPr="00D44587" w:rsidRDefault="006D59A6" w:rsidP="00E602ED">
      <w:pPr>
        <w:jc w:val="both"/>
        <w:rPr>
          <w:rFonts w:ascii="Arial" w:hAnsi="Arial" w:cs="Arial"/>
          <w:b/>
        </w:rPr>
      </w:pPr>
    </w:p>
    <w:p w14:paraId="043F76ED" w14:textId="77777777" w:rsidR="005F1587" w:rsidRDefault="00AD448B" w:rsidP="00E602ED">
      <w:pPr>
        <w:jc w:val="both"/>
        <w:rPr>
          <w:rFonts w:ascii="Arial" w:hAnsi="Arial" w:cs="Arial"/>
          <w:b/>
        </w:rPr>
      </w:pPr>
      <w:r w:rsidRPr="00D44587">
        <w:rPr>
          <w:rFonts w:ascii="Arial" w:hAnsi="Arial" w:cs="Arial"/>
          <w:b/>
        </w:rPr>
        <w:t xml:space="preserve">Financial reporting </w:t>
      </w:r>
    </w:p>
    <w:p w14:paraId="2F09EEE2" w14:textId="1B575A7D" w:rsidR="00265065" w:rsidRPr="00F37593" w:rsidRDefault="00265065" w:rsidP="00265065">
      <w:pPr>
        <w:jc w:val="both"/>
        <w:rPr>
          <w:rFonts w:ascii="Arial" w:hAnsi="Arial" w:cs="Arial"/>
        </w:rPr>
      </w:pPr>
      <w:r w:rsidRPr="00F37593">
        <w:rPr>
          <w:rFonts w:ascii="Arial" w:hAnsi="Arial" w:cs="Arial"/>
        </w:rPr>
        <w:t xml:space="preserve">The committee will provide </w:t>
      </w:r>
      <w:r>
        <w:rPr>
          <w:rFonts w:ascii="Arial" w:hAnsi="Arial" w:cs="Arial"/>
        </w:rPr>
        <w:t xml:space="preserve">observations, </w:t>
      </w:r>
      <w:r w:rsidRPr="00F37593">
        <w:rPr>
          <w:rFonts w:ascii="Arial" w:hAnsi="Arial" w:cs="Arial"/>
        </w:rPr>
        <w:t>advice and</w:t>
      </w:r>
      <w:r>
        <w:rPr>
          <w:rFonts w:ascii="Arial" w:hAnsi="Arial" w:cs="Arial"/>
        </w:rPr>
        <w:t>/or</w:t>
      </w:r>
      <w:r w:rsidRPr="00F37593">
        <w:rPr>
          <w:rFonts w:ascii="Arial" w:hAnsi="Arial" w:cs="Arial"/>
        </w:rPr>
        <w:t xml:space="preserve"> recommendations to the </w:t>
      </w:r>
      <w:proofErr w:type="gramStart"/>
      <w:r>
        <w:rPr>
          <w:rFonts w:ascii="Arial" w:hAnsi="Arial" w:cs="Arial"/>
        </w:rPr>
        <w:t xml:space="preserve">Mayor </w:t>
      </w:r>
      <w:r w:rsidRPr="00F37593">
        <w:rPr>
          <w:rFonts w:ascii="Arial" w:hAnsi="Arial" w:cs="Arial"/>
        </w:rPr>
        <w:t xml:space="preserve"> or</w:t>
      </w:r>
      <w:proofErr w:type="gramEnd"/>
      <w:r w:rsidRPr="00F37593">
        <w:rPr>
          <w:rFonts w:ascii="Arial" w:hAnsi="Arial" w:cs="Arial"/>
        </w:rPr>
        <w:t xml:space="preserve"> </w:t>
      </w:r>
      <w:r>
        <w:rPr>
          <w:rFonts w:ascii="Arial" w:hAnsi="Arial" w:cs="Arial"/>
        </w:rPr>
        <w:t>C</w:t>
      </w:r>
      <w:r w:rsidRPr="00F37593">
        <w:rPr>
          <w:rFonts w:ascii="Arial" w:hAnsi="Arial" w:cs="Arial"/>
        </w:rPr>
        <w:t xml:space="preserve">hief </w:t>
      </w:r>
      <w:r>
        <w:rPr>
          <w:rFonts w:ascii="Arial" w:hAnsi="Arial" w:cs="Arial"/>
        </w:rPr>
        <w:t>C</w:t>
      </w:r>
      <w:r w:rsidRPr="00F37593">
        <w:rPr>
          <w:rFonts w:ascii="Arial" w:hAnsi="Arial" w:cs="Arial"/>
        </w:rPr>
        <w:t xml:space="preserve">onstable in relation to the following areas: </w:t>
      </w:r>
    </w:p>
    <w:p w14:paraId="6368A9F7" w14:textId="77777777" w:rsidR="006D59A6" w:rsidRDefault="006D59A6" w:rsidP="00E602ED">
      <w:pPr>
        <w:jc w:val="both"/>
        <w:rPr>
          <w:rFonts w:ascii="Arial" w:hAnsi="Arial" w:cs="Arial"/>
          <w:b/>
        </w:rPr>
      </w:pPr>
    </w:p>
    <w:tbl>
      <w:tblPr>
        <w:tblStyle w:val="TableGrid"/>
        <w:tblW w:w="0" w:type="auto"/>
        <w:tblLook w:val="04A0" w:firstRow="1" w:lastRow="0" w:firstColumn="1" w:lastColumn="0" w:noHBand="0" w:noVBand="1"/>
      </w:tblPr>
      <w:tblGrid>
        <w:gridCol w:w="9016"/>
      </w:tblGrid>
      <w:tr w:rsidR="006D59A6" w:rsidRPr="006D59A6" w14:paraId="1C52EE64" w14:textId="77777777" w:rsidTr="2C6E685D">
        <w:tc>
          <w:tcPr>
            <w:tcW w:w="9016" w:type="dxa"/>
          </w:tcPr>
          <w:p w14:paraId="3FBBA26C" w14:textId="77777777" w:rsidR="006D59A6" w:rsidRPr="006D59A6" w:rsidRDefault="006D59A6" w:rsidP="006B5A6A">
            <w:pPr>
              <w:jc w:val="both"/>
              <w:rPr>
                <w:rFonts w:ascii="Arial" w:hAnsi="Arial" w:cs="Arial"/>
                <w:b/>
                <w:bCs/>
              </w:rPr>
            </w:pPr>
            <w:r w:rsidRPr="006D59A6">
              <w:rPr>
                <w:rFonts w:ascii="Arial" w:hAnsi="Arial" w:cs="Arial"/>
                <w:b/>
                <w:bCs/>
              </w:rPr>
              <w:t>Chief Constable</w:t>
            </w:r>
          </w:p>
        </w:tc>
      </w:tr>
      <w:tr w:rsidR="006D59A6" w14:paraId="1A435349" w14:textId="77777777" w:rsidTr="2C6E685D">
        <w:tc>
          <w:tcPr>
            <w:tcW w:w="9016" w:type="dxa"/>
          </w:tcPr>
          <w:p w14:paraId="0541FBF0" w14:textId="583C7130" w:rsidR="00265065" w:rsidRDefault="00265065" w:rsidP="00265065">
            <w:pPr>
              <w:pStyle w:val="ListParagraph"/>
              <w:numPr>
                <w:ilvl w:val="0"/>
                <w:numId w:val="6"/>
              </w:numPr>
              <w:jc w:val="both"/>
              <w:rPr>
                <w:rFonts w:ascii="Arial" w:hAnsi="Arial" w:cs="Arial"/>
              </w:rPr>
            </w:pPr>
            <w:r w:rsidRPr="00265065">
              <w:rPr>
                <w:rFonts w:ascii="Arial" w:hAnsi="Arial" w:cs="Arial"/>
              </w:rPr>
              <w:t xml:space="preserve">Review the annual statement of accounts. Specifically, to consider whether appropriate accounting policies have been followed and whether there are concerns arising from the financial statements or from the audit of the financial statements that need to be brought to the attention of the Chief Constable. </w:t>
            </w:r>
          </w:p>
          <w:p w14:paraId="4F6AD431" w14:textId="006A4879" w:rsidR="00265065" w:rsidRDefault="00265065" w:rsidP="00265065">
            <w:pPr>
              <w:pStyle w:val="ListParagraph"/>
              <w:numPr>
                <w:ilvl w:val="0"/>
                <w:numId w:val="6"/>
              </w:numPr>
              <w:jc w:val="both"/>
              <w:rPr>
                <w:rFonts w:ascii="Arial" w:hAnsi="Arial" w:cs="Arial"/>
              </w:rPr>
            </w:pPr>
            <w:r w:rsidRPr="00265065">
              <w:rPr>
                <w:rFonts w:ascii="Arial" w:hAnsi="Arial" w:cs="Arial"/>
              </w:rPr>
              <w:t>Consider the external auditor’s report to those charged with governance on issues arising from the audit of the financial statements.</w:t>
            </w:r>
          </w:p>
          <w:p w14:paraId="34902E0C" w14:textId="4CA0EBEA" w:rsidR="006D59A6" w:rsidRPr="00C44EBB" w:rsidRDefault="00D86402" w:rsidP="00C44EBB">
            <w:pPr>
              <w:ind w:left="360"/>
              <w:jc w:val="both"/>
              <w:rPr>
                <w:rFonts w:ascii="Arial" w:hAnsi="Arial" w:cs="Arial"/>
              </w:rPr>
            </w:pPr>
            <w:r w:rsidRPr="00C44EBB">
              <w:rPr>
                <w:rFonts w:ascii="Arial" w:hAnsi="Arial" w:cs="Arial"/>
                <w:lang w:val="en-US"/>
              </w:rPr>
              <w:t>To monitor the arrangements and preparations for financial reporting to ensure that statutory requirements and professional standards can be met</w:t>
            </w:r>
            <w:r w:rsidRPr="005F69C1">
              <w:rPr>
                <w:rFonts w:ascii="Arial" w:hAnsi="Arial" w:cs="Arial"/>
                <w:sz w:val="24"/>
                <w:szCs w:val="24"/>
                <w:lang w:val="en-US"/>
              </w:rPr>
              <w:t>.</w:t>
            </w:r>
          </w:p>
        </w:tc>
      </w:tr>
      <w:tr w:rsidR="006D59A6" w:rsidRPr="006D59A6" w14:paraId="361B5EEE" w14:textId="77777777" w:rsidTr="2C6E685D">
        <w:tc>
          <w:tcPr>
            <w:tcW w:w="9016" w:type="dxa"/>
          </w:tcPr>
          <w:p w14:paraId="23DED197" w14:textId="77777777" w:rsidR="006D59A6" w:rsidRPr="006D59A6" w:rsidRDefault="006D59A6" w:rsidP="006B5A6A">
            <w:pPr>
              <w:jc w:val="both"/>
              <w:rPr>
                <w:rFonts w:ascii="Arial" w:hAnsi="Arial" w:cs="Arial"/>
                <w:b/>
                <w:bCs/>
              </w:rPr>
            </w:pPr>
            <w:r w:rsidRPr="006D59A6">
              <w:rPr>
                <w:rFonts w:ascii="Arial" w:hAnsi="Arial" w:cs="Arial"/>
                <w:b/>
                <w:bCs/>
              </w:rPr>
              <w:t>Mayor (PCC functions)</w:t>
            </w:r>
          </w:p>
        </w:tc>
      </w:tr>
      <w:tr w:rsidR="006D59A6" w14:paraId="7E86FC6C" w14:textId="77777777" w:rsidTr="2C6E685D">
        <w:tc>
          <w:tcPr>
            <w:tcW w:w="9016" w:type="dxa"/>
          </w:tcPr>
          <w:p w14:paraId="724A2BC8" w14:textId="469081DD" w:rsidR="006D59A6" w:rsidRPr="00602E0E" w:rsidRDefault="00265065" w:rsidP="2C6E685D">
            <w:pPr>
              <w:pStyle w:val="ListParagraph"/>
              <w:numPr>
                <w:ilvl w:val="0"/>
                <w:numId w:val="6"/>
              </w:numPr>
              <w:jc w:val="both"/>
              <w:rPr>
                <w:rFonts w:ascii="Arial" w:hAnsi="Arial" w:cs="Arial"/>
              </w:rPr>
            </w:pPr>
            <w:r w:rsidRPr="2C6E685D">
              <w:rPr>
                <w:rFonts w:ascii="Arial" w:hAnsi="Arial" w:cs="Arial"/>
              </w:rPr>
              <w:t xml:space="preserve">Provide observations to the </w:t>
            </w:r>
            <w:proofErr w:type="gramStart"/>
            <w:r w:rsidRPr="2C6E685D">
              <w:rPr>
                <w:rFonts w:ascii="Arial" w:hAnsi="Arial" w:cs="Arial"/>
              </w:rPr>
              <w:t>Mayor</w:t>
            </w:r>
            <w:proofErr w:type="gramEnd"/>
            <w:r w:rsidRPr="2C6E685D">
              <w:rPr>
                <w:rFonts w:ascii="Arial" w:hAnsi="Arial" w:cs="Arial"/>
              </w:rPr>
              <w:t xml:space="preserve"> and to the Combined Authority’s Governance and Audit Committee on West Yorkshire Police’s annual statement of accounts and any issues arising from the audit of the financial statements.</w:t>
            </w:r>
          </w:p>
          <w:p w14:paraId="53159877" w14:textId="31D9F5B0" w:rsidR="00265065" w:rsidRPr="00265065" w:rsidRDefault="00265065" w:rsidP="00265065">
            <w:pPr>
              <w:ind w:left="360"/>
              <w:jc w:val="both"/>
              <w:rPr>
                <w:rFonts w:ascii="Arial" w:hAnsi="Arial" w:cs="Arial"/>
              </w:rPr>
            </w:pPr>
          </w:p>
        </w:tc>
      </w:tr>
    </w:tbl>
    <w:p w14:paraId="4EFC4A4F" w14:textId="77777777" w:rsidR="006D59A6" w:rsidRPr="00D44587" w:rsidRDefault="006D59A6" w:rsidP="00E602ED">
      <w:pPr>
        <w:jc w:val="both"/>
        <w:rPr>
          <w:rFonts w:ascii="Arial" w:hAnsi="Arial" w:cs="Arial"/>
          <w:b/>
        </w:rPr>
      </w:pPr>
    </w:p>
    <w:p w14:paraId="3A7108DD" w14:textId="77777777" w:rsidR="00516EBA" w:rsidRDefault="00516EBA" w:rsidP="00E602ED">
      <w:pPr>
        <w:jc w:val="both"/>
        <w:rPr>
          <w:rFonts w:ascii="Arial" w:hAnsi="Arial" w:cs="Arial"/>
          <w:b/>
        </w:rPr>
      </w:pPr>
    </w:p>
    <w:p w14:paraId="1B785A95" w14:textId="77777777" w:rsidR="00516EBA" w:rsidRDefault="00516EBA" w:rsidP="00E602ED">
      <w:pPr>
        <w:jc w:val="both"/>
        <w:rPr>
          <w:rFonts w:ascii="Arial" w:hAnsi="Arial" w:cs="Arial"/>
          <w:b/>
        </w:rPr>
      </w:pPr>
    </w:p>
    <w:p w14:paraId="679C90B6" w14:textId="1D6DE1B3" w:rsidR="005F1587" w:rsidRDefault="00AD448B" w:rsidP="00E602ED">
      <w:pPr>
        <w:jc w:val="both"/>
        <w:rPr>
          <w:rFonts w:ascii="Arial" w:hAnsi="Arial" w:cs="Arial"/>
          <w:b/>
        </w:rPr>
      </w:pPr>
      <w:r w:rsidRPr="00D44587">
        <w:rPr>
          <w:rFonts w:ascii="Arial" w:hAnsi="Arial" w:cs="Arial"/>
          <w:b/>
        </w:rPr>
        <w:lastRenderedPageBreak/>
        <w:t xml:space="preserve">Accountability arrangements </w:t>
      </w:r>
    </w:p>
    <w:p w14:paraId="03015E38" w14:textId="77777777" w:rsidR="00602E0E" w:rsidRPr="00F37593" w:rsidRDefault="00602E0E" w:rsidP="00602E0E">
      <w:pPr>
        <w:jc w:val="both"/>
        <w:rPr>
          <w:rFonts w:ascii="Arial" w:hAnsi="Arial" w:cs="Arial"/>
        </w:rPr>
      </w:pPr>
      <w:r>
        <w:rPr>
          <w:rFonts w:ascii="Arial" w:hAnsi="Arial" w:cs="Arial"/>
        </w:rPr>
        <w:t>Through its committee meetings the committee will deliver the following</w:t>
      </w:r>
      <w:r w:rsidRPr="00F37593">
        <w:rPr>
          <w:rFonts w:ascii="Arial" w:hAnsi="Arial" w:cs="Arial"/>
        </w:rPr>
        <w:t xml:space="preserve">: </w:t>
      </w:r>
    </w:p>
    <w:tbl>
      <w:tblPr>
        <w:tblStyle w:val="TableGrid"/>
        <w:tblW w:w="0" w:type="auto"/>
        <w:tblLook w:val="04A0" w:firstRow="1" w:lastRow="0" w:firstColumn="1" w:lastColumn="0" w:noHBand="0" w:noVBand="1"/>
      </w:tblPr>
      <w:tblGrid>
        <w:gridCol w:w="9016"/>
      </w:tblGrid>
      <w:tr w:rsidR="006D59A6" w:rsidRPr="006D59A6" w14:paraId="79D395A6" w14:textId="77777777" w:rsidTr="006B5A6A">
        <w:tc>
          <w:tcPr>
            <w:tcW w:w="9016" w:type="dxa"/>
          </w:tcPr>
          <w:p w14:paraId="777FB870" w14:textId="77777777" w:rsidR="006D59A6" w:rsidRPr="006D59A6" w:rsidRDefault="006D59A6" w:rsidP="006B5A6A">
            <w:pPr>
              <w:jc w:val="both"/>
              <w:rPr>
                <w:rFonts w:ascii="Arial" w:hAnsi="Arial" w:cs="Arial"/>
                <w:b/>
                <w:bCs/>
              </w:rPr>
            </w:pPr>
            <w:r w:rsidRPr="006D59A6">
              <w:rPr>
                <w:rFonts w:ascii="Arial" w:hAnsi="Arial" w:cs="Arial"/>
                <w:b/>
                <w:bCs/>
              </w:rPr>
              <w:t>Chief Constable</w:t>
            </w:r>
          </w:p>
        </w:tc>
      </w:tr>
      <w:tr w:rsidR="006D59A6" w14:paraId="1BA3083D" w14:textId="77777777" w:rsidTr="006B5A6A">
        <w:tc>
          <w:tcPr>
            <w:tcW w:w="9016" w:type="dxa"/>
          </w:tcPr>
          <w:p w14:paraId="0D358C12" w14:textId="4CBEB350" w:rsidR="006D59A6" w:rsidRDefault="00602E0E" w:rsidP="00602E0E">
            <w:pPr>
              <w:pStyle w:val="ListParagraph"/>
              <w:numPr>
                <w:ilvl w:val="0"/>
                <w:numId w:val="6"/>
              </w:numPr>
              <w:jc w:val="both"/>
              <w:rPr>
                <w:rFonts w:ascii="Arial" w:hAnsi="Arial" w:cs="Arial"/>
              </w:rPr>
            </w:pPr>
            <w:r w:rsidRPr="00602E0E">
              <w:rPr>
                <w:rFonts w:ascii="Arial" w:hAnsi="Arial" w:cs="Arial"/>
              </w:rPr>
              <w:t>On a timely basis report to the Chief Constable with its advice and recommendations in relation to any matters that it considers relevant to governance, risk management</w:t>
            </w:r>
            <w:r>
              <w:rPr>
                <w:rFonts w:ascii="Arial" w:hAnsi="Arial" w:cs="Arial"/>
              </w:rPr>
              <w:t>,</w:t>
            </w:r>
            <w:r w:rsidRPr="00602E0E">
              <w:rPr>
                <w:rFonts w:ascii="Arial" w:hAnsi="Arial" w:cs="Arial"/>
              </w:rPr>
              <w:t xml:space="preserve"> </w:t>
            </w:r>
            <w:r>
              <w:rPr>
                <w:rFonts w:ascii="Arial" w:hAnsi="Arial" w:cs="Arial"/>
              </w:rPr>
              <w:t xml:space="preserve">internal control frameworks, internal and external audit functions, financial reporting arrangements </w:t>
            </w:r>
            <w:r w:rsidRPr="00602E0E">
              <w:rPr>
                <w:rFonts w:ascii="Arial" w:hAnsi="Arial" w:cs="Arial"/>
              </w:rPr>
              <w:t>and financial management.</w:t>
            </w:r>
          </w:p>
          <w:p w14:paraId="4520EFF9" w14:textId="79F027D8" w:rsidR="00602E0E" w:rsidRPr="00602E0E" w:rsidRDefault="00602E0E" w:rsidP="00602E0E">
            <w:pPr>
              <w:pStyle w:val="ListParagraph"/>
              <w:jc w:val="both"/>
              <w:rPr>
                <w:rFonts w:ascii="Arial" w:hAnsi="Arial" w:cs="Arial"/>
              </w:rPr>
            </w:pPr>
          </w:p>
        </w:tc>
      </w:tr>
      <w:tr w:rsidR="006D59A6" w:rsidRPr="006D59A6" w14:paraId="39AAED95" w14:textId="77777777" w:rsidTr="006B5A6A">
        <w:tc>
          <w:tcPr>
            <w:tcW w:w="9016" w:type="dxa"/>
          </w:tcPr>
          <w:p w14:paraId="587FCB66" w14:textId="77777777" w:rsidR="006D59A6" w:rsidRPr="006D59A6" w:rsidRDefault="006D59A6" w:rsidP="006B5A6A">
            <w:pPr>
              <w:jc w:val="both"/>
              <w:rPr>
                <w:rFonts w:ascii="Arial" w:hAnsi="Arial" w:cs="Arial"/>
                <w:b/>
                <w:bCs/>
              </w:rPr>
            </w:pPr>
            <w:r w:rsidRPr="006D59A6">
              <w:rPr>
                <w:rFonts w:ascii="Arial" w:hAnsi="Arial" w:cs="Arial"/>
                <w:b/>
                <w:bCs/>
              </w:rPr>
              <w:t>Mayor (PCC functions)</w:t>
            </w:r>
          </w:p>
        </w:tc>
      </w:tr>
      <w:tr w:rsidR="006D59A6" w14:paraId="7B89819D" w14:textId="77777777" w:rsidTr="006B5A6A">
        <w:tc>
          <w:tcPr>
            <w:tcW w:w="9016" w:type="dxa"/>
          </w:tcPr>
          <w:p w14:paraId="73E891B7" w14:textId="77777777" w:rsidR="006D59A6" w:rsidRDefault="00602E0E" w:rsidP="00602E0E">
            <w:pPr>
              <w:pStyle w:val="ListParagraph"/>
              <w:numPr>
                <w:ilvl w:val="0"/>
                <w:numId w:val="6"/>
              </w:numPr>
              <w:jc w:val="both"/>
              <w:rPr>
                <w:rFonts w:ascii="Arial" w:hAnsi="Arial" w:cs="Arial"/>
              </w:rPr>
            </w:pPr>
            <w:r w:rsidRPr="00602E0E">
              <w:rPr>
                <w:rFonts w:ascii="Arial" w:hAnsi="Arial" w:cs="Arial"/>
              </w:rPr>
              <w:t xml:space="preserve">On a timely basis report to the </w:t>
            </w:r>
            <w:proofErr w:type="gramStart"/>
            <w:r w:rsidRPr="00602E0E">
              <w:rPr>
                <w:rFonts w:ascii="Arial" w:hAnsi="Arial" w:cs="Arial"/>
              </w:rPr>
              <w:t>Mayor</w:t>
            </w:r>
            <w:proofErr w:type="gramEnd"/>
            <w:r w:rsidRPr="00602E0E">
              <w:rPr>
                <w:rFonts w:ascii="Arial" w:hAnsi="Arial" w:cs="Arial"/>
              </w:rPr>
              <w:t xml:space="preserve"> with its advice and recommendations in relation to any matters that it considers relevant to governance, risk management and financial management</w:t>
            </w:r>
            <w:r>
              <w:rPr>
                <w:rFonts w:ascii="Arial" w:hAnsi="Arial" w:cs="Arial"/>
              </w:rPr>
              <w:t xml:space="preserve"> for the Mayor’s PCC functions and also for West Yorkshire Police.</w:t>
            </w:r>
          </w:p>
          <w:p w14:paraId="6D694BB0" w14:textId="7A92FC5E" w:rsidR="00602E0E" w:rsidRPr="00602E0E" w:rsidRDefault="00602E0E" w:rsidP="00602E0E">
            <w:pPr>
              <w:pStyle w:val="ListParagraph"/>
              <w:jc w:val="both"/>
              <w:rPr>
                <w:rFonts w:ascii="Arial" w:hAnsi="Arial" w:cs="Arial"/>
              </w:rPr>
            </w:pPr>
          </w:p>
        </w:tc>
      </w:tr>
    </w:tbl>
    <w:p w14:paraId="15BC651D" w14:textId="77777777" w:rsidR="006D59A6" w:rsidRPr="00D44587" w:rsidRDefault="006D59A6" w:rsidP="00E602ED">
      <w:pPr>
        <w:jc w:val="both"/>
        <w:rPr>
          <w:rFonts w:ascii="Arial" w:hAnsi="Arial" w:cs="Arial"/>
          <w:b/>
        </w:rPr>
      </w:pPr>
    </w:p>
    <w:p w14:paraId="524D659E" w14:textId="26CA57F2" w:rsidR="005F1587" w:rsidRDefault="00602E0E" w:rsidP="00602E0E">
      <w:pPr>
        <w:jc w:val="both"/>
        <w:rPr>
          <w:rFonts w:ascii="Arial" w:hAnsi="Arial" w:cs="Arial"/>
        </w:rPr>
      </w:pPr>
      <w:r>
        <w:rPr>
          <w:rFonts w:ascii="Arial" w:hAnsi="Arial" w:cs="Arial"/>
        </w:rPr>
        <w:t xml:space="preserve">In </w:t>
      </w:r>
      <w:proofErr w:type="gramStart"/>
      <w:r>
        <w:rPr>
          <w:rFonts w:ascii="Arial" w:hAnsi="Arial" w:cs="Arial"/>
        </w:rPr>
        <w:t>addition</w:t>
      </w:r>
      <w:proofErr w:type="gramEnd"/>
      <w:r>
        <w:rPr>
          <w:rFonts w:ascii="Arial" w:hAnsi="Arial" w:cs="Arial"/>
        </w:rPr>
        <w:t xml:space="preserve"> the committee will:</w:t>
      </w:r>
    </w:p>
    <w:p w14:paraId="40C88575" w14:textId="3282E4F3" w:rsidR="005F1587" w:rsidRPr="00602E0E" w:rsidRDefault="00AD448B" w:rsidP="00602E0E">
      <w:pPr>
        <w:pStyle w:val="ListParagraph"/>
        <w:numPr>
          <w:ilvl w:val="0"/>
          <w:numId w:val="6"/>
        </w:numPr>
        <w:jc w:val="both"/>
        <w:rPr>
          <w:rFonts w:ascii="Arial" w:hAnsi="Arial" w:cs="Arial"/>
        </w:rPr>
      </w:pPr>
      <w:r w:rsidRPr="00602E0E">
        <w:rPr>
          <w:rFonts w:ascii="Arial" w:hAnsi="Arial" w:cs="Arial"/>
        </w:rPr>
        <w:t xml:space="preserve">Review its performance against its terms of reference and objectives on an annual basis and report the results of </w:t>
      </w:r>
      <w:r w:rsidR="00D44587" w:rsidRPr="00602E0E">
        <w:rPr>
          <w:rFonts w:ascii="Arial" w:hAnsi="Arial" w:cs="Arial"/>
        </w:rPr>
        <w:t xml:space="preserve">this review to the </w:t>
      </w:r>
      <w:proofErr w:type="gramStart"/>
      <w:r w:rsidR="0097091D" w:rsidRPr="00602E0E">
        <w:rPr>
          <w:rFonts w:ascii="Arial" w:hAnsi="Arial" w:cs="Arial"/>
        </w:rPr>
        <w:t xml:space="preserve">Mayor </w:t>
      </w:r>
      <w:r w:rsidR="00D44587" w:rsidRPr="00602E0E">
        <w:rPr>
          <w:rFonts w:ascii="Arial" w:hAnsi="Arial" w:cs="Arial"/>
        </w:rPr>
        <w:t xml:space="preserve"> and</w:t>
      </w:r>
      <w:proofErr w:type="gramEnd"/>
      <w:r w:rsidR="00D44587" w:rsidRPr="00602E0E">
        <w:rPr>
          <w:rFonts w:ascii="Arial" w:hAnsi="Arial" w:cs="Arial"/>
        </w:rPr>
        <w:t xml:space="preserve"> the Chief C</w:t>
      </w:r>
      <w:r w:rsidRPr="00602E0E">
        <w:rPr>
          <w:rFonts w:ascii="Arial" w:hAnsi="Arial" w:cs="Arial"/>
        </w:rPr>
        <w:t xml:space="preserve">onstable. </w:t>
      </w:r>
    </w:p>
    <w:p w14:paraId="67B4A70D" w14:textId="77777777" w:rsidR="00D44587" w:rsidRPr="00D44587" w:rsidRDefault="00D44587" w:rsidP="00E602ED">
      <w:pPr>
        <w:pStyle w:val="ListParagraph"/>
        <w:jc w:val="both"/>
        <w:rPr>
          <w:rFonts w:ascii="Arial" w:hAnsi="Arial" w:cs="Arial"/>
        </w:rPr>
      </w:pPr>
    </w:p>
    <w:p w14:paraId="11C076E9" w14:textId="66768C46" w:rsidR="0097091D" w:rsidRDefault="00602E0E" w:rsidP="00602E0E">
      <w:pPr>
        <w:pStyle w:val="ListParagraph"/>
        <w:numPr>
          <w:ilvl w:val="0"/>
          <w:numId w:val="6"/>
        </w:numPr>
        <w:jc w:val="both"/>
        <w:rPr>
          <w:rFonts w:ascii="Arial" w:hAnsi="Arial" w:cs="Arial"/>
        </w:rPr>
      </w:pPr>
      <w:r>
        <w:rPr>
          <w:rFonts w:ascii="Arial" w:hAnsi="Arial" w:cs="Arial"/>
        </w:rPr>
        <w:t xml:space="preserve">Report annually to the Combined Authority’s Governance and Audit Committee and provide </w:t>
      </w:r>
      <w:r w:rsidR="00CE34B3">
        <w:rPr>
          <w:rFonts w:ascii="Arial" w:hAnsi="Arial" w:cs="Arial"/>
        </w:rPr>
        <w:t xml:space="preserve">the approved minutes </w:t>
      </w:r>
      <w:r>
        <w:rPr>
          <w:rFonts w:ascii="Arial" w:hAnsi="Arial" w:cs="Arial"/>
        </w:rPr>
        <w:t xml:space="preserve">after </w:t>
      </w:r>
      <w:r w:rsidR="00CE34B3">
        <w:rPr>
          <w:rFonts w:ascii="Arial" w:hAnsi="Arial" w:cs="Arial"/>
        </w:rPr>
        <w:t>each meeting.</w:t>
      </w:r>
    </w:p>
    <w:p w14:paraId="1F9E91C7" w14:textId="77777777" w:rsidR="0097091D" w:rsidRPr="0097091D" w:rsidRDefault="0097091D" w:rsidP="0097091D">
      <w:pPr>
        <w:pStyle w:val="ListParagraph"/>
        <w:rPr>
          <w:rFonts w:ascii="Arial" w:hAnsi="Arial" w:cs="Arial"/>
        </w:rPr>
      </w:pPr>
    </w:p>
    <w:p w14:paraId="18799DDA" w14:textId="7D517FA6" w:rsidR="005F1587" w:rsidRPr="00602E0E" w:rsidRDefault="005F1587" w:rsidP="00602E0E">
      <w:pPr>
        <w:pStyle w:val="ListParagraph"/>
        <w:numPr>
          <w:ilvl w:val="0"/>
          <w:numId w:val="6"/>
        </w:numPr>
        <w:jc w:val="both"/>
        <w:rPr>
          <w:rFonts w:ascii="Arial" w:hAnsi="Arial" w:cs="Arial"/>
        </w:rPr>
      </w:pPr>
      <w:r w:rsidRPr="00602E0E">
        <w:rPr>
          <w:rFonts w:ascii="Arial" w:hAnsi="Arial" w:cs="Arial"/>
        </w:rPr>
        <w:t>Publish an annual report on the work of the committee.</w:t>
      </w:r>
    </w:p>
    <w:p w14:paraId="0CA97EE7" w14:textId="77777777" w:rsidR="00E602ED" w:rsidRDefault="00E602ED" w:rsidP="00E602ED">
      <w:pPr>
        <w:pStyle w:val="ListParagraph"/>
        <w:jc w:val="both"/>
        <w:rPr>
          <w:rFonts w:ascii="Arial" w:hAnsi="Arial" w:cs="Arial"/>
        </w:rPr>
      </w:pPr>
    </w:p>
    <w:p w14:paraId="16F92907" w14:textId="77777777" w:rsidR="00E602ED" w:rsidRDefault="00E602ED" w:rsidP="00E602ED">
      <w:pPr>
        <w:jc w:val="both"/>
        <w:rPr>
          <w:rFonts w:ascii="Arial" w:hAnsi="Arial" w:cs="Arial"/>
        </w:rPr>
      </w:pPr>
      <w:r>
        <w:rPr>
          <w:rFonts w:ascii="Arial" w:hAnsi="Arial" w:cs="Arial"/>
          <w:b/>
        </w:rPr>
        <w:t>Constitution</w:t>
      </w:r>
    </w:p>
    <w:p w14:paraId="6FA7C0D1" w14:textId="0B07518B" w:rsidR="00E602ED" w:rsidRDefault="00E602ED" w:rsidP="00E602ED">
      <w:pPr>
        <w:jc w:val="both"/>
        <w:rPr>
          <w:rFonts w:ascii="Arial" w:hAnsi="Arial" w:cs="Arial"/>
        </w:rPr>
      </w:pPr>
      <w:r>
        <w:rPr>
          <w:rFonts w:ascii="Arial" w:hAnsi="Arial" w:cs="Arial"/>
        </w:rPr>
        <w:t xml:space="preserve">4 members independent of the </w:t>
      </w:r>
      <w:r w:rsidR="00F32CC2">
        <w:rPr>
          <w:rFonts w:ascii="Arial" w:hAnsi="Arial" w:cs="Arial"/>
        </w:rPr>
        <w:t>Mayor</w:t>
      </w:r>
      <w:r>
        <w:rPr>
          <w:rFonts w:ascii="Arial" w:hAnsi="Arial" w:cs="Arial"/>
        </w:rPr>
        <w:t xml:space="preserve"> and the Chief Constable</w:t>
      </w:r>
      <w:r w:rsidR="00CB7DBE">
        <w:rPr>
          <w:rFonts w:ascii="Arial" w:hAnsi="Arial" w:cs="Arial"/>
        </w:rPr>
        <w:t>, one of whom is the appointed Chair</w:t>
      </w:r>
      <w:r>
        <w:rPr>
          <w:rFonts w:ascii="Arial" w:hAnsi="Arial" w:cs="Arial"/>
        </w:rPr>
        <w:t>.</w:t>
      </w:r>
    </w:p>
    <w:p w14:paraId="4D10444F" w14:textId="77777777" w:rsidR="00E602ED" w:rsidRDefault="00E602ED" w:rsidP="00E602ED">
      <w:pPr>
        <w:jc w:val="both"/>
        <w:rPr>
          <w:rFonts w:ascii="Arial" w:hAnsi="Arial" w:cs="Arial"/>
          <w:b/>
        </w:rPr>
      </w:pPr>
      <w:r>
        <w:rPr>
          <w:rFonts w:ascii="Arial" w:hAnsi="Arial" w:cs="Arial"/>
          <w:b/>
        </w:rPr>
        <w:t>Quorum</w:t>
      </w:r>
    </w:p>
    <w:p w14:paraId="7B50D34E" w14:textId="07C62EB9" w:rsidR="00E602ED" w:rsidRPr="00E602ED" w:rsidRDefault="00E602ED" w:rsidP="00E602ED">
      <w:pPr>
        <w:jc w:val="both"/>
        <w:rPr>
          <w:rFonts w:ascii="Arial" w:hAnsi="Arial" w:cs="Arial"/>
        </w:rPr>
      </w:pPr>
      <w:r>
        <w:rPr>
          <w:rFonts w:ascii="Arial" w:hAnsi="Arial" w:cs="Arial"/>
        </w:rPr>
        <w:t>3 members</w:t>
      </w:r>
      <w:r w:rsidR="00274FC4">
        <w:rPr>
          <w:rFonts w:ascii="Arial" w:hAnsi="Arial" w:cs="Arial"/>
        </w:rPr>
        <w:t>, including the Chair.  In the absence of the Chair members present will appoint a Chair for that meeting.</w:t>
      </w:r>
    </w:p>
    <w:sectPr w:rsidR="00E602ED" w:rsidRPr="00E602ED">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62BB0" w14:textId="77777777" w:rsidR="00615F23" w:rsidRDefault="00615F23" w:rsidP="00383EFA">
      <w:pPr>
        <w:spacing w:after="0" w:line="240" w:lineRule="auto"/>
      </w:pPr>
      <w:r>
        <w:separator/>
      </w:r>
    </w:p>
  </w:endnote>
  <w:endnote w:type="continuationSeparator" w:id="0">
    <w:p w14:paraId="31540CA2" w14:textId="77777777" w:rsidR="00615F23" w:rsidRDefault="00615F23" w:rsidP="00383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352629"/>
      <w:docPartObj>
        <w:docPartGallery w:val="Page Numbers (Bottom of Page)"/>
        <w:docPartUnique/>
      </w:docPartObj>
    </w:sdtPr>
    <w:sdtEndPr>
      <w:rPr>
        <w:noProof/>
      </w:rPr>
    </w:sdtEndPr>
    <w:sdtContent>
      <w:p w14:paraId="46902C8E" w14:textId="77777777" w:rsidR="00E602ED" w:rsidRDefault="00E602ED">
        <w:pPr>
          <w:pStyle w:val="Footer"/>
          <w:jc w:val="right"/>
        </w:pPr>
        <w:r>
          <w:fldChar w:fldCharType="begin"/>
        </w:r>
        <w:r>
          <w:instrText xml:space="preserve"> PAGE   \* MERGEFORMAT </w:instrText>
        </w:r>
        <w:r>
          <w:fldChar w:fldCharType="separate"/>
        </w:r>
        <w:r w:rsidR="00B26466">
          <w:rPr>
            <w:noProof/>
          </w:rPr>
          <w:t>4</w:t>
        </w:r>
        <w:r>
          <w:rPr>
            <w:noProof/>
          </w:rPr>
          <w:fldChar w:fldCharType="end"/>
        </w:r>
      </w:p>
    </w:sdtContent>
  </w:sdt>
  <w:p w14:paraId="240A1DE0" w14:textId="77777777" w:rsidR="00383EFA" w:rsidRPr="00383EFA" w:rsidRDefault="00383EFA" w:rsidP="00383EFA">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4DD89" w14:textId="77777777" w:rsidR="00615F23" w:rsidRDefault="00615F23" w:rsidP="00383EFA">
      <w:pPr>
        <w:spacing w:after="0" w:line="240" w:lineRule="auto"/>
      </w:pPr>
      <w:r>
        <w:separator/>
      </w:r>
    </w:p>
  </w:footnote>
  <w:footnote w:type="continuationSeparator" w:id="0">
    <w:p w14:paraId="2DA08A88" w14:textId="77777777" w:rsidR="00615F23" w:rsidRDefault="00615F23" w:rsidP="00383EFA">
      <w:pPr>
        <w:spacing w:after="0" w:line="240" w:lineRule="auto"/>
      </w:pPr>
      <w:r>
        <w:continuationSeparator/>
      </w:r>
    </w:p>
  </w:footnote>
  <w:footnote w:id="1">
    <w:p w14:paraId="58B76F8E" w14:textId="14EA3D34" w:rsidR="00712DBD" w:rsidRDefault="00712DBD">
      <w:pPr>
        <w:pStyle w:val="FootnoteText"/>
      </w:pPr>
      <w:r>
        <w:rPr>
          <w:rStyle w:val="FootnoteReference"/>
        </w:rPr>
        <w:footnoteRef/>
      </w:r>
      <w:r>
        <w:t xml:space="preserve"> Where references are made to the </w:t>
      </w:r>
      <w:proofErr w:type="gramStart"/>
      <w:r>
        <w:t>Mayor</w:t>
      </w:r>
      <w:proofErr w:type="gramEnd"/>
      <w:r>
        <w:t xml:space="preserve"> in this document these relate to the Mayor’s Police and Crime Commissioner </w:t>
      </w:r>
      <w:r w:rsidR="00C23A8B">
        <w:t xml:space="preserve">(PCC) </w:t>
      </w:r>
      <w:r>
        <w:t>functions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FF6D5" w14:textId="18C86ADC" w:rsidR="00F32CC2" w:rsidRDefault="00F32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D89B" w14:textId="5BB82FB8" w:rsidR="00383EFA" w:rsidRPr="00A86334" w:rsidRDefault="00383EFA" w:rsidP="00A86334">
    <w:pP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B8B5" w14:textId="3C25FF85" w:rsidR="00F32CC2" w:rsidRDefault="00F32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77E"/>
    <w:multiLevelType w:val="hybridMultilevel"/>
    <w:tmpl w:val="74369F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C66FE6"/>
    <w:multiLevelType w:val="hybridMultilevel"/>
    <w:tmpl w:val="96B07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C2D68"/>
    <w:multiLevelType w:val="hybridMultilevel"/>
    <w:tmpl w:val="0CCEB5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950E21"/>
    <w:multiLevelType w:val="hybridMultilevel"/>
    <w:tmpl w:val="3E84DA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8D82784"/>
    <w:multiLevelType w:val="hybridMultilevel"/>
    <w:tmpl w:val="D7043436"/>
    <w:lvl w:ilvl="0" w:tplc="0809000F">
      <w:start w:val="2"/>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9B77E19"/>
    <w:multiLevelType w:val="hybridMultilevel"/>
    <w:tmpl w:val="FE9C4CF4"/>
    <w:lvl w:ilvl="0" w:tplc="D6BC876E">
      <w:start w:val="29"/>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402914"/>
    <w:multiLevelType w:val="hybridMultilevel"/>
    <w:tmpl w:val="3E84D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7B083F"/>
    <w:multiLevelType w:val="hybridMultilevel"/>
    <w:tmpl w:val="FD7645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8600923">
    <w:abstractNumId w:val="1"/>
  </w:num>
  <w:num w:numId="2" w16cid:durableId="655382139">
    <w:abstractNumId w:val="4"/>
  </w:num>
  <w:num w:numId="3" w16cid:durableId="845362367">
    <w:abstractNumId w:val="6"/>
  </w:num>
  <w:num w:numId="4" w16cid:durableId="694157635">
    <w:abstractNumId w:val="3"/>
  </w:num>
  <w:num w:numId="5" w16cid:durableId="667711023">
    <w:abstractNumId w:val="2"/>
  </w:num>
  <w:num w:numId="6" w16cid:durableId="1081681718">
    <w:abstractNumId w:val="5"/>
  </w:num>
  <w:num w:numId="7" w16cid:durableId="307133196">
    <w:abstractNumId w:val="7"/>
  </w:num>
  <w:num w:numId="8" w16cid:durableId="994576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48B"/>
    <w:rsid w:val="00014270"/>
    <w:rsid w:val="00040933"/>
    <w:rsid w:val="00080E90"/>
    <w:rsid w:val="000B291F"/>
    <w:rsid w:val="00110506"/>
    <w:rsid w:val="00165A1E"/>
    <w:rsid w:val="00211F34"/>
    <w:rsid w:val="00217CAE"/>
    <w:rsid w:val="00227D17"/>
    <w:rsid w:val="002306F7"/>
    <w:rsid w:val="002617E7"/>
    <w:rsid w:val="002633F8"/>
    <w:rsid w:val="00265065"/>
    <w:rsid w:val="00274FC4"/>
    <w:rsid w:val="00277CB0"/>
    <w:rsid w:val="002D3B39"/>
    <w:rsid w:val="00304E97"/>
    <w:rsid w:val="00304F3C"/>
    <w:rsid w:val="0031424E"/>
    <w:rsid w:val="00370226"/>
    <w:rsid w:val="00383EFA"/>
    <w:rsid w:val="003B0794"/>
    <w:rsid w:val="00446816"/>
    <w:rsid w:val="00491768"/>
    <w:rsid w:val="004B223B"/>
    <w:rsid w:val="004D4442"/>
    <w:rsid w:val="004F34C2"/>
    <w:rsid w:val="00516EBA"/>
    <w:rsid w:val="0055508F"/>
    <w:rsid w:val="005D163A"/>
    <w:rsid w:val="005E66B0"/>
    <w:rsid w:val="005F1587"/>
    <w:rsid w:val="005F5195"/>
    <w:rsid w:val="005F6CE3"/>
    <w:rsid w:val="00602E0E"/>
    <w:rsid w:val="00615F23"/>
    <w:rsid w:val="006260F5"/>
    <w:rsid w:val="006B17C0"/>
    <w:rsid w:val="006B5A6A"/>
    <w:rsid w:val="006D59A6"/>
    <w:rsid w:val="00712DBD"/>
    <w:rsid w:val="00725505"/>
    <w:rsid w:val="00725DA6"/>
    <w:rsid w:val="00727EEE"/>
    <w:rsid w:val="008442F9"/>
    <w:rsid w:val="008521F1"/>
    <w:rsid w:val="0088179F"/>
    <w:rsid w:val="009275DD"/>
    <w:rsid w:val="009377B2"/>
    <w:rsid w:val="00941EC5"/>
    <w:rsid w:val="00960A59"/>
    <w:rsid w:val="00961659"/>
    <w:rsid w:val="0097091D"/>
    <w:rsid w:val="00971BC6"/>
    <w:rsid w:val="00986EE8"/>
    <w:rsid w:val="009C4B77"/>
    <w:rsid w:val="00A0436E"/>
    <w:rsid w:val="00A158B7"/>
    <w:rsid w:val="00A21556"/>
    <w:rsid w:val="00A36883"/>
    <w:rsid w:val="00A61FC3"/>
    <w:rsid w:val="00A61FCF"/>
    <w:rsid w:val="00A86334"/>
    <w:rsid w:val="00A93AE7"/>
    <w:rsid w:val="00AD448B"/>
    <w:rsid w:val="00AF164E"/>
    <w:rsid w:val="00B11DFD"/>
    <w:rsid w:val="00B20B30"/>
    <w:rsid w:val="00B26466"/>
    <w:rsid w:val="00B32D9F"/>
    <w:rsid w:val="00B654E9"/>
    <w:rsid w:val="00B91908"/>
    <w:rsid w:val="00B95715"/>
    <w:rsid w:val="00BB55FC"/>
    <w:rsid w:val="00BD5D14"/>
    <w:rsid w:val="00C23A8B"/>
    <w:rsid w:val="00C273E8"/>
    <w:rsid w:val="00C44EBB"/>
    <w:rsid w:val="00CB7DBE"/>
    <w:rsid w:val="00CC4397"/>
    <w:rsid w:val="00CE34B3"/>
    <w:rsid w:val="00D21D40"/>
    <w:rsid w:val="00D25300"/>
    <w:rsid w:val="00D41A83"/>
    <w:rsid w:val="00D44587"/>
    <w:rsid w:val="00D5307D"/>
    <w:rsid w:val="00D6094E"/>
    <w:rsid w:val="00D86402"/>
    <w:rsid w:val="00DC54E2"/>
    <w:rsid w:val="00DC7805"/>
    <w:rsid w:val="00DE0B4F"/>
    <w:rsid w:val="00E3476A"/>
    <w:rsid w:val="00E43A2A"/>
    <w:rsid w:val="00E53233"/>
    <w:rsid w:val="00E554A4"/>
    <w:rsid w:val="00E602ED"/>
    <w:rsid w:val="00F06953"/>
    <w:rsid w:val="00F2434F"/>
    <w:rsid w:val="00F32CC2"/>
    <w:rsid w:val="00F333AC"/>
    <w:rsid w:val="00F37593"/>
    <w:rsid w:val="00F51972"/>
    <w:rsid w:val="00F77536"/>
    <w:rsid w:val="00F80341"/>
    <w:rsid w:val="00FD1941"/>
    <w:rsid w:val="2C6E6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23BE6"/>
  <w15:docId w15:val="{20FF2FBA-CFD3-4A5D-A7BB-66A865A6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9A6"/>
  </w:style>
  <w:style w:type="paragraph" w:styleId="Heading3">
    <w:name w:val="heading 3"/>
    <w:basedOn w:val="Normal"/>
    <w:next w:val="Normal"/>
    <w:link w:val="Heading3Char"/>
    <w:uiPriority w:val="9"/>
    <w:unhideWhenUsed/>
    <w:qFormat/>
    <w:rsid w:val="00E602ED"/>
    <w:pPr>
      <w:keepNext/>
      <w:jc w:val="both"/>
      <w:outlineLvl w:val="2"/>
    </w:pPr>
    <w:rPr>
      <w:rFonts w:cs="Arial"/>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587"/>
    <w:pPr>
      <w:ind w:left="720"/>
      <w:contextualSpacing/>
    </w:pPr>
  </w:style>
  <w:style w:type="paragraph" w:styleId="Header">
    <w:name w:val="header"/>
    <w:basedOn w:val="Normal"/>
    <w:link w:val="HeaderChar"/>
    <w:uiPriority w:val="99"/>
    <w:unhideWhenUsed/>
    <w:rsid w:val="00383E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EFA"/>
  </w:style>
  <w:style w:type="paragraph" w:styleId="Footer">
    <w:name w:val="footer"/>
    <w:basedOn w:val="Normal"/>
    <w:link w:val="FooterChar"/>
    <w:uiPriority w:val="99"/>
    <w:unhideWhenUsed/>
    <w:rsid w:val="00383E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EFA"/>
  </w:style>
  <w:style w:type="character" w:customStyle="1" w:styleId="Heading3Char">
    <w:name w:val="Heading 3 Char"/>
    <w:basedOn w:val="DefaultParagraphFont"/>
    <w:link w:val="Heading3"/>
    <w:uiPriority w:val="9"/>
    <w:rsid w:val="00E602ED"/>
    <w:rPr>
      <w:rFonts w:cs="Arial"/>
      <w:b/>
      <w:szCs w:val="24"/>
      <w:u w:val="single"/>
    </w:rPr>
  </w:style>
  <w:style w:type="paragraph" w:styleId="BalloonText">
    <w:name w:val="Balloon Text"/>
    <w:basedOn w:val="Normal"/>
    <w:link w:val="BalloonTextChar"/>
    <w:uiPriority w:val="99"/>
    <w:semiHidden/>
    <w:unhideWhenUsed/>
    <w:rsid w:val="00304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E97"/>
    <w:rPr>
      <w:rFonts w:ascii="Segoe UI" w:hAnsi="Segoe UI" w:cs="Segoe UI"/>
      <w:sz w:val="18"/>
      <w:szCs w:val="18"/>
    </w:rPr>
  </w:style>
  <w:style w:type="paragraph" w:styleId="Revision">
    <w:name w:val="Revision"/>
    <w:hidden/>
    <w:uiPriority w:val="99"/>
    <w:semiHidden/>
    <w:rsid w:val="00712DBD"/>
    <w:pPr>
      <w:spacing w:after="0" w:line="240" w:lineRule="auto"/>
    </w:pPr>
  </w:style>
  <w:style w:type="paragraph" w:styleId="FootnoteText">
    <w:name w:val="footnote text"/>
    <w:basedOn w:val="Normal"/>
    <w:link w:val="FootnoteTextChar"/>
    <w:uiPriority w:val="99"/>
    <w:semiHidden/>
    <w:unhideWhenUsed/>
    <w:rsid w:val="00712D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DBD"/>
    <w:rPr>
      <w:sz w:val="20"/>
      <w:szCs w:val="20"/>
    </w:rPr>
  </w:style>
  <w:style w:type="character" w:styleId="FootnoteReference">
    <w:name w:val="footnote reference"/>
    <w:basedOn w:val="DefaultParagraphFont"/>
    <w:uiPriority w:val="99"/>
    <w:semiHidden/>
    <w:unhideWhenUsed/>
    <w:rsid w:val="00712DBD"/>
    <w:rPr>
      <w:vertAlign w:val="superscript"/>
    </w:rPr>
  </w:style>
  <w:style w:type="character" w:styleId="CommentReference">
    <w:name w:val="annotation reference"/>
    <w:basedOn w:val="DefaultParagraphFont"/>
    <w:uiPriority w:val="99"/>
    <w:semiHidden/>
    <w:unhideWhenUsed/>
    <w:rsid w:val="00AF164E"/>
    <w:rPr>
      <w:sz w:val="16"/>
      <w:szCs w:val="16"/>
    </w:rPr>
  </w:style>
  <w:style w:type="paragraph" w:styleId="CommentText">
    <w:name w:val="annotation text"/>
    <w:basedOn w:val="Normal"/>
    <w:link w:val="CommentTextChar"/>
    <w:uiPriority w:val="99"/>
    <w:unhideWhenUsed/>
    <w:rsid w:val="00AF164E"/>
    <w:pPr>
      <w:spacing w:line="240" w:lineRule="auto"/>
    </w:pPr>
    <w:rPr>
      <w:sz w:val="20"/>
      <w:szCs w:val="20"/>
    </w:rPr>
  </w:style>
  <w:style w:type="character" w:customStyle="1" w:styleId="CommentTextChar">
    <w:name w:val="Comment Text Char"/>
    <w:basedOn w:val="DefaultParagraphFont"/>
    <w:link w:val="CommentText"/>
    <w:uiPriority w:val="99"/>
    <w:rsid w:val="00AF164E"/>
    <w:rPr>
      <w:sz w:val="20"/>
      <w:szCs w:val="20"/>
    </w:rPr>
  </w:style>
  <w:style w:type="paragraph" w:styleId="CommentSubject">
    <w:name w:val="annotation subject"/>
    <w:basedOn w:val="CommentText"/>
    <w:next w:val="CommentText"/>
    <w:link w:val="CommentSubjectChar"/>
    <w:uiPriority w:val="99"/>
    <w:semiHidden/>
    <w:unhideWhenUsed/>
    <w:rsid w:val="00AF164E"/>
    <w:rPr>
      <w:b/>
      <w:bCs/>
    </w:rPr>
  </w:style>
  <w:style w:type="character" w:customStyle="1" w:styleId="CommentSubjectChar">
    <w:name w:val="Comment Subject Char"/>
    <w:basedOn w:val="CommentTextChar"/>
    <w:link w:val="CommentSubject"/>
    <w:uiPriority w:val="99"/>
    <w:semiHidden/>
    <w:rsid w:val="00AF164E"/>
    <w:rPr>
      <w:b/>
      <w:bCs/>
      <w:sz w:val="20"/>
      <w:szCs w:val="20"/>
    </w:rPr>
  </w:style>
  <w:style w:type="table" w:styleId="TableGrid">
    <w:name w:val="Table Grid"/>
    <w:basedOn w:val="TableNormal"/>
    <w:uiPriority w:val="39"/>
    <w:rsid w:val="006D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53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939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SharedWithUsers xmlns="99ab9c12-b0d4-4def-b8e1-fbe1a9b0378c">
      <UserInfo>
        <DisplayName>Angela Taylor</DisplayName>
        <AccountId>5334</AccountId>
        <AccountType/>
      </UserInfo>
      <UserInfo>
        <DisplayName>Sarah Milne (She/Her)</DisplayName>
        <AccountId>1449</AccountId>
        <AccountType/>
      </UserInfo>
      <UserInfo>
        <DisplayName>Caroline Allen</DisplayName>
        <AccountId>86</AccountId>
        <AccountType/>
      </UserInfo>
    </SharedWithUsers>
    <DateReceived xmlns="45671d71-1a40-4a0a-b7f1-25bb7a2b1cd1" xsi:nil="true"/>
    <Where xmlns="45671d71-1a40-4a0a-b7f1-25bb7a2b1cd1">
      <UserInfo>
        <DisplayName/>
        <AccountId xsi:nil="true"/>
        <AccountType/>
      </UserInfo>
    </Wher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584314-ED38-4C25-8D0D-BA50C79D9B4D}">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2.xml><?xml version="1.0" encoding="utf-8"?>
<ds:datastoreItem xmlns:ds="http://schemas.openxmlformats.org/officeDocument/2006/customXml" ds:itemID="{DE14D037-0752-4807-9A85-3A0533E7093A}">
  <ds:schemaRefs>
    <ds:schemaRef ds:uri="http://schemas.openxmlformats.org/officeDocument/2006/bibliography"/>
  </ds:schemaRefs>
</ds:datastoreItem>
</file>

<file path=customXml/itemProps3.xml><?xml version="1.0" encoding="utf-8"?>
<ds:datastoreItem xmlns:ds="http://schemas.openxmlformats.org/officeDocument/2006/customXml" ds:itemID="{D54D17D9-26DD-46B5-AE95-604BC5095C3B}">
  <ds:schemaRefs>
    <ds:schemaRef ds:uri="http://schemas.microsoft.com/sharepoint/v3/contenttype/forms"/>
  </ds:schemaRefs>
</ds:datastoreItem>
</file>

<file path=customXml/itemProps4.xml><?xml version="1.0" encoding="utf-8"?>
<ds:datastoreItem xmlns:ds="http://schemas.openxmlformats.org/officeDocument/2006/customXml" ds:itemID="{AFD8325B-A668-437B-933F-7EAE4CEC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1730</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Katherine</dc:creator>
  <cp:keywords/>
  <dc:description/>
  <cp:lastModifiedBy>Joanne Colley</cp:lastModifiedBy>
  <cp:revision>16</cp:revision>
  <dcterms:created xsi:type="dcterms:W3CDTF">2024-09-04T09:48:00Z</dcterms:created>
  <dcterms:modified xsi:type="dcterms:W3CDTF">2024-10-17T09:26:00Z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9e5fe0-93b7-4e24-83b8-c0737a05597a_Enabled">
    <vt:lpwstr>true</vt:lpwstr>
  </property>
  <property fmtid="{D5CDD505-2E9C-101B-9397-08002B2CF9AE}" pid="3" name="MSIP_Label_159e5fe0-93b7-4e24-83b8-c0737a05597a_SetDate">
    <vt:lpwstr>2021-02-24T16:04:42Z</vt:lpwstr>
  </property>
  <property fmtid="{D5CDD505-2E9C-101B-9397-08002B2CF9AE}" pid="4" name="MSIP_Label_159e5fe0-93b7-4e24-83b8-c0737a05597a_Method">
    <vt:lpwstr>Standard</vt:lpwstr>
  </property>
  <property fmtid="{D5CDD505-2E9C-101B-9397-08002B2CF9AE}" pid="5" name="MSIP_Label_159e5fe0-93b7-4e24-83b8-c0737a05597a_Name">
    <vt:lpwstr>159e5fe0-93b7-4e24-83b8-c0737a05597a</vt:lpwstr>
  </property>
  <property fmtid="{D5CDD505-2E9C-101B-9397-08002B2CF9AE}" pid="6" name="MSIP_Label_159e5fe0-93b7-4e24-83b8-c0737a05597a_SiteId">
    <vt:lpwstr>681f7310-2191-469b-8ea0-f76b4a7f699f</vt:lpwstr>
  </property>
  <property fmtid="{D5CDD505-2E9C-101B-9397-08002B2CF9AE}" pid="7" name="MSIP_Label_159e5fe0-93b7-4e24-83b8-c0737a05597a_ActionId">
    <vt:lpwstr>88dc8015-b363-4a4c-964a-ded0c8de399b</vt:lpwstr>
  </property>
  <property fmtid="{D5CDD505-2E9C-101B-9397-08002B2CF9AE}" pid="8" name="MSIP_Label_159e5fe0-93b7-4e24-83b8-c0737a05597a_ContentBits">
    <vt:lpwstr>0</vt:lpwstr>
  </property>
  <property fmtid="{D5CDD505-2E9C-101B-9397-08002B2CF9AE}" pid="9" name="ContentTypeId">
    <vt:lpwstr>0x01010096F88C861C26E74D88A4773E77A5DF53</vt:lpwstr>
  </property>
  <property fmtid="{D5CDD505-2E9C-101B-9397-08002B2CF9AE}" pid="10" name="Order">
    <vt:r8>100</vt:r8>
  </property>
  <property fmtid="{D5CDD505-2E9C-101B-9397-08002B2CF9AE}" pid="11" name="MediaServiceImageTags">
    <vt:lpwstr/>
  </property>
</Properties>
</file>