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7807106D" w:rsidRDefault="007F6752" w14:paraId="6BC4BE3C" w14:textId="033160C2">
      <w:pPr>
        <w:spacing w:after="0" w:line="240" w:lineRule="auto"/>
        <w:jc w:val="right"/>
        <w:outlineLvl w:val="0"/>
        <w:rPr>
          <w:rFonts w:ascii="Arial" w:hAnsi="Arial" w:cs="Arial"/>
          <w:b/>
          <w:bCs/>
          <w:sz w:val="24"/>
          <w:szCs w:val="24"/>
        </w:rPr>
      </w:pPr>
      <w:r w:rsidRPr="4BAE751E">
        <w:rPr>
          <w:rFonts w:ascii="Arial" w:hAnsi="Arial" w:cs="Arial"/>
          <w:b/>
          <w:bCs/>
          <w:sz w:val="24"/>
          <w:szCs w:val="24"/>
        </w:rPr>
        <w:t>Agenda Item No.</w:t>
      </w:r>
      <w:r w:rsidRPr="4BAE751E" w:rsidR="00AA47BD">
        <w:rPr>
          <w:rFonts w:ascii="Arial" w:hAnsi="Arial" w:cs="Arial"/>
          <w:b/>
          <w:bCs/>
          <w:sz w:val="24"/>
          <w:szCs w:val="24"/>
        </w:rPr>
        <w:t xml:space="preserve"> </w:t>
      </w:r>
      <w:r w:rsidRPr="4BAE751E" w:rsidR="06F4074B">
        <w:rPr>
          <w:rFonts w:ascii="Arial" w:hAnsi="Arial" w:cs="Arial"/>
          <w:b/>
          <w:bCs/>
          <w:sz w:val="24"/>
          <w:szCs w:val="24"/>
        </w:rPr>
        <w:t>9</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807106D" w:rsidRDefault="00DEC311" w14:paraId="43615822" w14:textId="65A95BD0">
      <w:pPr>
        <w:spacing w:after="0" w:line="240" w:lineRule="auto"/>
        <w:jc w:val="right"/>
        <w:outlineLvl w:val="0"/>
        <w:rPr>
          <w:rFonts w:ascii="Arial" w:hAnsi="Arial" w:cs="Arial"/>
          <w:b/>
          <w:bCs/>
          <w:sz w:val="24"/>
          <w:szCs w:val="24"/>
        </w:rPr>
      </w:pPr>
      <w:r w:rsidRPr="7807106D">
        <w:rPr>
          <w:rFonts w:ascii="Arial" w:hAnsi="Arial" w:cs="Arial"/>
          <w:b/>
          <w:bCs/>
          <w:sz w:val="24"/>
          <w:szCs w:val="24"/>
        </w:rPr>
        <w:t>2</w:t>
      </w:r>
      <w:r w:rsidR="00821BD1">
        <w:rPr>
          <w:rFonts w:ascii="Arial" w:hAnsi="Arial" w:cs="Arial"/>
          <w:b/>
          <w:bCs/>
          <w:sz w:val="24"/>
          <w:szCs w:val="24"/>
        </w:rPr>
        <w:t>9 April 2025</w:t>
      </w:r>
    </w:p>
    <w:p w:rsidR="00F030D0" w:rsidP="07CD82A4" w:rsidRDefault="00F030D0" w14:paraId="50AC371F" w14:textId="46EA7EC5">
      <w:pPr>
        <w:spacing w:after="0" w:line="240" w:lineRule="auto"/>
        <w:jc w:val="both"/>
        <w:rPr>
          <w:rFonts w:ascii="Arial" w:hAnsi="Arial" w:cs="Arial"/>
          <w:b/>
          <w:bCs/>
          <w:sz w:val="24"/>
          <w:szCs w:val="24"/>
        </w:rPr>
      </w:pPr>
      <w:r w:rsidRPr="07CD82A4">
        <w:rPr>
          <w:rFonts w:ascii="Arial" w:hAnsi="Arial" w:cs="Arial"/>
          <w:b/>
          <w:bCs/>
          <w:caps/>
          <w:color w:val="000000" w:themeColor="text1"/>
          <w:sz w:val="24"/>
          <w:szCs w:val="24"/>
        </w:rPr>
        <w:t>SUBJECT:</w:t>
      </w:r>
      <w:r w:rsidRPr="07CD82A4">
        <w:rPr>
          <w:rFonts w:ascii="Arial" w:hAnsi="Arial" w:cs="Arial"/>
          <w:b/>
          <w:bCs/>
          <w:caps/>
          <w:sz w:val="24"/>
          <w:szCs w:val="24"/>
        </w:rPr>
        <w:t xml:space="preserve"> </w:t>
      </w:r>
      <w:r w:rsidRPr="07CD82A4" w:rsidR="09A0CDC3">
        <w:rPr>
          <w:rFonts w:ascii="Arial" w:hAnsi="Arial" w:cs="Arial"/>
          <w:b/>
          <w:bCs/>
          <w:sz w:val="24"/>
          <w:szCs w:val="24"/>
        </w:rPr>
        <w:t>Rural Crime</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256B2BE4" w14:paraId="239D6D84"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4747D6A0" w14:textId="5C547304">
            <w:pPr>
              <w:rPr>
                <w:rFonts w:ascii="Arial" w:hAnsi="Arial" w:cs="Arial"/>
                <w:b/>
                <w:color w:val="002060"/>
                <w:sz w:val="24"/>
                <w:szCs w:val="24"/>
              </w:rPr>
            </w:pPr>
            <w:r w:rsidRPr="00C315CE">
              <w:rPr>
                <w:rFonts w:ascii="Arial" w:hAnsi="Arial" w:cs="Arial"/>
                <w:b/>
                <w:color w:val="002060"/>
                <w:sz w:val="24"/>
                <w:szCs w:val="24"/>
              </w:rPr>
              <w:t>PURPOSE OF THE REPORT</w:t>
            </w:r>
            <w:r w:rsidR="009337FA">
              <w:rPr>
                <w:rFonts w:ascii="Arial" w:hAnsi="Arial" w:cs="Arial"/>
                <w:b/>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7704EE" w:rsidR="00053362" w:rsidP="07CD82A4" w:rsidRDefault="2A65C547" w14:paraId="2A01A213" w14:textId="051AF428">
            <w:pPr>
              <w:numPr>
                <w:ilvl w:val="0"/>
                <w:numId w:val="2"/>
              </w:numPr>
              <w:rPr>
                <w:rFonts w:ascii="Arial" w:hAnsi="Arial" w:cs="Arial"/>
                <w:b/>
                <w:bCs/>
                <w:caps/>
                <w:sz w:val="24"/>
                <w:szCs w:val="24"/>
              </w:rPr>
            </w:pPr>
            <w:r w:rsidRPr="07CD82A4">
              <w:rPr>
                <w:rFonts w:ascii="Arial" w:hAnsi="Arial" w:eastAsia="Times New Roman" w:cs="Arial"/>
                <w:sz w:val="24"/>
                <w:szCs w:val="24"/>
                <w:lang w:eastAsia="en-GB"/>
              </w:rPr>
              <w:t>T</w:t>
            </w:r>
            <w:r w:rsidRPr="07CD82A4" w:rsidR="31B80277">
              <w:rPr>
                <w:rFonts w:ascii="Arial" w:hAnsi="Arial" w:eastAsia="Times New Roman" w:cs="Arial"/>
                <w:sz w:val="24"/>
                <w:szCs w:val="24"/>
                <w:lang w:eastAsia="en-GB"/>
              </w:rPr>
              <w:t>h</w:t>
            </w:r>
            <w:r w:rsidRPr="07CD82A4" w:rsidR="5BECB2CF">
              <w:rPr>
                <w:rFonts w:ascii="Arial" w:hAnsi="Arial" w:eastAsia="Times New Roman" w:cs="Arial"/>
                <w:sz w:val="24"/>
                <w:szCs w:val="24"/>
                <w:lang w:eastAsia="en-GB"/>
              </w:rPr>
              <w:t>e attached</w:t>
            </w:r>
            <w:r w:rsidRPr="07CD82A4" w:rsidR="31B80277">
              <w:rPr>
                <w:rFonts w:ascii="Arial" w:hAnsi="Arial" w:eastAsia="Times New Roman" w:cs="Arial"/>
                <w:sz w:val="24"/>
                <w:szCs w:val="24"/>
                <w:lang w:eastAsia="en-GB"/>
              </w:rPr>
              <w:t xml:space="preserve"> report outlines </w:t>
            </w:r>
            <w:r w:rsidRPr="07CD82A4" w:rsidR="66CCCB1B">
              <w:rPr>
                <w:rFonts w:ascii="Arial" w:hAnsi="Arial" w:eastAsia="Times New Roman" w:cs="Arial"/>
                <w:sz w:val="24"/>
                <w:szCs w:val="24"/>
                <w:lang w:eastAsia="en-GB"/>
              </w:rPr>
              <w:t xml:space="preserve">work undertaken by West Yorkshire Police </w:t>
            </w:r>
            <w:r w:rsidRPr="07CD82A4" w:rsidR="752C9136">
              <w:rPr>
                <w:rFonts w:ascii="Arial" w:hAnsi="Arial" w:eastAsia="Times New Roman" w:cs="Arial"/>
                <w:sz w:val="24"/>
                <w:szCs w:val="24"/>
                <w:lang w:eastAsia="en-GB"/>
              </w:rPr>
              <w:t xml:space="preserve">in respect of </w:t>
            </w:r>
            <w:r w:rsidRPr="07CD82A4" w:rsidR="575C4D54">
              <w:rPr>
                <w:rFonts w:ascii="Arial" w:hAnsi="Arial" w:eastAsia="Times New Roman" w:cs="Arial"/>
                <w:sz w:val="24"/>
                <w:szCs w:val="24"/>
                <w:lang w:eastAsia="en-GB"/>
              </w:rPr>
              <w:t>Rural</w:t>
            </w:r>
            <w:r w:rsidRPr="07CD82A4" w:rsidR="008C4781">
              <w:rPr>
                <w:rFonts w:ascii="Arial" w:hAnsi="Arial" w:eastAsia="Times New Roman" w:cs="Arial"/>
                <w:sz w:val="24"/>
                <w:szCs w:val="24"/>
                <w:lang w:eastAsia="en-GB"/>
              </w:rPr>
              <w:t xml:space="preserve"> Crime</w:t>
            </w:r>
            <w:r w:rsidRPr="07CD82A4" w:rsidR="2CA553D0">
              <w:rPr>
                <w:rFonts w:ascii="Arial" w:hAnsi="Arial" w:eastAsia="Times New Roman" w:cs="Arial"/>
                <w:sz w:val="24"/>
                <w:szCs w:val="24"/>
                <w:lang w:eastAsia="en-GB"/>
              </w:rPr>
              <w:t>.</w:t>
            </w:r>
          </w:p>
          <w:p w:rsidRPr="007704EE" w:rsidR="007704EE" w:rsidP="007704EE" w:rsidRDefault="007704EE" w14:paraId="71AF8501" w14:textId="77777777">
            <w:pPr>
              <w:ind w:left="360"/>
              <w:rPr>
                <w:rFonts w:ascii="Arial" w:hAnsi="Arial" w:cs="Arial"/>
                <w:b/>
                <w:bCs/>
                <w:caps/>
                <w:sz w:val="24"/>
                <w:szCs w:val="24"/>
              </w:rPr>
            </w:pPr>
          </w:p>
          <w:p w:rsidRPr="008236AC" w:rsidR="007704EE" w:rsidP="7324BB57" w:rsidRDefault="007704EE" w14:paraId="316EF55C" w14:textId="30972EAC">
            <w:pPr>
              <w:numPr>
                <w:ilvl w:val="0"/>
                <w:numId w:val="2"/>
              </w:numPr>
              <w:rPr>
                <w:rFonts w:ascii="Arial" w:hAnsi="Arial" w:cs="Arial"/>
                <w:b/>
                <w:bCs/>
                <w:caps/>
                <w:sz w:val="24"/>
                <w:szCs w:val="24"/>
              </w:rPr>
            </w:pPr>
            <w:r w:rsidRPr="25CBFC02">
              <w:rPr>
                <w:rFonts w:ascii="Arial" w:hAnsi="Arial" w:eastAsia="Times New Roman" w:cs="Arial"/>
                <w:sz w:val="24"/>
                <w:szCs w:val="24"/>
                <w:lang w:eastAsia="en-GB"/>
              </w:rPr>
              <w:t xml:space="preserve">This cover paper highlights the importance of the report topic in respect of the Police and Crime </w:t>
            </w:r>
            <w:r w:rsidRPr="25CBFC02" w:rsidR="65B57E26">
              <w:rPr>
                <w:rFonts w:ascii="Arial" w:hAnsi="Arial" w:eastAsia="Times New Roman" w:cs="Arial"/>
                <w:sz w:val="24"/>
                <w:szCs w:val="24"/>
                <w:lang w:eastAsia="en-GB"/>
              </w:rPr>
              <w:t>P</w:t>
            </w:r>
            <w:r w:rsidRPr="25CBFC02">
              <w:rPr>
                <w:rFonts w:ascii="Arial" w:hAnsi="Arial" w:eastAsia="Times New Roman" w:cs="Arial"/>
                <w:sz w:val="24"/>
                <w:szCs w:val="24"/>
                <w:lang w:eastAsia="en-GB"/>
              </w:rPr>
              <w:t xml:space="preserve">lan </w:t>
            </w:r>
            <w:proofErr w:type="gramStart"/>
            <w:r w:rsidRPr="25CBFC02">
              <w:rPr>
                <w:rFonts w:ascii="Arial" w:hAnsi="Arial" w:eastAsia="Times New Roman" w:cs="Arial"/>
                <w:sz w:val="24"/>
                <w:szCs w:val="24"/>
                <w:lang w:eastAsia="en-GB"/>
              </w:rPr>
              <w:t>and also</w:t>
            </w:r>
            <w:proofErr w:type="gramEnd"/>
            <w:r w:rsidRPr="25CBFC02">
              <w:rPr>
                <w:rFonts w:ascii="Arial" w:hAnsi="Arial" w:eastAsia="Times New Roman" w:cs="Arial"/>
                <w:sz w:val="24"/>
                <w:szCs w:val="24"/>
                <w:lang w:eastAsia="en-GB"/>
              </w:rPr>
              <w:t xml:space="preserve"> includes the delivery of the Mayor and her office. Together the W</w:t>
            </w:r>
            <w:r w:rsidRPr="25CBFC02" w:rsidR="38581E8D">
              <w:rPr>
                <w:rFonts w:ascii="Arial" w:hAnsi="Arial" w:eastAsia="Times New Roman" w:cs="Arial"/>
                <w:sz w:val="24"/>
                <w:szCs w:val="24"/>
                <w:lang w:eastAsia="en-GB"/>
              </w:rPr>
              <w:t xml:space="preserve">est </w:t>
            </w:r>
            <w:r w:rsidRPr="25CBFC02">
              <w:rPr>
                <w:rFonts w:ascii="Arial" w:hAnsi="Arial" w:eastAsia="Times New Roman" w:cs="Arial"/>
                <w:sz w:val="24"/>
                <w:szCs w:val="24"/>
                <w:lang w:eastAsia="en-GB"/>
              </w:rPr>
              <w:t>Y</w:t>
            </w:r>
            <w:r w:rsidRPr="25CBFC02" w:rsidR="6136B0BC">
              <w:rPr>
                <w:rFonts w:ascii="Arial" w:hAnsi="Arial" w:eastAsia="Times New Roman" w:cs="Arial"/>
                <w:sz w:val="24"/>
                <w:szCs w:val="24"/>
                <w:lang w:eastAsia="en-GB"/>
              </w:rPr>
              <w:t xml:space="preserve">orkshire </w:t>
            </w:r>
            <w:r w:rsidRPr="25CBFC02">
              <w:rPr>
                <w:rFonts w:ascii="Arial" w:hAnsi="Arial" w:eastAsia="Times New Roman" w:cs="Arial"/>
                <w:sz w:val="24"/>
                <w:szCs w:val="24"/>
                <w:lang w:eastAsia="en-GB"/>
              </w:rPr>
              <w:t>P</w:t>
            </w:r>
            <w:r w:rsidRPr="25CBFC02" w:rsidR="0DD64DB7">
              <w:rPr>
                <w:rFonts w:ascii="Arial" w:hAnsi="Arial" w:eastAsia="Times New Roman" w:cs="Arial"/>
                <w:sz w:val="24"/>
                <w:szCs w:val="24"/>
                <w:lang w:eastAsia="en-GB"/>
              </w:rPr>
              <w:t>olice</w:t>
            </w:r>
            <w:r w:rsidRPr="25CBFC02">
              <w:rPr>
                <w:rFonts w:ascii="Arial" w:hAnsi="Arial" w:eastAsia="Times New Roman" w:cs="Arial"/>
                <w:sz w:val="24"/>
                <w:szCs w:val="24"/>
                <w:lang w:eastAsia="en-GB"/>
              </w:rPr>
              <w:t xml:space="preserve"> report and the cover paper provide readers with a comprehensive understanding of work underway in support of </w:t>
            </w:r>
            <w:r w:rsidRPr="25CBFC02" w:rsidR="008236AC">
              <w:rPr>
                <w:rFonts w:ascii="Arial" w:hAnsi="Arial" w:eastAsia="Times New Roman" w:cs="Arial"/>
                <w:sz w:val="24"/>
                <w:szCs w:val="24"/>
                <w:lang w:eastAsia="en-GB"/>
              </w:rPr>
              <w:t>Rural Crime.</w:t>
            </w:r>
          </w:p>
          <w:p w:rsidRPr="00C315CE" w:rsidR="007704EE" w:rsidP="007704EE" w:rsidRDefault="007704EE" w14:paraId="7978FC2B" w14:textId="77777777">
            <w:pPr>
              <w:ind w:left="360"/>
              <w:rPr>
                <w:rFonts w:ascii="Arial" w:hAnsi="Arial" w:cs="Arial"/>
                <w:b/>
                <w:bCs/>
                <w:caps/>
                <w:sz w:val="24"/>
                <w:szCs w:val="24"/>
              </w:rPr>
            </w:pPr>
          </w:p>
          <w:p w:rsidRPr="00C315CE" w:rsidR="001F7B20" w:rsidP="00C315CE" w:rsidRDefault="001F7B20" w14:paraId="39AFAD70" w14:textId="77777777">
            <w:pPr>
              <w:rPr>
                <w:rFonts w:ascii="Arial" w:hAnsi="Arial" w:cs="Arial"/>
                <w:b/>
                <w:sz w:val="24"/>
                <w:szCs w:val="24"/>
              </w:rPr>
            </w:pPr>
          </w:p>
        </w:tc>
      </w:tr>
      <w:tr w:rsidRPr="006359CA" w:rsidR="001F7B20" w:rsidTr="256B2BE4" w14:paraId="4FF6DB51" w14:textId="77777777">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7CD82A4" w:rsidRDefault="44CAB930" w14:paraId="6A4F160A" w14:textId="7D13A0DA">
            <w:pPr>
              <w:numPr>
                <w:ilvl w:val="0"/>
                <w:numId w:val="2"/>
              </w:numPr>
              <w:rPr>
                <w:rFonts w:ascii="Arial" w:hAnsi="Arial" w:cs="Arial"/>
                <w:b/>
                <w:bCs/>
                <w:caps/>
                <w:sz w:val="24"/>
                <w:szCs w:val="24"/>
              </w:rPr>
            </w:pPr>
            <w:r w:rsidRPr="07CD82A4">
              <w:rPr>
                <w:rFonts w:ascii="Arial" w:hAnsi="Arial" w:cs="Arial"/>
                <w:sz w:val="24"/>
                <w:szCs w:val="24"/>
              </w:rPr>
              <w:t xml:space="preserve">That the </w:t>
            </w:r>
            <w:r w:rsidRPr="07CD82A4" w:rsidR="006359CA">
              <w:rPr>
                <w:rFonts w:ascii="Arial" w:hAnsi="Arial" w:cs="Arial"/>
                <w:sz w:val="24"/>
                <w:szCs w:val="24"/>
              </w:rPr>
              <w:t>Mayor</w:t>
            </w:r>
            <w:r w:rsidRPr="07CD82A4" w:rsidR="4F0FC209">
              <w:rPr>
                <w:rFonts w:ascii="Arial" w:hAnsi="Arial" w:cs="Arial"/>
                <w:sz w:val="24"/>
                <w:szCs w:val="24"/>
              </w:rPr>
              <w:t>/DMPC</w:t>
            </w:r>
            <w:r w:rsidRPr="07CD82A4">
              <w:rPr>
                <w:rFonts w:ascii="Arial" w:hAnsi="Arial" w:cs="Arial"/>
                <w:sz w:val="24"/>
                <w:szCs w:val="24"/>
              </w:rPr>
              <w:t xml:space="preserve"> uses th</w:t>
            </w:r>
            <w:r w:rsidRPr="07CD82A4" w:rsidR="752C9136">
              <w:rPr>
                <w:rFonts w:ascii="Arial" w:hAnsi="Arial" w:cs="Arial"/>
                <w:sz w:val="24"/>
                <w:szCs w:val="24"/>
              </w:rPr>
              <w:t>e</w:t>
            </w:r>
            <w:r w:rsidR="008236AC">
              <w:rPr>
                <w:rFonts w:ascii="Arial" w:hAnsi="Arial" w:cs="Arial"/>
                <w:sz w:val="24"/>
                <w:szCs w:val="24"/>
              </w:rPr>
              <w:t xml:space="preserve"> WYP</w:t>
            </w:r>
            <w:r w:rsidRPr="07CD82A4" w:rsidR="752C9136">
              <w:rPr>
                <w:rFonts w:ascii="Arial" w:hAnsi="Arial" w:cs="Arial"/>
                <w:sz w:val="24"/>
                <w:szCs w:val="24"/>
              </w:rPr>
              <w:t xml:space="preserve"> </w:t>
            </w:r>
            <w:r w:rsidRPr="07CD82A4">
              <w:rPr>
                <w:rFonts w:ascii="Arial" w:hAnsi="Arial" w:cs="Arial"/>
                <w:sz w:val="24"/>
                <w:szCs w:val="24"/>
              </w:rPr>
              <w:t xml:space="preserve">report to scrutinise Force performance in respect </w:t>
            </w:r>
            <w:r w:rsidRPr="07CD82A4" w:rsidR="2F4ECB5B">
              <w:rPr>
                <w:rFonts w:ascii="Arial" w:hAnsi="Arial" w:cs="Arial"/>
                <w:sz w:val="24"/>
                <w:szCs w:val="24"/>
              </w:rPr>
              <w:t xml:space="preserve">of </w:t>
            </w:r>
            <w:r w:rsidRPr="07CD82A4" w:rsidR="0C07C685">
              <w:rPr>
                <w:rFonts w:ascii="Arial" w:hAnsi="Arial" w:cs="Arial"/>
                <w:sz w:val="24"/>
                <w:szCs w:val="24"/>
              </w:rPr>
              <w:t>Rural</w:t>
            </w:r>
            <w:r w:rsidRPr="07CD82A4" w:rsidR="008C4781">
              <w:rPr>
                <w:rFonts w:ascii="Arial" w:hAnsi="Arial" w:cs="Arial"/>
                <w:sz w:val="24"/>
                <w:szCs w:val="24"/>
              </w:rPr>
              <w:t xml:space="preserve"> Crime</w:t>
            </w:r>
            <w:r w:rsidRPr="07CD82A4" w:rsidR="752C9136">
              <w:rPr>
                <w:rFonts w:ascii="Arial" w:hAnsi="Arial" w:cs="Arial"/>
                <w:sz w:val="24"/>
                <w:szCs w:val="24"/>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256B2BE4" w14:paraId="5B5FAE5E"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E10EDB" w:rsidR="008F430B" w:rsidP="00C315CE" w:rsidRDefault="008F430B" w14:paraId="2EA911B4" w14:textId="7120925B">
            <w:pPr>
              <w:rPr>
                <w:rFonts w:ascii="Arial" w:hAnsi="Arial" w:cs="Arial"/>
                <w:b/>
                <w:color w:val="002060"/>
                <w:sz w:val="24"/>
                <w:szCs w:val="24"/>
              </w:rPr>
            </w:pPr>
            <w:r w:rsidRPr="00E10EDB">
              <w:rPr>
                <w:rFonts w:ascii="Arial" w:hAnsi="Arial" w:cs="Arial"/>
                <w:b/>
                <w:color w:val="002060"/>
                <w:sz w:val="24"/>
                <w:szCs w:val="24"/>
              </w:rPr>
              <w:t>POLICE AND CRIME PLAN</w:t>
            </w:r>
            <w:r w:rsidRPr="00E10EDB" w:rsidR="0099684D">
              <w:rPr>
                <w:rFonts w:ascii="Arial" w:hAnsi="Arial" w:cs="Arial"/>
                <w:b/>
                <w:color w:val="002060"/>
                <w:sz w:val="24"/>
                <w:szCs w:val="24"/>
              </w:rPr>
              <w:t xml:space="preserve"> </w:t>
            </w:r>
            <w:r w:rsidR="00997EF7">
              <w:rPr>
                <w:rFonts w:ascii="Arial" w:hAnsi="Arial" w:cs="Arial"/>
                <w:b/>
                <w:color w:val="002060"/>
                <w:sz w:val="24"/>
                <w:szCs w:val="24"/>
              </w:rPr>
              <w:t>24-28</w:t>
            </w:r>
          </w:p>
          <w:p w:rsidRPr="00E10EDB" w:rsidR="00CF22C2" w:rsidP="00205891" w:rsidRDefault="00CF22C2" w14:paraId="762D6E05" w14:textId="77777777">
            <w:pPr>
              <w:rPr>
                <w:rFonts w:ascii="Arial" w:hAnsi="Arial" w:cs="Arial"/>
                <w:sz w:val="24"/>
                <w:szCs w:val="24"/>
                <w:lang w:val="en-US"/>
              </w:rPr>
            </w:pPr>
          </w:p>
          <w:p w:rsidR="000C35DD" w:rsidP="00384D7F" w:rsidRDefault="00BE77AD" w14:paraId="2A7B3FAC" w14:textId="5844EEA5">
            <w:pPr>
              <w:pStyle w:val="ListParagraph"/>
              <w:numPr>
                <w:ilvl w:val="0"/>
                <w:numId w:val="2"/>
              </w:numPr>
              <w:rPr>
                <w:rFonts w:ascii="Arial" w:hAnsi="Arial" w:cs="Arial"/>
                <w:color w:val="000000"/>
                <w:sz w:val="24"/>
                <w:szCs w:val="24"/>
                <w:shd w:val="clear" w:color="auto" w:fill="FFFFFF"/>
              </w:rPr>
            </w:pPr>
            <w:r w:rsidRPr="00BE77AD">
              <w:rPr>
                <w:rFonts w:ascii="Arial" w:hAnsi="Arial" w:cs="Arial"/>
                <w:color w:val="000000"/>
                <w:sz w:val="24"/>
                <w:szCs w:val="24"/>
                <w:shd w:val="clear" w:color="auto" w:fill="FFFFFF"/>
              </w:rPr>
              <w:t xml:space="preserve">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 </w:t>
            </w:r>
            <w:hyperlink w:tgtFrame="_blank" w:history="1" r:id="rId11">
              <w:r w:rsidRPr="00BE77AD">
                <w:rPr>
                  <w:rStyle w:val="Hyperlink"/>
                  <w:rFonts w:ascii="Arial" w:hAnsi="Arial" w:cs="Arial"/>
                  <w:sz w:val="24"/>
                  <w:szCs w:val="24"/>
                  <w:shd w:val="clear" w:color="auto" w:fill="FFFFFF"/>
                </w:rPr>
                <w:t>West Yorkshire Combined Authority</w:t>
              </w:r>
            </w:hyperlink>
            <w:r w:rsidRPr="00BE77AD">
              <w:rPr>
                <w:rFonts w:ascii="Arial" w:hAnsi="Arial" w:cs="Arial"/>
                <w:color w:val="000000"/>
                <w:sz w:val="24"/>
                <w:szCs w:val="24"/>
                <w:shd w:val="clear" w:color="auto" w:fill="FFFFFF"/>
              </w:rPr>
              <w:t> </w:t>
            </w:r>
          </w:p>
          <w:p w:rsidRPr="00E10EDB" w:rsidR="00384D7F" w:rsidP="000C35DD" w:rsidRDefault="00384D7F" w14:paraId="7EDE63D0" w14:textId="77777777">
            <w:pPr>
              <w:pStyle w:val="ListParagraph"/>
              <w:ind w:left="360"/>
              <w:rPr>
                <w:rStyle w:val="Hyperlink"/>
                <w:rFonts w:ascii="Arial" w:hAnsi="Arial" w:cs="Arial"/>
                <w:color w:val="auto"/>
                <w:sz w:val="24"/>
                <w:szCs w:val="24"/>
                <w:u w:val="none"/>
                <w:lang w:val="en-US"/>
              </w:rPr>
            </w:pPr>
          </w:p>
          <w:p w:rsidR="00C71C7E" w:rsidP="0EF90EFA" w:rsidRDefault="00082FA0" w14:paraId="37420A16" w14:textId="6C45DBC1">
            <w:pPr>
              <w:pStyle w:val="ListParagraph"/>
              <w:numPr>
                <w:ilvl w:val="0"/>
                <w:numId w:val="2"/>
              </w:numPr>
              <w:rPr>
                <w:rFonts w:ascii="Arial" w:hAnsi="Arial" w:eastAsia="Arial" w:cs="Arial"/>
                <w:sz w:val="24"/>
                <w:szCs w:val="24"/>
              </w:rPr>
            </w:pPr>
            <w:r w:rsidRPr="00BB2428">
              <w:rPr>
                <w:rFonts w:ascii="Arial" w:hAnsi="Arial" w:eastAsia="Arial" w:cs="Arial"/>
                <w:sz w:val="24"/>
                <w:szCs w:val="24"/>
              </w:rPr>
              <w:t xml:space="preserve">Priority 2 - </w:t>
            </w:r>
            <w:r w:rsidRPr="00BB2428" w:rsidR="7C6FAA74">
              <w:rPr>
                <w:rFonts w:ascii="Arial" w:hAnsi="Arial" w:eastAsia="Arial" w:cs="Arial"/>
                <w:sz w:val="24"/>
                <w:szCs w:val="24"/>
              </w:rPr>
              <w:t>Rural</w:t>
            </w:r>
            <w:r w:rsidRPr="00BB2428" w:rsidR="0A385888">
              <w:rPr>
                <w:rFonts w:ascii="Arial" w:hAnsi="Arial" w:eastAsia="Arial" w:cs="Arial"/>
                <w:sz w:val="24"/>
                <w:szCs w:val="24"/>
              </w:rPr>
              <w:t xml:space="preserve"> Crime</w:t>
            </w:r>
            <w:r w:rsidRPr="00BB2428" w:rsidR="00810660">
              <w:rPr>
                <w:rFonts w:ascii="Arial" w:hAnsi="Arial" w:eastAsia="Arial" w:cs="Arial"/>
                <w:sz w:val="24"/>
                <w:szCs w:val="24"/>
              </w:rPr>
              <w:t xml:space="preserve"> </w:t>
            </w:r>
            <w:r w:rsidRPr="00BB2428" w:rsidR="0A385888">
              <w:rPr>
                <w:rFonts w:ascii="Arial" w:hAnsi="Arial" w:eastAsia="Arial" w:cs="Arial"/>
                <w:sz w:val="24"/>
                <w:szCs w:val="24"/>
              </w:rPr>
              <w:t>sits</w:t>
            </w:r>
            <w:r w:rsidRPr="00E10EDB" w:rsidR="0A385888">
              <w:rPr>
                <w:rFonts w:ascii="Arial" w:hAnsi="Arial" w:eastAsia="Arial" w:cs="Arial"/>
                <w:sz w:val="24"/>
                <w:szCs w:val="24"/>
              </w:rPr>
              <w:t xml:space="preserve"> </w:t>
            </w:r>
            <w:r w:rsidRPr="00E10EDB" w:rsidR="00810660">
              <w:rPr>
                <w:rFonts w:ascii="Arial" w:hAnsi="Arial" w:eastAsia="Arial" w:cs="Arial"/>
                <w:sz w:val="24"/>
                <w:szCs w:val="24"/>
              </w:rPr>
              <w:t>within</w:t>
            </w:r>
            <w:r w:rsidRPr="00E10EDB" w:rsidR="0A385888">
              <w:rPr>
                <w:rFonts w:ascii="Arial" w:hAnsi="Arial" w:eastAsia="Arial" w:cs="Arial"/>
                <w:sz w:val="24"/>
                <w:szCs w:val="24"/>
              </w:rPr>
              <w:t xml:space="preserve"> </w:t>
            </w:r>
            <w:r w:rsidR="00BB2428">
              <w:rPr>
                <w:rFonts w:ascii="Arial" w:hAnsi="Arial" w:eastAsia="Arial" w:cs="Arial"/>
                <w:sz w:val="24"/>
                <w:szCs w:val="24"/>
              </w:rPr>
              <w:t xml:space="preserve">priority 2 - </w:t>
            </w:r>
            <w:r w:rsidRPr="00E10EDB" w:rsidR="0A385888">
              <w:rPr>
                <w:rFonts w:ascii="Arial" w:hAnsi="Arial" w:eastAsia="Arial" w:cs="Arial"/>
                <w:sz w:val="24"/>
                <w:szCs w:val="24"/>
              </w:rPr>
              <w:t>Safer Places and Thriving Communities</w:t>
            </w:r>
            <w:r w:rsidRPr="00E10EDB" w:rsidR="00927AE1">
              <w:rPr>
                <w:rFonts w:ascii="Arial" w:hAnsi="Arial" w:eastAsia="Arial" w:cs="Arial"/>
                <w:sz w:val="24"/>
                <w:szCs w:val="24"/>
              </w:rPr>
              <w:t>, as part of our commitment to neighbourhood policing</w:t>
            </w:r>
            <w:r w:rsidRPr="00E10EDB" w:rsidR="00810660">
              <w:rPr>
                <w:rFonts w:ascii="Arial" w:hAnsi="Arial" w:eastAsia="Arial" w:cs="Arial"/>
                <w:sz w:val="24"/>
                <w:szCs w:val="24"/>
              </w:rPr>
              <w:t xml:space="preserve"> across West Yorkshire</w:t>
            </w:r>
            <w:r w:rsidRPr="00E10EDB" w:rsidR="3DCA73E0">
              <w:rPr>
                <w:rFonts w:ascii="Arial" w:hAnsi="Arial" w:eastAsia="Arial" w:cs="Arial"/>
                <w:sz w:val="24"/>
                <w:szCs w:val="24"/>
              </w:rPr>
              <w:t>.</w:t>
            </w:r>
            <w:r w:rsidRPr="00E10EDB" w:rsidR="0A385888">
              <w:rPr>
                <w:rFonts w:ascii="Arial" w:hAnsi="Arial" w:eastAsia="Arial" w:cs="Arial"/>
                <w:sz w:val="24"/>
                <w:szCs w:val="24"/>
              </w:rPr>
              <w:t xml:space="preserve"> </w:t>
            </w:r>
            <w:r w:rsidRPr="00E10EDB" w:rsidR="00927AE1">
              <w:rPr>
                <w:rFonts w:ascii="Arial" w:hAnsi="Arial" w:eastAsia="Arial" w:cs="Arial"/>
                <w:sz w:val="24"/>
                <w:szCs w:val="24"/>
              </w:rPr>
              <w:t>Through the Plan, the</w:t>
            </w:r>
            <w:r w:rsidRPr="00E10EDB" w:rsidR="0A385888">
              <w:rPr>
                <w:rFonts w:ascii="Arial" w:hAnsi="Arial" w:eastAsia="Arial" w:cs="Arial"/>
                <w:sz w:val="24"/>
                <w:szCs w:val="24"/>
              </w:rPr>
              <w:t xml:space="preserve"> Police, Mayor, and partners </w:t>
            </w:r>
            <w:r w:rsidRPr="00E10EDB" w:rsidR="00927AE1">
              <w:rPr>
                <w:rFonts w:ascii="Arial" w:hAnsi="Arial" w:eastAsia="Arial" w:cs="Arial"/>
                <w:sz w:val="24"/>
                <w:szCs w:val="24"/>
              </w:rPr>
              <w:t xml:space="preserve">aim to </w:t>
            </w:r>
            <w:r w:rsidRPr="00E10EDB" w:rsidR="00810660">
              <w:rPr>
                <w:rFonts w:ascii="Arial" w:hAnsi="Arial" w:eastAsia="Arial" w:cs="Arial"/>
                <w:sz w:val="24"/>
                <w:szCs w:val="24"/>
              </w:rPr>
              <w:t>tackle</w:t>
            </w:r>
            <w:r w:rsidRPr="00E10EDB" w:rsidR="0A385888">
              <w:rPr>
                <w:rFonts w:ascii="Arial" w:hAnsi="Arial" w:eastAsia="Arial" w:cs="Arial"/>
                <w:sz w:val="24"/>
                <w:szCs w:val="24"/>
              </w:rPr>
              <w:t xml:space="preserve"> the harmful behaviour that targets the different communities of West Yorkshire</w:t>
            </w:r>
            <w:r w:rsidRPr="00E10EDB" w:rsidR="00810660">
              <w:rPr>
                <w:rFonts w:ascii="Arial" w:hAnsi="Arial" w:eastAsia="Arial" w:cs="Arial"/>
                <w:sz w:val="24"/>
                <w:szCs w:val="24"/>
              </w:rPr>
              <w:t>, whether they are rural or urban in nature</w:t>
            </w:r>
            <w:r w:rsidRPr="00E10EDB" w:rsidR="0A385888">
              <w:rPr>
                <w:rFonts w:ascii="Arial" w:hAnsi="Arial" w:eastAsia="Arial" w:cs="Arial"/>
                <w:sz w:val="24"/>
                <w:szCs w:val="24"/>
              </w:rPr>
              <w:t>.</w:t>
            </w:r>
          </w:p>
          <w:p w:rsidRPr="000440E1" w:rsidR="000440E1" w:rsidP="000440E1" w:rsidRDefault="000440E1" w14:paraId="5DECAF83" w14:textId="77777777">
            <w:pPr>
              <w:pStyle w:val="ListParagraph"/>
              <w:rPr>
                <w:rFonts w:ascii="Arial" w:hAnsi="Arial" w:eastAsia="Arial" w:cs="Arial"/>
                <w:sz w:val="24"/>
                <w:szCs w:val="24"/>
              </w:rPr>
            </w:pPr>
          </w:p>
          <w:p w:rsidRPr="00E10EDB" w:rsidR="000440E1" w:rsidP="0EF90EFA" w:rsidRDefault="000440E1" w14:paraId="4626EA06" w14:textId="01FEB961">
            <w:pPr>
              <w:pStyle w:val="ListParagraph"/>
              <w:numPr>
                <w:ilvl w:val="0"/>
                <w:numId w:val="2"/>
              </w:numPr>
              <w:rPr>
                <w:rFonts w:ascii="Arial" w:hAnsi="Arial" w:eastAsia="Arial" w:cs="Arial"/>
                <w:sz w:val="24"/>
                <w:szCs w:val="24"/>
              </w:rPr>
            </w:pPr>
            <w:r>
              <w:rPr>
                <w:rFonts w:ascii="Arial" w:hAnsi="Arial" w:eastAsia="Arial" w:cs="Arial"/>
                <w:sz w:val="24"/>
                <w:szCs w:val="24"/>
              </w:rPr>
              <w:t xml:space="preserve">Voice of West Yorkshire </w:t>
            </w:r>
            <w:r w:rsidR="000C1A39">
              <w:rPr>
                <w:rFonts w:ascii="Arial" w:hAnsi="Arial" w:eastAsia="Arial" w:cs="Arial"/>
                <w:sz w:val="24"/>
                <w:szCs w:val="24"/>
              </w:rPr>
              <w:t>–</w:t>
            </w:r>
            <w:r>
              <w:rPr>
                <w:rFonts w:ascii="Arial" w:hAnsi="Arial" w:eastAsia="Arial" w:cs="Arial"/>
                <w:sz w:val="24"/>
                <w:szCs w:val="24"/>
              </w:rPr>
              <w:t xml:space="preserve"> </w:t>
            </w:r>
            <w:r w:rsidR="000C1A39">
              <w:rPr>
                <w:rFonts w:ascii="Arial" w:hAnsi="Arial" w:eastAsia="Arial" w:cs="Arial"/>
                <w:sz w:val="24"/>
                <w:szCs w:val="24"/>
              </w:rPr>
              <w:t>feedback included in the Voice of West Yorkshire amplified the voice of rural communities</w:t>
            </w:r>
            <w:r w:rsidR="00602E55">
              <w:rPr>
                <w:rFonts w:ascii="Arial" w:hAnsi="Arial" w:eastAsia="Arial" w:cs="Arial"/>
                <w:sz w:val="24"/>
                <w:szCs w:val="24"/>
              </w:rPr>
              <w:t xml:space="preserve">. </w:t>
            </w:r>
            <w:r w:rsidRPr="00FE46BA" w:rsidR="00602E55">
              <w:rPr>
                <w:rFonts w:ascii="Arial" w:hAnsi="Arial" w:eastAsia="Arial" w:cs="Arial"/>
                <w:sz w:val="24"/>
                <w:szCs w:val="24"/>
              </w:rPr>
              <w:t xml:space="preserve">This </w:t>
            </w:r>
            <w:r w:rsidRPr="00FE46BA" w:rsidR="00FE46BA">
              <w:rPr>
                <w:rFonts w:ascii="Arial" w:hAnsi="Arial" w:eastAsia="Arial" w:cs="Arial"/>
                <w:sz w:val="24"/>
                <w:szCs w:val="24"/>
              </w:rPr>
              <w:t>was</w:t>
            </w:r>
            <w:r w:rsidRPr="00FE46BA" w:rsidR="00602E55">
              <w:rPr>
                <w:rFonts w:ascii="Arial" w:hAnsi="Arial" w:eastAsia="Arial" w:cs="Arial"/>
                <w:sz w:val="24"/>
                <w:szCs w:val="24"/>
              </w:rPr>
              <w:t xml:space="preserve"> a major issue with links to ASB and Serious Organised Crime. </w:t>
            </w:r>
            <w:r w:rsidR="000E1583">
              <w:rPr>
                <w:rFonts w:ascii="Arial" w:hAnsi="Arial" w:eastAsia="Arial" w:cs="Arial"/>
                <w:sz w:val="24"/>
                <w:szCs w:val="24"/>
              </w:rPr>
              <w:t>Communities felt that Rural Crime</w:t>
            </w:r>
            <w:r w:rsidRPr="00FE46BA" w:rsidR="00602E55">
              <w:rPr>
                <w:rFonts w:ascii="Arial" w:hAnsi="Arial" w:eastAsia="Arial" w:cs="Arial"/>
                <w:sz w:val="24"/>
                <w:szCs w:val="24"/>
              </w:rPr>
              <w:t xml:space="preserve"> </w:t>
            </w:r>
            <w:r w:rsidRPr="00FE46BA" w:rsidR="00FE46BA">
              <w:rPr>
                <w:rFonts w:ascii="Arial" w:hAnsi="Arial" w:eastAsia="Arial" w:cs="Arial"/>
                <w:sz w:val="24"/>
                <w:szCs w:val="24"/>
              </w:rPr>
              <w:t>was</w:t>
            </w:r>
            <w:r w:rsidRPr="00FE46BA" w:rsidR="00602E55">
              <w:rPr>
                <w:rFonts w:ascii="Arial" w:hAnsi="Arial" w:eastAsia="Arial" w:cs="Arial"/>
                <w:sz w:val="24"/>
                <w:szCs w:val="24"/>
              </w:rPr>
              <w:t xml:space="preserve"> under resourced</w:t>
            </w:r>
            <w:r w:rsidRPr="00FE46BA" w:rsidR="00FE46BA">
              <w:rPr>
                <w:rFonts w:ascii="Arial" w:hAnsi="Arial" w:eastAsia="Arial" w:cs="Arial"/>
                <w:sz w:val="24"/>
                <w:szCs w:val="24"/>
              </w:rPr>
              <w:t xml:space="preserve"> </w:t>
            </w:r>
            <w:r w:rsidR="00DB7600">
              <w:rPr>
                <w:rFonts w:ascii="Arial" w:hAnsi="Arial" w:eastAsia="Arial" w:cs="Arial"/>
                <w:sz w:val="24"/>
                <w:szCs w:val="24"/>
              </w:rPr>
              <w:t>and increased police visibility was needed</w:t>
            </w:r>
            <w:r w:rsidR="00FE46BA">
              <w:rPr>
                <w:rFonts w:ascii="Arial" w:hAnsi="Arial" w:eastAsia="Arial" w:cs="Arial"/>
                <w:sz w:val="24"/>
                <w:szCs w:val="24"/>
              </w:rPr>
              <w:t>.</w:t>
            </w:r>
          </w:p>
          <w:p w:rsidRPr="00E10EDB" w:rsidR="00927AE1" w:rsidP="00810660" w:rsidRDefault="00927AE1" w14:paraId="573F3827" w14:textId="77777777">
            <w:pPr>
              <w:pStyle w:val="ListParagraph"/>
              <w:rPr>
                <w:rFonts w:ascii="Arial" w:hAnsi="Arial" w:eastAsia="Arial" w:cs="Arial"/>
                <w:sz w:val="24"/>
                <w:szCs w:val="24"/>
              </w:rPr>
            </w:pPr>
          </w:p>
          <w:p w:rsidRPr="00F74539" w:rsidR="00F74539" w:rsidP="00F74539" w:rsidRDefault="00F74539" w14:paraId="50BB80D5" w14:textId="19C3DBC2">
            <w:pPr>
              <w:pStyle w:val="ListParagraph"/>
              <w:numPr>
                <w:ilvl w:val="0"/>
                <w:numId w:val="2"/>
              </w:numPr>
              <w:rPr>
                <w:rFonts w:ascii="Arial" w:hAnsi="Arial" w:eastAsia="Arial" w:cs="Arial"/>
                <w:sz w:val="24"/>
                <w:szCs w:val="24"/>
              </w:rPr>
            </w:pPr>
            <w:r w:rsidRPr="00F74539">
              <w:rPr>
                <w:rFonts w:ascii="Arial" w:hAnsi="Arial" w:eastAsia="Arial" w:cs="Arial"/>
                <w:sz w:val="24"/>
                <w:szCs w:val="24"/>
              </w:rPr>
              <w:t xml:space="preserve">Rural Crime commonly effects areas on the boundary of West Yorkshire, namely: NE and East Leeds, Holme and Colne Valleys (Kirklees), areas of Calderdale, </w:t>
            </w:r>
            <w:r>
              <w:rPr>
                <w:rFonts w:ascii="Arial" w:hAnsi="Arial" w:eastAsia="Arial" w:cs="Arial"/>
                <w:sz w:val="24"/>
                <w:szCs w:val="24"/>
              </w:rPr>
              <w:t xml:space="preserve">the Worth Valley, </w:t>
            </w:r>
            <w:r w:rsidRPr="00F74539">
              <w:rPr>
                <w:rFonts w:ascii="Arial" w:hAnsi="Arial" w:eastAsia="Arial" w:cs="Arial"/>
                <w:sz w:val="24"/>
                <w:szCs w:val="24"/>
              </w:rPr>
              <w:t xml:space="preserve">and SE Wakefield. </w:t>
            </w:r>
          </w:p>
          <w:p w:rsidRPr="00E10EDB" w:rsidR="00C71C7E" w:rsidP="0EF90EFA" w:rsidRDefault="00C71C7E" w14:paraId="54E1D613" w14:textId="6FFFE74C">
            <w:pPr>
              <w:rPr>
                <w:rFonts w:ascii="Arial" w:hAnsi="Arial" w:eastAsia="Arial" w:cs="Arial"/>
                <w:sz w:val="24"/>
                <w:szCs w:val="24"/>
              </w:rPr>
            </w:pPr>
          </w:p>
          <w:p w:rsidRPr="00F74539" w:rsidR="00927AE1" w:rsidP="00927AE1" w:rsidRDefault="00810660" w14:paraId="0074BC4E" w14:textId="475AB3E1">
            <w:pPr>
              <w:pStyle w:val="ListParagraph"/>
              <w:numPr>
                <w:ilvl w:val="0"/>
                <w:numId w:val="2"/>
              </w:numPr>
              <w:rPr>
                <w:rFonts w:ascii="Arial" w:hAnsi="Arial" w:eastAsia="Arial" w:cs="Arial"/>
                <w:sz w:val="24"/>
                <w:szCs w:val="24"/>
              </w:rPr>
            </w:pPr>
            <w:r w:rsidRPr="00F74539">
              <w:rPr>
                <w:rFonts w:ascii="Arial" w:hAnsi="Arial" w:eastAsia="Arial" w:cs="Arial"/>
                <w:sz w:val="24"/>
                <w:szCs w:val="24"/>
              </w:rPr>
              <w:t>Common rural crime topics include:</w:t>
            </w:r>
          </w:p>
          <w:p w:rsidRPr="00F74539" w:rsidR="00F74539" w:rsidP="00F74539" w:rsidRDefault="00F74539" w14:paraId="6AA382DF"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lastRenderedPageBreak/>
              <w:t>Farm machinery, plant, and vehicle theft - including quad bikes, tractors, tools, and equipment from out-buildings.</w:t>
            </w:r>
          </w:p>
          <w:p w:rsidRPr="00F74539" w:rsidR="00F74539" w:rsidP="00F74539" w:rsidRDefault="00F74539" w14:paraId="1DE08A65"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Livestock offences - including theft, worrying and attacks.</w:t>
            </w:r>
          </w:p>
          <w:p w:rsidRPr="00F74539" w:rsidR="00F74539" w:rsidP="00F74539" w:rsidRDefault="00F74539" w14:paraId="4A2A05F4"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Fuel theft - including heating oil, diesel, and petrol.</w:t>
            </w:r>
          </w:p>
          <w:p w:rsidRPr="00F74539" w:rsidR="00F74539" w:rsidP="00F74539" w:rsidRDefault="00F74539" w14:paraId="4933437F"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Equine crime - including horse trailer and horse box theft, horse theft, tack theft, fly grazing and neglect.</w:t>
            </w:r>
          </w:p>
          <w:p w:rsidRPr="00F74539" w:rsidR="00F74539" w:rsidP="00F74539" w:rsidRDefault="00F74539" w14:paraId="4EB14184"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Fly tipping - including household and commercial waste, often linked to organised criminality.</w:t>
            </w:r>
          </w:p>
          <w:p w:rsidRPr="00F74539" w:rsidR="00F74539" w:rsidP="00F74539" w:rsidRDefault="00F74539" w14:paraId="012B51C1"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Wildlife crime - includes hare coursing, poaching and interfering with protected species.</w:t>
            </w:r>
          </w:p>
          <w:p w:rsidRPr="00F74539" w:rsidR="00F74539" w:rsidP="00F74539" w:rsidRDefault="00F74539" w14:paraId="75EC02B2" w14:textId="77777777">
            <w:pPr>
              <w:pStyle w:val="ListParagraph"/>
              <w:numPr>
                <w:ilvl w:val="0"/>
                <w:numId w:val="1"/>
              </w:numPr>
              <w:shd w:val="clear" w:color="auto" w:fill="FFFFFF" w:themeFill="background1"/>
              <w:rPr>
                <w:rFonts w:ascii="Arial" w:hAnsi="Arial" w:eastAsia="Arial" w:cs="Arial"/>
                <w:sz w:val="24"/>
                <w:szCs w:val="24"/>
              </w:rPr>
            </w:pPr>
            <w:r w:rsidRPr="00F74539">
              <w:rPr>
                <w:rFonts w:ascii="Arial" w:hAnsi="Arial" w:eastAsia="Arial" w:cs="Arial"/>
                <w:sz w:val="24"/>
                <w:szCs w:val="24"/>
              </w:rPr>
              <w:t>Heritage crime – damage to historic monuments or buildings.  Theft of Yorkshire Stone paving is a local example.</w:t>
            </w:r>
          </w:p>
          <w:p w:rsidRPr="00E10EDB" w:rsidR="00C71C7E" w:rsidP="0EF90EFA" w:rsidRDefault="00C71C7E" w14:paraId="0B1EEE23" w14:textId="484F1771">
            <w:pPr>
              <w:rPr>
                <w:rFonts w:ascii="Arial" w:hAnsi="Arial" w:eastAsia="Arial" w:cs="Arial"/>
                <w:color w:val="444444"/>
                <w:sz w:val="24"/>
                <w:szCs w:val="24"/>
              </w:rPr>
            </w:pPr>
          </w:p>
          <w:p w:rsidRPr="00364DBE" w:rsidR="00C71C7E" w:rsidP="0EF90EFA" w:rsidRDefault="07EA7BF1" w14:paraId="0E2BDAB8" w14:textId="141FDA74">
            <w:pPr>
              <w:pStyle w:val="ListParagraph"/>
              <w:numPr>
                <w:ilvl w:val="0"/>
                <w:numId w:val="2"/>
              </w:numPr>
              <w:rPr>
                <w:rFonts w:ascii="Arial" w:hAnsi="Arial" w:eastAsia="Arial" w:cs="Arial"/>
                <w:color w:val="000000" w:themeColor="text1"/>
                <w:sz w:val="24"/>
                <w:szCs w:val="24"/>
              </w:rPr>
            </w:pPr>
            <w:r w:rsidRPr="00364DBE">
              <w:rPr>
                <w:rFonts w:ascii="Arial" w:hAnsi="Arial" w:eastAsia="Arial" w:cs="Arial"/>
                <w:color w:val="000000" w:themeColor="text1"/>
                <w:sz w:val="24"/>
                <w:szCs w:val="24"/>
              </w:rPr>
              <w:t>Rural crime is often linked to Organised Crime Groups (OCGs) who target and exploit rural communities across a range of crime types for example organised plant theft, livestock theft, burglaries targeting firearms, poaching and hare coursing.</w:t>
            </w:r>
          </w:p>
          <w:p w:rsidRPr="00F5765E" w:rsidR="00C71C7E" w:rsidP="00F5765E" w:rsidRDefault="00C71C7E" w14:paraId="508695A3" w14:textId="6ADE7ACA">
            <w:pPr>
              <w:rPr>
                <w:rFonts w:ascii="Arial" w:hAnsi="Arial" w:cs="Arial"/>
                <w:sz w:val="24"/>
                <w:szCs w:val="24"/>
                <w:lang w:eastAsia="en-GB"/>
              </w:rPr>
            </w:pPr>
          </w:p>
          <w:p w:rsidRPr="00E10EDB" w:rsidR="00C71C7E" w:rsidP="73C920DF" w:rsidRDefault="5EFD50F0" w14:paraId="172F004D" w14:textId="34BC6711">
            <w:pPr>
              <w:spacing w:after="160" w:line="276" w:lineRule="auto"/>
            </w:pPr>
            <w:r w:rsidRPr="73C920DF">
              <w:rPr>
                <w:rFonts w:ascii="Arial" w:hAnsi="Arial" w:eastAsia="Arial" w:cs="Arial"/>
                <w:sz w:val="24"/>
                <w:szCs w:val="24"/>
                <w:lang w:val="en-US"/>
              </w:rPr>
              <w:t>A detailed Equality Impact Assessment which looked at how the themes and priories impacted communities was completed for the 2024-28 plan, you can read it here:</w:t>
            </w:r>
          </w:p>
          <w:p w:rsidRPr="00E10EDB" w:rsidR="00C71C7E" w:rsidP="73C920DF" w:rsidRDefault="5EFD50F0" w14:paraId="429B917A" w14:textId="7F248E58">
            <w:pPr>
              <w:spacing w:after="160" w:line="276" w:lineRule="auto"/>
            </w:pPr>
            <w:hyperlink r:id="rId12">
              <w:r w:rsidRPr="73C920DF">
                <w:rPr>
                  <w:rStyle w:val="Hyperlink"/>
                  <w:rFonts w:ascii="Arial" w:hAnsi="Arial" w:eastAsia="Arial" w:cs="Arial"/>
                  <w:sz w:val="24"/>
                  <w:szCs w:val="24"/>
                  <w:lang w:val="en-US"/>
                </w:rPr>
                <w:t>eqia-stage-1-pc-plan-final-web-version.docx</w:t>
              </w:r>
            </w:hyperlink>
          </w:p>
          <w:p w:rsidRPr="00E10EDB" w:rsidR="00C71C7E" w:rsidP="73C920DF" w:rsidRDefault="5EFD50F0" w14:paraId="554B9903" w14:textId="13A2F8E1">
            <w:pPr>
              <w:spacing w:after="160" w:line="276" w:lineRule="auto"/>
            </w:pPr>
            <w:hyperlink r:id="rId13">
              <w:r w:rsidRPr="73C920DF">
                <w:rPr>
                  <w:rStyle w:val="Hyperlink"/>
                  <w:rFonts w:ascii="Arial" w:hAnsi="Arial" w:eastAsia="Arial" w:cs="Arial"/>
                  <w:sz w:val="24"/>
                  <w:szCs w:val="24"/>
                  <w:lang w:val="en-US"/>
                </w:rPr>
                <w:t>eqia-stage-2-pc-plan-final-web-version.docx</w:t>
              </w:r>
            </w:hyperlink>
          </w:p>
          <w:p w:rsidRPr="00E10EDB" w:rsidR="00C71C7E" w:rsidP="00293AB4" w:rsidRDefault="00C71C7E" w14:paraId="14D21AED" w14:textId="4C09102B">
            <w:pPr>
              <w:rPr>
                <w:rFonts w:ascii="Arial" w:hAnsi="Arial" w:cs="Arial"/>
                <w:sz w:val="24"/>
                <w:szCs w:val="24"/>
                <w:lang w:val="en-US"/>
              </w:rPr>
            </w:pPr>
          </w:p>
        </w:tc>
      </w:tr>
      <w:tr w:rsidRPr="006359CA" w:rsidR="001215A2" w:rsidTr="256B2BE4" w14:paraId="5D020496" w14:textId="77777777">
        <w:trPr>
          <w:trHeight w:val="699"/>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328EB" w:rsidR="001215A2" w:rsidP="001215A2" w:rsidRDefault="001215A2" w14:paraId="395B2600" w14:textId="77777777">
            <w:pPr>
              <w:rPr>
                <w:rFonts w:ascii="Arial" w:hAnsi="Arial" w:cs="Arial"/>
                <w:b/>
                <w:color w:val="002060"/>
                <w:sz w:val="24"/>
                <w:szCs w:val="24"/>
              </w:rPr>
            </w:pPr>
            <w:r w:rsidRPr="00F328EB">
              <w:rPr>
                <w:rFonts w:ascii="Arial" w:hAnsi="Arial" w:cs="Arial"/>
                <w:b/>
                <w:color w:val="002060"/>
                <w:sz w:val="24"/>
                <w:szCs w:val="24"/>
              </w:rPr>
              <w:lastRenderedPageBreak/>
              <w:t>KEY INFORMATION</w:t>
            </w:r>
          </w:p>
          <w:p w:rsidRPr="00F328EB" w:rsidR="001215A2" w:rsidP="001215A2" w:rsidRDefault="001215A2" w14:paraId="78CDA86F" w14:textId="77777777">
            <w:pPr>
              <w:autoSpaceDE w:val="0"/>
              <w:autoSpaceDN w:val="0"/>
              <w:adjustRightInd w:val="0"/>
              <w:rPr>
                <w:rFonts w:ascii="Arial" w:hAnsi="Arial" w:cs="Arial"/>
                <w:color w:val="272627"/>
                <w:sz w:val="24"/>
                <w:szCs w:val="24"/>
              </w:rPr>
            </w:pPr>
          </w:p>
          <w:p w:rsidRPr="00F5765E" w:rsidR="00C71C7E" w:rsidP="001215A2" w:rsidRDefault="674A0ADC" w14:paraId="5B125A24" w14:textId="2EBC1C10">
            <w:pPr>
              <w:pStyle w:val="ListParagraph"/>
              <w:numPr>
                <w:ilvl w:val="0"/>
                <w:numId w:val="2"/>
              </w:numPr>
              <w:rPr>
                <w:rFonts w:ascii="Arial" w:hAnsi="Arial" w:cs="Arial"/>
                <w:sz w:val="24"/>
                <w:szCs w:val="24"/>
                <w:lang w:val="en-US"/>
              </w:rPr>
            </w:pPr>
            <w:r w:rsidRPr="0EF90EFA">
              <w:rPr>
                <w:rFonts w:ascii="Arial" w:hAnsi="Arial" w:cs="Arial"/>
                <w:sz w:val="24"/>
                <w:szCs w:val="24"/>
              </w:rPr>
              <w:t xml:space="preserve">Mayoral/DMPC Activity to date includes: </w:t>
            </w:r>
          </w:p>
          <w:p w:rsidR="00F5765E" w:rsidP="00F5765E" w:rsidRDefault="00F5765E" w14:paraId="638A98C7" w14:textId="77777777">
            <w:pPr>
              <w:rPr>
                <w:rFonts w:ascii="Arial" w:hAnsi="Arial" w:cs="Arial"/>
                <w:sz w:val="24"/>
                <w:szCs w:val="24"/>
                <w:lang w:val="en-US"/>
              </w:rPr>
            </w:pPr>
          </w:p>
          <w:p w:rsidR="00964F7C" w:rsidP="00964F7C" w:rsidRDefault="00F5765E" w14:paraId="115C11B5" w14:textId="77777777">
            <w:pPr>
              <w:pStyle w:val="ListParagraph"/>
              <w:numPr>
                <w:ilvl w:val="0"/>
                <w:numId w:val="5"/>
              </w:numPr>
              <w:rPr>
                <w:rFonts w:ascii="Arial" w:hAnsi="Arial" w:eastAsia="Arial" w:cs="Arial"/>
                <w:color w:val="000000" w:themeColor="text1"/>
                <w:sz w:val="24"/>
                <w:szCs w:val="24"/>
              </w:rPr>
            </w:pPr>
            <w:r w:rsidRPr="00964F7C">
              <w:rPr>
                <w:rFonts w:ascii="Arial" w:hAnsi="Arial" w:eastAsia="Arial" w:cs="Arial"/>
                <w:color w:val="000000" w:themeColor="text1"/>
                <w:sz w:val="24"/>
                <w:szCs w:val="24"/>
              </w:rPr>
              <w:t>Rural Crime issues tend to come to our attention through our Casework inbox, either from members of rural communities raising concerns about rural issues, or from rural interest groups contacting us about wildlife crime.</w:t>
            </w:r>
          </w:p>
          <w:p w:rsidR="00964F7C" w:rsidP="00964F7C" w:rsidRDefault="00964F7C" w14:paraId="2A904ACA" w14:textId="77777777">
            <w:pPr>
              <w:pStyle w:val="ListParagraph"/>
              <w:rPr>
                <w:rFonts w:ascii="Arial" w:hAnsi="Arial" w:eastAsia="Arial" w:cs="Arial"/>
                <w:color w:val="000000" w:themeColor="text1"/>
                <w:sz w:val="24"/>
                <w:szCs w:val="24"/>
              </w:rPr>
            </w:pPr>
          </w:p>
          <w:p w:rsidR="00F5765E" w:rsidP="00964F7C" w:rsidRDefault="00F5765E" w14:paraId="1C0C705C" w14:textId="31B51D72">
            <w:pPr>
              <w:pStyle w:val="ListParagraph"/>
              <w:numPr>
                <w:ilvl w:val="0"/>
                <w:numId w:val="5"/>
              </w:numPr>
              <w:rPr>
                <w:rFonts w:ascii="Arial" w:hAnsi="Arial" w:eastAsia="Arial" w:cs="Arial"/>
                <w:color w:val="000000" w:themeColor="text1"/>
                <w:sz w:val="24"/>
                <w:szCs w:val="24"/>
              </w:rPr>
            </w:pPr>
            <w:r w:rsidRPr="25CBFC02">
              <w:rPr>
                <w:rFonts w:ascii="Arial" w:hAnsi="Arial" w:eastAsia="Arial" w:cs="Arial"/>
                <w:color w:val="000000" w:themeColor="text1"/>
                <w:sz w:val="24"/>
                <w:szCs w:val="24"/>
              </w:rPr>
              <w:t xml:space="preserve">In the past, the Policing </w:t>
            </w:r>
            <w:r w:rsidRPr="25CBFC02" w:rsidR="75691276">
              <w:rPr>
                <w:rFonts w:ascii="Arial" w:hAnsi="Arial" w:eastAsia="Arial" w:cs="Arial"/>
                <w:color w:val="000000" w:themeColor="text1"/>
                <w:sz w:val="24"/>
                <w:szCs w:val="24"/>
              </w:rPr>
              <w:t>and</w:t>
            </w:r>
            <w:r w:rsidRPr="25CBFC02">
              <w:rPr>
                <w:rFonts w:ascii="Arial" w:hAnsi="Arial" w:eastAsia="Arial" w:cs="Arial"/>
                <w:color w:val="000000" w:themeColor="text1"/>
                <w:sz w:val="24"/>
                <w:szCs w:val="24"/>
              </w:rPr>
              <w:t xml:space="preserve"> Crime Team has supported joint work on hare coursing with the Country Land and Business Association, whilst we have encouraged rural/Farmwatch community groups to bid to the MSCF.  As an important crime prevention strategy, we would encourage residents of rural communities to build strong links with their Neighbourhood Policing Teams, to help establish Neighbourhood or Farm Watch schemes which can play a key role in deterring criminality in rural areas.</w:t>
            </w:r>
          </w:p>
          <w:p w:rsidRPr="008557A4" w:rsidR="008557A4" w:rsidP="008557A4" w:rsidRDefault="008557A4" w14:paraId="15C34DDE" w14:textId="77777777">
            <w:pPr>
              <w:pStyle w:val="ListParagraph"/>
              <w:rPr>
                <w:rFonts w:ascii="Arial" w:hAnsi="Arial" w:eastAsia="Arial" w:cs="Arial"/>
                <w:color w:val="000000" w:themeColor="text1"/>
                <w:sz w:val="24"/>
                <w:szCs w:val="24"/>
              </w:rPr>
            </w:pPr>
          </w:p>
          <w:p w:rsidRPr="009571B8" w:rsidR="000319B2" w:rsidP="008557A4" w:rsidRDefault="008557A4" w14:paraId="3F3540B0" w14:textId="478298E5">
            <w:pPr>
              <w:pStyle w:val="ListParagraph"/>
              <w:numPr>
                <w:ilvl w:val="0"/>
                <w:numId w:val="5"/>
              </w:numPr>
              <w:rPr>
                <w:rFonts w:ascii="Arial" w:hAnsi="Arial" w:cs="Arial"/>
                <w:color w:val="000000" w:themeColor="text1"/>
                <w:sz w:val="24"/>
                <w:szCs w:val="24"/>
              </w:rPr>
            </w:pPr>
            <w:r w:rsidRPr="009571B8">
              <w:rPr>
                <w:rFonts w:ascii="Arial" w:hAnsi="Arial" w:cs="Arial"/>
                <w:color w:val="000000" w:themeColor="text1"/>
                <w:sz w:val="24"/>
                <w:szCs w:val="24"/>
              </w:rPr>
              <w:t>The Mayor/ DMPC engage</w:t>
            </w:r>
            <w:r w:rsidRPr="009571B8" w:rsidR="00662FCC">
              <w:rPr>
                <w:rFonts w:ascii="Arial" w:hAnsi="Arial" w:cs="Arial"/>
                <w:color w:val="000000" w:themeColor="text1"/>
                <w:sz w:val="24"/>
                <w:szCs w:val="24"/>
              </w:rPr>
              <w:t xml:space="preserve"> </w:t>
            </w:r>
            <w:r w:rsidRPr="009571B8">
              <w:rPr>
                <w:rFonts w:ascii="Arial" w:hAnsi="Arial" w:cs="Arial"/>
                <w:color w:val="000000" w:themeColor="text1"/>
                <w:sz w:val="24"/>
                <w:szCs w:val="24"/>
              </w:rPr>
              <w:t>with rural communities</w:t>
            </w:r>
            <w:r w:rsidRPr="009571B8" w:rsidR="00662FCC">
              <w:rPr>
                <w:rFonts w:ascii="Arial" w:hAnsi="Arial" w:cs="Arial"/>
                <w:color w:val="000000" w:themeColor="text1"/>
                <w:sz w:val="24"/>
                <w:szCs w:val="24"/>
              </w:rPr>
              <w:t xml:space="preserve"> as part of their routine consultation and engagement</w:t>
            </w:r>
            <w:r w:rsidRPr="009571B8" w:rsidR="006E792E">
              <w:rPr>
                <w:rFonts w:ascii="Arial" w:hAnsi="Arial" w:cs="Arial"/>
                <w:color w:val="000000" w:themeColor="text1"/>
                <w:sz w:val="24"/>
                <w:szCs w:val="24"/>
              </w:rPr>
              <w:t xml:space="preserve"> e.g., via attendance at</w:t>
            </w:r>
            <w:r w:rsidRPr="009571B8">
              <w:rPr>
                <w:rFonts w:ascii="Arial" w:hAnsi="Arial" w:cs="Arial"/>
                <w:color w:val="000000" w:themeColor="text1"/>
                <w:sz w:val="24"/>
                <w:szCs w:val="24"/>
              </w:rPr>
              <w:t xml:space="preserve"> </w:t>
            </w:r>
            <w:r w:rsidRPr="009571B8" w:rsidR="006E792E">
              <w:rPr>
                <w:rFonts w:ascii="Arial" w:hAnsi="Arial" w:cs="Arial"/>
                <w:color w:val="000000" w:themeColor="text1"/>
                <w:sz w:val="24"/>
                <w:szCs w:val="24"/>
              </w:rPr>
              <w:t>P</w:t>
            </w:r>
            <w:r w:rsidRPr="009571B8">
              <w:rPr>
                <w:rFonts w:ascii="Arial" w:hAnsi="Arial" w:cs="Arial"/>
                <w:color w:val="000000" w:themeColor="text1"/>
                <w:sz w:val="24"/>
                <w:szCs w:val="24"/>
              </w:rPr>
              <w:t xml:space="preserve">arish </w:t>
            </w:r>
            <w:r w:rsidRPr="009571B8" w:rsidR="006E792E">
              <w:rPr>
                <w:rFonts w:ascii="Arial" w:hAnsi="Arial" w:cs="Arial"/>
                <w:color w:val="000000" w:themeColor="text1"/>
                <w:sz w:val="24"/>
                <w:szCs w:val="24"/>
              </w:rPr>
              <w:t>C</w:t>
            </w:r>
            <w:r w:rsidRPr="009571B8">
              <w:rPr>
                <w:rFonts w:ascii="Arial" w:hAnsi="Arial" w:cs="Arial"/>
                <w:color w:val="000000" w:themeColor="text1"/>
                <w:sz w:val="24"/>
                <w:szCs w:val="24"/>
              </w:rPr>
              <w:t>ouncil meetings</w:t>
            </w:r>
            <w:r w:rsidRPr="009571B8" w:rsidR="00661227">
              <w:rPr>
                <w:rFonts w:ascii="Arial" w:hAnsi="Arial" w:cs="Arial"/>
                <w:color w:val="000000" w:themeColor="text1"/>
                <w:sz w:val="24"/>
                <w:szCs w:val="24"/>
              </w:rPr>
              <w:t>.</w:t>
            </w:r>
          </w:p>
          <w:p w:rsidRPr="006E792E" w:rsidR="00891DC3" w:rsidP="00891DC3" w:rsidRDefault="00891DC3" w14:paraId="4225849E" w14:textId="77777777">
            <w:pPr>
              <w:pStyle w:val="ListParagraph"/>
              <w:rPr>
                <w:rFonts w:ascii="Arial" w:hAnsi="Arial" w:cs="Arial"/>
                <w:color w:val="FF0000"/>
                <w:sz w:val="24"/>
                <w:szCs w:val="24"/>
                <w:highlight w:val="yellow"/>
              </w:rPr>
            </w:pPr>
          </w:p>
          <w:p w:rsidRPr="00800DF1" w:rsidR="008557A4" w:rsidP="0063095D" w:rsidRDefault="00F955BB" w14:paraId="0509A505" w14:textId="327C8086">
            <w:pPr>
              <w:pStyle w:val="ListParagraph"/>
              <w:numPr>
                <w:ilvl w:val="0"/>
                <w:numId w:val="5"/>
              </w:numPr>
              <w:rPr>
                <w:rFonts w:ascii="Arial" w:hAnsi="Arial" w:cs="Arial"/>
                <w:color w:val="000000" w:themeColor="text1"/>
                <w:sz w:val="24"/>
                <w:szCs w:val="24"/>
              </w:rPr>
            </w:pPr>
            <w:r w:rsidRPr="00800DF1">
              <w:rPr>
                <w:rFonts w:ascii="Arial" w:hAnsi="Arial" w:cs="Arial"/>
                <w:color w:val="000000" w:themeColor="text1"/>
                <w:sz w:val="24"/>
                <w:szCs w:val="24"/>
              </w:rPr>
              <w:t>A</w:t>
            </w:r>
            <w:r w:rsidRPr="00800DF1" w:rsidR="0063757C">
              <w:rPr>
                <w:rFonts w:ascii="Arial" w:hAnsi="Arial" w:cs="Arial"/>
                <w:color w:val="000000" w:themeColor="text1"/>
                <w:sz w:val="24"/>
                <w:szCs w:val="24"/>
              </w:rPr>
              <w:t>s part of the Community Outcomes Meeting</w:t>
            </w:r>
            <w:r w:rsidRPr="00800DF1" w:rsidR="0063095D">
              <w:rPr>
                <w:rFonts w:ascii="Arial" w:hAnsi="Arial" w:cs="Arial"/>
                <w:color w:val="000000" w:themeColor="text1"/>
                <w:sz w:val="24"/>
                <w:szCs w:val="24"/>
              </w:rPr>
              <w:t xml:space="preserve"> </w:t>
            </w:r>
            <w:r w:rsidRPr="00800DF1" w:rsidR="00800DF1">
              <w:rPr>
                <w:rFonts w:ascii="Arial" w:hAnsi="Arial" w:cs="Arial"/>
                <w:color w:val="000000" w:themeColor="text1"/>
                <w:sz w:val="24"/>
                <w:szCs w:val="24"/>
              </w:rPr>
              <w:t xml:space="preserve">(COM) </w:t>
            </w:r>
            <w:r w:rsidRPr="00800DF1" w:rsidR="0063095D">
              <w:rPr>
                <w:rFonts w:ascii="Arial" w:hAnsi="Arial" w:cs="Arial"/>
                <w:color w:val="000000" w:themeColor="text1"/>
                <w:sz w:val="24"/>
                <w:szCs w:val="24"/>
              </w:rPr>
              <w:t xml:space="preserve">an action was agreed for </w:t>
            </w:r>
            <w:r w:rsidRPr="00800DF1" w:rsidR="00F03079">
              <w:rPr>
                <w:rFonts w:ascii="Arial" w:hAnsi="Arial" w:cs="Arial"/>
                <w:color w:val="000000" w:themeColor="text1"/>
                <w:sz w:val="24"/>
                <w:szCs w:val="24"/>
              </w:rPr>
              <w:t xml:space="preserve">WYP to ensure that rural communities </w:t>
            </w:r>
            <w:r w:rsidRPr="00800DF1" w:rsidR="00865092">
              <w:rPr>
                <w:rFonts w:ascii="Arial" w:hAnsi="Arial" w:cs="Arial"/>
                <w:color w:val="000000" w:themeColor="text1"/>
                <w:sz w:val="24"/>
                <w:szCs w:val="24"/>
              </w:rPr>
              <w:t>received feedback on policing in their area</w:t>
            </w:r>
            <w:r w:rsidRPr="00800DF1" w:rsidR="00661227">
              <w:rPr>
                <w:rFonts w:ascii="Arial" w:hAnsi="Arial" w:cs="Arial"/>
                <w:color w:val="000000" w:themeColor="text1"/>
                <w:sz w:val="24"/>
                <w:szCs w:val="24"/>
              </w:rPr>
              <w:t>.</w:t>
            </w:r>
            <w:r w:rsidRPr="00800DF1" w:rsidR="0063095D">
              <w:rPr>
                <w:rFonts w:ascii="Arial" w:hAnsi="Arial" w:cs="Arial"/>
                <w:color w:val="000000" w:themeColor="text1"/>
                <w:sz w:val="24"/>
                <w:szCs w:val="24"/>
              </w:rPr>
              <w:t xml:space="preserve"> </w:t>
            </w:r>
            <w:r w:rsidRPr="00800DF1" w:rsidR="008557A4">
              <w:rPr>
                <w:rFonts w:ascii="Arial" w:hAnsi="Arial" w:cs="Arial"/>
                <w:sz w:val="24"/>
                <w:szCs w:val="24"/>
              </w:rPr>
              <w:t xml:space="preserve">Rural Crime has </w:t>
            </w:r>
            <w:r w:rsidRPr="00800DF1" w:rsidR="0063095D">
              <w:rPr>
                <w:rFonts w:ascii="Arial" w:hAnsi="Arial" w:cs="Arial"/>
                <w:sz w:val="24"/>
                <w:szCs w:val="24"/>
              </w:rPr>
              <w:t xml:space="preserve">now </w:t>
            </w:r>
            <w:r w:rsidRPr="00800DF1" w:rsidR="008557A4">
              <w:rPr>
                <w:rFonts w:ascii="Arial" w:hAnsi="Arial" w:cs="Arial"/>
                <w:sz w:val="24"/>
                <w:szCs w:val="24"/>
              </w:rPr>
              <w:t xml:space="preserve">been added to COM as a core item to be reviewed annually. </w:t>
            </w:r>
          </w:p>
          <w:p w:rsidRPr="008557A4" w:rsidR="008557A4" w:rsidP="008557A4" w:rsidRDefault="008557A4" w14:paraId="70C0A081" w14:textId="77777777">
            <w:pPr>
              <w:ind w:left="360"/>
              <w:rPr>
                <w:rFonts w:ascii="Arial" w:hAnsi="Arial" w:cs="Arial"/>
                <w:sz w:val="24"/>
                <w:szCs w:val="24"/>
              </w:rPr>
            </w:pPr>
          </w:p>
          <w:p w:rsidRPr="00E36B87" w:rsidR="00730FF6" w:rsidP="00730FF6" w:rsidRDefault="00730FF6" w14:paraId="4CAE2913" w14:textId="2C1B8FF4">
            <w:pPr>
              <w:pStyle w:val="ListParagraph"/>
              <w:numPr>
                <w:ilvl w:val="0"/>
                <w:numId w:val="4"/>
              </w:numPr>
              <w:textAlignment w:val="baseline"/>
              <w:rPr>
                <w:rFonts w:ascii="Arial" w:hAnsi="Arial" w:eastAsia="Times New Roman" w:cs="Arial"/>
                <w:sz w:val="24"/>
                <w:szCs w:val="24"/>
                <w:lang w:eastAsia="en-GB"/>
              </w:rPr>
            </w:pPr>
            <w:r w:rsidRPr="3EB4931E" w:rsidR="00730FF6">
              <w:rPr>
                <w:rFonts w:ascii="Arial" w:hAnsi="Arial" w:eastAsia="Times New Roman" w:cs="Arial"/>
                <w:sz w:val="24"/>
                <w:szCs w:val="24"/>
                <w:lang w:eastAsia="en-GB"/>
              </w:rPr>
              <w:t>The Mayor</w:t>
            </w:r>
            <w:r w:rsidRPr="3EB4931E" w:rsidR="580B5919">
              <w:rPr>
                <w:rFonts w:ascii="Arial" w:hAnsi="Arial" w:eastAsia="Times New Roman" w:cs="Arial"/>
                <w:sz w:val="24"/>
                <w:szCs w:val="24"/>
                <w:lang w:eastAsia="en-GB"/>
              </w:rPr>
              <w:t>’</w:t>
            </w:r>
            <w:r w:rsidRPr="3EB4931E" w:rsidR="00730FF6">
              <w:rPr>
                <w:rFonts w:ascii="Arial" w:hAnsi="Arial" w:eastAsia="Times New Roman" w:cs="Arial"/>
                <w:sz w:val="24"/>
                <w:szCs w:val="24"/>
                <w:lang w:eastAsia="en-GB"/>
              </w:rPr>
              <w:t xml:space="preserve">s Safer Communities Fund supports the priorities and cross cutting themes in the Police and Crime Plan. You can find out about how </w:t>
            </w:r>
            <w:r w:rsidRPr="3EB4931E" w:rsidR="00730FF6">
              <w:rPr>
                <w:rFonts w:ascii="Arial" w:hAnsi="Arial" w:eastAsia="Times New Roman" w:cs="Arial"/>
                <w:sz w:val="24"/>
                <w:szCs w:val="24"/>
                <w:lang w:eastAsia="en-GB"/>
              </w:rPr>
              <w:t xml:space="preserve">the fund supported the delivery of the 2021-2024 plan </w:t>
            </w:r>
            <w:r w:rsidRPr="3EB4931E" w:rsidR="466692A6">
              <w:rPr>
                <w:rFonts w:ascii="Arial" w:hAnsi="Arial" w:eastAsia="Times New Roman" w:cs="Arial"/>
                <w:sz w:val="24"/>
                <w:szCs w:val="24"/>
                <w:lang w:eastAsia="en-GB"/>
              </w:rPr>
              <w:t xml:space="preserve">on our website. </w:t>
            </w:r>
            <w:r w:rsidRPr="3EB4931E" w:rsidR="00730FF6">
              <w:rPr>
                <w:rFonts w:ascii="Arial" w:hAnsi="Arial" w:eastAsia="Times New Roman" w:cs="Arial"/>
                <w:sz w:val="24"/>
                <w:szCs w:val="24"/>
                <w:lang w:eastAsia="en-GB"/>
              </w:rPr>
              <w:t>Monitoring delivery against the new plan (Grant round 7 onwards) has started</w:t>
            </w:r>
            <w:r w:rsidRPr="3EB4931E" w:rsidR="00A86D4F">
              <w:rPr>
                <w:rFonts w:ascii="Arial" w:hAnsi="Arial" w:eastAsia="Times New Roman" w:cs="Arial"/>
                <w:sz w:val="24"/>
                <w:szCs w:val="24"/>
                <w:lang w:eastAsia="en-GB"/>
              </w:rPr>
              <w:t xml:space="preserve"> which now includes Rural Crime specifically</w:t>
            </w:r>
            <w:r w:rsidRPr="3EB4931E" w:rsidR="00730FF6">
              <w:rPr>
                <w:rFonts w:ascii="Arial" w:hAnsi="Arial" w:eastAsia="Times New Roman" w:cs="Arial"/>
                <w:sz w:val="24"/>
                <w:szCs w:val="24"/>
                <w:lang w:eastAsia="en-GB"/>
              </w:rPr>
              <w:t xml:space="preserve">. </w:t>
            </w:r>
          </w:p>
          <w:p w:rsidRPr="00CD2047" w:rsidR="002325AA" w:rsidP="002325AA" w:rsidRDefault="002325AA" w14:paraId="5D22F74D" w14:textId="77777777">
            <w:pPr>
              <w:pStyle w:val="ListParagraph"/>
              <w:textAlignment w:val="baseline"/>
              <w:rPr>
                <w:rFonts w:ascii="Arial" w:hAnsi="Arial" w:eastAsia="Times New Roman" w:cs="Arial"/>
                <w:sz w:val="24"/>
                <w:szCs w:val="24"/>
                <w:lang w:eastAsia="en-GB"/>
              </w:rPr>
            </w:pPr>
          </w:p>
          <w:p w:rsidRPr="001D36E0" w:rsidR="00CD2047" w:rsidP="00730FF6" w:rsidRDefault="00994E7F" w14:paraId="52BF9D5C" w14:textId="73EC6504">
            <w:pPr>
              <w:pStyle w:val="ListParagraph"/>
              <w:numPr>
                <w:ilvl w:val="0"/>
                <w:numId w:val="4"/>
              </w:numPr>
              <w:textAlignment w:val="baseline"/>
              <w:rPr>
                <w:rFonts w:ascii="Arial" w:hAnsi="Arial" w:eastAsia="Times New Roman" w:cs="Arial"/>
                <w:color w:val="000000" w:themeColor="text1"/>
                <w:sz w:val="24"/>
                <w:szCs w:val="24"/>
                <w:lang w:eastAsia="en-GB"/>
              </w:rPr>
            </w:pPr>
            <w:r w:rsidRPr="001D36E0">
              <w:rPr>
                <w:rFonts w:ascii="Arial" w:hAnsi="Arial" w:eastAsia="Times New Roman" w:cs="Arial"/>
                <w:color w:val="000000" w:themeColor="text1"/>
                <w:sz w:val="24"/>
                <w:szCs w:val="24"/>
                <w:lang w:eastAsia="en-GB"/>
              </w:rPr>
              <w:t xml:space="preserve">There are </w:t>
            </w:r>
            <w:r w:rsidRPr="001D36E0" w:rsidR="002325AA">
              <w:rPr>
                <w:rFonts w:ascii="Arial" w:hAnsi="Arial" w:eastAsia="Times New Roman" w:cs="Arial"/>
                <w:color w:val="000000" w:themeColor="text1"/>
                <w:sz w:val="24"/>
                <w:szCs w:val="24"/>
                <w:lang w:eastAsia="en-GB"/>
              </w:rPr>
              <w:t xml:space="preserve">MSCF </w:t>
            </w:r>
            <w:r w:rsidRPr="001D36E0">
              <w:rPr>
                <w:rFonts w:ascii="Arial" w:hAnsi="Arial" w:eastAsia="Times New Roman" w:cs="Arial"/>
                <w:color w:val="000000" w:themeColor="text1"/>
                <w:sz w:val="24"/>
                <w:szCs w:val="24"/>
                <w:lang w:eastAsia="en-GB"/>
              </w:rPr>
              <w:t xml:space="preserve">projects running in all communities across West Yorkshire which are delivering in or impact </w:t>
            </w:r>
            <w:r w:rsidRPr="001D36E0" w:rsidR="00DC435B">
              <w:rPr>
                <w:rFonts w:ascii="Arial" w:hAnsi="Arial" w:eastAsia="Times New Roman" w:cs="Arial"/>
                <w:color w:val="000000" w:themeColor="text1"/>
                <w:sz w:val="24"/>
                <w:szCs w:val="24"/>
                <w:lang w:eastAsia="en-GB"/>
              </w:rPr>
              <w:t xml:space="preserve">on </w:t>
            </w:r>
            <w:r w:rsidRPr="001D36E0">
              <w:rPr>
                <w:rFonts w:ascii="Arial" w:hAnsi="Arial" w:eastAsia="Times New Roman" w:cs="Arial"/>
                <w:color w:val="000000" w:themeColor="text1"/>
                <w:sz w:val="24"/>
                <w:szCs w:val="24"/>
                <w:lang w:eastAsia="en-GB"/>
              </w:rPr>
              <w:t>rural areas</w:t>
            </w:r>
            <w:r w:rsidRPr="001D36E0" w:rsidR="00DC435B">
              <w:rPr>
                <w:rFonts w:ascii="Arial" w:hAnsi="Arial" w:eastAsia="Times New Roman" w:cs="Arial"/>
                <w:color w:val="000000" w:themeColor="text1"/>
                <w:sz w:val="24"/>
                <w:szCs w:val="24"/>
                <w:lang w:eastAsia="en-GB"/>
              </w:rPr>
              <w:t xml:space="preserve"> (</w:t>
            </w:r>
            <w:r w:rsidRPr="001D36E0" w:rsidR="002325AA">
              <w:rPr>
                <w:rFonts w:ascii="Arial" w:hAnsi="Arial" w:eastAsia="Times New Roman" w:cs="Arial"/>
                <w:color w:val="000000" w:themeColor="text1"/>
                <w:sz w:val="24"/>
                <w:szCs w:val="24"/>
                <w:lang w:eastAsia="en-GB"/>
              </w:rPr>
              <w:t>W</w:t>
            </w:r>
            <w:r w:rsidRPr="001D36E0" w:rsidR="00DC435B">
              <w:rPr>
                <w:rFonts w:ascii="Arial" w:hAnsi="Arial" w:eastAsia="Times New Roman" w:cs="Arial"/>
                <w:color w:val="000000" w:themeColor="text1"/>
                <w:sz w:val="24"/>
                <w:szCs w:val="24"/>
                <w:lang w:eastAsia="en-GB"/>
              </w:rPr>
              <w:t xml:space="preserve">est </w:t>
            </w:r>
            <w:r w:rsidRPr="001D36E0" w:rsidR="002325AA">
              <w:rPr>
                <w:rFonts w:ascii="Arial" w:hAnsi="Arial" w:eastAsia="Times New Roman" w:cs="Arial"/>
                <w:color w:val="000000" w:themeColor="text1"/>
                <w:sz w:val="24"/>
                <w:szCs w:val="24"/>
                <w:lang w:eastAsia="en-GB"/>
              </w:rPr>
              <w:t>Y</w:t>
            </w:r>
            <w:r w:rsidRPr="001D36E0" w:rsidR="00DC435B">
              <w:rPr>
                <w:rFonts w:ascii="Arial" w:hAnsi="Arial" w:eastAsia="Times New Roman" w:cs="Arial"/>
                <w:color w:val="000000" w:themeColor="text1"/>
                <w:sz w:val="24"/>
                <w:szCs w:val="24"/>
                <w:lang w:eastAsia="en-GB"/>
              </w:rPr>
              <w:t>orkshire</w:t>
            </w:r>
            <w:r w:rsidRPr="001D36E0" w:rsidR="002325AA">
              <w:rPr>
                <w:rFonts w:ascii="Arial" w:hAnsi="Arial" w:eastAsia="Times New Roman" w:cs="Arial"/>
                <w:color w:val="000000" w:themeColor="text1"/>
                <w:sz w:val="24"/>
                <w:szCs w:val="24"/>
                <w:lang w:eastAsia="en-GB"/>
              </w:rPr>
              <w:t xml:space="preserve"> wide projects or other projects </w:t>
            </w:r>
            <w:r w:rsidRPr="001D36E0" w:rsidR="00A6320A">
              <w:rPr>
                <w:rFonts w:ascii="Arial" w:hAnsi="Arial" w:eastAsia="Times New Roman" w:cs="Arial"/>
                <w:color w:val="000000" w:themeColor="text1"/>
                <w:sz w:val="24"/>
                <w:szCs w:val="24"/>
                <w:lang w:eastAsia="en-GB"/>
              </w:rPr>
              <w:t>in rural wards will support rural communities</w:t>
            </w:r>
            <w:r w:rsidRPr="001D36E0" w:rsidR="001D36E0">
              <w:rPr>
                <w:rFonts w:ascii="Arial" w:hAnsi="Arial" w:eastAsia="Times New Roman" w:cs="Arial"/>
                <w:color w:val="000000" w:themeColor="text1"/>
                <w:sz w:val="24"/>
                <w:szCs w:val="24"/>
                <w:lang w:eastAsia="en-GB"/>
              </w:rPr>
              <w:t>)</w:t>
            </w:r>
            <w:r w:rsidRPr="001D36E0" w:rsidR="00A6320A">
              <w:rPr>
                <w:rFonts w:ascii="Arial" w:hAnsi="Arial" w:eastAsia="Times New Roman" w:cs="Arial"/>
                <w:color w:val="000000" w:themeColor="text1"/>
                <w:sz w:val="24"/>
                <w:szCs w:val="24"/>
                <w:lang w:eastAsia="en-GB"/>
              </w:rPr>
              <w:t>.</w:t>
            </w:r>
          </w:p>
          <w:p w:rsidR="001215A2" w:rsidP="00C80A35" w:rsidRDefault="00195158" w14:paraId="7489B4AD" w14:textId="118042FE">
            <w:pPr>
              <w:jc w:val="both"/>
              <w:textAlignment w:val="baseline"/>
              <w:rPr>
                <w:rFonts w:ascii="Arial" w:hAnsi="Arial" w:eastAsia="Times New Roman" w:cs="Arial"/>
                <w:b/>
                <w:bCs/>
                <w:sz w:val="24"/>
                <w:szCs w:val="24"/>
                <w:lang w:eastAsia="en-GB"/>
              </w:rPr>
            </w:pPr>
            <w:r w:rsidRPr="00372B6E">
              <w:rPr>
                <w:rFonts w:ascii="Arial" w:hAnsi="Arial" w:eastAsia="Times New Roman" w:cs="Arial"/>
                <w:b/>
                <w:bCs/>
                <w:color w:val="FF0000"/>
                <w:sz w:val="24"/>
                <w:szCs w:val="24"/>
                <w:lang w:eastAsia="en-GB"/>
              </w:rPr>
              <w:t xml:space="preserve"> </w:t>
            </w:r>
          </w:p>
          <w:p w:rsidRPr="00C80A35" w:rsidR="00195158" w:rsidP="00C80A35" w:rsidRDefault="00195158" w14:paraId="6E415FB8" w14:textId="4AF61B6C">
            <w:pPr>
              <w:jc w:val="both"/>
              <w:textAlignment w:val="baseline"/>
              <w:rPr>
                <w:rFonts w:ascii="Segoe UI" w:hAnsi="Segoe UI" w:eastAsia="Times New Roman" w:cs="Segoe UI"/>
                <w:b/>
                <w:bCs/>
                <w:sz w:val="18"/>
                <w:szCs w:val="18"/>
                <w:lang w:eastAsia="en-GB"/>
              </w:rPr>
            </w:pPr>
          </w:p>
        </w:tc>
      </w:tr>
      <w:tr w:rsidRPr="006359CA" w:rsidR="00246092" w:rsidTr="256B2BE4" w14:paraId="7A652702" w14:textId="77777777">
        <w:trPr>
          <w:trHeight w:val="864"/>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328EB" w:rsidR="00246092" w:rsidP="00C315CE" w:rsidRDefault="001D3532" w14:paraId="027BA51B" w14:textId="56B70F9F">
            <w:pPr>
              <w:rPr>
                <w:rFonts w:ascii="Arial" w:hAnsi="Arial" w:cs="Arial"/>
                <w:b/>
                <w:color w:val="002060"/>
                <w:sz w:val="24"/>
                <w:szCs w:val="24"/>
              </w:rPr>
            </w:pPr>
            <w:r w:rsidRPr="00F328EB">
              <w:rPr>
                <w:rFonts w:ascii="Arial" w:hAnsi="Arial" w:cs="Arial"/>
                <w:b/>
                <w:color w:val="002060"/>
                <w:sz w:val="24"/>
                <w:szCs w:val="24"/>
              </w:rPr>
              <w:lastRenderedPageBreak/>
              <w:t>PARTNERSHIP CONTRIBUTION</w:t>
            </w:r>
            <w:r w:rsidR="00114EDE">
              <w:rPr>
                <w:rFonts w:ascii="Arial" w:hAnsi="Arial" w:cs="Arial"/>
                <w:b/>
                <w:color w:val="002060"/>
                <w:sz w:val="24"/>
                <w:szCs w:val="24"/>
              </w:rPr>
              <w:t xml:space="preserve"> – POLICING AND CRIME</w:t>
            </w:r>
          </w:p>
          <w:p w:rsidRPr="00F328EB" w:rsidR="00246092" w:rsidP="00C315CE" w:rsidRDefault="00246092" w14:paraId="2A67534E" w14:textId="77777777">
            <w:pPr>
              <w:rPr>
                <w:rFonts w:ascii="Arial" w:hAnsi="Arial" w:cs="Arial"/>
                <w:bCs/>
                <w:sz w:val="24"/>
                <w:szCs w:val="24"/>
                <w:highlight w:val="yellow"/>
              </w:rPr>
            </w:pPr>
          </w:p>
          <w:p w:rsidR="00002B03" w:rsidP="00C315CE" w:rsidRDefault="00F328EB" w14:paraId="00957245" w14:textId="0FC74037">
            <w:pPr>
              <w:rPr>
                <w:rFonts w:ascii="Arial" w:hAnsi="Arial" w:cs="Arial"/>
                <w:sz w:val="24"/>
                <w:szCs w:val="24"/>
              </w:rPr>
            </w:pPr>
            <w:r w:rsidRPr="25CBFC02">
              <w:rPr>
                <w:rFonts w:ascii="Arial" w:hAnsi="Arial" w:cs="Arial"/>
                <w:sz w:val="24"/>
                <w:szCs w:val="24"/>
              </w:rPr>
              <w:t>The Mayor/DMPC will work with partners to c</w:t>
            </w:r>
            <w:r w:rsidRPr="25CBFC02" w:rsidR="00C71C7E">
              <w:rPr>
                <w:rFonts w:ascii="Arial" w:hAnsi="Arial" w:cs="Arial"/>
                <w:sz w:val="24"/>
                <w:szCs w:val="24"/>
              </w:rPr>
              <w:t xml:space="preserve">ontinue to further embed early intervention and prevention </w:t>
            </w:r>
            <w:r w:rsidRPr="25CBFC02" w:rsidR="0684DE06">
              <w:rPr>
                <w:rFonts w:ascii="Arial" w:hAnsi="Arial" w:cs="Arial"/>
                <w:sz w:val="24"/>
                <w:szCs w:val="24"/>
              </w:rPr>
              <w:t>projects to support safer</w:t>
            </w:r>
            <w:r w:rsidRPr="25CBFC02" w:rsidR="00C71C7E">
              <w:rPr>
                <w:rFonts w:ascii="Arial" w:hAnsi="Arial" w:cs="Arial"/>
                <w:sz w:val="24"/>
                <w:szCs w:val="24"/>
              </w:rPr>
              <w:t xml:space="preserve"> </w:t>
            </w:r>
            <w:r w:rsidRPr="25CBFC02" w:rsidR="17AF0908">
              <w:rPr>
                <w:rFonts w:ascii="Arial" w:hAnsi="Arial" w:cs="Arial"/>
                <w:sz w:val="24"/>
                <w:szCs w:val="24"/>
              </w:rPr>
              <w:t>communities</w:t>
            </w:r>
            <w:r w:rsidRPr="25CBFC02" w:rsidR="00C71C7E">
              <w:rPr>
                <w:rFonts w:ascii="Arial" w:hAnsi="Arial" w:cs="Arial"/>
                <w:sz w:val="24"/>
                <w:szCs w:val="24"/>
              </w:rPr>
              <w:t>.</w:t>
            </w:r>
            <w:r w:rsidRPr="25CBFC02" w:rsidR="4B28DB00">
              <w:rPr>
                <w:rFonts w:ascii="Arial" w:hAnsi="Arial" w:cs="Arial"/>
                <w:sz w:val="24"/>
                <w:szCs w:val="24"/>
              </w:rPr>
              <w:t xml:space="preserve"> We will continue to monitor rural crime and the response to it, triangulating information through casework enquiries, reports into Community Safety Partnerships, and meetings with and in rural communities. </w:t>
            </w:r>
          </w:p>
          <w:p w:rsidR="00956138" w:rsidP="00C315CE" w:rsidRDefault="00956138" w14:paraId="051DDB7D" w14:textId="77777777">
            <w:pPr>
              <w:rPr>
                <w:rFonts w:ascii="Arial" w:hAnsi="Arial" w:cs="Arial"/>
                <w:sz w:val="24"/>
                <w:szCs w:val="24"/>
              </w:rPr>
            </w:pPr>
          </w:p>
          <w:p w:rsidRPr="003E7597" w:rsidR="00956138" w:rsidP="084560C0" w:rsidRDefault="00956138" w14:paraId="045EBF2F" w14:textId="77777777">
            <w:pPr>
              <w:rPr>
                <w:rFonts w:ascii="Arial" w:hAnsi="Arial" w:cs="Arial"/>
                <w:b/>
                <w:bCs/>
                <w:sz w:val="24"/>
                <w:szCs w:val="24"/>
              </w:rPr>
            </w:pPr>
            <w:r w:rsidRPr="084560C0">
              <w:rPr>
                <w:rFonts w:ascii="Arial" w:hAnsi="Arial" w:cs="Arial"/>
                <w:b/>
                <w:bCs/>
                <w:sz w:val="24"/>
                <w:szCs w:val="24"/>
              </w:rPr>
              <w:t>VIOLENCE REDUCTION PARTNERSHIP (VRP)</w:t>
            </w:r>
          </w:p>
          <w:p w:rsidRPr="003E7597" w:rsidR="00956138" w:rsidP="00956138" w:rsidRDefault="00956138" w14:paraId="41D9115E" w14:textId="77777777">
            <w:pPr>
              <w:rPr>
                <w:rFonts w:ascii="Arial" w:hAnsi="Arial" w:cs="Arial"/>
                <w:b/>
                <w:sz w:val="24"/>
                <w:szCs w:val="24"/>
                <w:highlight w:val="green"/>
              </w:rPr>
            </w:pPr>
          </w:p>
          <w:p w:rsidR="283F10B2" w:rsidP="084560C0" w:rsidRDefault="283F10B2" w14:paraId="4536A38C" w14:textId="2ACEC453">
            <w:pPr>
              <w:rPr>
                <w:rFonts w:ascii="Arial" w:hAnsi="Arial" w:cs="Arial"/>
                <w:sz w:val="24"/>
                <w:szCs w:val="24"/>
              </w:rPr>
            </w:pPr>
            <w:r w:rsidRPr="084560C0">
              <w:rPr>
                <w:rFonts w:ascii="Arial" w:hAnsi="Arial" w:cs="Arial"/>
                <w:sz w:val="24"/>
                <w:szCs w:val="24"/>
              </w:rPr>
              <w:t xml:space="preserve">A key </w:t>
            </w:r>
            <w:r w:rsidRPr="084560C0" w:rsidR="67E6B757">
              <w:rPr>
                <w:rFonts w:ascii="Arial" w:hAnsi="Arial" w:cs="Arial"/>
                <w:sz w:val="24"/>
                <w:szCs w:val="24"/>
              </w:rPr>
              <w:t xml:space="preserve">role of the </w:t>
            </w:r>
            <w:r w:rsidRPr="084560C0" w:rsidR="00956138">
              <w:rPr>
                <w:rFonts w:ascii="Arial" w:hAnsi="Arial" w:cs="Arial"/>
                <w:sz w:val="24"/>
                <w:szCs w:val="24"/>
              </w:rPr>
              <w:t xml:space="preserve">West Yorkshire VRP </w:t>
            </w:r>
            <w:r w:rsidRPr="084560C0" w:rsidR="5400E49D">
              <w:rPr>
                <w:rFonts w:ascii="Arial" w:hAnsi="Arial" w:cs="Arial"/>
                <w:sz w:val="24"/>
                <w:szCs w:val="24"/>
              </w:rPr>
              <w:t xml:space="preserve">is to </w:t>
            </w:r>
            <w:r w:rsidRPr="084560C0" w:rsidR="5CC35FCC">
              <w:rPr>
                <w:rFonts w:ascii="Arial" w:hAnsi="Arial" w:cs="Arial"/>
                <w:sz w:val="24"/>
                <w:szCs w:val="24"/>
              </w:rPr>
              <w:t>lead and coordinate a preventative, whole-system approach to violence reduction</w:t>
            </w:r>
            <w:r w:rsidRPr="084560C0" w:rsidR="3C0A12AB">
              <w:rPr>
                <w:rFonts w:ascii="Arial" w:hAnsi="Arial" w:cs="Arial"/>
                <w:sz w:val="24"/>
                <w:szCs w:val="24"/>
              </w:rPr>
              <w:t xml:space="preserve">, with a particular focus on children and young people under the age of 25. </w:t>
            </w:r>
          </w:p>
          <w:p w:rsidR="084560C0" w:rsidP="084560C0" w:rsidRDefault="084560C0" w14:paraId="1DC73659" w14:textId="13B9AAC2">
            <w:pPr>
              <w:rPr>
                <w:rFonts w:ascii="Arial" w:hAnsi="Arial" w:cs="Arial"/>
                <w:sz w:val="24"/>
                <w:szCs w:val="24"/>
              </w:rPr>
            </w:pPr>
          </w:p>
          <w:p w:rsidR="7746E3DD" w:rsidP="084560C0" w:rsidRDefault="7746E3DD" w14:paraId="0FED1262" w14:textId="2E5928D3">
            <w:pPr>
              <w:rPr>
                <w:rFonts w:ascii="Arial" w:hAnsi="Arial" w:cs="Arial"/>
                <w:sz w:val="24"/>
                <w:szCs w:val="24"/>
              </w:rPr>
            </w:pPr>
            <w:r w:rsidRPr="084560C0">
              <w:rPr>
                <w:rFonts w:ascii="Arial" w:hAnsi="Arial" w:cs="Arial"/>
                <w:sz w:val="24"/>
                <w:szCs w:val="24"/>
              </w:rPr>
              <w:t>We are aware th</w:t>
            </w:r>
            <w:r w:rsidRPr="084560C0" w:rsidR="6BF59C1C">
              <w:rPr>
                <w:rFonts w:ascii="Arial" w:hAnsi="Arial" w:cs="Arial"/>
                <w:sz w:val="24"/>
                <w:szCs w:val="24"/>
              </w:rPr>
              <w:t>at organised crime groups may be</w:t>
            </w:r>
            <w:r w:rsidRPr="084560C0" w:rsidR="240E0874">
              <w:rPr>
                <w:rFonts w:ascii="Arial" w:hAnsi="Arial" w:cs="Arial"/>
                <w:sz w:val="24"/>
                <w:szCs w:val="24"/>
              </w:rPr>
              <w:t xml:space="preserve"> exploiting rural locations in West Yorkshire for illegal activities</w:t>
            </w:r>
            <w:r w:rsidRPr="084560C0" w:rsidR="23A05D25">
              <w:rPr>
                <w:rFonts w:ascii="Arial" w:hAnsi="Arial" w:cs="Arial"/>
                <w:sz w:val="24"/>
                <w:szCs w:val="24"/>
              </w:rPr>
              <w:t xml:space="preserve">, however this has not yet been </w:t>
            </w:r>
            <w:r w:rsidRPr="084560C0" w:rsidR="4C677648">
              <w:rPr>
                <w:rFonts w:ascii="Arial" w:hAnsi="Arial" w:cs="Arial"/>
                <w:sz w:val="24"/>
                <w:szCs w:val="24"/>
              </w:rPr>
              <w:t xml:space="preserve">specifically </w:t>
            </w:r>
            <w:r w:rsidRPr="084560C0" w:rsidR="23A05D25">
              <w:rPr>
                <w:rFonts w:ascii="Arial" w:hAnsi="Arial" w:cs="Arial"/>
                <w:sz w:val="24"/>
                <w:szCs w:val="24"/>
              </w:rPr>
              <w:t xml:space="preserve">flagged regarding links to children, young people and serious violent crime. </w:t>
            </w:r>
          </w:p>
          <w:p w:rsidR="084560C0" w:rsidP="084560C0" w:rsidRDefault="084560C0" w14:paraId="522707A5" w14:textId="7BE9683E">
            <w:pPr>
              <w:rPr>
                <w:rFonts w:ascii="Arial" w:hAnsi="Arial" w:cs="Arial"/>
                <w:b/>
                <w:bCs/>
                <w:color w:val="FF0000"/>
                <w:sz w:val="24"/>
                <w:szCs w:val="24"/>
                <w:highlight w:val="green"/>
              </w:rPr>
            </w:pPr>
          </w:p>
          <w:p w:rsidR="56FA0182" w:rsidP="084560C0" w:rsidRDefault="56FA0182" w14:paraId="6E02E033" w14:textId="1D8F998B">
            <w:pPr>
              <w:rPr>
                <w:rFonts w:ascii="Arial" w:hAnsi="Arial" w:eastAsia="Arial" w:cs="Arial"/>
                <w:color w:val="000000" w:themeColor="text1"/>
                <w:sz w:val="24"/>
                <w:szCs w:val="24"/>
              </w:rPr>
            </w:pPr>
            <w:r w:rsidRPr="084560C0">
              <w:rPr>
                <w:rFonts w:ascii="Arial" w:hAnsi="Arial" w:eastAsia="Arial" w:cs="Arial"/>
                <w:color w:val="000000" w:themeColor="text1"/>
                <w:sz w:val="24"/>
                <w:szCs w:val="24"/>
              </w:rPr>
              <w:t>M</w:t>
            </w:r>
            <w:r w:rsidRPr="084560C0" w:rsidR="65F79D12">
              <w:rPr>
                <w:rFonts w:ascii="Arial" w:hAnsi="Arial" w:eastAsia="Arial" w:cs="Arial"/>
                <w:color w:val="000000" w:themeColor="text1"/>
                <w:sz w:val="24"/>
                <w:szCs w:val="24"/>
              </w:rPr>
              <w:t xml:space="preserve">ore detail about the work </w:t>
            </w:r>
            <w:r w:rsidRPr="084560C0" w:rsidR="66D14F22">
              <w:rPr>
                <w:rFonts w:ascii="Arial" w:hAnsi="Arial" w:eastAsia="Arial" w:cs="Arial"/>
                <w:color w:val="000000" w:themeColor="text1"/>
                <w:sz w:val="24"/>
                <w:szCs w:val="24"/>
              </w:rPr>
              <w:t>of the Violence Reduction Partnership can be found here:</w:t>
            </w:r>
          </w:p>
          <w:p w:rsidR="084560C0" w:rsidP="084560C0" w:rsidRDefault="084560C0" w14:paraId="6D928C38" w14:textId="25C9D076">
            <w:pPr>
              <w:rPr>
                <w:rFonts w:ascii="Arial" w:hAnsi="Arial" w:eastAsia="Arial" w:cs="Arial"/>
                <w:color w:val="000000" w:themeColor="text1"/>
                <w:sz w:val="24"/>
                <w:szCs w:val="24"/>
              </w:rPr>
            </w:pPr>
          </w:p>
          <w:p w:rsidR="76689945" w:rsidRDefault="76689945" w14:paraId="39F98696" w14:textId="77B7AA4B">
            <w:hyperlink r:id="rId14">
              <w:r w:rsidRPr="084560C0">
                <w:rPr>
                  <w:rStyle w:val="Hyperlink"/>
                  <w:rFonts w:ascii="Arial" w:hAnsi="Arial" w:eastAsia="Arial" w:cs="Arial"/>
                  <w:sz w:val="24"/>
                  <w:szCs w:val="24"/>
                </w:rPr>
                <w:t>West Yorkshire Violence Reduction Partnership</w:t>
              </w:r>
            </w:hyperlink>
          </w:p>
          <w:p w:rsidR="05467D21" w:rsidP="084560C0" w:rsidRDefault="05467D21" w14:paraId="3B5C7B8E" w14:textId="5B696B15">
            <w:pPr>
              <w:rPr>
                <w:rFonts w:ascii="Arial" w:hAnsi="Arial" w:eastAsia="Arial" w:cs="Arial"/>
                <w:sz w:val="24"/>
                <w:szCs w:val="24"/>
              </w:rPr>
            </w:pPr>
            <w:hyperlink r:id="rId15">
              <w:r w:rsidRPr="084560C0">
                <w:rPr>
                  <w:rStyle w:val="Hyperlink"/>
                  <w:rFonts w:ascii="Arial" w:hAnsi="Arial" w:eastAsia="Arial" w:cs="Arial"/>
                  <w:sz w:val="24"/>
                  <w:szCs w:val="24"/>
                </w:rPr>
                <w:t>Strategic Needs Assessment/Response Strategy/Influential Factors</w:t>
              </w:r>
            </w:hyperlink>
          </w:p>
          <w:p w:rsidR="37A1B754" w:rsidP="084560C0" w:rsidRDefault="37A1B754" w14:paraId="17E9BA7D" w14:textId="23013D67">
            <w:pPr>
              <w:rPr>
                <w:rFonts w:ascii="Arial" w:hAnsi="Arial" w:eastAsia="Arial" w:cs="Arial"/>
                <w:sz w:val="24"/>
                <w:szCs w:val="24"/>
              </w:rPr>
            </w:pPr>
            <w:hyperlink r:id="rId16">
              <w:r w:rsidRPr="084560C0">
                <w:rPr>
                  <w:rStyle w:val="Hyperlink"/>
                  <w:rFonts w:ascii="Arial" w:hAnsi="Arial" w:eastAsia="Arial" w:cs="Arial"/>
                  <w:sz w:val="24"/>
                  <w:szCs w:val="24"/>
                </w:rPr>
                <w:t>VRP Annual Report 2023-24</w:t>
              </w:r>
            </w:hyperlink>
          </w:p>
          <w:p w:rsidR="084560C0" w:rsidP="084560C0" w:rsidRDefault="084560C0" w14:paraId="6D75EA77" w14:textId="15C1E0A9">
            <w:pPr>
              <w:rPr>
                <w:rFonts w:ascii="Arial" w:hAnsi="Arial" w:eastAsia="Arial" w:cs="Arial"/>
                <w:sz w:val="24"/>
                <w:szCs w:val="24"/>
              </w:rPr>
            </w:pPr>
          </w:p>
          <w:p w:rsidRPr="00F328EB" w:rsidR="00311DF3" w:rsidP="00C315CE" w:rsidRDefault="00311DF3" w14:paraId="45F59BC1" w14:textId="74B230D3">
            <w:pPr>
              <w:rPr>
                <w:rFonts w:ascii="Arial" w:hAnsi="Arial" w:cs="Arial"/>
                <w:bCs/>
                <w:sz w:val="24"/>
                <w:szCs w:val="24"/>
                <w:highlight w:val="yellow"/>
              </w:rPr>
            </w:pPr>
          </w:p>
        </w:tc>
      </w:tr>
      <w:tr w:rsidRPr="006359CA" w:rsidR="00103F3C" w:rsidTr="256B2BE4" w14:paraId="442D4922" w14:textId="77777777">
        <w:trPr>
          <w:trHeight w:val="983"/>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7E64C6" w:rsidR="00103F3C" w:rsidP="00103F3C" w:rsidRDefault="00103F3C" w14:paraId="247BA137" w14:textId="56B31CF4">
            <w:pPr>
              <w:rPr>
                <w:rFonts w:ascii="Arial" w:hAnsi="Arial" w:cs="Arial"/>
                <w:b/>
                <w:color w:val="002060"/>
                <w:sz w:val="24"/>
                <w:szCs w:val="24"/>
              </w:rPr>
            </w:pPr>
            <w:r w:rsidRPr="007E64C6">
              <w:rPr>
                <w:rFonts w:ascii="Arial" w:hAnsi="Arial" w:cs="Arial"/>
                <w:b/>
                <w:color w:val="002060"/>
                <w:sz w:val="24"/>
                <w:szCs w:val="24"/>
              </w:rPr>
              <w:t xml:space="preserve">EQUITY, DIVERSITY, AND INCLUSION </w:t>
            </w:r>
          </w:p>
          <w:p w:rsidRPr="003429FE" w:rsidR="00F328EB" w:rsidP="006E03F8" w:rsidRDefault="00F328EB" w14:paraId="48AB9FF4" w14:textId="77777777">
            <w:pPr>
              <w:rPr>
                <w:rFonts w:ascii="Arial" w:hAnsi="Arial" w:cs="Arial"/>
                <w:bCs/>
                <w:color w:val="002060"/>
                <w:sz w:val="24"/>
                <w:szCs w:val="24"/>
              </w:rPr>
            </w:pPr>
          </w:p>
          <w:p w:rsidR="00F328EB" w:rsidP="0EF90EFA" w:rsidRDefault="00F328EB" w14:paraId="4984F8CC" w14:textId="77777777">
            <w:pPr>
              <w:rPr>
                <w:rFonts w:ascii="Arial" w:hAnsi="Arial" w:cs="Arial"/>
                <w:sz w:val="24"/>
                <w:szCs w:val="24"/>
              </w:rPr>
            </w:pPr>
            <w:r w:rsidRPr="0EF90EFA">
              <w:rPr>
                <w:rFonts w:ascii="Arial" w:hAnsi="Arial" w:cs="Arial"/>
                <w:sz w:val="24"/>
                <w:szCs w:val="24"/>
              </w:rPr>
              <w:t xml:space="preserve">Some Individuals and communities may be more vulnerable to </w:t>
            </w:r>
            <w:r w:rsidRPr="0EF90EFA" w:rsidR="0F74857F">
              <w:rPr>
                <w:rFonts w:ascii="Arial" w:hAnsi="Arial" w:cs="Arial"/>
                <w:sz w:val="24"/>
                <w:szCs w:val="24"/>
              </w:rPr>
              <w:t>Rural</w:t>
            </w:r>
            <w:r w:rsidRPr="0EF90EFA">
              <w:rPr>
                <w:rFonts w:ascii="Arial" w:hAnsi="Arial" w:cs="Arial"/>
                <w:sz w:val="24"/>
                <w:szCs w:val="24"/>
              </w:rPr>
              <w:t xml:space="preserve"> crime based on </w:t>
            </w:r>
            <w:r w:rsidRPr="0EF90EFA" w:rsidR="003429FE">
              <w:rPr>
                <w:rFonts w:ascii="Arial" w:hAnsi="Arial" w:cs="Arial"/>
                <w:sz w:val="24"/>
                <w:szCs w:val="24"/>
              </w:rPr>
              <w:t>their protected characteristics and or the communities where they live/work.</w:t>
            </w:r>
          </w:p>
          <w:p w:rsidRPr="00C315CE" w:rsidR="002C7BE5" w:rsidP="008557A4" w:rsidRDefault="002C7BE5" w14:paraId="126B9484" w14:textId="195B5936">
            <w:pPr>
              <w:rPr>
                <w:rFonts w:ascii="Arial" w:hAnsi="Arial" w:cs="Arial"/>
                <w:b/>
                <w:bCs/>
                <w:color w:val="002060"/>
                <w:sz w:val="24"/>
                <w:szCs w:val="24"/>
              </w:rPr>
            </w:pPr>
          </w:p>
        </w:tc>
      </w:tr>
      <w:tr w:rsidR="00D04ECF" w:rsidTr="256B2BE4" w14:paraId="67649703" w14:textId="77777777">
        <w:trPr>
          <w:trHeight w:val="1195"/>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C315CE" w:rsidR="008E574A" w:rsidP="008E574A" w:rsidRDefault="00866900"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sidR="008E574A">
              <w:rPr>
                <w:rFonts w:ascii="Arial" w:hAnsi="Arial" w:cs="Arial"/>
                <w:b/>
                <w:color w:val="002060"/>
                <w:sz w:val="24"/>
                <w:szCs w:val="24"/>
              </w:rPr>
              <w:t xml:space="preserve">CONTACT </w:t>
            </w:r>
          </w:p>
          <w:p w:rsidRPr="006359CA" w:rsidR="00DF673D" w:rsidP="005240FA" w:rsidRDefault="00DF673D" w14:paraId="0D664E31" w14:textId="77777777">
            <w:pPr>
              <w:rPr>
                <w:rFonts w:ascii="Arial" w:hAnsi="Arial" w:cs="Arial"/>
                <w:b/>
                <w:color w:val="808080" w:themeColor="background1" w:themeShade="80"/>
                <w:sz w:val="24"/>
                <w:szCs w:val="24"/>
              </w:rPr>
            </w:pPr>
          </w:p>
          <w:p w:rsidRPr="00540C72" w:rsidR="00540C72" w:rsidP="00866900" w:rsidRDefault="39C8D36A" w14:paraId="75DAD685" w14:textId="308103BF">
            <w:pPr>
              <w:rPr>
                <w:rFonts w:ascii="Arial" w:hAnsi="Arial" w:cs="Arial"/>
                <w:sz w:val="24"/>
                <w:szCs w:val="24"/>
              </w:rPr>
            </w:pPr>
            <w:r w:rsidRPr="621E31D1">
              <w:rPr>
                <w:rFonts w:ascii="Arial" w:hAnsi="Arial" w:cs="Arial"/>
                <w:sz w:val="24"/>
                <w:szCs w:val="24"/>
              </w:rPr>
              <w:t>Paige Cowling</w:t>
            </w:r>
            <w:r w:rsidRPr="621E31D1" w:rsidR="054348E4">
              <w:rPr>
                <w:rFonts w:ascii="Arial" w:hAnsi="Arial" w:cs="Arial"/>
                <w:sz w:val="24"/>
                <w:szCs w:val="24"/>
              </w:rPr>
              <w:t xml:space="preserve"> – </w:t>
            </w:r>
            <w:r w:rsidRPr="621E31D1" w:rsidR="4AA9B9B8">
              <w:rPr>
                <w:rFonts w:ascii="Arial" w:hAnsi="Arial" w:cs="Arial"/>
                <w:sz w:val="24"/>
                <w:szCs w:val="24"/>
              </w:rPr>
              <w:t>paige.cowling</w:t>
            </w:r>
            <w:hyperlink r:id="rId17">
              <w:r w:rsidRPr="621E31D1" w:rsidR="00896AB7">
                <w:rPr>
                  <w:rStyle w:val="Hyperlink"/>
                  <w:rFonts w:ascii="Arial" w:hAnsi="Arial" w:cs="Arial"/>
                  <w:sz w:val="24"/>
                  <w:szCs w:val="24"/>
                </w:rPr>
                <w:t>@westyorks-ca.gov.uk</w:t>
              </w:r>
            </w:hyperlink>
            <w:r w:rsidRPr="621E31D1" w:rsidR="00560C1F">
              <w:rPr>
                <w:rFonts w:ascii="Arial" w:hAnsi="Arial" w:cs="Arial"/>
                <w:sz w:val="24"/>
                <w:szCs w:val="24"/>
              </w:rPr>
              <w:t xml:space="preserve">  </w:t>
            </w:r>
          </w:p>
        </w:tc>
      </w:tr>
      <w:tr w:rsidR="005240FA" w:rsidTr="256B2BE4" w14:paraId="58E34795" w14:textId="77777777">
        <w:trPr>
          <w:trHeight w:val="1195"/>
        </w:trPr>
        <w:tc>
          <w:tcPr>
            <w:tcW w:w="9016" w:type="dxa"/>
            <w:tcBorders>
              <w:top w:val="single" w:color="auto" w:sz="4" w:space="0"/>
              <w:left w:val="single" w:color="auto" w:sz="4" w:space="0"/>
              <w:bottom w:val="single" w:color="auto" w:sz="4" w:space="0"/>
              <w:right w:val="single" w:color="auto" w:sz="4" w:space="0"/>
            </w:tcBorders>
            <w:tcMar/>
          </w:tcPr>
          <w:p w:rsidRPr="006359CA" w:rsidR="005240FA" w:rsidP="005240FA" w:rsidRDefault="00C01328"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6359CA" w:rsidR="005240FA" w:rsidP="005240FA" w:rsidRDefault="005240FA" w14:paraId="35D80963" w14:textId="77777777">
            <w:pPr>
              <w:rPr>
                <w:rFonts w:ascii="Arial" w:hAnsi="Arial" w:cs="Arial"/>
                <w:b/>
                <w:color w:val="808080" w:themeColor="background1" w:themeShade="80"/>
                <w:sz w:val="24"/>
                <w:szCs w:val="24"/>
              </w:rPr>
            </w:pPr>
          </w:p>
          <w:p w:rsidRPr="00103F3C" w:rsidR="005240FA" w:rsidP="0EF90EFA" w:rsidRDefault="005867E6" w14:paraId="040F4554" w14:textId="51996135">
            <w:pPr>
              <w:rPr>
                <w:rFonts w:ascii="Arial" w:hAnsi="Arial" w:cs="Arial"/>
                <w:b w:val="1"/>
                <w:bCs w:val="1"/>
                <w:color w:val="808080" w:themeColor="background1" w:themeShade="80"/>
                <w:sz w:val="24"/>
                <w:szCs w:val="24"/>
              </w:rPr>
            </w:pPr>
            <w:hyperlink r:id="R5cb01de15d3444d2">
              <w:r w:rsidRPr="256B2BE4" w:rsidR="005867E6">
                <w:rPr>
                  <w:rStyle w:val="Hyperlink"/>
                  <w:rFonts w:ascii="Arial" w:hAnsi="Arial" w:cs="Arial"/>
                  <w:sz w:val="24"/>
                  <w:szCs w:val="24"/>
                </w:rPr>
                <w:t>Chief Constable</w:t>
              </w:r>
              <w:r w:rsidRPr="256B2BE4" w:rsidR="00E10EDB">
                <w:rPr>
                  <w:rStyle w:val="Hyperlink"/>
                  <w:rFonts w:ascii="Arial" w:hAnsi="Arial" w:cs="Arial"/>
                  <w:sz w:val="24"/>
                  <w:szCs w:val="24"/>
                </w:rPr>
                <w:t>’</w:t>
              </w:r>
              <w:r w:rsidRPr="256B2BE4" w:rsidR="005867E6">
                <w:rPr>
                  <w:rStyle w:val="Hyperlink"/>
                  <w:rFonts w:ascii="Arial" w:hAnsi="Arial" w:cs="Arial"/>
                  <w:sz w:val="24"/>
                  <w:szCs w:val="24"/>
                </w:rPr>
                <w:t xml:space="preserve">s report – </w:t>
              </w:r>
              <w:r w:rsidRPr="256B2BE4" w:rsidR="0D5A3D14">
                <w:rPr>
                  <w:rStyle w:val="Hyperlink"/>
                  <w:rFonts w:ascii="Arial" w:hAnsi="Arial" w:cs="Arial"/>
                  <w:sz w:val="24"/>
                  <w:szCs w:val="24"/>
                </w:rPr>
                <w:t>Rural</w:t>
              </w:r>
              <w:r w:rsidRPr="256B2BE4" w:rsidR="003429FE">
                <w:rPr>
                  <w:rStyle w:val="Hyperlink"/>
                  <w:rFonts w:ascii="Arial" w:hAnsi="Arial" w:cs="Arial"/>
                  <w:sz w:val="24"/>
                  <w:szCs w:val="24"/>
                </w:rPr>
                <w:t xml:space="preserve"> Crime</w:t>
              </w:r>
            </w:hyperlink>
          </w:p>
        </w:tc>
      </w:tr>
    </w:tbl>
    <w:p w:rsidRPr="00123A10" w:rsidR="005240FA" w:rsidP="009D611A"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18"/>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0B3F" w:rsidP="005240FA" w:rsidRDefault="00E80B3F" w14:paraId="57566A3E" w14:textId="77777777">
      <w:pPr>
        <w:spacing w:after="0" w:line="240" w:lineRule="auto"/>
      </w:pPr>
      <w:r>
        <w:separator/>
      </w:r>
    </w:p>
  </w:endnote>
  <w:endnote w:type="continuationSeparator" w:id="0">
    <w:p w:rsidR="00E80B3F" w:rsidP="005240FA" w:rsidRDefault="00E80B3F" w14:paraId="302EB43E" w14:textId="77777777">
      <w:pPr>
        <w:spacing w:after="0" w:line="240" w:lineRule="auto"/>
      </w:pPr>
      <w:r>
        <w:continuationSeparator/>
      </w:r>
    </w:p>
  </w:endnote>
  <w:endnote w:type="continuationNotice" w:id="1">
    <w:p w:rsidR="00E80B3F" w:rsidRDefault="00E80B3F" w14:paraId="56D68BE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fldChar w:fldCharType="begin"/>
        </w:r>
        <w:r>
          <w:instrText xml:space="preserve"> PAGE   \* MERGEFORMAT </w:instrText>
        </w:r>
        <w:r>
          <w:fldChar w:fldCharType="separate"/>
        </w:r>
        <w:r w:rsidR="00C0059B">
          <w:rPr>
            <w:noProof/>
          </w:rPr>
          <w:t>6</w:t>
        </w:r>
        <w:r>
          <w:rPr>
            <w:noProof/>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0B3F" w:rsidP="005240FA" w:rsidRDefault="00E80B3F" w14:paraId="78E9E236" w14:textId="77777777">
      <w:pPr>
        <w:spacing w:after="0" w:line="240" w:lineRule="auto"/>
      </w:pPr>
      <w:r>
        <w:separator/>
      </w:r>
    </w:p>
  </w:footnote>
  <w:footnote w:type="continuationSeparator" w:id="0">
    <w:p w:rsidR="00E80B3F" w:rsidP="005240FA" w:rsidRDefault="00E80B3F" w14:paraId="4A0A3613" w14:textId="77777777">
      <w:pPr>
        <w:spacing w:after="0" w:line="240" w:lineRule="auto"/>
      </w:pPr>
      <w:r>
        <w:continuationSeparator/>
      </w:r>
    </w:p>
  </w:footnote>
  <w:footnote w:type="continuationNotice" w:id="1">
    <w:p w:rsidR="00E80B3F" w:rsidRDefault="00E80B3F" w14:paraId="39E37DEE"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5272"/>
    <w:multiLevelType w:val="hybridMultilevel"/>
    <w:tmpl w:val="BF5A8F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7D67421"/>
    <w:multiLevelType w:val="hybridMultilevel"/>
    <w:tmpl w:val="EEFAA5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BE7FF7"/>
    <w:multiLevelType w:val="hybridMultilevel"/>
    <w:tmpl w:val="1ACECC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C8C20D"/>
    <w:multiLevelType w:val="hybridMultilevel"/>
    <w:tmpl w:val="709A45E0"/>
    <w:lvl w:ilvl="0" w:tplc="08FE7256">
      <w:start w:val="1"/>
      <w:numFmt w:val="bullet"/>
      <w:lvlText w:val=""/>
      <w:lvlJc w:val="left"/>
      <w:pPr>
        <w:ind w:left="720" w:hanging="360"/>
      </w:pPr>
      <w:rPr>
        <w:rFonts w:hint="default" w:ascii="Symbol" w:hAnsi="Symbol"/>
      </w:rPr>
    </w:lvl>
    <w:lvl w:ilvl="1" w:tplc="B570407E">
      <w:start w:val="1"/>
      <w:numFmt w:val="bullet"/>
      <w:lvlText w:val="o"/>
      <w:lvlJc w:val="left"/>
      <w:pPr>
        <w:ind w:left="1440" w:hanging="360"/>
      </w:pPr>
      <w:rPr>
        <w:rFonts w:hint="default" w:ascii="Courier New" w:hAnsi="Courier New"/>
      </w:rPr>
    </w:lvl>
    <w:lvl w:ilvl="2" w:tplc="75747B18">
      <w:start w:val="1"/>
      <w:numFmt w:val="bullet"/>
      <w:lvlText w:val=""/>
      <w:lvlJc w:val="left"/>
      <w:pPr>
        <w:ind w:left="2160" w:hanging="360"/>
      </w:pPr>
      <w:rPr>
        <w:rFonts w:hint="default" w:ascii="Wingdings" w:hAnsi="Wingdings"/>
      </w:rPr>
    </w:lvl>
    <w:lvl w:ilvl="3" w:tplc="E1089288">
      <w:start w:val="1"/>
      <w:numFmt w:val="bullet"/>
      <w:lvlText w:val=""/>
      <w:lvlJc w:val="left"/>
      <w:pPr>
        <w:ind w:left="2880" w:hanging="360"/>
      </w:pPr>
      <w:rPr>
        <w:rFonts w:hint="default" w:ascii="Symbol" w:hAnsi="Symbol"/>
      </w:rPr>
    </w:lvl>
    <w:lvl w:ilvl="4" w:tplc="EEC20764">
      <w:start w:val="1"/>
      <w:numFmt w:val="bullet"/>
      <w:lvlText w:val="o"/>
      <w:lvlJc w:val="left"/>
      <w:pPr>
        <w:ind w:left="3600" w:hanging="360"/>
      </w:pPr>
      <w:rPr>
        <w:rFonts w:hint="default" w:ascii="Courier New" w:hAnsi="Courier New"/>
      </w:rPr>
    </w:lvl>
    <w:lvl w:ilvl="5" w:tplc="D6FC2210">
      <w:start w:val="1"/>
      <w:numFmt w:val="bullet"/>
      <w:lvlText w:val=""/>
      <w:lvlJc w:val="left"/>
      <w:pPr>
        <w:ind w:left="4320" w:hanging="360"/>
      </w:pPr>
      <w:rPr>
        <w:rFonts w:hint="default" w:ascii="Wingdings" w:hAnsi="Wingdings"/>
      </w:rPr>
    </w:lvl>
    <w:lvl w:ilvl="6" w:tplc="41BA12A0">
      <w:start w:val="1"/>
      <w:numFmt w:val="bullet"/>
      <w:lvlText w:val=""/>
      <w:lvlJc w:val="left"/>
      <w:pPr>
        <w:ind w:left="5040" w:hanging="360"/>
      </w:pPr>
      <w:rPr>
        <w:rFonts w:hint="default" w:ascii="Symbol" w:hAnsi="Symbol"/>
      </w:rPr>
    </w:lvl>
    <w:lvl w:ilvl="7" w:tplc="D8966C22">
      <w:start w:val="1"/>
      <w:numFmt w:val="bullet"/>
      <w:lvlText w:val="o"/>
      <w:lvlJc w:val="left"/>
      <w:pPr>
        <w:ind w:left="5760" w:hanging="360"/>
      </w:pPr>
      <w:rPr>
        <w:rFonts w:hint="default" w:ascii="Courier New" w:hAnsi="Courier New"/>
      </w:rPr>
    </w:lvl>
    <w:lvl w:ilvl="8" w:tplc="BA725E4C">
      <w:start w:val="1"/>
      <w:numFmt w:val="bullet"/>
      <w:lvlText w:val=""/>
      <w:lvlJc w:val="left"/>
      <w:pPr>
        <w:ind w:left="6480" w:hanging="360"/>
      </w:pPr>
      <w:rPr>
        <w:rFonts w:hint="default" w:ascii="Wingdings" w:hAnsi="Wingdings"/>
      </w:rPr>
    </w:lvl>
  </w:abstractNum>
  <w:abstractNum w:abstractNumId="4" w15:restartNumberingAfterBreak="0">
    <w:nsid w:val="68346D91"/>
    <w:multiLevelType w:val="hybridMultilevel"/>
    <w:tmpl w:val="8260315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7C1B7476"/>
    <w:multiLevelType w:val="hybridMultilevel"/>
    <w:tmpl w:val="626676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6940253">
    <w:abstractNumId w:val="3"/>
  </w:num>
  <w:num w:numId="2" w16cid:durableId="559050638">
    <w:abstractNumId w:val="4"/>
  </w:num>
  <w:num w:numId="3" w16cid:durableId="884827093">
    <w:abstractNumId w:val="0"/>
  </w:num>
  <w:num w:numId="4" w16cid:durableId="1949773604">
    <w:abstractNumId w:val="1"/>
  </w:num>
  <w:num w:numId="5" w16cid:durableId="1986855182">
    <w:abstractNumId w:val="2"/>
  </w:num>
  <w:num w:numId="6" w16cid:durableId="23019229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2B03"/>
    <w:rsid w:val="000034CA"/>
    <w:rsid w:val="000208BF"/>
    <w:rsid w:val="000319B2"/>
    <w:rsid w:val="000440E1"/>
    <w:rsid w:val="00046A9F"/>
    <w:rsid w:val="00053362"/>
    <w:rsid w:val="00053546"/>
    <w:rsid w:val="00081883"/>
    <w:rsid w:val="00082FA0"/>
    <w:rsid w:val="000A0B2C"/>
    <w:rsid w:val="000A195B"/>
    <w:rsid w:val="000A3543"/>
    <w:rsid w:val="000A5450"/>
    <w:rsid w:val="000C1A39"/>
    <w:rsid w:val="000C35DD"/>
    <w:rsid w:val="000E1388"/>
    <w:rsid w:val="000E1583"/>
    <w:rsid w:val="000E1F64"/>
    <w:rsid w:val="000E5361"/>
    <w:rsid w:val="000E7BF0"/>
    <w:rsid w:val="000F564E"/>
    <w:rsid w:val="00100B7A"/>
    <w:rsid w:val="00103224"/>
    <w:rsid w:val="0010385A"/>
    <w:rsid w:val="00103F3C"/>
    <w:rsid w:val="001052A2"/>
    <w:rsid w:val="00106095"/>
    <w:rsid w:val="001101CD"/>
    <w:rsid w:val="00114EDE"/>
    <w:rsid w:val="001160D7"/>
    <w:rsid w:val="001178A8"/>
    <w:rsid w:val="001215A2"/>
    <w:rsid w:val="00123A10"/>
    <w:rsid w:val="001257F2"/>
    <w:rsid w:val="0013153C"/>
    <w:rsid w:val="00140E3F"/>
    <w:rsid w:val="00162494"/>
    <w:rsid w:val="001630CF"/>
    <w:rsid w:val="00165FCE"/>
    <w:rsid w:val="0018571E"/>
    <w:rsid w:val="00186F3F"/>
    <w:rsid w:val="001949B0"/>
    <w:rsid w:val="00195158"/>
    <w:rsid w:val="001B57B5"/>
    <w:rsid w:val="001C175C"/>
    <w:rsid w:val="001C59AF"/>
    <w:rsid w:val="001C5F60"/>
    <w:rsid w:val="001D02B7"/>
    <w:rsid w:val="001D2C86"/>
    <w:rsid w:val="001D3532"/>
    <w:rsid w:val="001D36E0"/>
    <w:rsid w:val="001D672E"/>
    <w:rsid w:val="001F2DE5"/>
    <w:rsid w:val="001F3539"/>
    <w:rsid w:val="001F7B20"/>
    <w:rsid w:val="00203990"/>
    <w:rsid w:val="00204F6B"/>
    <w:rsid w:val="00205891"/>
    <w:rsid w:val="00213F4B"/>
    <w:rsid w:val="002160CB"/>
    <w:rsid w:val="00225B62"/>
    <w:rsid w:val="002325AA"/>
    <w:rsid w:val="00241686"/>
    <w:rsid w:val="00246092"/>
    <w:rsid w:val="002467CD"/>
    <w:rsid w:val="0025174D"/>
    <w:rsid w:val="00254047"/>
    <w:rsid w:val="00257F82"/>
    <w:rsid w:val="00260F8B"/>
    <w:rsid w:val="0026463D"/>
    <w:rsid w:val="00270E15"/>
    <w:rsid w:val="002716BC"/>
    <w:rsid w:val="00274ACE"/>
    <w:rsid w:val="00293AB4"/>
    <w:rsid w:val="002A4009"/>
    <w:rsid w:val="002A51A1"/>
    <w:rsid w:val="002B4D41"/>
    <w:rsid w:val="002B58FB"/>
    <w:rsid w:val="002C0F3D"/>
    <w:rsid w:val="002C7BE5"/>
    <w:rsid w:val="002D081E"/>
    <w:rsid w:val="002D5F51"/>
    <w:rsid w:val="002E39BC"/>
    <w:rsid w:val="002F5598"/>
    <w:rsid w:val="003003A4"/>
    <w:rsid w:val="00302310"/>
    <w:rsid w:val="00311DF3"/>
    <w:rsid w:val="00312A51"/>
    <w:rsid w:val="0031503B"/>
    <w:rsid w:val="0031585A"/>
    <w:rsid w:val="003233D6"/>
    <w:rsid w:val="0033346B"/>
    <w:rsid w:val="003429FE"/>
    <w:rsid w:val="003515A4"/>
    <w:rsid w:val="00355642"/>
    <w:rsid w:val="0035636F"/>
    <w:rsid w:val="0036430B"/>
    <w:rsid w:val="00364DBE"/>
    <w:rsid w:val="00370C1B"/>
    <w:rsid w:val="0037225A"/>
    <w:rsid w:val="00372B6E"/>
    <w:rsid w:val="00373174"/>
    <w:rsid w:val="00384D7F"/>
    <w:rsid w:val="003A3528"/>
    <w:rsid w:val="003A710E"/>
    <w:rsid w:val="003C39A1"/>
    <w:rsid w:val="003C4FFE"/>
    <w:rsid w:val="003C71BD"/>
    <w:rsid w:val="003D1474"/>
    <w:rsid w:val="003D19E8"/>
    <w:rsid w:val="00411C11"/>
    <w:rsid w:val="00413BD6"/>
    <w:rsid w:val="00415572"/>
    <w:rsid w:val="00415E96"/>
    <w:rsid w:val="004174DB"/>
    <w:rsid w:val="00420A29"/>
    <w:rsid w:val="0042205E"/>
    <w:rsid w:val="00425044"/>
    <w:rsid w:val="00425FEB"/>
    <w:rsid w:val="0042612D"/>
    <w:rsid w:val="00426388"/>
    <w:rsid w:val="004446C2"/>
    <w:rsid w:val="00452B2F"/>
    <w:rsid w:val="00452C4F"/>
    <w:rsid w:val="00465F22"/>
    <w:rsid w:val="00485641"/>
    <w:rsid w:val="00497758"/>
    <w:rsid w:val="004B4DD4"/>
    <w:rsid w:val="004C3253"/>
    <w:rsid w:val="004C3DD0"/>
    <w:rsid w:val="004C428F"/>
    <w:rsid w:val="004C4680"/>
    <w:rsid w:val="004C714C"/>
    <w:rsid w:val="004D09C5"/>
    <w:rsid w:val="004F0A2C"/>
    <w:rsid w:val="004F191D"/>
    <w:rsid w:val="005009AC"/>
    <w:rsid w:val="00515C99"/>
    <w:rsid w:val="0052353D"/>
    <w:rsid w:val="005240FA"/>
    <w:rsid w:val="005302A1"/>
    <w:rsid w:val="00533929"/>
    <w:rsid w:val="00540C72"/>
    <w:rsid w:val="0054429C"/>
    <w:rsid w:val="00545744"/>
    <w:rsid w:val="005542FE"/>
    <w:rsid w:val="0055585A"/>
    <w:rsid w:val="00560C1F"/>
    <w:rsid w:val="005616B7"/>
    <w:rsid w:val="00572354"/>
    <w:rsid w:val="005867E6"/>
    <w:rsid w:val="0059147F"/>
    <w:rsid w:val="00594173"/>
    <w:rsid w:val="005A02C9"/>
    <w:rsid w:val="005B084F"/>
    <w:rsid w:val="005B4067"/>
    <w:rsid w:val="005B4E81"/>
    <w:rsid w:val="005B613A"/>
    <w:rsid w:val="005C0014"/>
    <w:rsid w:val="005C360D"/>
    <w:rsid w:val="005C464F"/>
    <w:rsid w:val="005C6795"/>
    <w:rsid w:val="005D4A18"/>
    <w:rsid w:val="005D5AA7"/>
    <w:rsid w:val="005E1354"/>
    <w:rsid w:val="005E1C14"/>
    <w:rsid w:val="005F2C63"/>
    <w:rsid w:val="005F6E77"/>
    <w:rsid w:val="006022C6"/>
    <w:rsid w:val="00602E55"/>
    <w:rsid w:val="006069C1"/>
    <w:rsid w:val="006109DB"/>
    <w:rsid w:val="006134F7"/>
    <w:rsid w:val="00616B75"/>
    <w:rsid w:val="006226BD"/>
    <w:rsid w:val="00622A13"/>
    <w:rsid w:val="00623490"/>
    <w:rsid w:val="00624438"/>
    <w:rsid w:val="0063095D"/>
    <w:rsid w:val="006314A7"/>
    <w:rsid w:val="0063569E"/>
    <w:rsid w:val="006359CA"/>
    <w:rsid w:val="0063757C"/>
    <w:rsid w:val="00641BC1"/>
    <w:rsid w:val="006439E3"/>
    <w:rsid w:val="006449FE"/>
    <w:rsid w:val="00644A95"/>
    <w:rsid w:val="00661227"/>
    <w:rsid w:val="00662FCC"/>
    <w:rsid w:val="00666128"/>
    <w:rsid w:val="00670BDE"/>
    <w:rsid w:val="006726FD"/>
    <w:rsid w:val="006727A4"/>
    <w:rsid w:val="00677F13"/>
    <w:rsid w:val="006A6739"/>
    <w:rsid w:val="006C1FB8"/>
    <w:rsid w:val="006E03F8"/>
    <w:rsid w:val="006E2418"/>
    <w:rsid w:val="006E5689"/>
    <w:rsid w:val="006E72CF"/>
    <w:rsid w:val="006E792E"/>
    <w:rsid w:val="006F1526"/>
    <w:rsid w:val="00703DD0"/>
    <w:rsid w:val="007042FC"/>
    <w:rsid w:val="00716596"/>
    <w:rsid w:val="007241B3"/>
    <w:rsid w:val="00725019"/>
    <w:rsid w:val="00725072"/>
    <w:rsid w:val="00730FF6"/>
    <w:rsid w:val="007340B6"/>
    <w:rsid w:val="00747EE9"/>
    <w:rsid w:val="00750973"/>
    <w:rsid w:val="007704EE"/>
    <w:rsid w:val="00773F82"/>
    <w:rsid w:val="007901B0"/>
    <w:rsid w:val="00790B6B"/>
    <w:rsid w:val="007A221A"/>
    <w:rsid w:val="007A710B"/>
    <w:rsid w:val="007B6789"/>
    <w:rsid w:val="007D1C93"/>
    <w:rsid w:val="007E1934"/>
    <w:rsid w:val="007E64C6"/>
    <w:rsid w:val="007E76AD"/>
    <w:rsid w:val="007F071C"/>
    <w:rsid w:val="007F1252"/>
    <w:rsid w:val="007F2912"/>
    <w:rsid w:val="007F30DF"/>
    <w:rsid w:val="007F6752"/>
    <w:rsid w:val="00800DF1"/>
    <w:rsid w:val="00810660"/>
    <w:rsid w:val="0081712D"/>
    <w:rsid w:val="00817F06"/>
    <w:rsid w:val="00820C24"/>
    <w:rsid w:val="00821BD1"/>
    <w:rsid w:val="008236AC"/>
    <w:rsid w:val="008307E2"/>
    <w:rsid w:val="00836844"/>
    <w:rsid w:val="008466FF"/>
    <w:rsid w:val="008557A4"/>
    <w:rsid w:val="00865092"/>
    <w:rsid w:val="00866900"/>
    <w:rsid w:val="0087628D"/>
    <w:rsid w:val="00884A4F"/>
    <w:rsid w:val="0088523F"/>
    <w:rsid w:val="00885C6A"/>
    <w:rsid w:val="008876B1"/>
    <w:rsid w:val="00891DC3"/>
    <w:rsid w:val="00896AB7"/>
    <w:rsid w:val="008B1DEC"/>
    <w:rsid w:val="008B382D"/>
    <w:rsid w:val="008B46B1"/>
    <w:rsid w:val="008C2301"/>
    <w:rsid w:val="008C4781"/>
    <w:rsid w:val="008C534C"/>
    <w:rsid w:val="008C61EA"/>
    <w:rsid w:val="008E0CA3"/>
    <w:rsid w:val="008E20AD"/>
    <w:rsid w:val="008E574A"/>
    <w:rsid w:val="008F430B"/>
    <w:rsid w:val="00905BCA"/>
    <w:rsid w:val="00914C34"/>
    <w:rsid w:val="00927AE1"/>
    <w:rsid w:val="00930965"/>
    <w:rsid w:val="00932E6D"/>
    <w:rsid w:val="009337FA"/>
    <w:rsid w:val="009413E2"/>
    <w:rsid w:val="00944C1A"/>
    <w:rsid w:val="0094683D"/>
    <w:rsid w:val="00947C84"/>
    <w:rsid w:val="00955691"/>
    <w:rsid w:val="00956138"/>
    <w:rsid w:val="009571B8"/>
    <w:rsid w:val="00964F7C"/>
    <w:rsid w:val="0097341B"/>
    <w:rsid w:val="009739B0"/>
    <w:rsid w:val="00985509"/>
    <w:rsid w:val="00993F81"/>
    <w:rsid w:val="009946C5"/>
    <w:rsid w:val="00994E7F"/>
    <w:rsid w:val="0099684D"/>
    <w:rsid w:val="00997EF7"/>
    <w:rsid w:val="009A3181"/>
    <w:rsid w:val="009B2D78"/>
    <w:rsid w:val="009B3CE4"/>
    <w:rsid w:val="009D04F1"/>
    <w:rsid w:val="009D611A"/>
    <w:rsid w:val="009E6820"/>
    <w:rsid w:val="009F0AE4"/>
    <w:rsid w:val="009F0D83"/>
    <w:rsid w:val="009F6A95"/>
    <w:rsid w:val="00A03C08"/>
    <w:rsid w:val="00A04313"/>
    <w:rsid w:val="00A078FF"/>
    <w:rsid w:val="00A16C7F"/>
    <w:rsid w:val="00A174AD"/>
    <w:rsid w:val="00A20059"/>
    <w:rsid w:val="00A20EE3"/>
    <w:rsid w:val="00A24635"/>
    <w:rsid w:val="00A327A4"/>
    <w:rsid w:val="00A45A9F"/>
    <w:rsid w:val="00A50019"/>
    <w:rsid w:val="00A537B6"/>
    <w:rsid w:val="00A6320A"/>
    <w:rsid w:val="00A81415"/>
    <w:rsid w:val="00A828B3"/>
    <w:rsid w:val="00A85BDF"/>
    <w:rsid w:val="00A86D4F"/>
    <w:rsid w:val="00A87638"/>
    <w:rsid w:val="00A917D2"/>
    <w:rsid w:val="00AA077E"/>
    <w:rsid w:val="00AA09AE"/>
    <w:rsid w:val="00AA47BD"/>
    <w:rsid w:val="00AA72B8"/>
    <w:rsid w:val="00AB1076"/>
    <w:rsid w:val="00AC1349"/>
    <w:rsid w:val="00AC1F10"/>
    <w:rsid w:val="00AC63D9"/>
    <w:rsid w:val="00AC7B13"/>
    <w:rsid w:val="00AD1688"/>
    <w:rsid w:val="00AD59C2"/>
    <w:rsid w:val="00AE2E1C"/>
    <w:rsid w:val="00AE6E3F"/>
    <w:rsid w:val="00AF2851"/>
    <w:rsid w:val="00AF68D1"/>
    <w:rsid w:val="00B0017B"/>
    <w:rsid w:val="00B01C51"/>
    <w:rsid w:val="00B034B7"/>
    <w:rsid w:val="00B112EB"/>
    <w:rsid w:val="00B27636"/>
    <w:rsid w:val="00B312C1"/>
    <w:rsid w:val="00B411F7"/>
    <w:rsid w:val="00B41305"/>
    <w:rsid w:val="00B42874"/>
    <w:rsid w:val="00B45219"/>
    <w:rsid w:val="00B540B0"/>
    <w:rsid w:val="00B5659D"/>
    <w:rsid w:val="00B61659"/>
    <w:rsid w:val="00B6353C"/>
    <w:rsid w:val="00B644CE"/>
    <w:rsid w:val="00B746BB"/>
    <w:rsid w:val="00B934E4"/>
    <w:rsid w:val="00B93F0C"/>
    <w:rsid w:val="00B944D0"/>
    <w:rsid w:val="00B962CF"/>
    <w:rsid w:val="00BA032E"/>
    <w:rsid w:val="00BA2E4B"/>
    <w:rsid w:val="00BA787B"/>
    <w:rsid w:val="00BB2428"/>
    <w:rsid w:val="00BC0164"/>
    <w:rsid w:val="00BE3407"/>
    <w:rsid w:val="00BE77AD"/>
    <w:rsid w:val="00BF3F58"/>
    <w:rsid w:val="00C0059B"/>
    <w:rsid w:val="00C01328"/>
    <w:rsid w:val="00C024EB"/>
    <w:rsid w:val="00C04339"/>
    <w:rsid w:val="00C1086D"/>
    <w:rsid w:val="00C13959"/>
    <w:rsid w:val="00C1746B"/>
    <w:rsid w:val="00C22B03"/>
    <w:rsid w:val="00C2614E"/>
    <w:rsid w:val="00C30120"/>
    <w:rsid w:val="00C315CE"/>
    <w:rsid w:val="00C71C7E"/>
    <w:rsid w:val="00C80A35"/>
    <w:rsid w:val="00C84FD4"/>
    <w:rsid w:val="00C8691B"/>
    <w:rsid w:val="00C946D8"/>
    <w:rsid w:val="00C96231"/>
    <w:rsid w:val="00CA3446"/>
    <w:rsid w:val="00CB7433"/>
    <w:rsid w:val="00CD1077"/>
    <w:rsid w:val="00CD2047"/>
    <w:rsid w:val="00CD32E2"/>
    <w:rsid w:val="00CD60D8"/>
    <w:rsid w:val="00CF00CE"/>
    <w:rsid w:val="00CF22C2"/>
    <w:rsid w:val="00CF2E3A"/>
    <w:rsid w:val="00D03951"/>
    <w:rsid w:val="00D04ECF"/>
    <w:rsid w:val="00D11688"/>
    <w:rsid w:val="00D24A67"/>
    <w:rsid w:val="00D35EC9"/>
    <w:rsid w:val="00D361D2"/>
    <w:rsid w:val="00D43125"/>
    <w:rsid w:val="00D4464F"/>
    <w:rsid w:val="00D563A7"/>
    <w:rsid w:val="00D7277A"/>
    <w:rsid w:val="00D861C4"/>
    <w:rsid w:val="00D91121"/>
    <w:rsid w:val="00DA4466"/>
    <w:rsid w:val="00DA5557"/>
    <w:rsid w:val="00DB332F"/>
    <w:rsid w:val="00DB7600"/>
    <w:rsid w:val="00DB7CE1"/>
    <w:rsid w:val="00DC31B0"/>
    <w:rsid w:val="00DC3A49"/>
    <w:rsid w:val="00DC435B"/>
    <w:rsid w:val="00DC5284"/>
    <w:rsid w:val="00DC6C7C"/>
    <w:rsid w:val="00DD36B1"/>
    <w:rsid w:val="00DEC311"/>
    <w:rsid w:val="00DF673D"/>
    <w:rsid w:val="00E03437"/>
    <w:rsid w:val="00E05430"/>
    <w:rsid w:val="00E06032"/>
    <w:rsid w:val="00E06CB7"/>
    <w:rsid w:val="00E10EDB"/>
    <w:rsid w:val="00E139BE"/>
    <w:rsid w:val="00E26F9C"/>
    <w:rsid w:val="00E32A3A"/>
    <w:rsid w:val="00E36B87"/>
    <w:rsid w:val="00E40C1C"/>
    <w:rsid w:val="00E43679"/>
    <w:rsid w:val="00E54C85"/>
    <w:rsid w:val="00E5621B"/>
    <w:rsid w:val="00E574C1"/>
    <w:rsid w:val="00E618A0"/>
    <w:rsid w:val="00E650BA"/>
    <w:rsid w:val="00E703FE"/>
    <w:rsid w:val="00E801AF"/>
    <w:rsid w:val="00E80B3F"/>
    <w:rsid w:val="00EA092D"/>
    <w:rsid w:val="00EA175A"/>
    <w:rsid w:val="00EA7B1A"/>
    <w:rsid w:val="00EB6C1D"/>
    <w:rsid w:val="00EC60F7"/>
    <w:rsid w:val="00EC7462"/>
    <w:rsid w:val="00EF2600"/>
    <w:rsid w:val="00F03079"/>
    <w:rsid w:val="00F030D0"/>
    <w:rsid w:val="00F03485"/>
    <w:rsid w:val="00F1216B"/>
    <w:rsid w:val="00F15351"/>
    <w:rsid w:val="00F15D67"/>
    <w:rsid w:val="00F328EB"/>
    <w:rsid w:val="00F3540F"/>
    <w:rsid w:val="00F40872"/>
    <w:rsid w:val="00F423C1"/>
    <w:rsid w:val="00F5765E"/>
    <w:rsid w:val="00F65100"/>
    <w:rsid w:val="00F72A5D"/>
    <w:rsid w:val="00F74539"/>
    <w:rsid w:val="00F75237"/>
    <w:rsid w:val="00F82964"/>
    <w:rsid w:val="00F82B18"/>
    <w:rsid w:val="00F955BB"/>
    <w:rsid w:val="00FA317F"/>
    <w:rsid w:val="00FA465B"/>
    <w:rsid w:val="00FA55A5"/>
    <w:rsid w:val="00FA728F"/>
    <w:rsid w:val="00FA780B"/>
    <w:rsid w:val="00FB2436"/>
    <w:rsid w:val="00FB3C59"/>
    <w:rsid w:val="00FB5C25"/>
    <w:rsid w:val="00FC16A5"/>
    <w:rsid w:val="00FD3409"/>
    <w:rsid w:val="00FD371D"/>
    <w:rsid w:val="00FD3F11"/>
    <w:rsid w:val="00FE2143"/>
    <w:rsid w:val="00FE46BA"/>
    <w:rsid w:val="00FE6814"/>
    <w:rsid w:val="00FE7746"/>
    <w:rsid w:val="00FF1123"/>
    <w:rsid w:val="00FF20BF"/>
    <w:rsid w:val="04194A39"/>
    <w:rsid w:val="04EEC71E"/>
    <w:rsid w:val="054348E4"/>
    <w:rsid w:val="054499FD"/>
    <w:rsid w:val="05467D21"/>
    <w:rsid w:val="0661AF5A"/>
    <w:rsid w:val="0684DE06"/>
    <w:rsid w:val="06F4074B"/>
    <w:rsid w:val="07CD82A4"/>
    <w:rsid w:val="07EA7BF1"/>
    <w:rsid w:val="082B7A8F"/>
    <w:rsid w:val="084560C0"/>
    <w:rsid w:val="08C6638A"/>
    <w:rsid w:val="09A0CDC3"/>
    <w:rsid w:val="09B79620"/>
    <w:rsid w:val="0A385888"/>
    <w:rsid w:val="0AB42A6D"/>
    <w:rsid w:val="0C07C685"/>
    <w:rsid w:val="0CC2ABBA"/>
    <w:rsid w:val="0D5A3D14"/>
    <w:rsid w:val="0DD64DB7"/>
    <w:rsid w:val="0EF90EFA"/>
    <w:rsid w:val="0F74857F"/>
    <w:rsid w:val="17AF0908"/>
    <w:rsid w:val="1A90ECA4"/>
    <w:rsid w:val="1C4B7A2F"/>
    <w:rsid w:val="1FAB6F8D"/>
    <w:rsid w:val="2218B728"/>
    <w:rsid w:val="23A05D25"/>
    <w:rsid w:val="240E0874"/>
    <w:rsid w:val="256B2BE4"/>
    <w:rsid w:val="25CBFC02"/>
    <w:rsid w:val="25CC5596"/>
    <w:rsid w:val="283F10B2"/>
    <w:rsid w:val="2936B53D"/>
    <w:rsid w:val="2A65C547"/>
    <w:rsid w:val="2A9CA53D"/>
    <w:rsid w:val="2B41DA06"/>
    <w:rsid w:val="2CA553D0"/>
    <w:rsid w:val="2DBDA34E"/>
    <w:rsid w:val="2EBCBB3E"/>
    <w:rsid w:val="2F333861"/>
    <w:rsid w:val="2F4ECB5B"/>
    <w:rsid w:val="31B80277"/>
    <w:rsid w:val="34216F15"/>
    <w:rsid w:val="3608237F"/>
    <w:rsid w:val="37A1B754"/>
    <w:rsid w:val="38581E8D"/>
    <w:rsid w:val="39A4DB2C"/>
    <w:rsid w:val="39C8D36A"/>
    <w:rsid w:val="3A4ED666"/>
    <w:rsid w:val="3C0A12AB"/>
    <w:rsid w:val="3DCA73E0"/>
    <w:rsid w:val="3EB4931E"/>
    <w:rsid w:val="3F440BFF"/>
    <w:rsid w:val="411BDA64"/>
    <w:rsid w:val="44CAB930"/>
    <w:rsid w:val="466692A6"/>
    <w:rsid w:val="46901153"/>
    <w:rsid w:val="4AA9B9B8"/>
    <w:rsid w:val="4B28DB00"/>
    <w:rsid w:val="4BAE751E"/>
    <w:rsid w:val="4BB58E16"/>
    <w:rsid w:val="4C3DC6B9"/>
    <w:rsid w:val="4C677648"/>
    <w:rsid w:val="4F0FC209"/>
    <w:rsid w:val="51BCC28F"/>
    <w:rsid w:val="5400E49D"/>
    <w:rsid w:val="540C3C62"/>
    <w:rsid w:val="56FA0182"/>
    <w:rsid w:val="5712EA07"/>
    <w:rsid w:val="571AB880"/>
    <w:rsid w:val="575C4D54"/>
    <w:rsid w:val="580B5919"/>
    <w:rsid w:val="587BDA48"/>
    <w:rsid w:val="5AD8E750"/>
    <w:rsid w:val="5BA76CD4"/>
    <w:rsid w:val="5BECB2CF"/>
    <w:rsid w:val="5CC35FCC"/>
    <w:rsid w:val="5D9756C0"/>
    <w:rsid w:val="5EFD50F0"/>
    <w:rsid w:val="6136B0BC"/>
    <w:rsid w:val="621E31D1"/>
    <w:rsid w:val="6242E0EA"/>
    <w:rsid w:val="63A8AACA"/>
    <w:rsid w:val="64F02B8B"/>
    <w:rsid w:val="651274A1"/>
    <w:rsid w:val="65B57E26"/>
    <w:rsid w:val="65F79D12"/>
    <w:rsid w:val="66442A8D"/>
    <w:rsid w:val="66CCCB1B"/>
    <w:rsid w:val="66D14F22"/>
    <w:rsid w:val="674A0ADC"/>
    <w:rsid w:val="676FE9F5"/>
    <w:rsid w:val="67E6B757"/>
    <w:rsid w:val="6BF59C1C"/>
    <w:rsid w:val="6CC0EF22"/>
    <w:rsid w:val="6DF98B72"/>
    <w:rsid w:val="6EED0EBA"/>
    <w:rsid w:val="6FFE1D73"/>
    <w:rsid w:val="7324BB57"/>
    <w:rsid w:val="73C920DF"/>
    <w:rsid w:val="73D54CFB"/>
    <w:rsid w:val="74B63B0D"/>
    <w:rsid w:val="7519555A"/>
    <w:rsid w:val="752C9136"/>
    <w:rsid w:val="75691276"/>
    <w:rsid w:val="76689945"/>
    <w:rsid w:val="7746E3DD"/>
    <w:rsid w:val="7807106D"/>
    <w:rsid w:val="7C6FAA74"/>
    <w:rsid w:val="7C727485"/>
    <w:rsid w:val="7D458A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ECCB8F36-DD90-4575-9FE2-6D3144AD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pf0" w:customStyle="1">
    <w:name w:val="pf0"/>
    <w:basedOn w:val="Normal"/>
    <w:rsid w:val="00C80A3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C80A35"/>
    <w:rPr>
      <w:rFonts w:hint="default" w:ascii="Segoe UI" w:hAnsi="Segoe UI" w:cs="Segoe UI"/>
      <w:sz w:val="18"/>
      <w:szCs w:val="18"/>
    </w:rPr>
  </w:style>
  <w:style w:type="paragraph" w:styleId="Revision">
    <w:name w:val="Revision"/>
    <w:hidden/>
    <w:uiPriority w:val="99"/>
    <w:semiHidden/>
    <w:rsid w:val="00927AE1"/>
    <w:pPr>
      <w:spacing w:after="0" w:line="240" w:lineRule="auto"/>
    </w:pPr>
  </w:style>
  <w:style w:type="character" w:styleId="FollowedHyperlink">
    <w:name w:val="FollowedHyperlink"/>
    <w:basedOn w:val="DefaultParagraphFont"/>
    <w:uiPriority w:val="99"/>
    <w:semiHidden/>
    <w:unhideWhenUsed/>
    <w:rsid w:val="008106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149256807">
      <w:bodyDiv w:val="1"/>
      <w:marLeft w:val="0"/>
      <w:marRight w:val="0"/>
      <w:marTop w:val="0"/>
      <w:marBottom w:val="0"/>
      <w:divBdr>
        <w:top w:val="none" w:sz="0" w:space="0" w:color="auto"/>
        <w:left w:val="none" w:sz="0" w:space="0" w:color="auto"/>
        <w:bottom w:val="none" w:sz="0" w:space="0" w:color="auto"/>
        <w:right w:val="none" w:sz="0" w:space="0" w:color="auto"/>
      </w:divBdr>
    </w:div>
    <w:div w:id="153305406">
      <w:bodyDiv w:val="1"/>
      <w:marLeft w:val="0"/>
      <w:marRight w:val="0"/>
      <w:marTop w:val="0"/>
      <w:marBottom w:val="0"/>
      <w:divBdr>
        <w:top w:val="none" w:sz="0" w:space="0" w:color="auto"/>
        <w:left w:val="none" w:sz="0" w:space="0" w:color="auto"/>
        <w:bottom w:val="none" w:sz="0" w:space="0" w:color="auto"/>
        <w:right w:val="none" w:sz="0" w:space="0" w:color="auto"/>
      </w:divBdr>
    </w:div>
    <w:div w:id="334039922">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258900172">
      <w:bodyDiv w:val="1"/>
      <w:marLeft w:val="0"/>
      <w:marRight w:val="0"/>
      <w:marTop w:val="0"/>
      <w:marBottom w:val="0"/>
      <w:divBdr>
        <w:top w:val="none" w:sz="0" w:space="0" w:color="auto"/>
        <w:left w:val="none" w:sz="0" w:space="0" w:color="auto"/>
        <w:bottom w:val="none" w:sz="0" w:space="0" w:color="auto"/>
        <w:right w:val="none" w:sz="0" w:space="0" w:color="auto"/>
      </w:divBdr>
    </w:div>
    <w:div w:id="1310594430">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469866">
      <w:bodyDiv w:val="1"/>
      <w:marLeft w:val="0"/>
      <w:marRight w:val="0"/>
      <w:marTop w:val="0"/>
      <w:marBottom w:val="0"/>
      <w:divBdr>
        <w:top w:val="none" w:sz="0" w:space="0" w:color="auto"/>
        <w:left w:val="none" w:sz="0" w:space="0" w:color="auto"/>
        <w:bottom w:val="none" w:sz="0" w:space="0" w:color="auto"/>
        <w:right w:val="none" w:sz="0" w:space="0" w:color="auto"/>
      </w:divBdr>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8940">
      <w:bodyDiv w:val="1"/>
      <w:marLeft w:val="0"/>
      <w:marRight w:val="0"/>
      <w:marTop w:val="0"/>
      <w:marBottom w:val="0"/>
      <w:divBdr>
        <w:top w:val="none" w:sz="0" w:space="0" w:color="auto"/>
        <w:left w:val="none" w:sz="0" w:space="0" w:color="auto"/>
        <w:bottom w:val="none" w:sz="0" w:space="0" w:color="auto"/>
        <w:right w:val="none" w:sz="0" w:space="0" w:color="auto"/>
      </w:divBdr>
    </w:div>
    <w:div w:id="198445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hyperlink" Target="mailto:sharon.waugh@westyorks-ca.gov.uk" TargetMode="External" Id="rId17" /><Relationship Type="http://schemas.openxmlformats.org/officeDocument/2006/relationships/customXml" Target="../customXml/item2.xml" Id="rId2" /><Relationship Type="http://schemas.openxmlformats.org/officeDocument/2006/relationships/hyperlink" Target="https://www.westyorks-ca.gov.uk/media/12890/vrp-annual-report-2023-24-final.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needs-assessment-response-strateg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policing-and-crime/west-yorkshire-violence-reduction-partnership/" TargetMode="External" Id="rId14" /><Relationship Type="http://schemas.openxmlformats.org/officeDocument/2006/relationships/hyperlink" Target="https://theauthorityv13-auth.azurewebsites.net/media/jkaeo2i0/com-rural-crime-report-march-2025.docx" TargetMode="External" Id="R5cb01de15d3444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DateReceived xmlns="45671d71-1a40-4a0a-b7f1-25bb7a2b1cd1" xsi:nil="true"/>
    <Where xmlns="45671d71-1a40-4a0a-b7f1-25bb7a2b1cd1">
      <UserInfo>
        <DisplayName/>
        <AccountId xsi:nil="true"/>
        <AccountType/>
      </UserInfo>
    </Where>
    <SharedWithUsers xmlns="99ab9c12-b0d4-4def-b8e1-fbe1a9b0378c">
      <UserInfo>
        <DisplayName>Viktorija Kiselyte</DisplayName>
        <AccountId>8559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E14D17-C2F3-4C18-8599-6E484997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3.xml><?xml version="1.0" encoding="utf-8"?>
<ds:datastoreItem xmlns:ds="http://schemas.openxmlformats.org/officeDocument/2006/customXml" ds:itemID="{8B10A172-F358-489E-ADC8-875F2779D531}">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4.xml><?xml version="1.0" encoding="utf-8"?>
<ds:datastoreItem xmlns:ds="http://schemas.openxmlformats.org/officeDocument/2006/customXml" ds:itemID="{54B76769-CC6F-44F1-B969-F263A5CD5B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83</revision>
  <lastPrinted>2019-10-08T11:31:00.0000000Z</lastPrinted>
  <dcterms:created xsi:type="dcterms:W3CDTF">2023-04-05T10:35:00.0000000Z</dcterms:created>
  <dcterms:modified xsi:type="dcterms:W3CDTF">2025-05-14T10:06:32.8391861Z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