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CAB0CD" w14:textId="22ED865C" w:rsidR="00342870" w:rsidRDefault="00342870" w:rsidP="00452D84">
      <w:r>
        <w:t xml:space="preserve"> </w:t>
      </w:r>
    </w:p>
    <w:sdt>
      <w:sdtPr>
        <w:id w:val="-750500293"/>
        <w:docPartObj>
          <w:docPartGallery w:val="Cover Pages"/>
          <w:docPartUnique/>
        </w:docPartObj>
      </w:sdtPr>
      <w:sdtEndPr/>
      <w:sdtContent>
        <w:p w14:paraId="4DF3B23F" w14:textId="3D2B7F98" w:rsidR="00FB2E31" w:rsidRDefault="00FB2E31" w:rsidP="00452D84"/>
        <w:p w14:paraId="1909EFEF" w14:textId="77777777" w:rsidR="00FB2E31" w:rsidRDefault="00FB2E31" w:rsidP="00FB2E31">
          <w:r>
            <w:rPr>
              <w:noProof/>
            </w:rPr>
            <mc:AlternateContent>
              <mc:Choice Requires="wps">
                <w:drawing>
                  <wp:anchor distT="0" distB="0" distL="114300" distR="114300" simplePos="0" relativeHeight="251658240" behindDoc="0" locked="0" layoutInCell="1" allowOverlap="1" wp14:anchorId="57C8F770" wp14:editId="68CE0D1F">
                    <wp:simplePos x="0" y="0"/>
                    <wp:positionH relativeFrom="column">
                      <wp:posOffset>145415</wp:posOffset>
                    </wp:positionH>
                    <wp:positionV relativeFrom="paragraph">
                      <wp:posOffset>5871845</wp:posOffset>
                    </wp:positionV>
                    <wp:extent cx="6045200" cy="3327400"/>
                    <wp:effectExtent l="0" t="0" r="12700" b="6350"/>
                    <wp:wrapNone/>
                    <wp:docPr id="801571999" name="Text Box 1"/>
                    <wp:cNvGraphicFramePr/>
                    <a:graphic xmlns:a="http://schemas.openxmlformats.org/drawingml/2006/main">
                      <a:graphicData uri="http://schemas.microsoft.com/office/word/2010/wordprocessingShape">
                        <wps:wsp>
                          <wps:cNvSpPr txBox="1"/>
                          <wps:spPr>
                            <a:xfrm>
                              <a:off x="0" y="0"/>
                              <a:ext cx="6045200" cy="3327400"/>
                            </a:xfrm>
                            <a:prstGeom prst="rect">
                              <a:avLst/>
                            </a:prstGeom>
                            <a:noFill/>
                            <a:ln w="6350">
                              <a:noFill/>
                            </a:ln>
                          </wps:spPr>
                          <wps:txbx>
                            <w:txbxContent>
                              <w:p w14:paraId="7ED1D114" w14:textId="77777777" w:rsidR="00E44A74" w:rsidRPr="00AA6A03" w:rsidRDefault="00E44A74" w:rsidP="00E44A74">
                                <w:pPr>
                                  <w:pStyle w:val="Title"/>
                                  <w:jc w:val="center"/>
                                </w:pPr>
                                <w:r w:rsidRPr="00AA6A03">
                                  <w:t xml:space="preserve">West </w:t>
                                </w:r>
                                <w:r>
                                  <w:t>Yo</w:t>
                                </w:r>
                                <w:r w:rsidRPr="00AA6A03">
                                  <w:t>rkshire</w:t>
                                </w:r>
                              </w:p>
                              <w:p w14:paraId="524ED6E3" w14:textId="77777777" w:rsidR="00E44A74" w:rsidRDefault="00E44A74" w:rsidP="00E44A74">
                                <w:pPr>
                                  <w:pStyle w:val="Title"/>
                                  <w:jc w:val="center"/>
                                </w:pPr>
                                <w:r w:rsidRPr="00AA6A03">
                                  <w:t>Independent Custody Visiting Scheme Annual Report</w:t>
                                </w:r>
                              </w:p>
                              <w:p w14:paraId="3596AE96" w14:textId="77A63BC0" w:rsidR="00E44A74" w:rsidRPr="00AA6A03" w:rsidRDefault="00E44A74" w:rsidP="00E44A74">
                                <w:pPr>
                                  <w:pStyle w:val="Title"/>
                                  <w:jc w:val="center"/>
                                </w:pPr>
                                <w:r w:rsidRPr="00AA6A03">
                                  <w:t>202</w:t>
                                </w:r>
                                <w:r w:rsidR="0001704F">
                                  <w:t>4</w:t>
                                </w:r>
                                <w:r w:rsidRPr="00AA6A03">
                                  <w:t>-202</w:t>
                                </w:r>
                                <w:r w:rsidR="0001704F">
                                  <w:t>5</w:t>
                                </w:r>
                              </w:p>
                              <w:p w14:paraId="58B345B1" w14:textId="77777777" w:rsidR="00FB2E31" w:rsidRPr="002451D7" w:rsidRDefault="00FB2E31" w:rsidP="00FB2E31">
                                <w:pPr>
                                  <w:rPr>
                                    <w:color w:val="000000" w:themeColor="text1"/>
                                  </w:rPr>
                                </w:pPr>
                              </w:p>
                              <w:p w14:paraId="4A18C656" w14:textId="77777777" w:rsidR="00FB2E31" w:rsidRPr="002451D7" w:rsidRDefault="00FB2E31" w:rsidP="00FB2E31">
                                <w:pPr>
                                  <w:rPr>
                                    <w:color w:val="000000" w:themeColor="text1"/>
                                  </w:rPr>
                                </w:pPr>
                              </w:p>
                              <w:p w14:paraId="77E80CFC" w14:textId="77777777" w:rsidR="00FB2E31" w:rsidRDefault="00FB2E31" w:rsidP="00FB2E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8F770" id="_x0000_t202" coordsize="21600,21600" o:spt="202" path="m,l,21600r21600,l21600,xe">
                    <v:stroke joinstyle="miter"/>
                    <v:path gradientshapeok="t" o:connecttype="rect"/>
                  </v:shapetype>
                  <v:shape id="Text Box 1" o:spid="_x0000_s1026" type="#_x0000_t202" style="position:absolute;margin-left:11.45pt;margin-top:462.35pt;width:476pt;height: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" filled="f" stroked="f" strokeweight=".5pt">
                    <v:textbox inset="0,0,0,0">
                      <w:txbxContent>
                        <w:p w14:paraId="7ED1D114" w14:textId="77777777" w:rsidR="00E44A74" w:rsidRPr="00AA6A03" w:rsidRDefault="00E44A74" w:rsidP="00E44A74">
                          <w:pPr>
                            <w:pStyle w:val="Title"/>
                            <w:jc w:val="center"/>
                          </w:pPr>
                          <w:r w:rsidRPr="00AA6A03">
                            <w:t xml:space="preserve">West </w:t>
                          </w:r>
                          <w:r>
                            <w:t>Yo</w:t>
                          </w:r>
                          <w:r w:rsidRPr="00AA6A03">
                            <w:t>rkshire</w:t>
                          </w:r>
                        </w:p>
                        <w:p w14:paraId="524ED6E3" w14:textId="77777777" w:rsidR="00E44A74" w:rsidRDefault="00E44A74" w:rsidP="00E44A74">
                          <w:pPr>
                            <w:pStyle w:val="Title"/>
                            <w:jc w:val="center"/>
                          </w:pPr>
                          <w:r w:rsidRPr="00AA6A03">
                            <w:t>Independent Custody Visiting Scheme Annual Report</w:t>
                          </w:r>
                        </w:p>
                        <w:p w14:paraId="3596AE96" w14:textId="77A63BC0" w:rsidR="00E44A74" w:rsidRPr="00AA6A03" w:rsidRDefault="00E44A74" w:rsidP="00E44A74">
                          <w:pPr>
                            <w:pStyle w:val="Title"/>
                            <w:jc w:val="center"/>
                          </w:pPr>
                          <w:r w:rsidRPr="00AA6A03">
                            <w:t>202</w:t>
                          </w:r>
                          <w:r w:rsidR="0001704F">
                            <w:t>4</w:t>
                          </w:r>
                          <w:r w:rsidRPr="00AA6A03">
                            <w:t>-202</w:t>
                          </w:r>
                          <w:r w:rsidR="0001704F">
                            <w:t>5</w:t>
                          </w:r>
                        </w:p>
                        <w:p w14:paraId="58B345B1" w14:textId="77777777" w:rsidR="00FB2E31" w:rsidRPr="002451D7" w:rsidRDefault="00FB2E31" w:rsidP="00FB2E31">
                          <w:pPr>
                            <w:rPr>
                              <w:color w:val="000000" w:themeColor="text1"/>
                            </w:rPr>
                          </w:pPr>
                        </w:p>
                        <w:p w14:paraId="4A18C656" w14:textId="77777777" w:rsidR="00FB2E31" w:rsidRPr="002451D7" w:rsidRDefault="00FB2E31" w:rsidP="00FB2E31">
                          <w:pPr>
                            <w:rPr>
                              <w:color w:val="000000" w:themeColor="text1"/>
                            </w:rPr>
                          </w:pPr>
                        </w:p>
                        <w:p w14:paraId="77E80CFC" w14:textId="77777777" w:rsidR="00FB2E31" w:rsidRDefault="00FB2E31" w:rsidP="00FB2E31"/>
                      </w:txbxContent>
                    </v:textbox>
                  </v:shape>
                </w:pict>
              </mc:Fallback>
            </mc:AlternateContent>
          </w:r>
          <w:r>
            <w:br w:type="page"/>
          </w:r>
        </w:p>
      </w:sdtContent>
    </w:sdt>
    <w:sdt>
      <w:sdtPr>
        <w:rPr>
          <w:rFonts w:eastAsia="Arial" w:cs="Arial"/>
          <w:color w:val="000000"/>
          <w:sz w:val="24"/>
          <w:szCs w:val="22"/>
          <w:lang w:val="en-GB" w:eastAsia="en-GB"/>
        </w:rPr>
        <w:id w:val="-705094419"/>
        <w:docPartObj>
          <w:docPartGallery w:val="Table of Contents"/>
          <w:docPartUnique/>
        </w:docPartObj>
      </w:sdtPr>
      <w:sdtEndPr>
        <w:rPr>
          <w:b/>
          <w:bCs/>
          <w:color w:val="000000" w:themeColor="text1"/>
          <w:szCs w:val="24"/>
          <w:lang w:eastAsia="en-US"/>
        </w:rPr>
      </w:sdtEndPr>
      <w:sdtContent>
        <w:p w14:paraId="1BDD5F9D" w14:textId="77777777" w:rsidR="00E44A74" w:rsidRPr="00E44A74" w:rsidRDefault="00E44A74" w:rsidP="00E44A74">
          <w:pPr>
            <w:pStyle w:val="TOCHeading"/>
            <w:rPr>
              <w:rFonts w:eastAsia="Arial" w:cs="Arial"/>
              <w:b/>
              <w:color w:val="00847E" w:themeColor="accent1"/>
              <w:sz w:val="48"/>
              <w:szCs w:val="48"/>
              <w:lang w:val="en-GB"/>
            </w:rPr>
          </w:pPr>
          <w:r w:rsidRPr="00E44A74">
            <w:rPr>
              <w:rFonts w:eastAsia="Arial" w:cs="Arial"/>
              <w:b/>
              <w:color w:val="00847E" w:themeColor="accent1"/>
              <w:sz w:val="48"/>
              <w:szCs w:val="48"/>
              <w:lang w:val="en-GB"/>
            </w:rPr>
            <w:t>Contents</w:t>
          </w:r>
        </w:p>
        <w:p w14:paraId="2B24617F" w14:textId="189D884D" w:rsidR="007B4C20" w:rsidRDefault="00E44A74">
          <w:pPr>
            <w:pStyle w:val="TOC1"/>
            <w:tabs>
              <w:tab w:val="right" w:leader="dot" w:pos="10196"/>
            </w:tabs>
            <w:rPr>
              <w:rFonts w:asciiTheme="minorHAnsi" w:eastAsiaTheme="minorEastAsia" w:hAnsiTheme="minorHAnsi" w:cstheme="minorBidi"/>
              <w:noProof/>
              <w:kern w:val="2"/>
              <w:lang w:eastAsia="en-GB"/>
              <w14:ligatures w14:val="standardContextual"/>
            </w:rPr>
          </w:pPr>
          <w:r>
            <w:rPr>
              <w:rFonts w:asciiTheme="minorHAnsi" w:eastAsiaTheme="minorEastAsia" w:hAnsiTheme="minorHAnsi"/>
              <w:sz w:val="22"/>
              <w:lang w:val="en-US"/>
            </w:rPr>
            <w:fldChar w:fldCharType="begin"/>
          </w:r>
          <w:r>
            <w:instrText xml:space="preserve"> TOC \o "1-3" \h \z \u </w:instrText>
          </w:r>
          <w:r>
            <w:rPr>
              <w:rFonts w:asciiTheme="minorHAnsi" w:eastAsiaTheme="minorEastAsia" w:hAnsiTheme="minorHAnsi"/>
              <w:sz w:val="22"/>
              <w:lang w:val="en-US"/>
            </w:rPr>
            <w:fldChar w:fldCharType="separate"/>
          </w:r>
          <w:hyperlink w:anchor="_Toc199933432" w:history="1">
            <w:r w:rsidR="007B4C20" w:rsidRPr="00C56AC8">
              <w:rPr>
                <w:rStyle w:val="Hyperlink"/>
                <w:noProof/>
              </w:rPr>
              <w:t>Foreword</w:t>
            </w:r>
            <w:r w:rsidR="007B4C20">
              <w:rPr>
                <w:noProof/>
                <w:webHidden/>
              </w:rPr>
              <w:tab/>
            </w:r>
            <w:r w:rsidR="007B4C20">
              <w:rPr>
                <w:noProof/>
                <w:webHidden/>
              </w:rPr>
              <w:fldChar w:fldCharType="begin"/>
            </w:r>
            <w:r w:rsidR="007B4C20">
              <w:rPr>
                <w:noProof/>
                <w:webHidden/>
              </w:rPr>
              <w:instrText xml:space="preserve"> PAGEREF _Toc199933432 \h </w:instrText>
            </w:r>
            <w:r w:rsidR="007B4C20">
              <w:rPr>
                <w:noProof/>
                <w:webHidden/>
              </w:rPr>
            </w:r>
            <w:r w:rsidR="007B4C20">
              <w:rPr>
                <w:noProof/>
                <w:webHidden/>
              </w:rPr>
              <w:fldChar w:fldCharType="separate"/>
            </w:r>
            <w:r w:rsidR="007B4C20">
              <w:rPr>
                <w:noProof/>
                <w:webHidden/>
              </w:rPr>
              <w:t>3</w:t>
            </w:r>
            <w:r w:rsidR="007B4C20">
              <w:rPr>
                <w:noProof/>
                <w:webHidden/>
              </w:rPr>
              <w:fldChar w:fldCharType="end"/>
            </w:r>
          </w:hyperlink>
        </w:p>
        <w:p w14:paraId="2DBD1FF4" w14:textId="3BF802D3"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33" w:history="1">
            <w:r w:rsidRPr="00C56AC8">
              <w:rPr>
                <w:rStyle w:val="Hyperlink"/>
                <w:noProof/>
              </w:rPr>
              <w:t>Overview</w:t>
            </w:r>
            <w:r>
              <w:rPr>
                <w:noProof/>
                <w:webHidden/>
              </w:rPr>
              <w:tab/>
            </w:r>
            <w:r>
              <w:rPr>
                <w:noProof/>
                <w:webHidden/>
              </w:rPr>
              <w:fldChar w:fldCharType="begin"/>
            </w:r>
            <w:r>
              <w:rPr>
                <w:noProof/>
                <w:webHidden/>
              </w:rPr>
              <w:instrText xml:space="preserve"> PAGEREF _Toc199933433 \h </w:instrText>
            </w:r>
            <w:r>
              <w:rPr>
                <w:noProof/>
                <w:webHidden/>
              </w:rPr>
            </w:r>
            <w:r>
              <w:rPr>
                <w:noProof/>
                <w:webHidden/>
              </w:rPr>
              <w:fldChar w:fldCharType="separate"/>
            </w:r>
            <w:r>
              <w:rPr>
                <w:noProof/>
                <w:webHidden/>
              </w:rPr>
              <w:t>4</w:t>
            </w:r>
            <w:r>
              <w:rPr>
                <w:noProof/>
                <w:webHidden/>
              </w:rPr>
              <w:fldChar w:fldCharType="end"/>
            </w:r>
          </w:hyperlink>
        </w:p>
        <w:p w14:paraId="4B7F8CCF" w14:textId="250CBFEB"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34" w:history="1">
            <w:r w:rsidRPr="00C56AC8">
              <w:rPr>
                <w:rStyle w:val="Hyperlink"/>
                <w:noProof/>
              </w:rPr>
              <w:t>West Yorkshire</w:t>
            </w:r>
            <w:r>
              <w:rPr>
                <w:noProof/>
                <w:webHidden/>
              </w:rPr>
              <w:tab/>
            </w:r>
            <w:r>
              <w:rPr>
                <w:noProof/>
                <w:webHidden/>
              </w:rPr>
              <w:fldChar w:fldCharType="begin"/>
            </w:r>
            <w:r>
              <w:rPr>
                <w:noProof/>
                <w:webHidden/>
              </w:rPr>
              <w:instrText xml:space="preserve"> PAGEREF _Toc199933434 \h </w:instrText>
            </w:r>
            <w:r>
              <w:rPr>
                <w:noProof/>
                <w:webHidden/>
              </w:rPr>
            </w:r>
            <w:r>
              <w:rPr>
                <w:noProof/>
                <w:webHidden/>
              </w:rPr>
              <w:fldChar w:fldCharType="separate"/>
            </w:r>
            <w:r>
              <w:rPr>
                <w:noProof/>
                <w:webHidden/>
              </w:rPr>
              <w:t>4</w:t>
            </w:r>
            <w:r>
              <w:rPr>
                <w:noProof/>
                <w:webHidden/>
              </w:rPr>
              <w:fldChar w:fldCharType="end"/>
            </w:r>
          </w:hyperlink>
        </w:p>
        <w:p w14:paraId="7749D1BD" w14:textId="633B6CEB"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35" w:history="1">
            <w:r w:rsidRPr="00C56AC8">
              <w:rPr>
                <w:rStyle w:val="Hyperlink"/>
                <w:noProof/>
              </w:rPr>
              <w:t>Introduction</w:t>
            </w:r>
            <w:r>
              <w:rPr>
                <w:noProof/>
                <w:webHidden/>
              </w:rPr>
              <w:tab/>
            </w:r>
            <w:r>
              <w:rPr>
                <w:noProof/>
                <w:webHidden/>
              </w:rPr>
              <w:fldChar w:fldCharType="begin"/>
            </w:r>
            <w:r>
              <w:rPr>
                <w:noProof/>
                <w:webHidden/>
              </w:rPr>
              <w:instrText xml:space="preserve"> PAGEREF _Toc199933435 \h </w:instrText>
            </w:r>
            <w:r>
              <w:rPr>
                <w:noProof/>
                <w:webHidden/>
              </w:rPr>
            </w:r>
            <w:r>
              <w:rPr>
                <w:noProof/>
                <w:webHidden/>
              </w:rPr>
              <w:fldChar w:fldCharType="separate"/>
            </w:r>
            <w:r>
              <w:rPr>
                <w:noProof/>
                <w:webHidden/>
              </w:rPr>
              <w:t>5</w:t>
            </w:r>
            <w:r>
              <w:rPr>
                <w:noProof/>
                <w:webHidden/>
              </w:rPr>
              <w:fldChar w:fldCharType="end"/>
            </w:r>
          </w:hyperlink>
        </w:p>
        <w:p w14:paraId="6600391E" w14:textId="6C727678"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36" w:history="1">
            <w:r w:rsidRPr="00C56AC8">
              <w:rPr>
                <w:rStyle w:val="Hyperlink"/>
                <w:noProof/>
              </w:rPr>
              <w:t>Police Custody in West Yorkshire</w:t>
            </w:r>
            <w:r>
              <w:rPr>
                <w:noProof/>
                <w:webHidden/>
              </w:rPr>
              <w:tab/>
            </w:r>
            <w:r>
              <w:rPr>
                <w:noProof/>
                <w:webHidden/>
              </w:rPr>
              <w:fldChar w:fldCharType="begin"/>
            </w:r>
            <w:r>
              <w:rPr>
                <w:noProof/>
                <w:webHidden/>
              </w:rPr>
              <w:instrText xml:space="preserve"> PAGEREF _Toc199933436 \h </w:instrText>
            </w:r>
            <w:r>
              <w:rPr>
                <w:noProof/>
                <w:webHidden/>
              </w:rPr>
            </w:r>
            <w:r>
              <w:rPr>
                <w:noProof/>
                <w:webHidden/>
              </w:rPr>
              <w:fldChar w:fldCharType="separate"/>
            </w:r>
            <w:r>
              <w:rPr>
                <w:noProof/>
                <w:webHidden/>
              </w:rPr>
              <w:t>6</w:t>
            </w:r>
            <w:r>
              <w:rPr>
                <w:noProof/>
                <w:webHidden/>
              </w:rPr>
              <w:fldChar w:fldCharType="end"/>
            </w:r>
          </w:hyperlink>
        </w:p>
        <w:p w14:paraId="319C1EAC" w14:textId="1554CB35"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37" w:history="1">
            <w:r w:rsidRPr="00C56AC8">
              <w:rPr>
                <w:rStyle w:val="Hyperlink"/>
                <w:noProof/>
              </w:rPr>
              <w:t>Visits to Suites and Visits Overview</w:t>
            </w:r>
            <w:r>
              <w:rPr>
                <w:noProof/>
                <w:webHidden/>
              </w:rPr>
              <w:tab/>
            </w:r>
            <w:r>
              <w:rPr>
                <w:noProof/>
                <w:webHidden/>
              </w:rPr>
              <w:fldChar w:fldCharType="begin"/>
            </w:r>
            <w:r>
              <w:rPr>
                <w:noProof/>
                <w:webHidden/>
              </w:rPr>
              <w:instrText xml:space="preserve"> PAGEREF _Toc199933437 \h </w:instrText>
            </w:r>
            <w:r>
              <w:rPr>
                <w:noProof/>
                <w:webHidden/>
              </w:rPr>
            </w:r>
            <w:r>
              <w:rPr>
                <w:noProof/>
                <w:webHidden/>
              </w:rPr>
              <w:fldChar w:fldCharType="separate"/>
            </w:r>
            <w:r>
              <w:rPr>
                <w:noProof/>
                <w:webHidden/>
              </w:rPr>
              <w:t>6</w:t>
            </w:r>
            <w:r>
              <w:rPr>
                <w:noProof/>
                <w:webHidden/>
              </w:rPr>
              <w:fldChar w:fldCharType="end"/>
            </w:r>
          </w:hyperlink>
        </w:p>
        <w:p w14:paraId="4D51801B" w14:textId="3C18DAA9"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38" w:history="1">
            <w:r w:rsidRPr="00C56AC8">
              <w:rPr>
                <w:rStyle w:val="Hyperlink"/>
                <w:noProof/>
              </w:rPr>
              <w:t>Our Volunteers</w:t>
            </w:r>
            <w:r>
              <w:rPr>
                <w:noProof/>
                <w:webHidden/>
              </w:rPr>
              <w:tab/>
            </w:r>
            <w:r>
              <w:rPr>
                <w:noProof/>
                <w:webHidden/>
              </w:rPr>
              <w:fldChar w:fldCharType="begin"/>
            </w:r>
            <w:r>
              <w:rPr>
                <w:noProof/>
                <w:webHidden/>
              </w:rPr>
              <w:instrText xml:space="preserve"> PAGEREF _Toc199933438 \h </w:instrText>
            </w:r>
            <w:r>
              <w:rPr>
                <w:noProof/>
                <w:webHidden/>
              </w:rPr>
            </w:r>
            <w:r>
              <w:rPr>
                <w:noProof/>
                <w:webHidden/>
              </w:rPr>
              <w:fldChar w:fldCharType="separate"/>
            </w:r>
            <w:r>
              <w:rPr>
                <w:noProof/>
                <w:webHidden/>
              </w:rPr>
              <w:t>7</w:t>
            </w:r>
            <w:r>
              <w:rPr>
                <w:noProof/>
                <w:webHidden/>
              </w:rPr>
              <w:fldChar w:fldCharType="end"/>
            </w:r>
          </w:hyperlink>
        </w:p>
        <w:p w14:paraId="4AAC5A8F" w14:textId="2DE57639"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39" w:history="1">
            <w:r w:rsidRPr="00C56AC8">
              <w:rPr>
                <w:rStyle w:val="Hyperlink"/>
                <w:noProof/>
              </w:rPr>
              <w:t>Governance</w:t>
            </w:r>
            <w:r>
              <w:rPr>
                <w:noProof/>
                <w:webHidden/>
              </w:rPr>
              <w:tab/>
            </w:r>
            <w:r>
              <w:rPr>
                <w:noProof/>
                <w:webHidden/>
              </w:rPr>
              <w:fldChar w:fldCharType="begin"/>
            </w:r>
            <w:r>
              <w:rPr>
                <w:noProof/>
                <w:webHidden/>
              </w:rPr>
              <w:instrText xml:space="preserve"> PAGEREF _Toc199933439 \h </w:instrText>
            </w:r>
            <w:r>
              <w:rPr>
                <w:noProof/>
                <w:webHidden/>
              </w:rPr>
            </w:r>
            <w:r>
              <w:rPr>
                <w:noProof/>
                <w:webHidden/>
              </w:rPr>
              <w:fldChar w:fldCharType="separate"/>
            </w:r>
            <w:r>
              <w:rPr>
                <w:noProof/>
                <w:webHidden/>
              </w:rPr>
              <w:t>8</w:t>
            </w:r>
            <w:r>
              <w:rPr>
                <w:noProof/>
                <w:webHidden/>
              </w:rPr>
              <w:fldChar w:fldCharType="end"/>
            </w:r>
          </w:hyperlink>
        </w:p>
        <w:p w14:paraId="511AF61E" w14:textId="032E77ED"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0" w:history="1">
            <w:r w:rsidRPr="00C56AC8">
              <w:rPr>
                <w:rStyle w:val="Hyperlink"/>
                <w:noProof/>
              </w:rPr>
              <w:t>ICVA Quality Assurance Framework</w:t>
            </w:r>
            <w:r>
              <w:rPr>
                <w:noProof/>
                <w:webHidden/>
              </w:rPr>
              <w:tab/>
            </w:r>
            <w:r>
              <w:rPr>
                <w:noProof/>
                <w:webHidden/>
              </w:rPr>
              <w:fldChar w:fldCharType="begin"/>
            </w:r>
            <w:r>
              <w:rPr>
                <w:noProof/>
                <w:webHidden/>
              </w:rPr>
              <w:instrText xml:space="preserve"> PAGEREF _Toc199933440 \h </w:instrText>
            </w:r>
            <w:r>
              <w:rPr>
                <w:noProof/>
                <w:webHidden/>
              </w:rPr>
            </w:r>
            <w:r>
              <w:rPr>
                <w:noProof/>
                <w:webHidden/>
              </w:rPr>
              <w:fldChar w:fldCharType="separate"/>
            </w:r>
            <w:r>
              <w:rPr>
                <w:noProof/>
                <w:webHidden/>
              </w:rPr>
              <w:t>8</w:t>
            </w:r>
            <w:r>
              <w:rPr>
                <w:noProof/>
                <w:webHidden/>
              </w:rPr>
              <w:fldChar w:fldCharType="end"/>
            </w:r>
          </w:hyperlink>
        </w:p>
        <w:p w14:paraId="1260B265" w14:textId="05A38EDF"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41" w:history="1">
            <w:r w:rsidRPr="00C56AC8">
              <w:rPr>
                <w:rStyle w:val="Hyperlink"/>
                <w:noProof/>
              </w:rPr>
              <w:t>Reporting</w:t>
            </w:r>
            <w:r>
              <w:rPr>
                <w:noProof/>
                <w:webHidden/>
              </w:rPr>
              <w:tab/>
            </w:r>
            <w:r>
              <w:rPr>
                <w:noProof/>
                <w:webHidden/>
              </w:rPr>
              <w:fldChar w:fldCharType="begin"/>
            </w:r>
            <w:r>
              <w:rPr>
                <w:noProof/>
                <w:webHidden/>
              </w:rPr>
              <w:instrText xml:space="preserve"> PAGEREF _Toc199933441 \h </w:instrText>
            </w:r>
            <w:r>
              <w:rPr>
                <w:noProof/>
                <w:webHidden/>
              </w:rPr>
            </w:r>
            <w:r>
              <w:rPr>
                <w:noProof/>
                <w:webHidden/>
              </w:rPr>
              <w:fldChar w:fldCharType="separate"/>
            </w:r>
            <w:r>
              <w:rPr>
                <w:noProof/>
                <w:webHidden/>
              </w:rPr>
              <w:t>9</w:t>
            </w:r>
            <w:r>
              <w:rPr>
                <w:noProof/>
                <w:webHidden/>
              </w:rPr>
              <w:fldChar w:fldCharType="end"/>
            </w:r>
          </w:hyperlink>
        </w:p>
        <w:p w14:paraId="22A889D6" w14:textId="5C871B2D"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2" w:history="1">
            <w:r w:rsidRPr="00C56AC8">
              <w:rPr>
                <w:rStyle w:val="Hyperlink"/>
                <w:noProof/>
              </w:rPr>
              <w:t>Issues raised by detained people to ICVs</w:t>
            </w:r>
            <w:r>
              <w:rPr>
                <w:noProof/>
                <w:webHidden/>
              </w:rPr>
              <w:tab/>
            </w:r>
            <w:r>
              <w:rPr>
                <w:noProof/>
                <w:webHidden/>
              </w:rPr>
              <w:fldChar w:fldCharType="begin"/>
            </w:r>
            <w:r>
              <w:rPr>
                <w:noProof/>
                <w:webHidden/>
              </w:rPr>
              <w:instrText xml:space="preserve"> PAGEREF _Toc199933442 \h </w:instrText>
            </w:r>
            <w:r>
              <w:rPr>
                <w:noProof/>
                <w:webHidden/>
              </w:rPr>
            </w:r>
            <w:r>
              <w:rPr>
                <w:noProof/>
                <w:webHidden/>
              </w:rPr>
              <w:fldChar w:fldCharType="separate"/>
            </w:r>
            <w:r>
              <w:rPr>
                <w:noProof/>
                <w:webHidden/>
              </w:rPr>
              <w:t>9</w:t>
            </w:r>
            <w:r>
              <w:rPr>
                <w:noProof/>
                <w:webHidden/>
              </w:rPr>
              <w:fldChar w:fldCharType="end"/>
            </w:r>
          </w:hyperlink>
        </w:p>
        <w:p w14:paraId="36BC929C" w14:textId="706EC9A2"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3" w:history="1">
            <w:r w:rsidRPr="00C56AC8">
              <w:rPr>
                <w:rStyle w:val="Hyperlink"/>
                <w:noProof/>
              </w:rPr>
              <w:t>Issues raised which cannot be resolved on site</w:t>
            </w:r>
            <w:r>
              <w:rPr>
                <w:noProof/>
                <w:webHidden/>
              </w:rPr>
              <w:tab/>
            </w:r>
            <w:r>
              <w:rPr>
                <w:noProof/>
                <w:webHidden/>
              </w:rPr>
              <w:fldChar w:fldCharType="begin"/>
            </w:r>
            <w:r>
              <w:rPr>
                <w:noProof/>
                <w:webHidden/>
              </w:rPr>
              <w:instrText xml:space="preserve"> PAGEREF _Toc199933443 \h </w:instrText>
            </w:r>
            <w:r>
              <w:rPr>
                <w:noProof/>
                <w:webHidden/>
              </w:rPr>
            </w:r>
            <w:r>
              <w:rPr>
                <w:noProof/>
                <w:webHidden/>
              </w:rPr>
              <w:fldChar w:fldCharType="separate"/>
            </w:r>
            <w:r>
              <w:rPr>
                <w:noProof/>
                <w:webHidden/>
              </w:rPr>
              <w:t>10</w:t>
            </w:r>
            <w:r>
              <w:rPr>
                <w:noProof/>
                <w:webHidden/>
              </w:rPr>
              <w:fldChar w:fldCharType="end"/>
            </w:r>
          </w:hyperlink>
        </w:p>
        <w:p w14:paraId="7B514987" w14:textId="5DA90D1F"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44" w:history="1">
            <w:r w:rsidRPr="00C56AC8">
              <w:rPr>
                <w:rStyle w:val="Hyperlink"/>
                <w:noProof/>
              </w:rPr>
              <w:t>Custody Visting Data</w:t>
            </w:r>
            <w:r>
              <w:rPr>
                <w:noProof/>
                <w:webHidden/>
              </w:rPr>
              <w:tab/>
            </w:r>
            <w:r>
              <w:rPr>
                <w:noProof/>
                <w:webHidden/>
              </w:rPr>
              <w:fldChar w:fldCharType="begin"/>
            </w:r>
            <w:r>
              <w:rPr>
                <w:noProof/>
                <w:webHidden/>
              </w:rPr>
              <w:instrText xml:space="preserve"> PAGEREF _Toc199933444 \h </w:instrText>
            </w:r>
            <w:r>
              <w:rPr>
                <w:noProof/>
                <w:webHidden/>
              </w:rPr>
            </w:r>
            <w:r>
              <w:rPr>
                <w:noProof/>
                <w:webHidden/>
              </w:rPr>
              <w:fldChar w:fldCharType="separate"/>
            </w:r>
            <w:r>
              <w:rPr>
                <w:noProof/>
                <w:webHidden/>
              </w:rPr>
              <w:t>10</w:t>
            </w:r>
            <w:r>
              <w:rPr>
                <w:noProof/>
                <w:webHidden/>
              </w:rPr>
              <w:fldChar w:fldCharType="end"/>
            </w:r>
          </w:hyperlink>
        </w:p>
        <w:p w14:paraId="787EBE98" w14:textId="4F6C4694"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5" w:history="1">
            <w:r w:rsidRPr="00C56AC8">
              <w:rPr>
                <w:rStyle w:val="Hyperlink"/>
                <w:noProof/>
              </w:rPr>
              <w:t>Visits per Suite</w:t>
            </w:r>
            <w:r>
              <w:rPr>
                <w:noProof/>
                <w:webHidden/>
              </w:rPr>
              <w:tab/>
            </w:r>
            <w:r>
              <w:rPr>
                <w:noProof/>
                <w:webHidden/>
              </w:rPr>
              <w:fldChar w:fldCharType="begin"/>
            </w:r>
            <w:r>
              <w:rPr>
                <w:noProof/>
                <w:webHidden/>
              </w:rPr>
              <w:instrText xml:space="preserve"> PAGEREF _Toc199933445 \h </w:instrText>
            </w:r>
            <w:r>
              <w:rPr>
                <w:noProof/>
                <w:webHidden/>
              </w:rPr>
            </w:r>
            <w:r>
              <w:rPr>
                <w:noProof/>
                <w:webHidden/>
              </w:rPr>
              <w:fldChar w:fldCharType="separate"/>
            </w:r>
            <w:r>
              <w:rPr>
                <w:noProof/>
                <w:webHidden/>
              </w:rPr>
              <w:t>10</w:t>
            </w:r>
            <w:r>
              <w:rPr>
                <w:noProof/>
                <w:webHidden/>
              </w:rPr>
              <w:fldChar w:fldCharType="end"/>
            </w:r>
          </w:hyperlink>
        </w:p>
        <w:p w14:paraId="3162C57B" w14:textId="6EEB0DEE"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6" w:history="1">
            <w:r w:rsidRPr="00C56AC8">
              <w:rPr>
                <w:rStyle w:val="Hyperlink"/>
                <w:noProof/>
              </w:rPr>
              <w:t>Time of Day</w:t>
            </w:r>
            <w:r>
              <w:rPr>
                <w:noProof/>
                <w:webHidden/>
              </w:rPr>
              <w:tab/>
            </w:r>
            <w:r>
              <w:rPr>
                <w:noProof/>
                <w:webHidden/>
              </w:rPr>
              <w:fldChar w:fldCharType="begin"/>
            </w:r>
            <w:r>
              <w:rPr>
                <w:noProof/>
                <w:webHidden/>
              </w:rPr>
              <w:instrText xml:space="preserve"> PAGEREF _Toc199933446 \h </w:instrText>
            </w:r>
            <w:r>
              <w:rPr>
                <w:noProof/>
                <w:webHidden/>
              </w:rPr>
            </w:r>
            <w:r>
              <w:rPr>
                <w:noProof/>
                <w:webHidden/>
              </w:rPr>
              <w:fldChar w:fldCharType="separate"/>
            </w:r>
            <w:r>
              <w:rPr>
                <w:noProof/>
                <w:webHidden/>
              </w:rPr>
              <w:t>11</w:t>
            </w:r>
            <w:r>
              <w:rPr>
                <w:noProof/>
                <w:webHidden/>
              </w:rPr>
              <w:fldChar w:fldCharType="end"/>
            </w:r>
          </w:hyperlink>
        </w:p>
        <w:p w14:paraId="353EC7B1" w14:textId="799CBAF4"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7" w:history="1">
            <w:r w:rsidRPr="00C56AC8">
              <w:rPr>
                <w:rStyle w:val="Hyperlink"/>
                <w:noProof/>
              </w:rPr>
              <w:t>Days of the week</w:t>
            </w:r>
            <w:r>
              <w:rPr>
                <w:noProof/>
                <w:webHidden/>
              </w:rPr>
              <w:tab/>
            </w:r>
            <w:r>
              <w:rPr>
                <w:noProof/>
                <w:webHidden/>
              </w:rPr>
              <w:fldChar w:fldCharType="begin"/>
            </w:r>
            <w:r>
              <w:rPr>
                <w:noProof/>
                <w:webHidden/>
              </w:rPr>
              <w:instrText xml:space="preserve"> PAGEREF _Toc199933447 \h </w:instrText>
            </w:r>
            <w:r>
              <w:rPr>
                <w:noProof/>
                <w:webHidden/>
              </w:rPr>
            </w:r>
            <w:r>
              <w:rPr>
                <w:noProof/>
                <w:webHidden/>
              </w:rPr>
              <w:fldChar w:fldCharType="separate"/>
            </w:r>
            <w:r>
              <w:rPr>
                <w:noProof/>
                <w:webHidden/>
              </w:rPr>
              <w:t>11</w:t>
            </w:r>
            <w:r>
              <w:rPr>
                <w:noProof/>
                <w:webHidden/>
              </w:rPr>
              <w:fldChar w:fldCharType="end"/>
            </w:r>
          </w:hyperlink>
        </w:p>
        <w:p w14:paraId="447F9A22" w14:textId="6B19D67A"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8" w:history="1">
            <w:r w:rsidRPr="00C56AC8">
              <w:rPr>
                <w:rStyle w:val="Hyperlink"/>
                <w:noProof/>
              </w:rPr>
              <w:t>Detainees Seen</w:t>
            </w:r>
            <w:r>
              <w:rPr>
                <w:noProof/>
                <w:webHidden/>
              </w:rPr>
              <w:tab/>
            </w:r>
            <w:r>
              <w:rPr>
                <w:noProof/>
                <w:webHidden/>
              </w:rPr>
              <w:fldChar w:fldCharType="begin"/>
            </w:r>
            <w:r>
              <w:rPr>
                <w:noProof/>
                <w:webHidden/>
              </w:rPr>
              <w:instrText xml:space="preserve"> PAGEREF _Toc199933448 \h </w:instrText>
            </w:r>
            <w:r>
              <w:rPr>
                <w:noProof/>
                <w:webHidden/>
              </w:rPr>
            </w:r>
            <w:r>
              <w:rPr>
                <w:noProof/>
                <w:webHidden/>
              </w:rPr>
              <w:fldChar w:fldCharType="separate"/>
            </w:r>
            <w:r>
              <w:rPr>
                <w:noProof/>
                <w:webHidden/>
              </w:rPr>
              <w:t>12</w:t>
            </w:r>
            <w:r>
              <w:rPr>
                <w:noProof/>
                <w:webHidden/>
              </w:rPr>
              <w:fldChar w:fldCharType="end"/>
            </w:r>
          </w:hyperlink>
        </w:p>
        <w:p w14:paraId="6E48D31B" w14:textId="370AA648"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49" w:history="1">
            <w:r w:rsidRPr="00C56AC8">
              <w:rPr>
                <w:rStyle w:val="Hyperlink"/>
                <w:noProof/>
              </w:rPr>
              <w:t>Detainees Not Seen</w:t>
            </w:r>
            <w:r>
              <w:rPr>
                <w:noProof/>
                <w:webHidden/>
              </w:rPr>
              <w:tab/>
            </w:r>
            <w:r>
              <w:rPr>
                <w:noProof/>
                <w:webHidden/>
              </w:rPr>
              <w:fldChar w:fldCharType="begin"/>
            </w:r>
            <w:r>
              <w:rPr>
                <w:noProof/>
                <w:webHidden/>
              </w:rPr>
              <w:instrText xml:space="preserve"> PAGEREF _Toc199933449 \h </w:instrText>
            </w:r>
            <w:r>
              <w:rPr>
                <w:noProof/>
                <w:webHidden/>
              </w:rPr>
            </w:r>
            <w:r>
              <w:rPr>
                <w:noProof/>
                <w:webHidden/>
              </w:rPr>
              <w:fldChar w:fldCharType="separate"/>
            </w:r>
            <w:r>
              <w:rPr>
                <w:noProof/>
                <w:webHidden/>
              </w:rPr>
              <w:t>13</w:t>
            </w:r>
            <w:r>
              <w:rPr>
                <w:noProof/>
                <w:webHidden/>
              </w:rPr>
              <w:fldChar w:fldCharType="end"/>
            </w:r>
          </w:hyperlink>
        </w:p>
        <w:p w14:paraId="7AD79AF5" w14:textId="6B1FB9C7"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50" w:history="1">
            <w:r w:rsidRPr="00C56AC8">
              <w:rPr>
                <w:rStyle w:val="Hyperlink"/>
                <w:noProof/>
              </w:rPr>
              <w:t>Code H</w:t>
            </w:r>
            <w:r>
              <w:rPr>
                <w:noProof/>
                <w:webHidden/>
              </w:rPr>
              <w:tab/>
            </w:r>
            <w:r>
              <w:rPr>
                <w:noProof/>
                <w:webHidden/>
              </w:rPr>
              <w:fldChar w:fldCharType="begin"/>
            </w:r>
            <w:r>
              <w:rPr>
                <w:noProof/>
                <w:webHidden/>
              </w:rPr>
              <w:instrText xml:space="preserve"> PAGEREF _Toc199933450 \h </w:instrText>
            </w:r>
            <w:r>
              <w:rPr>
                <w:noProof/>
                <w:webHidden/>
              </w:rPr>
            </w:r>
            <w:r>
              <w:rPr>
                <w:noProof/>
                <w:webHidden/>
              </w:rPr>
              <w:fldChar w:fldCharType="separate"/>
            </w:r>
            <w:r>
              <w:rPr>
                <w:noProof/>
                <w:webHidden/>
              </w:rPr>
              <w:t>13</w:t>
            </w:r>
            <w:r>
              <w:rPr>
                <w:noProof/>
                <w:webHidden/>
              </w:rPr>
              <w:fldChar w:fldCharType="end"/>
            </w:r>
          </w:hyperlink>
        </w:p>
        <w:p w14:paraId="3C60956D" w14:textId="61D6D8FB"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51" w:history="1">
            <w:r w:rsidRPr="00C56AC8">
              <w:rPr>
                <w:rStyle w:val="Hyperlink"/>
                <w:noProof/>
              </w:rPr>
              <w:t>A National Picture</w:t>
            </w:r>
            <w:r>
              <w:rPr>
                <w:noProof/>
                <w:webHidden/>
              </w:rPr>
              <w:tab/>
            </w:r>
            <w:r>
              <w:rPr>
                <w:noProof/>
                <w:webHidden/>
              </w:rPr>
              <w:fldChar w:fldCharType="begin"/>
            </w:r>
            <w:r>
              <w:rPr>
                <w:noProof/>
                <w:webHidden/>
              </w:rPr>
              <w:instrText xml:space="preserve"> PAGEREF _Toc199933451 \h </w:instrText>
            </w:r>
            <w:r>
              <w:rPr>
                <w:noProof/>
                <w:webHidden/>
              </w:rPr>
            </w:r>
            <w:r>
              <w:rPr>
                <w:noProof/>
                <w:webHidden/>
              </w:rPr>
              <w:fldChar w:fldCharType="separate"/>
            </w:r>
            <w:r>
              <w:rPr>
                <w:noProof/>
                <w:webHidden/>
              </w:rPr>
              <w:t>13</w:t>
            </w:r>
            <w:r>
              <w:rPr>
                <w:noProof/>
                <w:webHidden/>
              </w:rPr>
              <w:fldChar w:fldCharType="end"/>
            </w:r>
          </w:hyperlink>
        </w:p>
        <w:p w14:paraId="60514A24" w14:textId="767FC97D"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52" w:history="1">
            <w:r w:rsidRPr="00C56AC8">
              <w:rPr>
                <w:rStyle w:val="Hyperlink"/>
                <w:noProof/>
              </w:rPr>
              <w:t>North-East Region</w:t>
            </w:r>
            <w:r>
              <w:rPr>
                <w:noProof/>
                <w:webHidden/>
              </w:rPr>
              <w:tab/>
            </w:r>
            <w:r>
              <w:rPr>
                <w:noProof/>
                <w:webHidden/>
              </w:rPr>
              <w:fldChar w:fldCharType="begin"/>
            </w:r>
            <w:r>
              <w:rPr>
                <w:noProof/>
                <w:webHidden/>
              </w:rPr>
              <w:instrText xml:space="preserve"> PAGEREF _Toc199933452 \h </w:instrText>
            </w:r>
            <w:r>
              <w:rPr>
                <w:noProof/>
                <w:webHidden/>
              </w:rPr>
            </w:r>
            <w:r>
              <w:rPr>
                <w:noProof/>
                <w:webHidden/>
              </w:rPr>
              <w:fldChar w:fldCharType="separate"/>
            </w:r>
            <w:r>
              <w:rPr>
                <w:noProof/>
                <w:webHidden/>
              </w:rPr>
              <w:t>13</w:t>
            </w:r>
            <w:r>
              <w:rPr>
                <w:noProof/>
                <w:webHidden/>
              </w:rPr>
              <w:fldChar w:fldCharType="end"/>
            </w:r>
          </w:hyperlink>
        </w:p>
        <w:p w14:paraId="29963539" w14:textId="3010025E"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53" w:history="1">
            <w:r w:rsidRPr="00C56AC8">
              <w:rPr>
                <w:rStyle w:val="Hyperlink"/>
                <w:noProof/>
              </w:rPr>
              <w:t>PACE Code H</w:t>
            </w:r>
            <w:r>
              <w:rPr>
                <w:noProof/>
                <w:webHidden/>
              </w:rPr>
              <w:tab/>
            </w:r>
            <w:r>
              <w:rPr>
                <w:noProof/>
                <w:webHidden/>
              </w:rPr>
              <w:fldChar w:fldCharType="begin"/>
            </w:r>
            <w:r>
              <w:rPr>
                <w:noProof/>
                <w:webHidden/>
              </w:rPr>
              <w:instrText xml:space="preserve"> PAGEREF _Toc199933453 \h </w:instrText>
            </w:r>
            <w:r>
              <w:rPr>
                <w:noProof/>
                <w:webHidden/>
              </w:rPr>
            </w:r>
            <w:r>
              <w:rPr>
                <w:noProof/>
                <w:webHidden/>
              </w:rPr>
              <w:fldChar w:fldCharType="separate"/>
            </w:r>
            <w:r>
              <w:rPr>
                <w:noProof/>
                <w:webHidden/>
              </w:rPr>
              <w:t>13</w:t>
            </w:r>
            <w:r>
              <w:rPr>
                <w:noProof/>
                <w:webHidden/>
              </w:rPr>
              <w:fldChar w:fldCharType="end"/>
            </w:r>
          </w:hyperlink>
        </w:p>
        <w:p w14:paraId="0284A600" w14:textId="5AC74849"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54" w:history="1">
            <w:r w:rsidRPr="00C56AC8">
              <w:rPr>
                <w:rStyle w:val="Hyperlink"/>
                <w:noProof/>
              </w:rPr>
              <w:t>Code H Volunteers</w:t>
            </w:r>
            <w:r>
              <w:rPr>
                <w:noProof/>
                <w:webHidden/>
              </w:rPr>
              <w:tab/>
            </w:r>
            <w:r>
              <w:rPr>
                <w:noProof/>
                <w:webHidden/>
              </w:rPr>
              <w:fldChar w:fldCharType="begin"/>
            </w:r>
            <w:r>
              <w:rPr>
                <w:noProof/>
                <w:webHidden/>
              </w:rPr>
              <w:instrText xml:space="preserve"> PAGEREF _Toc199933454 \h </w:instrText>
            </w:r>
            <w:r>
              <w:rPr>
                <w:noProof/>
                <w:webHidden/>
              </w:rPr>
            </w:r>
            <w:r>
              <w:rPr>
                <w:noProof/>
                <w:webHidden/>
              </w:rPr>
              <w:fldChar w:fldCharType="separate"/>
            </w:r>
            <w:r>
              <w:rPr>
                <w:noProof/>
                <w:webHidden/>
              </w:rPr>
              <w:t>14</w:t>
            </w:r>
            <w:r>
              <w:rPr>
                <w:noProof/>
                <w:webHidden/>
              </w:rPr>
              <w:fldChar w:fldCharType="end"/>
            </w:r>
          </w:hyperlink>
        </w:p>
        <w:p w14:paraId="35E0FCC2" w14:textId="1B18789D"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hyperlink w:anchor="_Toc199933455" w:history="1">
            <w:r w:rsidRPr="00C56AC8">
              <w:rPr>
                <w:rStyle w:val="Hyperlink"/>
                <w:noProof/>
              </w:rPr>
              <w:t>Independent Reviewer of Terrorism Legislation (IRTL)</w:t>
            </w:r>
            <w:r>
              <w:rPr>
                <w:noProof/>
                <w:webHidden/>
              </w:rPr>
              <w:tab/>
            </w:r>
            <w:r>
              <w:rPr>
                <w:noProof/>
                <w:webHidden/>
              </w:rPr>
              <w:fldChar w:fldCharType="begin"/>
            </w:r>
            <w:r>
              <w:rPr>
                <w:noProof/>
                <w:webHidden/>
              </w:rPr>
              <w:instrText xml:space="preserve"> PAGEREF _Toc199933455 \h </w:instrText>
            </w:r>
            <w:r>
              <w:rPr>
                <w:noProof/>
                <w:webHidden/>
              </w:rPr>
            </w:r>
            <w:r>
              <w:rPr>
                <w:noProof/>
                <w:webHidden/>
              </w:rPr>
              <w:fldChar w:fldCharType="separate"/>
            </w:r>
            <w:r>
              <w:rPr>
                <w:noProof/>
                <w:webHidden/>
              </w:rPr>
              <w:t>14</w:t>
            </w:r>
            <w:r>
              <w:rPr>
                <w:noProof/>
                <w:webHidden/>
              </w:rPr>
              <w:fldChar w:fldCharType="end"/>
            </w:r>
          </w:hyperlink>
        </w:p>
        <w:p w14:paraId="134D5F25" w14:textId="27D4FB32"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56" w:history="1">
            <w:r w:rsidRPr="00C56AC8">
              <w:rPr>
                <w:rStyle w:val="Hyperlink"/>
                <w:noProof/>
              </w:rPr>
              <w:t>Police Response</w:t>
            </w:r>
            <w:r>
              <w:rPr>
                <w:noProof/>
                <w:webHidden/>
              </w:rPr>
              <w:tab/>
            </w:r>
            <w:r>
              <w:rPr>
                <w:noProof/>
                <w:webHidden/>
              </w:rPr>
              <w:fldChar w:fldCharType="begin"/>
            </w:r>
            <w:r>
              <w:rPr>
                <w:noProof/>
                <w:webHidden/>
              </w:rPr>
              <w:instrText xml:space="preserve"> PAGEREF _Toc199933456 \h </w:instrText>
            </w:r>
            <w:r>
              <w:rPr>
                <w:noProof/>
                <w:webHidden/>
              </w:rPr>
            </w:r>
            <w:r>
              <w:rPr>
                <w:noProof/>
                <w:webHidden/>
              </w:rPr>
              <w:fldChar w:fldCharType="separate"/>
            </w:r>
            <w:r>
              <w:rPr>
                <w:noProof/>
                <w:webHidden/>
              </w:rPr>
              <w:t>15</w:t>
            </w:r>
            <w:r>
              <w:rPr>
                <w:noProof/>
                <w:webHidden/>
              </w:rPr>
              <w:fldChar w:fldCharType="end"/>
            </w:r>
          </w:hyperlink>
        </w:p>
        <w:p w14:paraId="1A47CF8F" w14:textId="699EFCDF"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57" w:history="1">
            <w:r w:rsidRPr="00C56AC8">
              <w:rPr>
                <w:rStyle w:val="Hyperlink"/>
                <w:noProof/>
              </w:rPr>
              <w:t>Custody Detention Scrutiny Panel</w:t>
            </w:r>
            <w:r>
              <w:rPr>
                <w:noProof/>
                <w:webHidden/>
              </w:rPr>
              <w:tab/>
            </w:r>
            <w:r>
              <w:rPr>
                <w:noProof/>
                <w:webHidden/>
              </w:rPr>
              <w:fldChar w:fldCharType="begin"/>
            </w:r>
            <w:r>
              <w:rPr>
                <w:noProof/>
                <w:webHidden/>
              </w:rPr>
              <w:instrText xml:space="preserve"> PAGEREF _Toc199933457 \h </w:instrText>
            </w:r>
            <w:r>
              <w:rPr>
                <w:noProof/>
                <w:webHidden/>
              </w:rPr>
            </w:r>
            <w:r>
              <w:rPr>
                <w:noProof/>
                <w:webHidden/>
              </w:rPr>
              <w:fldChar w:fldCharType="separate"/>
            </w:r>
            <w:r>
              <w:rPr>
                <w:noProof/>
                <w:webHidden/>
              </w:rPr>
              <w:t>15</w:t>
            </w:r>
            <w:r>
              <w:rPr>
                <w:noProof/>
                <w:webHidden/>
              </w:rPr>
              <w:fldChar w:fldCharType="end"/>
            </w:r>
          </w:hyperlink>
        </w:p>
        <w:p w14:paraId="4FF24E81" w14:textId="1DDF6D1C"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58" w:history="1">
            <w:r w:rsidRPr="00C56AC8">
              <w:rPr>
                <w:rStyle w:val="Hyperlink"/>
                <w:noProof/>
              </w:rPr>
              <w:t>Future Plans</w:t>
            </w:r>
            <w:r>
              <w:rPr>
                <w:noProof/>
                <w:webHidden/>
              </w:rPr>
              <w:tab/>
            </w:r>
            <w:r>
              <w:rPr>
                <w:noProof/>
                <w:webHidden/>
              </w:rPr>
              <w:fldChar w:fldCharType="begin"/>
            </w:r>
            <w:r>
              <w:rPr>
                <w:noProof/>
                <w:webHidden/>
              </w:rPr>
              <w:instrText xml:space="preserve"> PAGEREF _Toc199933458 \h </w:instrText>
            </w:r>
            <w:r>
              <w:rPr>
                <w:noProof/>
                <w:webHidden/>
              </w:rPr>
            </w:r>
            <w:r>
              <w:rPr>
                <w:noProof/>
                <w:webHidden/>
              </w:rPr>
              <w:fldChar w:fldCharType="separate"/>
            </w:r>
            <w:r>
              <w:rPr>
                <w:noProof/>
                <w:webHidden/>
              </w:rPr>
              <w:t>16</w:t>
            </w:r>
            <w:r>
              <w:rPr>
                <w:noProof/>
                <w:webHidden/>
              </w:rPr>
              <w:fldChar w:fldCharType="end"/>
            </w:r>
          </w:hyperlink>
        </w:p>
        <w:p w14:paraId="1DBA957D" w14:textId="00834567" w:rsidR="007B4C20" w:rsidRDefault="007B4C20">
          <w:pPr>
            <w:pStyle w:val="TOC1"/>
            <w:tabs>
              <w:tab w:val="right" w:leader="dot" w:pos="10196"/>
            </w:tabs>
            <w:rPr>
              <w:rFonts w:asciiTheme="minorHAnsi" w:eastAsiaTheme="minorEastAsia" w:hAnsiTheme="minorHAnsi" w:cstheme="minorBidi"/>
              <w:noProof/>
              <w:kern w:val="2"/>
              <w:lang w:eastAsia="en-GB"/>
              <w14:ligatures w14:val="standardContextual"/>
            </w:rPr>
          </w:pPr>
          <w:hyperlink w:anchor="_Toc199933459" w:history="1">
            <w:r w:rsidRPr="00C56AC8">
              <w:rPr>
                <w:rStyle w:val="Hyperlink"/>
                <w:noProof/>
              </w:rPr>
              <w:t>Useful Information and Contact Details</w:t>
            </w:r>
            <w:r>
              <w:rPr>
                <w:noProof/>
                <w:webHidden/>
              </w:rPr>
              <w:tab/>
            </w:r>
            <w:r>
              <w:rPr>
                <w:noProof/>
                <w:webHidden/>
              </w:rPr>
              <w:fldChar w:fldCharType="begin"/>
            </w:r>
            <w:r>
              <w:rPr>
                <w:noProof/>
                <w:webHidden/>
              </w:rPr>
              <w:instrText xml:space="preserve"> PAGEREF _Toc199933459 \h </w:instrText>
            </w:r>
            <w:r>
              <w:rPr>
                <w:noProof/>
                <w:webHidden/>
              </w:rPr>
            </w:r>
            <w:r>
              <w:rPr>
                <w:noProof/>
                <w:webHidden/>
              </w:rPr>
              <w:fldChar w:fldCharType="separate"/>
            </w:r>
            <w:r>
              <w:rPr>
                <w:noProof/>
                <w:webHidden/>
              </w:rPr>
              <w:t>16</w:t>
            </w:r>
            <w:r>
              <w:rPr>
                <w:noProof/>
                <w:webHidden/>
              </w:rPr>
              <w:fldChar w:fldCharType="end"/>
            </w:r>
          </w:hyperlink>
        </w:p>
        <w:p w14:paraId="1A05A219" w14:textId="43584E37" w:rsidR="007B4C20" w:rsidRDefault="007B4C20">
          <w:pPr>
            <w:pStyle w:val="TOC2"/>
            <w:tabs>
              <w:tab w:val="right" w:leader="dot" w:pos="10196"/>
            </w:tabs>
            <w:rPr>
              <w:rFonts w:asciiTheme="minorHAnsi" w:eastAsiaTheme="minorEastAsia" w:hAnsiTheme="minorHAnsi" w:cstheme="minorBidi"/>
              <w:noProof/>
              <w:kern w:val="2"/>
              <w:lang w:eastAsia="en-GB"/>
              <w14:ligatures w14:val="standardContextual"/>
            </w:rPr>
          </w:pPr>
        </w:p>
        <w:p w14:paraId="1D537CCC" w14:textId="652849B5" w:rsidR="00E44A74" w:rsidRDefault="00E44A74" w:rsidP="00E44A74">
          <w:pPr>
            <w:rPr>
              <w:b/>
              <w:bCs/>
              <w:noProof/>
            </w:rPr>
          </w:pPr>
          <w:r>
            <w:rPr>
              <w:b/>
              <w:bCs/>
              <w:noProof/>
            </w:rPr>
            <w:fldChar w:fldCharType="end"/>
          </w:r>
        </w:p>
      </w:sdtContent>
    </w:sdt>
    <w:p w14:paraId="13E11FA4" w14:textId="77777777" w:rsidR="00AC2E21" w:rsidRDefault="00AC2E21" w:rsidP="00AC2E21">
      <w:pPr>
        <w:rPr>
          <w:lang w:val="en-US"/>
        </w:rPr>
      </w:pPr>
    </w:p>
    <w:p w14:paraId="3E879C30" w14:textId="77777777" w:rsidR="00AC2E21" w:rsidRDefault="00AC2E21" w:rsidP="00AC2E21">
      <w:pPr>
        <w:rPr>
          <w:lang w:val="en-US"/>
        </w:rPr>
      </w:pPr>
    </w:p>
    <w:p w14:paraId="737FAD75" w14:textId="77777777" w:rsidR="00AC2E21" w:rsidRDefault="00AC2E21" w:rsidP="00AC2E21">
      <w:pPr>
        <w:rPr>
          <w:lang w:val="en-US"/>
        </w:rPr>
      </w:pPr>
    </w:p>
    <w:p w14:paraId="042E6169" w14:textId="77777777" w:rsidR="00AC2E21" w:rsidRDefault="00AC2E21" w:rsidP="00AC2E21">
      <w:pPr>
        <w:rPr>
          <w:lang w:val="en-US"/>
        </w:rPr>
      </w:pPr>
    </w:p>
    <w:p w14:paraId="025BAF06" w14:textId="77777777" w:rsidR="00AC2E21" w:rsidRDefault="00AC2E21" w:rsidP="00AC2E21">
      <w:pPr>
        <w:rPr>
          <w:lang w:val="en-US"/>
        </w:rPr>
      </w:pPr>
    </w:p>
    <w:p w14:paraId="12561D4C" w14:textId="77777777" w:rsidR="00AC2E21" w:rsidRDefault="00AC2E21" w:rsidP="00AC2E21">
      <w:pPr>
        <w:rPr>
          <w:lang w:val="en-US"/>
        </w:rPr>
      </w:pPr>
    </w:p>
    <w:p w14:paraId="0CAEB538" w14:textId="77777777" w:rsidR="00AC2E21" w:rsidRDefault="00AC2E21" w:rsidP="00AC2E21">
      <w:pPr>
        <w:rPr>
          <w:lang w:val="en-US"/>
        </w:rPr>
      </w:pPr>
    </w:p>
    <w:p w14:paraId="256AF033" w14:textId="77777777" w:rsidR="00AC2E21" w:rsidRDefault="00AC2E21" w:rsidP="00AC2E21">
      <w:pPr>
        <w:rPr>
          <w:lang w:val="en-US"/>
        </w:rPr>
      </w:pPr>
    </w:p>
    <w:p w14:paraId="128D999D" w14:textId="77777777" w:rsidR="00AC2E21" w:rsidRDefault="00AC2E21" w:rsidP="00AC2E21">
      <w:pPr>
        <w:rPr>
          <w:lang w:val="en-US"/>
        </w:rPr>
      </w:pPr>
    </w:p>
    <w:p w14:paraId="5D4AE1A4" w14:textId="77777777" w:rsidR="00AC2E21" w:rsidRDefault="00AC2E21" w:rsidP="00AC2E21">
      <w:pPr>
        <w:rPr>
          <w:lang w:val="en-US"/>
        </w:rPr>
      </w:pPr>
    </w:p>
    <w:p w14:paraId="71124B44" w14:textId="77777777" w:rsidR="00AC2E21" w:rsidRDefault="00AC2E21" w:rsidP="00AC2E21">
      <w:pPr>
        <w:rPr>
          <w:lang w:val="en-US"/>
        </w:rPr>
      </w:pPr>
    </w:p>
    <w:p w14:paraId="54A89020" w14:textId="2B31BD15" w:rsidR="00E44A74" w:rsidRPr="006677BE" w:rsidRDefault="00E44A74" w:rsidP="00E44A74">
      <w:pPr>
        <w:pStyle w:val="Heading1"/>
        <w:rPr>
          <w:b w:val="0"/>
          <w:sz w:val="24"/>
          <w:szCs w:val="24"/>
          <w:u w:val="single"/>
        </w:rPr>
      </w:pPr>
      <w:bookmarkStart w:id="0" w:name="_Toc199933432"/>
      <w:bookmarkStart w:id="1" w:name="_Hlk133245893"/>
      <w:r w:rsidRPr="00E44A74">
        <w:rPr>
          <w:color w:val="00847E" w:themeColor="accent1"/>
        </w:rPr>
        <w:lastRenderedPageBreak/>
        <w:t>Foreword</w:t>
      </w:r>
      <w:bookmarkEnd w:id="0"/>
    </w:p>
    <w:p w14:paraId="61ADF5E9" w14:textId="77777777" w:rsidR="00E44A74" w:rsidRDefault="00E44A74" w:rsidP="00E44A74">
      <w:pPr>
        <w:rPr>
          <w:szCs w:val="24"/>
        </w:rPr>
      </w:pPr>
    </w:p>
    <w:p w14:paraId="52C2520B" w14:textId="0D2B829B" w:rsidR="00B42660" w:rsidRDefault="00B42660" w:rsidP="00B42660">
      <w:r>
        <w:t>Welcome to the 202</w:t>
      </w:r>
      <w:r w:rsidR="0001704F">
        <w:t>4</w:t>
      </w:r>
      <w:r>
        <w:t>/2</w:t>
      </w:r>
      <w:r w:rsidR="0001704F">
        <w:t>5</w:t>
      </w:r>
      <w:r>
        <w:t xml:space="preserve"> West Yorkshire Independent Custody Visiting Scheme Annual report.  Please do take time to read the report which outlines the wonderful work of our Independent Custody Visiting Volunteers over the last year.</w:t>
      </w:r>
    </w:p>
    <w:p w14:paraId="30B7A5A1" w14:textId="77777777" w:rsidR="00A6327F" w:rsidRDefault="00A6327F" w:rsidP="00B42660"/>
    <w:p w14:paraId="217D458C" w14:textId="77777777" w:rsidR="00A6327F" w:rsidRPr="00B3101B" w:rsidRDefault="00A6327F" w:rsidP="00A6327F">
      <w:pPr>
        <w:rPr>
          <w:b/>
          <w:bCs/>
          <w:u w:val="single"/>
        </w:rPr>
      </w:pPr>
      <w:r w:rsidRPr="00B3101B">
        <w:rPr>
          <w:b/>
          <w:bCs/>
          <w:u w:val="single"/>
        </w:rPr>
        <w:t>ICV Annual Report Foreword</w:t>
      </w:r>
    </w:p>
    <w:p w14:paraId="5DE1CD58" w14:textId="77777777" w:rsidR="00A6327F" w:rsidRPr="00167EFD" w:rsidRDefault="00A6327F" w:rsidP="00A6327F">
      <w:r w:rsidRPr="00167EFD">
        <w:t>I am delighted to introduce the ICV Annual Report for 202</w:t>
      </w:r>
      <w:r>
        <w:t>4</w:t>
      </w:r>
      <w:r w:rsidRPr="00167EFD">
        <w:t>-202</w:t>
      </w:r>
      <w:r>
        <w:t>5</w:t>
      </w:r>
      <w:r w:rsidRPr="00167EFD">
        <w:t xml:space="preserve">. </w:t>
      </w:r>
    </w:p>
    <w:p w14:paraId="32EF9EF4" w14:textId="24A72B57" w:rsidR="00A6327F" w:rsidRPr="004E1354" w:rsidRDefault="00A6327F" w:rsidP="00A6327F">
      <w:pPr>
        <w:pStyle w:val="NoSpacing"/>
      </w:pPr>
      <w:r w:rsidRPr="004E1354">
        <w:t>This year</w:t>
      </w:r>
      <w:r w:rsidR="1F51332F" w:rsidRPr="004E1354">
        <w:t>’</w:t>
      </w:r>
      <w:r w:rsidRPr="004E1354">
        <w:t>s findings reassure me that West Yorkshire Police are treating detained people with respect, dignity, and providing the appropriate care they deserve. I am honoured to serve for a second term as Deputy Mayor for Policing and Crime to support Mayor Brabin to continue working closely to make our region a safe, just and inclusive place to live, and ensure we have a policing service that works for everyone. I am committed to being a strong voice for all our communities across West Yorkshire and the Independent Custody Visiting Scheme is an integral part of this.</w:t>
      </w:r>
    </w:p>
    <w:p w14:paraId="16DA6FEA" w14:textId="799C74C9" w:rsidR="00A6327F" w:rsidRPr="004E1354" w:rsidRDefault="00A6327F" w:rsidP="00A6327F">
      <w:pPr>
        <w:pStyle w:val="NoSpacing"/>
      </w:pPr>
      <w:r w:rsidRPr="004E1354">
        <w:t>Our ICVs play a vital role in providing transparency and reassurance to our communities in what could otherwise be felt to be an exclusively closed environment, accessing our custody suites without prior notice 24/7 and having in</w:t>
      </w:r>
      <w:r w:rsidR="6FEC61DE" w:rsidRPr="004E1354">
        <w:t>-</w:t>
      </w:r>
      <w:r w:rsidRPr="004E1354">
        <w:t>person discussion</w:t>
      </w:r>
      <w:r w:rsidR="594D0823" w:rsidRPr="004E1354">
        <w:t>s</w:t>
      </w:r>
      <w:r w:rsidRPr="004E1354">
        <w:t xml:space="preserve"> with detained people about their care and experience.</w:t>
      </w:r>
    </w:p>
    <w:p w14:paraId="1A2AF488" w14:textId="6392C239" w:rsidR="00A6327F" w:rsidRPr="004E1354" w:rsidRDefault="00A6327F" w:rsidP="00A6327F">
      <w:pPr>
        <w:pStyle w:val="NoSpacing"/>
      </w:pPr>
      <w:r w:rsidRPr="004E1354">
        <w:t xml:space="preserve">The scheme is an essential part of monitoring activity in custody and goes hand in hand with our newly established Custody and Detention Scrutiny Panel, which is a forum of independent scrutineers who come together on my behalf </w:t>
      </w:r>
      <w:r w:rsidR="1C89C917" w:rsidRPr="004E1354">
        <w:t>to</w:t>
      </w:r>
      <w:r w:rsidRPr="004E1354">
        <w:t xml:space="preserve"> review custody matters which involve a range of needs which may include mental health, vulnerable adults, use of force and young people.</w:t>
      </w:r>
    </w:p>
    <w:p w14:paraId="2D3685B5" w14:textId="6EFB1A41" w:rsidR="00A6327F" w:rsidRDefault="00A6327F" w:rsidP="00A6327F">
      <w:pPr>
        <w:pStyle w:val="NoSpacing"/>
      </w:pPr>
      <w:r w:rsidRPr="004E1354">
        <w:t xml:space="preserve">I am grateful to our dedicated team of ICVs who give up their time and skills to help improve custody, and to West Yorkshire Police for their </w:t>
      </w:r>
      <w:r w:rsidR="45C49A28" w:rsidRPr="004E1354">
        <w:t>commitment and action in</w:t>
      </w:r>
      <w:r w:rsidR="45C49A28">
        <w:t xml:space="preserve"> </w:t>
      </w:r>
      <w:r>
        <w:t xml:space="preserve">addressing the matters raised by ICVs. </w:t>
      </w:r>
    </w:p>
    <w:p w14:paraId="1FB42EB9" w14:textId="77777777" w:rsidR="00A6327F" w:rsidRPr="00965B0B" w:rsidRDefault="00A6327F" w:rsidP="00A6327F">
      <w:pPr>
        <w:pStyle w:val="NoSpacing"/>
        <w:rPr>
          <w:b/>
          <w:bCs/>
        </w:rPr>
      </w:pPr>
      <w:r w:rsidRPr="00965B0B">
        <w:rPr>
          <w:b/>
          <w:bCs/>
        </w:rPr>
        <w:t>Alison Lowe OBE</w:t>
      </w:r>
    </w:p>
    <w:p w14:paraId="5E712B00" w14:textId="097B3B60" w:rsidR="00A6327F" w:rsidRPr="00965B0B" w:rsidRDefault="00A6327F" w:rsidP="00A6327F">
      <w:pPr>
        <w:pStyle w:val="NoSpacing"/>
        <w:rPr>
          <w:b/>
          <w:bCs/>
        </w:rPr>
      </w:pPr>
      <w:r w:rsidRPr="00965B0B">
        <w:rPr>
          <w:b/>
          <w:bCs/>
        </w:rPr>
        <w:t>Deputy Mayor for Policing and Crime</w:t>
      </w:r>
    </w:p>
    <w:p w14:paraId="64440B95" w14:textId="57A18FEA" w:rsidR="00A6327F" w:rsidRDefault="00581DC9" w:rsidP="00B42660">
      <w:pPr>
        <w:rPr>
          <w:sz w:val="22"/>
        </w:rPr>
      </w:pPr>
      <w:r w:rsidRPr="00965B0B">
        <w:rPr>
          <w:i/>
          <w:iCs/>
          <w:noProof/>
          <w:highlight w:val="yellow"/>
        </w:rPr>
        <w:drawing>
          <wp:anchor distT="0" distB="0" distL="114300" distR="114300" simplePos="0" relativeHeight="251658256" behindDoc="0" locked="0" layoutInCell="1" allowOverlap="1" wp14:anchorId="7623746E" wp14:editId="41FCA6A1">
            <wp:simplePos x="0" y="0"/>
            <wp:positionH relativeFrom="column">
              <wp:posOffset>-6323</wp:posOffset>
            </wp:positionH>
            <wp:positionV relativeFrom="paragraph">
              <wp:posOffset>115472</wp:posOffset>
            </wp:positionV>
            <wp:extent cx="3462307" cy="2686929"/>
            <wp:effectExtent l="0" t="0" r="5080" b="0"/>
            <wp:wrapNone/>
            <wp:docPr id="144951741" name="Picture 1" descr="Deputy Mayor for Policing and Crime, Alison Low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741" name="Picture 1" descr="Deputy Mayor for Policing and Crime, Alison Lowe.">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63" t="13975" r="18647" b="-1289"/>
                    <a:stretch/>
                  </pic:blipFill>
                  <pic:spPr bwMode="auto">
                    <a:xfrm>
                      <a:off x="0" y="0"/>
                      <a:ext cx="3462307" cy="268692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720AE" w14:textId="5A0E4ABE" w:rsidR="00E44A74" w:rsidRDefault="00E44A74" w:rsidP="00E44A74">
      <w:pPr>
        <w:rPr>
          <w:b/>
          <w:color w:val="006F81"/>
          <w:sz w:val="48"/>
          <w:szCs w:val="48"/>
        </w:rPr>
      </w:pPr>
      <w:r>
        <w:br w:type="page"/>
      </w:r>
    </w:p>
    <w:p w14:paraId="551D6A48" w14:textId="77777777" w:rsidR="00E44A74" w:rsidRPr="00E44A74" w:rsidRDefault="00E44A74" w:rsidP="00E44A74">
      <w:pPr>
        <w:pStyle w:val="Heading1"/>
        <w:rPr>
          <w:color w:val="00847E" w:themeColor="accent1"/>
        </w:rPr>
      </w:pPr>
      <w:bookmarkStart w:id="2" w:name="_Toc199933433"/>
      <w:bookmarkEnd w:id="1"/>
      <w:r w:rsidRPr="00E44A74">
        <w:rPr>
          <w:color w:val="00847E" w:themeColor="accent1"/>
        </w:rPr>
        <w:lastRenderedPageBreak/>
        <w:t>Overview</w:t>
      </w:r>
      <w:bookmarkEnd w:id="2"/>
    </w:p>
    <w:p w14:paraId="64833967" w14:textId="0F184643" w:rsidR="00E44A74" w:rsidRPr="00E44A74" w:rsidRDefault="00E44A74" w:rsidP="00E44A74">
      <w:pPr>
        <w:pStyle w:val="Heading2"/>
        <w:rPr>
          <w:color w:val="00847E" w:themeColor="accent1"/>
        </w:rPr>
      </w:pPr>
      <w:bookmarkStart w:id="3" w:name="_Toc199933434"/>
      <w:r w:rsidRPr="00E44A74">
        <w:rPr>
          <w:color w:val="00847E" w:themeColor="accent1"/>
        </w:rPr>
        <w:t>West Yorkshire</w:t>
      </w:r>
      <w:bookmarkEnd w:id="3"/>
      <w:r w:rsidRPr="00E44A74">
        <w:rPr>
          <w:color w:val="00847E" w:themeColor="accent1"/>
        </w:rPr>
        <w:t xml:space="preserve"> </w:t>
      </w:r>
    </w:p>
    <w:p w14:paraId="7B1092FB" w14:textId="77777777" w:rsidR="00E44A74" w:rsidRPr="006677BE" w:rsidRDefault="00E44A74" w:rsidP="00E44A74">
      <w:pPr>
        <w:pStyle w:val="NoSpacing"/>
        <w:numPr>
          <w:ilvl w:val="0"/>
          <w:numId w:val="48"/>
        </w:numPr>
        <w:spacing w:before="0" w:after="0"/>
        <w:ind w:left="0"/>
      </w:pPr>
      <w:bookmarkStart w:id="4" w:name="_Hlk110326179"/>
      <w:r w:rsidRPr="006677BE">
        <w:t>Five local authorities of Bradford, Calderdale, Kirklees, Leeds and Wakefield.</w:t>
      </w:r>
    </w:p>
    <w:p w14:paraId="45E39F5E" w14:textId="77777777" w:rsidR="00E44A74" w:rsidRPr="006677BE" w:rsidRDefault="00E44A74" w:rsidP="00E44A74">
      <w:pPr>
        <w:pStyle w:val="NoSpacing"/>
        <w:numPr>
          <w:ilvl w:val="0"/>
          <w:numId w:val="48"/>
        </w:numPr>
        <w:spacing w:before="0" w:after="0"/>
        <w:ind w:left="0"/>
      </w:pPr>
      <w:r w:rsidRPr="006677BE">
        <w:t>Fourth largest police service area in England and Wales.</w:t>
      </w:r>
    </w:p>
    <w:p w14:paraId="4865C079" w14:textId="593BB85F" w:rsidR="00E44A74" w:rsidRDefault="00E44A74" w:rsidP="00E44A74">
      <w:pPr>
        <w:pStyle w:val="NoSpacing"/>
        <w:numPr>
          <w:ilvl w:val="0"/>
          <w:numId w:val="48"/>
        </w:numPr>
        <w:spacing w:before="0" w:after="0"/>
        <w:ind w:left="0"/>
      </w:pPr>
      <w:r>
        <w:t xml:space="preserve">Over </w:t>
      </w:r>
      <w:r w:rsidRPr="006677BE">
        <w:t>2.</w:t>
      </w:r>
      <w:r w:rsidR="00203372">
        <w:t>4</w:t>
      </w:r>
      <w:r w:rsidRPr="006677BE">
        <w:t>m people with 9</w:t>
      </w:r>
      <w:r>
        <w:t>73</w:t>
      </w:r>
      <w:r w:rsidRPr="006677BE">
        <w:t>,000 households.</w:t>
      </w:r>
    </w:p>
    <w:p w14:paraId="0295CE4F" w14:textId="77777777" w:rsidR="00E44A74" w:rsidRDefault="00E44A74" w:rsidP="00E44A74">
      <w:pPr>
        <w:pStyle w:val="NoSpacing"/>
        <w:numPr>
          <w:ilvl w:val="0"/>
          <w:numId w:val="48"/>
        </w:numPr>
        <w:spacing w:before="0" w:after="0"/>
        <w:ind w:left="0"/>
      </w:pPr>
      <w:r>
        <w:t>Just under a third of the West Yorkshire population are under 24 and almost 17% are over 65.</w:t>
      </w:r>
    </w:p>
    <w:p w14:paraId="481852D6" w14:textId="74405E5D" w:rsidR="00E44A74" w:rsidRPr="008F5E56" w:rsidRDefault="00E44A74" w:rsidP="00E44A74">
      <w:pPr>
        <w:pStyle w:val="NoSpacing"/>
        <w:numPr>
          <w:ilvl w:val="0"/>
          <w:numId w:val="48"/>
        </w:numPr>
        <w:spacing w:before="0" w:after="0"/>
        <w:ind w:left="0"/>
      </w:pPr>
      <w:r w:rsidRPr="008F5E56">
        <w:t>9</w:t>
      </w:r>
      <w:r w:rsidR="00F8341B">
        <w:t>0</w:t>
      </w:r>
      <w:r>
        <w:t>,</w:t>
      </w:r>
      <w:r w:rsidR="00F8341B">
        <w:t>5</w:t>
      </w:r>
      <w:r w:rsidRPr="008F5E56">
        <w:t>00 businesses with a 1.</w:t>
      </w:r>
      <w:r w:rsidR="00F8341B">
        <w:t>3</w:t>
      </w:r>
      <w:r w:rsidRPr="008F5E56">
        <w:t xml:space="preserve"> million workforce.</w:t>
      </w:r>
    </w:p>
    <w:p w14:paraId="682EC70A" w14:textId="6D253AB0" w:rsidR="00E44A74" w:rsidRPr="008F5E56" w:rsidRDefault="00E44A74" w:rsidP="00E44A74">
      <w:pPr>
        <w:pStyle w:val="NoSpacing"/>
        <w:numPr>
          <w:ilvl w:val="0"/>
          <w:numId w:val="48"/>
        </w:numPr>
        <w:spacing w:before="0" w:after="0"/>
        <w:ind w:left="0"/>
      </w:pPr>
      <w:r w:rsidRPr="008F5E56">
        <w:t>£</w:t>
      </w:r>
      <w:r w:rsidR="00911415">
        <w:t>74</w:t>
      </w:r>
      <w:r w:rsidRPr="008F5E56">
        <w:t xml:space="preserve"> billion economy</w:t>
      </w:r>
      <w:r w:rsidR="006C5E3E">
        <w:t>.</w:t>
      </w:r>
    </w:p>
    <w:p w14:paraId="6B8DB391" w14:textId="5DBF007B" w:rsidR="00E44A74" w:rsidRPr="008F5E56" w:rsidRDefault="00E44A74" w:rsidP="00E44A74">
      <w:pPr>
        <w:pStyle w:val="NoSpacing"/>
        <w:numPr>
          <w:ilvl w:val="0"/>
          <w:numId w:val="48"/>
        </w:numPr>
        <w:spacing w:before="0" w:after="0"/>
        <w:ind w:left="0"/>
      </w:pPr>
      <w:r>
        <w:t>7</w:t>
      </w:r>
      <w:r w:rsidRPr="008F5E56">
        <w:t xml:space="preserve"> universities, </w:t>
      </w:r>
      <w:r w:rsidR="00CD4EFF">
        <w:t>1</w:t>
      </w:r>
      <w:r w:rsidR="007A5D4C">
        <w:t>1</w:t>
      </w:r>
      <w:r w:rsidR="00CD4EFF">
        <w:t>5</w:t>
      </w:r>
      <w:r w:rsidRPr="008F5E56">
        <w:t xml:space="preserve">,000 students and </w:t>
      </w:r>
      <w:r w:rsidR="002D47FE">
        <w:t>43</w:t>
      </w:r>
      <w:r w:rsidRPr="008F5E56">
        <w:t>,000 graduates each year.</w:t>
      </w:r>
    </w:p>
    <w:p w14:paraId="68D6E2A3" w14:textId="77777777" w:rsidR="007A5D4C" w:rsidRPr="007A5D4C" w:rsidRDefault="00C01D00" w:rsidP="00E44A74">
      <w:pPr>
        <w:pStyle w:val="NoSpacing"/>
        <w:numPr>
          <w:ilvl w:val="0"/>
          <w:numId w:val="48"/>
        </w:numPr>
        <w:spacing w:before="0" w:after="0"/>
        <w:ind w:left="0"/>
      </w:pPr>
      <w:r>
        <w:rPr>
          <w:rFonts w:eastAsia="Times New Roman"/>
          <w:lang w:eastAsia="en-GB"/>
        </w:rPr>
        <w:t>22% of the population live in areas defined as the most deprived 10% in England.</w:t>
      </w:r>
    </w:p>
    <w:p w14:paraId="15540934" w14:textId="4E2EF354" w:rsidR="00E44A74" w:rsidRPr="00133BCF" w:rsidRDefault="00E44A74" w:rsidP="00E44A74">
      <w:pPr>
        <w:pStyle w:val="NoSpacing"/>
        <w:numPr>
          <w:ilvl w:val="0"/>
          <w:numId w:val="48"/>
        </w:numPr>
        <w:spacing w:before="0" w:after="0"/>
        <w:ind w:left="0"/>
      </w:pPr>
      <w:r w:rsidRPr="00133BCF">
        <w:t xml:space="preserve">In West Yorkshire, </w:t>
      </w:r>
      <w:r w:rsidR="00E345F6">
        <w:t>51</w:t>
      </w:r>
      <w:r w:rsidRPr="00133BCF">
        <w:t>,</w:t>
      </w:r>
      <w:r w:rsidR="0050719B">
        <w:t>400</w:t>
      </w:r>
      <w:r w:rsidRPr="00133BCF">
        <w:t xml:space="preserve"> people were arrested and detained in police custody; on average, 1</w:t>
      </w:r>
      <w:r w:rsidR="005A249A">
        <w:t>4</w:t>
      </w:r>
      <w:r w:rsidR="00D83A74">
        <w:t>0</w:t>
      </w:r>
      <w:r w:rsidRPr="00133BCF">
        <w:t xml:space="preserve"> people per day.</w:t>
      </w:r>
    </w:p>
    <w:p w14:paraId="53F1C58A" w14:textId="5B6254E1" w:rsidR="00E44A74" w:rsidRPr="00133BCF" w:rsidRDefault="00E44A74" w:rsidP="00E44A74">
      <w:pPr>
        <w:pStyle w:val="NoSpacing"/>
        <w:numPr>
          <w:ilvl w:val="0"/>
          <w:numId w:val="48"/>
        </w:numPr>
        <w:spacing w:before="0" w:after="0"/>
        <w:ind w:left="0"/>
      </w:pPr>
      <w:r w:rsidRPr="00133BCF">
        <w:t>Leeds and Bradford were the busiest suites by far, holding over 5</w:t>
      </w:r>
      <w:r w:rsidR="00A5630A">
        <w:t>3</w:t>
      </w:r>
      <w:r w:rsidRPr="00133BCF">
        <w:t>% of the total number of detained people in West Yorkshire.</w:t>
      </w:r>
    </w:p>
    <w:bookmarkEnd w:id="4"/>
    <w:p w14:paraId="7D341B11" w14:textId="39042C17" w:rsidR="00E44A74" w:rsidRDefault="00A5630A" w:rsidP="00E44A74">
      <w:pPr>
        <w:pStyle w:val="ListParagraph"/>
        <w:numPr>
          <w:ilvl w:val="0"/>
          <w:numId w:val="48"/>
        </w:numPr>
        <w:spacing w:before="0" w:after="120" w:line="264" w:lineRule="auto"/>
        <w:ind w:left="0"/>
        <w:contextualSpacing/>
        <w:rPr>
          <w:szCs w:val="24"/>
        </w:rPr>
      </w:pPr>
      <w:r>
        <w:rPr>
          <w:szCs w:val="24"/>
        </w:rPr>
        <w:t>276</w:t>
      </w:r>
      <w:r w:rsidR="00E44A74" w:rsidRPr="006677BE">
        <w:rPr>
          <w:szCs w:val="24"/>
        </w:rPr>
        <w:t xml:space="preserve"> issues were raised by ICVs with the </w:t>
      </w:r>
      <w:r w:rsidR="00E44A74">
        <w:rPr>
          <w:szCs w:val="24"/>
        </w:rPr>
        <w:t>Policing and Crime Team</w:t>
      </w:r>
      <w:r w:rsidR="00E44A74" w:rsidRPr="006677BE">
        <w:rPr>
          <w:szCs w:val="24"/>
        </w:rPr>
        <w:t>, these are things which cannot be resolved immediately on site.</w:t>
      </w:r>
    </w:p>
    <w:p w14:paraId="6C85B25D" w14:textId="77777777" w:rsidR="00F040DE" w:rsidRDefault="00F040DE" w:rsidP="00F040DE">
      <w:pPr>
        <w:spacing w:after="120" w:line="264" w:lineRule="auto"/>
        <w:contextualSpacing/>
        <w:rPr>
          <w:szCs w:val="24"/>
        </w:rPr>
      </w:pPr>
    </w:p>
    <w:p w14:paraId="5016078F" w14:textId="77777777" w:rsidR="00F040DE" w:rsidRDefault="00F040DE" w:rsidP="00F040DE">
      <w:pPr>
        <w:spacing w:after="120" w:line="264" w:lineRule="auto"/>
        <w:contextualSpacing/>
        <w:rPr>
          <w:szCs w:val="24"/>
        </w:rPr>
      </w:pPr>
    </w:p>
    <w:p w14:paraId="694C3050" w14:textId="77777777" w:rsidR="00F040DE" w:rsidRDefault="00F040DE" w:rsidP="00F040DE">
      <w:pPr>
        <w:spacing w:after="120" w:line="264" w:lineRule="auto"/>
        <w:contextualSpacing/>
        <w:rPr>
          <w:szCs w:val="24"/>
        </w:rPr>
      </w:pPr>
    </w:p>
    <w:p w14:paraId="630C319E" w14:textId="77777777" w:rsidR="00F040DE" w:rsidRPr="00F040DE" w:rsidRDefault="00F040DE" w:rsidP="00F040DE">
      <w:pPr>
        <w:spacing w:after="120" w:line="264" w:lineRule="auto"/>
        <w:contextualSpacing/>
        <w:rPr>
          <w:szCs w:val="24"/>
        </w:rPr>
      </w:pPr>
    </w:p>
    <w:p w14:paraId="621A01B6" w14:textId="77777777" w:rsidR="007A5D4C" w:rsidRDefault="007A5D4C" w:rsidP="00E44A74"/>
    <w:p w14:paraId="52FF5682" w14:textId="32A43F37" w:rsidR="00E44A74" w:rsidRDefault="00842289" w:rsidP="00E44A74">
      <w:r w:rsidRPr="006677BE">
        <w:rPr>
          <w:b/>
          <w:noProof/>
          <w:szCs w:val="24"/>
        </w:rPr>
        <w:drawing>
          <wp:anchor distT="0" distB="0" distL="114300" distR="114300" simplePos="0" relativeHeight="251658245" behindDoc="1" locked="0" layoutInCell="1" allowOverlap="1" wp14:anchorId="74E53D51" wp14:editId="33C9B97E">
            <wp:simplePos x="0" y="0"/>
            <wp:positionH relativeFrom="column">
              <wp:posOffset>3296285</wp:posOffset>
            </wp:positionH>
            <wp:positionV relativeFrom="paragraph">
              <wp:posOffset>48895</wp:posOffset>
            </wp:positionV>
            <wp:extent cx="2870200" cy="1062990"/>
            <wp:effectExtent l="76200" t="247650" r="82550" b="25146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2" cstate="print">
                      <a:duotone>
                        <a:schemeClr val="accent4">
                          <a:shade val="45000"/>
                          <a:satMod val="135000"/>
                        </a:schemeClr>
                        <a:prstClr val="white"/>
                      </a:duotone>
                      <a:extLst>
                        <a:ext uri="{28A0092B-C50C-407E-A947-70E740481C1C}">
                          <a14:useLocalDpi xmlns:a14="http://schemas.microsoft.com/office/drawing/2010/main" val="0"/>
                        </a:ext>
                      </a:extLst>
                    </a:blip>
                    <a:srcRect l="7090" t="57614" r="42833" b="12704"/>
                    <a:stretch/>
                  </pic:blipFill>
                  <pic:spPr bwMode="auto">
                    <a:xfrm rot="602320">
                      <a:off x="0" y="0"/>
                      <a:ext cx="2870200" cy="10629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A69278" w14:textId="24580942" w:rsidR="00E44A74" w:rsidRPr="006677BE" w:rsidRDefault="00E44A74" w:rsidP="00E940EC">
      <w:pPr>
        <w:tabs>
          <w:tab w:val="left" w:pos="6114"/>
        </w:tabs>
        <w:spacing w:before="150"/>
        <w:rPr>
          <w:b/>
          <w:szCs w:val="24"/>
        </w:rPr>
      </w:pPr>
      <w:r w:rsidRPr="006677BE">
        <w:rPr>
          <w:b/>
          <w:szCs w:val="24"/>
        </w:rPr>
        <w:t>In 20</w:t>
      </w:r>
      <w:r>
        <w:rPr>
          <w:b/>
          <w:szCs w:val="24"/>
        </w:rPr>
        <w:t>2</w:t>
      </w:r>
      <w:r w:rsidR="00DC688A">
        <w:rPr>
          <w:b/>
          <w:szCs w:val="24"/>
        </w:rPr>
        <w:t>4</w:t>
      </w:r>
      <w:r w:rsidRPr="006677BE">
        <w:rPr>
          <w:b/>
          <w:szCs w:val="24"/>
        </w:rPr>
        <w:t>/2</w:t>
      </w:r>
      <w:r w:rsidR="00DC688A">
        <w:rPr>
          <w:b/>
          <w:szCs w:val="24"/>
        </w:rPr>
        <w:t>5</w:t>
      </w:r>
      <w:r w:rsidR="00E940EC">
        <w:rPr>
          <w:b/>
          <w:szCs w:val="24"/>
        </w:rPr>
        <w:tab/>
      </w:r>
    </w:p>
    <w:p w14:paraId="194DC5E3" w14:textId="29F5B261" w:rsidR="00E44A74" w:rsidRPr="006677BE" w:rsidRDefault="00E44A74" w:rsidP="00E940EC">
      <w:pPr>
        <w:tabs>
          <w:tab w:val="center" w:pos="1805"/>
        </w:tabs>
        <w:spacing w:before="150"/>
        <w:rPr>
          <w:szCs w:val="24"/>
        </w:rPr>
      </w:pPr>
      <w:r w:rsidRPr="006677BE">
        <w:rPr>
          <w:noProof/>
          <w:szCs w:val="24"/>
        </w:rPr>
        <w:drawing>
          <wp:anchor distT="0" distB="0" distL="114300" distR="114300" simplePos="0" relativeHeight="251658258" behindDoc="1" locked="0" layoutInCell="1" allowOverlap="1" wp14:anchorId="38B22079" wp14:editId="7C3B02A1">
            <wp:simplePos x="0" y="0"/>
            <wp:positionH relativeFrom="column">
              <wp:posOffset>-31750</wp:posOffset>
            </wp:positionH>
            <wp:positionV relativeFrom="paragraph">
              <wp:posOffset>79375</wp:posOffset>
            </wp:positionV>
            <wp:extent cx="1257300" cy="793671"/>
            <wp:effectExtent l="0" t="0" r="0" b="698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13" cstate="print">
                      <a:duotone>
                        <a:schemeClr val="accent5">
                          <a:shade val="45000"/>
                          <a:satMod val="135000"/>
                        </a:schemeClr>
                        <a:prstClr val="white"/>
                      </a:duotone>
                      <a:extLst>
                        <a:ext uri="{28A0092B-C50C-407E-A947-70E740481C1C}">
                          <a14:useLocalDpi xmlns:a14="http://schemas.microsoft.com/office/drawing/2010/main" val="0"/>
                        </a:ext>
                      </a:extLst>
                    </a:blip>
                    <a:srcRect l="3656" t="39177" r="78617" b="42918"/>
                    <a:stretch/>
                  </pic:blipFill>
                  <pic:spPr bwMode="auto">
                    <a:xfrm>
                      <a:off x="0" y="0"/>
                      <a:ext cx="1257300" cy="793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7BE">
        <w:rPr>
          <w:noProof/>
          <w:szCs w:val="24"/>
        </w:rPr>
        <w:drawing>
          <wp:anchor distT="0" distB="0" distL="114300" distR="114300" simplePos="0" relativeHeight="251658242" behindDoc="1" locked="0" layoutInCell="1" allowOverlap="1" wp14:anchorId="7357DC38" wp14:editId="4AE951AF">
            <wp:simplePos x="0" y="0"/>
            <wp:positionH relativeFrom="column">
              <wp:posOffset>1790700</wp:posOffset>
            </wp:positionH>
            <wp:positionV relativeFrom="paragraph">
              <wp:posOffset>102561</wp:posOffset>
            </wp:positionV>
            <wp:extent cx="1003300" cy="1075043"/>
            <wp:effectExtent l="57150" t="38100" r="44450" b="4953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21329165">
                      <a:off x="0" y="0"/>
                      <a:ext cx="1003300" cy="1075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7BE">
        <w:rPr>
          <w:b/>
          <w:noProof/>
          <w:szCs w:val="24"/>
          <w:u w:val="single"/>
        </w:rPr>
        <mc:AlternateContent>
          <mc:Choice Requires="wps">
            <w:drawing>
              <wp:anchor distT="45720" distB="45720" distL="114300" distR="114300" simplePos="0" relativeHeight="251658243" behindDoc="0" locked="0" layoutInCell="1" allowOverlap="1" wp14:anchorId="2F2CC7C9" wp14:editId="63F92A4E">
                <wp:simplePos x="0" y="0"/>
                <wp:positionH relativeFrom="column">
                  <wp:posOffset>2406650</wp:posOffset>
                </wp:positionH>
                <wp:positionV relativeFrom="paragraph">
                  <wp:posOffset>80010</wp:posOffset>
                </wp:positionV>
                <wp:extent cx="1149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404620"/>
                        </a:xfrm>
                        <a:prstGeom prst="rect">
                          <a:avLst/>
                        </a:prstGeom>
                        <a:noFill/>
                        <a:ln w="9525">
                          <a:noFill/>
                          <a:miter lim="800000"/>
                          <a:headEnd/>
                          <a:tailEnd/>
                        </a:ln>
                      </wps:spPr>
                      <wps:txbx>
                        <w:txbxContent>
                          <w:p w14:paraId="55B5DE5E" w14:textId="24CD3A59" w:rsidR="00E44A74" w:rsidRPr="009409B4" w:rsidRDefault="00E44A74" w:rsidP="00E44A74">
                            <w:pPr>
                              <w:rPr>
                                <w:b/>
                                <w:sz w:val="32"/>
                              </w:rPr>
                            </w:pPr>
                            <w:r w:rsidRPr="002B0B0D">
                              <w:rPr>
                                <w:b/>
                                <w:sz w:val="32"/>
                              </w:rPr>
                              <w:t>2</w:t>
                            </w:r>
                            <w:r w:rsidR="00E4016C">
                              <w:rPr>
                                <w:b/>
                                <w:sz w:val="32"/>
                              </w:rPr>
                              <w:t>91</w:t>
                            </w:r>
                            <w:r w:rsidRPr="002B0B0D">
                              <w:rPr>
                                <w:b/>
                                <w:sz w:val="32"/>
                              </w:rPr>
                              <w:t xml:space="preserve"> visits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CC7C9" id="Text Box 2" o:spid="_x0000_s1027" type="#_x0000_t202" style="position:absolute;margin-left:189.5pt;margin-top:6.3pt;width:90.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6e/AEAANU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" filled="f" stroked="f">
                <v:textbox style="mso-fit-shape-to-text:t">
                  <w:txbxContent>
                    <w:p w14:paraId="55B5DE5E" w14:textId="24CD3A59" w:rsidR="00E44A74" w:rsidRPr="009409B4" w:rsidRDefault="00E44A74" w:rsidP="00E44A74">
                      <w:pPr>
                        <w:rPr>
                          <w:b/>
                          <w:sz w:val="32"/>
                        </w:rPr>
                      </w:pPr>
                      <w:r w:rsidRPr="002B0B0D">
                        <w:rPr>
                          <w:b/>
                          <w:sz w:val="32"/>
                        </w:rPr>
                        <w:t>2</w:t>
                      </w:r>
                      <w:r w:rsidR="00E4016C">
                        <w:rPr>
                          <w:b/>
                          <w:sz w:val="32"/>
                        </w:rPr>
                        <w:t>91</w:t>
                      </w:r>
                      <w:r w:rsidRPr="002B0B0D">
                        <w:rPr>
                          <w:b/>
                          <w:sz w:val="32"/>
                        </w:rPr>
                        <w:t xml:space="preserve"> visits</w:t>
                      </w:r>
                    </w:p>
                  </w:txbxContent>
                </v:textbox>
                <w10:wrap type="square"/>
              </v:shape>
            </w:pict>
          </mc:Fallback>
        </mc:AlternateContent>
      </w:r>
      <w:r w:rsidR="00E940EC">
        <w:rPr>
          <w:szCs w:val="24"/>
        </w:rPr>
        <w:tab/>
      </w:r>
    </w:p>
    <w:p w14:paraId="57AD4318" w14:textId="2DAD47C4" w:rsidR="00E44A74" w:rsidRPr="006677BE" w:rsidRDefault="00DC2E76" w:rsidP="000D334C">
      <w:pPr>
        <w:tabs>
          <w:tab w:val="left" w:pos="1224"/>
          <w:tab w:val="right" w:pos="3610"/>
        </w:tabs>
        <w:spacing w:before="150"/>
        <w:rPr>
          <w:szCs w:val="24"/>
        </w:rPr>
      </w:pPr>
      <w:r>
        <w:rPr>
          <w:szCs w:val="24"/>
        </w:rPr>
        <w:tab/>
      </w:r>
      <w:r w:rsidR="000D334C">
        <w:rPr>
          <w:szCs w:val="24"/>
        </w:rPr>
        <w:tab/>
      </w:r>
    </w:p>
    <w:p w14:paraId="2CF3E150" w14:textId="1DAF17A4" w:rsidR="00E44A74" w:rsidRPr="00E940EC" w:rsidRDefault="00E44A74" w:rsidP="00E940EC">
      <w:pPr>
        <w:tabs>
          <w:tab w:val="left" w:pos="3610"/>
        </w:tabs>
        <w:rPr>
          <w:b/>
          <w:szCs w:val="24"/>
        </w:rPr>
      </w:pPr>
      <w:r w:rsidRPr="00E940EC">
        <w:rPr>
          <w:b/>
          <w:noProof/>
          <w:szCs w:val="24"/>
        </w:rPr>
        <mc:AlternateContent>
          <mc:Choice Requires="wps">
            <w:drawing>
              <wp:anchor distT="45720" distB="45720" distL="114300" distR="114300" simplePos="0" relativeHeight="251658246" behindDoc="0" locked="0" layoutInCell="1" allowOverlap="1" wp14:anchorId="68D8ECB1" wp14:editId="64FD33E4">
                <wp:simplePos x="0" y="0"/>
                <wp:positionH relativeFrom="column">
                  <wp:posOffset>3613150</wp:posOffset>
                </wp:positionH>
                <wp:positionV relativeFrom="paragraph">
                  <wp:posOffset>424815</wp:posOffset>
                </wp:positionV>
                <wp:extent cx="24828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04620"/>
                        </a:xfrm>
                        <a:prstGeom prst="rect">
                          <a:avLst/>
                        </a:prstGeom>
                        <a:noFill/>
                        <a:ln w="9525">
                          <a:noFill/>
                          <a:miter lim="800000"/>
                          <a:headEnd/>
                          <a:tailEnd/>
                        </a:ln>
                      </wps:spPr>
                      <wps:txbx>
                        <w:txbxContent>
                          <w:p w14:paraId="28C49E73" w14:textId="0E9F2D01" w:rsidR="00E44A74" w:rsidRPr="009409B4" w:rsidRDefault="00957536" w:rsidP="00E44A74">
                            <w:pPr>
                              <w:rPr>
                                <w:b/>
                                <w:sz w:val="32"/>
                              </w:rPr>
                            </w:pPr>
                            <w:r>
                              <w:rPr>
                                <w:b/>
                                <w:sz w:val="32"/>
                              </w:rPr>
                              <w:t>1434</w:t>
                            </w:r>
                            <w:r w:rsidR="00E44A74" w:rsidRPr="002B0B0D">
                              <w:rPr>
                                <w:b/>
                                <w:sz w:val="32"/>
                              </w:rPr>
                              <w:t xml:space="preserve"> detainees </w:t>
                            </w:r>
                            <w:r w:rsidR="00E44A74">
                              <w:rPr>
                                <w:b/>
                                <w:sz w:val="32"/>
                              </w:rPr>
                              <w:t xml:space="preserve">seen or </w:t>
                            </w:r>
                            <w:r w:rsidR="00E44A74" w:rsidRPr="002B0B0D">
                              <w:rPr>
                                <w:b/>
                                <w:sz w:val="32"/>
                              </w:rPr>
                              <w:t>spoken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8ECB1" id="_x0000_s1028" type="#_x0000_t202" style="position:absolute;margin-left:284.5pt;margin-top:33.45pt;width:195.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" filled="f" stroked="f">
                <v:textbox style="mso-fit-shape-to-text:t">
                  <w:txbxContent>
                    <w:p w14:paraId="28C49E73" w14:textId="0E9F2D01" w:rsidR="00E44A74" w:rsidRPr="009409B4" w:rsidRDefault="00957536" w:rsidP="00E44A74">
                      <w:pPr>
                        <w:rPr>
                          <w:b/>
                          <w:sz w:val="32"/>
                        </w:rPr>
                      </w:pPr>
                      <w:r>
                        <w:rPr>
                          <w:b/>
                          <w:sz w:val="32"/>
                        </w:rPr>
                        <w:t>1434</w:t>
                      </w:r>
                      <w:r w:rsidR="00E44A74" w:rsidRPr="002B0B0D">
                        <w:rPr>
                          <w:b/>
                          <w:sz w:val="32"/>
                        </w:rPr>
                        <w:t xml:space="preserve"> detainees </w:t>
                      </w:r>
                      <w:r w:rsidR="00E44A74">
                        <w:rPr>
                          <w:b/>
                          <w:sz w:val="32"/>
                        </w:rPr>
                        <w:t xml:space="preserve">seen or </w:t>
                      </w:r>
                      <w:r w:rsidR="00E44A74" w:rsidRPr="002B0B0D">
                        <w:rPr>
                          <w:b/>
                          <w:sz w:val="32"/>
                        </w:rPr>
                        <w:t>spoken to</w:t>
                      </w:r>
                    </w:p>
                  </w:txbxContent>
                </v:textbox>
                <w10:wrap type="square"/>
              </v:shape>
            </w:pict>
          </mc:Fallback>
        </mc:AlternateContent>
      </w:r>
      <w:r w:rsidRPr="00E940EC">
        <w:rPr>
          <w:b/>
          <w:noProof/>
          <w:szCs w:val="24"/>
        </w:rPr>
        <mc:AlternateContent>
          <mc:Choice Requires="wps">
            <w:drawing>
              <wp:anchor distT="45720" distB="45720" distL="114300" distR="114300" simplePos="0" relativeHeight="251658244" behindDoc="0" locked="0" layoutInCell="1" allowOverlap="1" wp14:anchorId="60BC99C1" wp14:editId="3E63587B">
                <wp:simplePos x="0" y="0"/>
                <wp:positionH relativeFrom="column">
                  <wp:posOffset>-120650</wp:posOffset>
                </wp:positionH>
                <wp:positionV relativeFrom="paragraph">
                  <wp:posOffset>342265</wp:posOffset>
                </wp:positionV>
                <wp:extent cx="13906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78F9D0C8" w14:textId="5386CF7A" w:rsidR="00E44A74" w:rsidRPr="009409B4" w:rsidRDefault="00E44A74" w:rsidP="00F55046">
                            <w:pPr>
                              <w:jc w:val="center"/>
                              <w:rPr>
                                <w:b/>
                                <w:sz w:val="32"/>
                              </w:rPr>
                            </w:pPr>
                            <w:r>
                              <w:rPr>
                                <w:b/>
                                <w:sz w:val="32"/>
                              </w:rPr>
                              <w:t>2</w:t>
                            </w:r>
                            <w:r w:rsidR="007D2D03">
                              <w:rPr>
                                <w:b/>
                                <w:sz w:val="32"/>
                              </w:rPr>
                              <w:t>2</w:t>
                            </w:r>
                            <w:r>
                              <w:rPr>
                                <w:b/>
                                <w:sz w:val="32"/>
                              </w:rPr>
                              <w:t xml:space="preserve"> </w:t>
                            </w:r>
                            <w:r w:rsidRPr="002B0B0D">
                              <w:rPr>
                                <w:b/>
                                <w:sz w:val="32"/>
                              </w:rPr>
                              <w:t>volunteers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C99C1" id="_x0000_s1029" type="#_x0000_t202" style="position:absolute;margin-left:-9.5pt;margin-top:26.95pt;width:109.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" filled="f" stroked="f">
                <v:textbox style="mso-fit-shape-to-text:t">
                  <w:txbxContent>
                    <w:p w14:paraId="78F9D0C8" w14:textId="5386CF7A" w:rsidR="00E44A74" w:rsidRPr="009409B4" w:rsidRDefault="00E44A74" w:rsidP="00F55046">
                      <w:pPr>
                        <w:jc w:val="center"/>
                        <w:rPr>
                          <w:b/>
                          <w:sz w:val="32"/>
                        </w:rPr>
                      </w:pPr>
                      <w:r>
                        <w:rPr>
                          <w:b/>
                          <w:sz w:val="32"/>
                        </w:rPr>
                        <w:t>2</w:t>
                      </w:r>
                      <w:r w:rsidR="007D2D03">
                        <w:rPr>
                          <w:b/>
                          <w:sz w:val="32"/>
                        </w:rPr>
                        <w:t>2</w:t>
                      </w:r>
                      <w:r>
                        <w:rPr>
                          <w:b/>
                          <w:sz w:val="32"/>
                        </w:rPr>
                        <w:t xml:space="preserve"> </w:t>
                      </w:r>
                      <w:r w:rsidRPr="002B0B0D">
                        <w:rPr>
                          <w:b/>
                          <w:sz w:val="32"/>
                        </w:rPr>
                        <w:t>volunteers</w:t>
                      </w:r>
                    </w:p>
                  </w:txbxContent>
                </v:textbox>
                <w10:wrap type="square"/>
              </v:shape>
            </w:pict>
          </mc:Fallback>
        </mc:AlternateContent>
      </w:r>
      <w:r w:rsidR="00E940EC" w:rsidRPr="00E940EC">
        <w:rPr>
          <w:b/>
          <w:szCs w:val="24"/>
        </w:rPr>
        <w:tab/>
      </w:r>
      <w:r w:rsidRPr="00E940EC">
        <w:rPr>
          <w:b/>
          <w:szCs w:val="24"/>
        </w:rPr>
        <w:br w:type="textWrapping" w:clear="all"/>
      </w:r>
    </w:p>
    <w:p w14:paraId="23177BA0" w14:textId="77777777" w:rsidR="00E44A74" w:rsidRPr="006677BE" w:rsidRDefault="00E44A74" w:rsidP="00E44A74">
      <w:pPr>
        <w:jc w:val="center"/>
        <w:rPr>
          <w:i/>
          <w:noProof/>
          <w:szCs w:val="24"/>
        </w:rPr>
      </w:pPr>
    </w:p>
    <w:p w14:paraId="56EE807E" w14:textId="77777777" w:rsidR="00E44A74" w:rsidRPr="006677BE" w:rsidRDefault="00E44A74" w:rsidP="00E44A74">
      <w:pPr>
        <w:jc w:val="center"/>
        <w:rPr>
          <w:i/>
          <w:noProof/>
          <w:szCs w:val="24"/>
        </w:rPr>
      </w:pPr>
    </w:p>
    <w:p w14:paraId="16C433AC" w14:textId="77777777" w:rsidR="00E44A74" w:rsidRPr="006677BE" w:rsidRDefault="00E44A74" w:rsidP="00E44A74">
      <w:pPr>
        <w:jc w:val="center"/>
        <w:rPr>
          <w:i/>
          <w:noProof/>
          <w:szCs w:val="24"/>
        </w:rPr>
      </w:pPr>
    </w:p>
    <w:p w14:paraId="7FFF1569" w14:textId="77777777" w:rsidR="00E44A74" w:rsidRPr="006677BE" w:rsidRDefault="00E44A74" w:rsidP="00E44A74">
      <w:pPr>
        <w:jc w:val="center"/>
        <w:rPr>
          <w:i/>
          <w:noProof/>
          <w:szCs w:val="24"/>
        </w:rPr>
      </w:pPr>
    </w:p>
    <w:p w14:paraId="77E56BBB" w14:textId="77777777" w:rsidR="00E44A74" w:rsidRPr="006677BE" w:rsidRDefault="00E44A74" w:rsidP="00E44A74">
      <w:pPr>
        <w:rPr>
          <w:i/>
          <w:noProof/>
          <w:szCs w:val="24"/>
        </w:rPr>
      </w:pPr>
    </w:p>
    <w:p w14:paraId="3762D840" w14:textId="77777777" w:rsidR="00E44A74" w:rsidRDefault="00E44A74" w:rsidP="00E44A74">
      <w:pPr>
        <w:rPr>
          <w:i/>
          <w:noProof/>
          <w:szCs w:val="24"/>
        </w:rPr>
      </w:pPr>
    </w:p>
    <w:p w14:paraId="58440EFB" w14:textId="77777777" w:rsidR="00FF6ED5" w:rsidRDefault="00FF6ED5" w:rsidP="00E44A74">
      <w:pPr>
        <w:rPr>
          <w:i/>
          <w:noProof/>
          <w:szCs w:val="24"/>
        </w:rPr>
      </w:pPr>
    </w:p>
    <w:p w14:paraId="7B7826D1" w14:textId="77777777" w:rsidR="00FF6ED5" w:rsidRDefault="00FF6ED5" w:rsidP="00E44A74">
      <w:pPr>
        <w:rPr>
          <w:i/>
          <w:noProof/>
          <w:szCs w:val="24"/>
        </w:rPr>
      </w:pPr>
    </w:p>
    <w:p w14:paraId="786B406F" w14:textId="77777777" w:rsidR="00FF6ED5" w:rsidRDefault="00FF6ED5" w:rsidP="00E44A74">
      <w:pPr>
        <w:rPr>
          <w:i/>
          <w:noProof/>
          <w:szCs w:val="24"/>
        </w:rPr>
      </w:pPr>
    </w:p>
    <w:p w14:paraId="278CDF21" w14:textId="77777777" w:rsidR="00FF6ED5" w:rsidRDefault="00FF6ED5" w:rsidP="00E44A74">
      <w:pPr>
        <w:rPr>
          <w:i/>
          <w:noProof/>
          <w:szCs w:val="24"/>
        </w:rPr>
      </w:pPr>
    </w:p>
    <w:p w14:paraId="71E0B696" w14:textId="77777777" w:rsidR="00FF6ED5" w:rsidRDefault="00FF6ED5" w:rsidP="00E44A74">
      <w:pPr>
        <w:rPr>
          <w:i/>
          <w:noProof/>
          <w:szCs w:val="24"/>
        </w:rPr>
      </w:pPr>
    </w:p>
    <w:p w14:paraId="625849F3" w14:textId="77777777" w:rsidR="00FF6ED5" w:rsidRDefault="00FF6ED5" w:rsidP="00E44A74">
      <w:pPr>
        <w:rPr>
          <w:i/>
          <w:noProof/>
          <w:szCs w:val="24"/>
        </w:rPr>
      </w:pPr>
    </w:p>
    <w:p w14:paraId="710486EA" w14:textId="77777777" w:rsidR="00FF6ED5" w:rsidRDefault="00FF6ED5" w:rsidP="00E44A74">
      <w:pPr>
        <w:rPr>
          <w:i/>
          <w:noProof/>
          <w:szCs w:val="24"/>
        </w:rPr>
      </w:pPr>
    </w:p>
    <w:p w14:paraId="6982337E" w14:textId="77777777" w:rsidR="00FF6ED5" w:rsidRDefault="00FF6ED5" w:rsidP="00E44A74">
      <w:pPr>
        <w:rPr>
          <w:i/>
          <w:noProof/>
          <w:szCs w:val="24"/>
        </w:rPr>
      </w:pPr>
    </w:p>
    <w:p w14:paraId="6855BBF5" w14:textId="77777777" w:rsidR="00FF6ED5" w:rsidRDefault="00FF6ED5" w:rsidP="00E44A74">
      <w:pPr>
        <w:rPr>
          <w:i/>
          <w:noProof/>
          <w:szCs w:val="24"/>
        </w:rPr>
      </w:pPr>
    </w:p>
    <w:p w14:paraId="6256A9D9" w14:textId="77777777" w:rsidR="00FF6ED5" w:rsidRPr="006677BE" w:rsidRDefault="00FF6ED5" w:rsidP="00E44A74">
      <w:pPr>
        <w:rPr>
          <w:i/>
          <w:noProof/>
          <w:szCs w:val="24"/>
        </w:rPr>
      </w:pPr>
    </w:p>
    <w:p w14:paraId="660ED7B4" w14:textId="77777777" w:rsidR="00E44A74" w:rsidRPr="006677BE" w:rsidRDefault="00E44A74" w:rsidP="00E44A74">
      <w:pPr>
        <w:pStyle w:val="Heading1"/>
      </w:pPr>
      <w:bookmarkStart w:id="5" w:name="_Toc199933435"/>
      <w:r w:rsidRPr="006677BE">
        <w:lastRenderedPageBreak/>
        <w:t>Introduction</w:t>
      </w:r>
      <w:bookmarkEnd w:id="5"/>
    </w:p>
    <w:p w14:paraId="62760707" w14:textId="7A918891" w:rsidR="00E44A74" w:rsidRPr="0079336F" w:rsidRDefault="00E44A74" w:rsidP="00E44A74">
      <w:pPr>
        <w:pStyle w:val="NoSpacing"/>
      </w:pPr>
      <w:r>
        <w:t>Administering an effective Independent Custody Visiting (ICV) scheme is a statutory responsibility of the Mayor</w:t>
      </w:r>
      <w:r w:rsidR="0028668C">
        <w:t xml:space="preserve"> as Police and Crime Commissioner.</w:t>
      </w:r>
      <w:r w:rsidR="0052273C">
        <w:t xml:space="preserve"> The Scheme is </w:t>
      </w:r>
      <w:r w:rsidR="0052273C" w:rsidRPr="0052273C">
        <w:t xml:space="preserve">administered by </w:t>
      </w:r>
      <w:r w:rsidR="0052273C">
        <w:t xml:space="preserve">the </w:t>
      </w:r>
      <w:r w:rsidR="0052273C" w:rsidRPr="0052273C">
        <w:t xml:space="preserve">Policing and Crime Team on behalf of </w:t>
      </w:r>
      <w:r w:rsidR="0052273C">
        <w:t xml:space="preserve">the </w:t>
      </w:r>
      <w:r w:rsidR="0052273C" w:rsidRPr="0052273C">
        <w:t>Mayor</w:t>
      </w:r>
      <w:r>
        <w:t xml:space="preserve">. Robust systems must be in place to ensure that any issues with custody conditions or the people in them are highlighted and dealt with in the most appropriate way. </w:t>
      </w:r>
    </w:p>
    <w:p w14:paraId="0B88D2D2" w14:textId="4A3DAAE5" w:rsidR="004922FA" w:rsidRDefault="00E44A74" w:rsidP="00E44A74">
      <w:pPr>
        <w:pStyle w:val="NoSpacing"/>
      </w:pPr>
      <w:r w:rsidRPr="0079336F">
        <w:t xml:space="preserve">The ICV procedure is </w:t>
      </w:r>
      <w:r w:rsidR="00503430">
        <w:t xml:space="preserve">guided by the Home Office </w:t>
      </w:r>
      <w:r w:rsidR="004922FA" w:rsidRPr="004922FA">
        <w:t>Code of Practice on independent custody visiting</w:t>
      </w:r>
      <w:r w:rsidR="00503430">
        <w:t>, which</w:t>
      </w:r>
      <w:r w:rsidR="004922FA" w:rsidRPr="004922FA">
        <w:t xml:space="preserve"> is issued in accordance with section 51 of the Police Reform Act 2002, as amended by section 117 of the Coroners and Justice Act 2009 and paragraph 299 of Schedule 16 to the Police Reform and Social Responsibility Act 2011. </w:t>
      </w:r>
    </w:p>
    <w:p w14:paraId="2F5E1202" w14:textId="3AD1ED68" w:rsidR="00E44A74" w:rsidRPr="0079336F" w:rsidRDefault="00E44A74" w:rsidP="00E44A74">
      <w:pPr>
        <w:pStyle w:val="NoSpacing"/>
      </w:pPr>
      <w:r w:rsidRPr="0079336F">
        <w:t>Independent Custody Visitors (ICVs) are volunteer members of the local community who are unconnected to the police or the criminal justice system, whose independence therefore allows them to monitor the detention conditions and procedures in West Yorkshire to provide transparency and reassurance to the public that detention processes and policies are being adhered to. ICVs talk to detained people about their treatment whilst in custody.</w:t>
      </w:r>
    </w:p>
    <w:p w14:paraId="3D1E83D5" w14:textId="5D89C583" w:rsidR="764BC09D" w:rsidRDefault="764BC09D" w:rsidP="764BC09D">
      <w:pPr>
        <w:pStyle w:val="NoSpacing"/>
        <w:rPr>
          <w:sz w:val="28"/>
          <w:szCs w:val="28"/>
        </w:rPr>
      </w:pPr>
    </w:p>
    <w:p w14:paraId="410A2465" w14:textId="77777777" w:rsidR="00FE6FAF" w:rsidRDefault="00FE6FAF" w:rsidP="764BC09D">
      <w:pPr>
        <w:pStyle w:val="NoSpacing"/>
        <w:rPr>
          <w:sz w:val="28"/>
          <w:szCs w:val="28"/>
        </w:rPr>
      </w:pPr>
    </w:p>
    <w:p w14:paraId="05971F13" w14:textId="77777777" w:rsidR="00FE6FAF" w:rsidRDefault="00FE6FAF" w:rsidP="764BC09D">
      <w:pPr>
        <w:pStyle w:val="NoSpacing"/>
        <w:rPr>
          <w:sz w:val="28"/>
          <w:szCs w:val="28"/>
        </w:rPr>
      </w:pPr>
    </w:p>
    <w:p w14:paraId="531C848B" w14:textId="77777777" w:rsidR="00FE6FAF" w:rsidRDefault="00FE6FAF" w:rsidP="764BC09D">
      <w:pPr>
        <w:pStyle w:val="NoSpacing"/>
        <w:rPr>
          <w:sz w:val="28"/>
          <w:szCs w:val="28"/>
        </w:rPr>
      </w:pPr>
    </w:p>
    <w:p w14:paraId="3FC83D03" w14:textId="77777777" w:rsidR="00FE6FAF" w:rsidRDefault="00FE6FAF" w:rsidP="764BC09D">
      <w:pPr>
        <w:pStyle w:val="NoSpacing"/>
        <w:rPr>
          <w:sz w:val="28"/>
          <w:szCs w:val="28"/>
        </w:rPr>
      </w:pPr>
    </w:p>
    <w:p w14:paraId="52D0712D" w14:textId="77777777" w:rsidR="00FE6FAF" w:rsidRDefault="00FE6FAF" w:rsidP="764BC09D">
      <w:pPr>
        <w:pStyle w:val="NoSpacing"/>
        <w:rPr>
          <w:sz w:val="28"/>
          <w:szCs w:val="28"/>
        </w:rPr>
      </w:pPr>
    </w:p>
    <w:p w14:paraId="1586C9B2" w14:textId="77777777" w:rsidR="00FE6FAF" w:rsidRDefault="00FE6FAF" w:rsidP="764BC09D">
      <w:pPr>
        <w:pStyle w:val="NoSpacing"/>
        <w:rPr>
          <w:sz w:val="28"/>
          <w:szCs w:val="28"/>
        </w:rPr>
      </w:pPr>
    </w:p>
    <w:p w14:paraId="2F6EB80C" w14:textId="77777777" w:rsidR="00FE6FAF" w:rsidRDefault="00FE6FAF" w:rsidP="764BC09D">
      <w:pPr>
        <w:pStyle w:val="NoSpacing"/>
        <w:rPr>
          <w:sz w:val="28"/>
          <w:szCs w:val="28"/>
        </w:rPr>
      </w:pPr>
    </w:p>
    <w:p w14:paraId="5D13DBC1" w14:textId="77777777" w:rsidR="00FE6FAF" w:rsidRDefault="00FE6FAF" w:rsidP="764BC09D">
      <w:pPr>
        <w:pStyle w:val="NoSpacing"/>
        <w:rPr>
          <w:sz w:val="28"/>
          <w:szCs w:val="28"/>
        </w:rPr>
      </w:pPr>
    </w:p>
    <w:p w14:paraId="5007191F" w14:textId="77777777" w:rsidR="00FE6FAF" w:rsidRDefault="00FE6FAF" w:rsidP="764BC09D">
      <w:pPr>
        <w:pStyle w:val="NoSpacing"/>
        <w:rPr>
          <w:sz w:val="28"/>
          <w:szCs w:val="28"/>
        </w:rPr>
      </w:pPr>
    </w:p>
    <w:p w14:paraId="437B790C" w14:textId="77777777" w:rsidR="00FE6FAF" w:rsidRDefault="00FE6FAF" w:rsidP="764BC09D">
      <w:pPr>
        <w:pStyle w:val="NoSpacing"/>
        <w:rPr>
          <w:sz w:val="28"/>
          <w:szCs w:val="28"/>
        </w:rPr>
      </w:pPr>
    </w:p>
    <w:p w14:paraId="08DE735B" w14:textId="77777777" w:rsidR="00FE6FAF" w:rsidRDefault="00FE6FAF" w:rsidP="764BC09D">
      <w:pPr>
        <w:pStyle w:val="NoSpacing"/>
        <w:rPr>
          <w:sz w:val="28"/>
          <w:szCs w:val="28"/>
        </w:rPr>
      </w:pPr>
    </w:p>
    <w:p w14:paraId="5BF75794" w14:textId="77777777" w:rsidR="00FE6FAF" w:rsidRDefault="00FE6FAF" w:rsidP="764BC09D">
      <w:pPr>
        <w:pStyle w:val="NoSpacing"/>
        <w:rPr>
          <w:sz w:val="28"/>
          <w:szCs w:val="28"/>
        </w:rPr>
      </w:pPr>
    </w:p>
    <w:p w14:paraId="6322284E" w14:textId="77777777" w:rsidR="00FE6FAF" w:rsidRDefault="00FE6FAF" w:rsidP="764BC09D">
      <w:pPr>
        <w:pStyle w:val="NoSpacing"/>
        <w:rPr>
          <w:sz w:val="28"/>
          <w:szCs w:val="28"/>
        </w:rPr>
      </w:pPr>
    </w:p>
    <w:p w14:paraId="021FDCFB" w14:textId="77777777" w:rsidR="00FE6FAF" w:rsidRDefault="00FE6FAF" w:rsidP="764BC09D">
      <w:pPr>
        <w:pStyle w:val="NoSpacing"/>
        <w:rPr>
          <w:sz w:val="28"/>
          <w:szCs w:val="28"/>
        </w:rPr>
      </w:pPr>
    </w:p>
    <w:p w14:paraId="4A609E30" w14:textId="77777777" w:rsidR="00FE6FAF" w:rsidRDefault="00FE6FAF" w:rsidP="764BC09D">
      <w:pPr>
        <w:pStyle w:val="NoSpacing"/>
        <w:rPr>
          <w:sz w:val="28"/>
          <w:szCs w:val="28"/>
        </w:rPr>
      </w:pPr>
    </w:p>
    <w:p w14:paraId="06F6A8CE" w14:textId="77777777" w:rsidR="00FE6FAF" w:rsidRDefault="00FE6FAF" w:rsidP="764BC09D">
      <w:pPr>
        <w:pStyle w:val="NoSpacing"/>
        <w:rPr>
          <w:sz w:val="28"/>
          <w:szCs w:val="28"/>
        </w:rPr>
      </w:pPr>
    </w:p>
    <w:p w14:paraId="744C0100" w14:textId="77777777" w:rsidR="00E44A74" w:rsidRDefault="00E44A74" w:rsidP="712C8A65">
      <w:pPr>
        <w:pStyle w:val="NoSpacing"/>
        <w:rPr>
          <w:b/>
          <w:bCs/>
          <w:sz w:val="28"/>
          <w:szCs w:val="28"/>
        </w:rPr>
      </w:pPr>
      <w:r w:rsidRPr="712C8A65">
        <w:rPr>
          <w:b/>
          <w:bCs/>
          <w:sz w:val="28"/>
          <w:szCs w:val="28"/>
        </w:rPr>
        <w:lastRenderedPageBreak/>
        <w:t>What does an ICV do?</w:t>
      </w:r>
    </w:p>
    <w:p w14:paraId="22CF57A9" w14:textId="77777777" w:rsidR="00E44A74" w:rsidRPr="004D3930" w:rsidRDefault="00E44A74" w:rsidP="00E44A74">
      <w:pPr>
        <w:pStyle w:val="NoSpacing"/>
        <w:rPr>
          <w:b/>
          <w:sz w:val="28"/>
        </w:rPr>
      </w:pPr>
      <w:r w:rsidRPr="00324556">
        <w:rPr>
          <w:b/>
          <w:noProof/>
          <w:sz w:val="44"/>
          <w:szCs w:val="36"/>
        </w:rPr>
        <w:drawing>
          <wp:inline distT="0" distB="0" distL="0" distR="0" wp14:anchorId="04463896" wp14:editId="32F72850">
            <wp:extent cx="5327650" cy="2832100"/>
            <wp:effectExtent l="0" t="190500" r="0" b="196850"/>
            <wp:docPr id="632340024" name="Diagram 632340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762AF36" w14:textId="77777777" w:rsidR="00E44A74" w:rsidRPr="00734F03" w:rsidRDefault="00E44A74" w:rsidP="00E44A74">
      <w:pPr>
        <w:pStyle w:val="NoSpacing"/>
        <w:rPr>
          <w:sz w:val="10"/>
          <w:szCs w:val="10"/>
        </w:rPr>
      </w:pPr>
    </w:p>
    <w:p w14:paraId="6FE862A9" w14:textId="5D928B79" w:rsidR="00E44A74" w:rsidRPr="0079336F" w:rsidRDefault="00E44A74" w:rsidP="00E44A74">
      <w:pPr>
        <w:pStyle w:val="NoSpacing"/>
      </w:pPr>
      <w:r>
        <w:t xml:space="preserve">Many people arrive in custody without understanding their rights and entitlements and it can be frightening and stressful, especially if it will be their first experience in custody. Independent Custody Visitors ensure that detainees understand their rights and entitlements whilst in </w:t>
      </w:r>
      <w:r w:rsidR="001C1D04">
        <w:t>custody and</w:t>
      </w:r>
      <w:r>
        <w:t xml:space="preserve"> check on the detainee</w:t>
      </w:r>
      <w:r w:rsidR="00FE6FAF">
        <w:t>’</w:t>
      </w:r>
      <w:r>
        <w:t>s general feeling and welfare and how they have been treated by custody staff. Visitors can also check around the cells, and some areas of the custody suite, for example the food preparation area. Visitors complete a report during each visit to record their findings.</w:t>
      </w:r>
    </w:p>
    <w:p w14:paraId="336D6120" w14:textId="76BA89D2" w:rsidR="00E44A74" w:rsidRPr="00536570" w:rsidRDefault="00E44A74" w:rsidP="00E44A74">
      <w:pPr>
        <w:pStyle w:val="NoSpacing"/>
        <w:rPr>
          <w:b/>
          <w:i/>
          <w:iCs/>
          <w:u w:val="single"/>
        </w:rPr>
      </w:pPr>
      <w:r w:rsidRPr="00536570">
        <w:rPr>
          <w:b/>
          <w:i/>
          <w:iCs/>
          <w:u w:val="single"/>
        </w:rPr>
        <w:br w:type="page"/>
      </w:r>
    </w:p>
    <w:p w14:paraId="0633CE50" w14:textId="76BA89D2" w:rsidR="00E44A74" w:rsidRPr="006677BE" w:rsidRDefault="00E44A74" w:rsidP="00E44A74">
      <w:pPr>
        <w:pStyle w:val="Heading1"/>
      </w:pPr>
      <w:bookmarkStart w:id="6" w:name="_Toc199933436"/>
      <w:r w:rsidRPr="006677BE">
        <w:lastRenderedPageBreak/>
        <w:t>Police Custody in West Yorkshire</w:t>
      </w:r>
      <w:bookmarkEnd w:id="6"/>
      <w:r w:rsidRPr="006677BE">
        <w:t xml:space="preserve"> </w:t>
      </w:r>
    </w:p>
    <w:p w14:paraId="4E16C18A" w14:textId="36185C85" w:rsidR="006B1BA1" w:rsidRDefault="00E44A74" w:rsidP="00E44A74">
      <w:pPr>
        <w:rPr>
          <w:szCs w:val="24"/>
        </w:rPr>
      </w:pPr>
      <w:r w:rsidRPr="006677BE">
        <w:rPr>
          <w:szCs w:val="24"/>
        </w:rPr>
        <w:t>West Yorkshire Police operate five main custody suites with a total cell capacity of</w:t>
      </w:r>
      <w:r w:rsidR="00A94889">
        <w:rPr>
          <w:szCs w:val="24"/>
        </w:rPr>
        <w:t xml:space="preserve"> </w:t>
      </w:r>
      <w:r w:rsidR="00F504BC">
        <w:rPr>
          <w:szCs w:val="24"/>
        </w:rPr>
        <w:t xml:space="preserve">151 </w:t>
      </w:r>
      <w:r w:rsidR="00A94889">
        <w:rPr>
          <w:szCs w:val="24"/>
        </w:rPr>
        <w:t>c</w:t>
      </w:r>
      <w:r w:rsidR="00F504BC">
        <w:rPr>
          <w:szCs w:val="24"/>
        </w:rPr>
        <w:t>ells</w:t>
      </w:r>
      <w:r w:rsidR="00A94889">
        <w:rPr>
          <w:szCs w:val="24"/>
        </w:rPr>
        <w:t>.</w:t>
      </w:r>
    </w:p>
    <w:tbl>
      <w:tblPr>
        <w:tblW w:w="8930" w:type="dxa"/>
        <w:tblInd w:w="6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27"/>
        <w:gridCol w:w="1843"/>
        <w:gridCol w:w="3260"/>
      </w:tblGrid>
      <w:tr w:rsidR="004F3AB0" w:rsidRPr="00EE12CD" w14:paraId="537D5216" w14:textId="77777777" w:rsidTr="00A5598E">
        <w:trPr>
          <w:trHeight w:val="458"/>
        </w:trPr>
        <w:tc>
          <w:tcPr>
            <w:tcW w:w="3827" w:type="dxa"/>
            <w:shd w:val="clear" w:color="auto" w:fill="33CCCC"/>
            <w:noWrap/>
            <w:tcMar>
              <w:top w:w="0" w:type="dxa"/>
              <w:left w:w="108" w:type="dxa"/>
              <w:bottom w:w="0" w:type="dxa"/>
              <w:right w:w="108" w:type="dxa"/>
            </w:tcMar>
            <w:vAlign w:val="center"/>
            <w:hideMark/>
          </w:tcPr>
          <w:p w14:paraId="33953E95" w14:textId="77777777" w:rsidR="004F3AB0" w:rsidRPr="0034125E" w:rsidRDefault="004F3AB0" w:rsidP="00A5598E">
            <w:pPr>
              <w:spacing w:line="276" w:lineRule="auto"/>
              <w:jc w:val="right"/>
              <w:rPr>
                <w:b/>
                <w:bCs/>
                <w:sz w:val="20"/>
                <w:szCs w:val="20"/>
              </w:rPr>
            </w:pPr>
            <w:r w:rsidRPr="0034125E">
              <w:rPr>
                <w:b/>
                <w:bCs/>
                <w:sz w:val="20"/>
                <w:szCs w:val="20"/>
              </w:rPr>
              <w:t>Suite </w:t>
            </w:r>
          </w:p>
        </w:tc>
        <w:tc>
          <w:tcPr>
            <w:tcW w:w="1843" w:type="dxa"/>
            <w:shd w:val="clear" w:color="auto" w:fill="33CCCC"/>
            <w:tcMar>
              <w:top w:w="0" w:type="dxa"/>
              <w:left w:w="108" w:type="dxa"/>
              <w:bottom w:w="0" w:type="dxa"/>
              <w:right w:w="108" w:type="dxa"/>
            </w:tcMar>
            <w:vAlign w:val="center"/>
            <w:hideMark/>
          </w:tcPr>
          <w:p w14:paraId="7F8EB876" w14:textId="77777777" w:rsidR="004F3AB0" w:rsidRPr="0034125E" w:rsidRDefault="004F3AB0" w:rsidP="00F07C0C">
            <w:pPr>
              <w:spacing w:line="276" w:lineRule="auto"/>
              <w:jc w:val="center"/>
              <w:rPr>
                <w:b/>
                <w:bCs/>
                <w:sz w:val="20"/>
                <w:szCs w:val="20"/>
              </w:rPr>
            </w:pPr>
            <w:r w:rsidRPr="0034125E">
              <w:rPr>
                <w:b/>
                <w:bCs/>
                <w:sz w:val="20"/>
                <w:szCs w:val="20"/>
              </w:rPr>
              <w:t>Number of Cells</w:t>
            </w:r>
          </w:p>
        </w:tc>
        <w:tc>
          <w:tcPr>
            <w:tcW w:w="3260" w:type="dxa"/>
            <w:shd w:val="clear" w:color="auto" w:fill="33CCCC"/>
            <w:tcMar>
              <w:top w:w="0" w:type="dxa"/>
              <w:left w:w="108" w:type="dxa"/>
              <w:bottom w:w="0" w:type="dxa"/>
              <w:right w:w="108" w:type="dxa"/>
            </w:tcMar>
            <w:vAlign w:val="center"/>
            <w:hideMark/>
          </w:tcPr>
          <w:p w14:paraId="21477B02" w14:textId="0A149B55" w:rsidR="004F3AB0" w:rsidRPr="0034125E" w:rsidRDefault="004F3AB0" w:rsidP="00F07C0C">
            <w:pPr>
              <w:spacing w:line="276" w:lineRule="auto"/>
              <w:jc w:val="center"/>
              <w:rPr>
                <w:b/>
                <w:bCs/>
                <w:sz w:val="20"/>
                <w:szCs w:val="20"/>
              </w:rPr>
            </w:pPr>
            <w:r>
              <w:rPr>
                <w:b/>
                <w:bCs/>
                <w:sz w:val="20"/>
                <w:szCs w:val="20"/>
              </w:rPr>
              <w:t xml:space="preserve">Detainee </w:t>
            </w:r>
            <w:r w:rsidRPr="0034125E">
              <w:rPr>
                <w:b/>
                <w:bCs/>
                <w:sz w:val="20"/>
                <w:szCs w:val="20"/>
              </w:rPr>
              <w:t>Throughput 202</w:t>
            </w:r>
            <w:r w:rsidR="00991E16">
              <w:rPr>
                <w:b/>
                <w:bCs/>
                <w:sz w:val="20"/>
                <w:szCs w:val="20"/>
              </w:rPr>
              <w:t>4</w:t>
            </w:r>
            <w:r w:rsidRPr="0034125E">
              <w:rPr>
                <w:b/>
                <w:bCs/>
                <w:sz w:val="20"/>
                <w:szCs w:val="20"/>
              </w:rPr>
              <w:t>-202</w:t>
            </w:r>
            <w:r w:rsidR="00991E16">
              <w:rPr>
                <w:b/>
                <w:bCs/>
                <w:sz w:val="20"/>
                <w:szCs w:val="20"/>
              </w:rPr>
              <w:t>5</w:t>
            </w:r>
          </w:p>
        </w:tc>
      </w:tr>
      <w:tr w:rsidR="004F3AB0" w:rsidRPr="00EE12CD" w14:paraId="27022B85" w14:textId="77777777" w:rsidTr="00A5598E">
        <w:trPr>
          <w:trHeight w:val="300"/>
        </w:trPr>
        <w:tc>
          <w:tcPr>
            <w:tcW w:w="3827" w:type="dxa"/>
            <w:noWrap/>
            <w:tcMar>
              <w:top w:w="0" w:type="dxa"/>
              <w:left w:w="108" w:type="dxa"/>
              <w:bottom w:w="0" w:type="dxa"/>
              <w:right w:w="108" w:type="dxa"/>
            </w:tcMar>
            <w:hideMark/>
          </w:tcPr>
          <w:p w14:paraId="09C30065" w14:textId="4E5CCD6B" w:rsidR="004F3AB0" w:rsidRPr="0034125E" w:rsidRDefault="004F3AB0" w:rsidP="00A5598E">
            <w:pPr>
              <w:spacing w:line="276" w:lineRule="auto"/>
              <w:jc w:val="right"/>
              <w:rPr>
                <w:b/>
                <w:bCs/>
                <w:sz w:val="20"/>
                <w:szCs w:val="20"/>
              </w:rPr>
            </w:pPr>
            <w:r w:rsidRPr="006677BE">
              <w:rPr>
                <w:szCs w:val="24"/>
              </w:rPr>
              <w:t>Leeds District, Elland Road</w:t>
            </w:r>
          </w:p>
        </w:tc>
        <w:tc>
          <w:tcPr>
            <w:tcW w:w="1843" w:type="dxa"/>
            <w:noWrap/>
            <w:tcMar>
              <w:top w:w="0" w:type="dxa"/>
              <w:left w:w="108" w:type="dxa"/>
              <w:bottom w:w="0" w:type="dxa"/>
              <w:right w:w="108" w:type="dxa"/>
            </w:tcMar>
            <w:vAlign w:val="center"/>
          </w:tcPr>
          <w:p w14:paraId="18F2D379" w14:textId="2973D7EB" w:rsidR="004F3AB0" w:rsidRPr="00991E16" w:rsidRDefault="00991E16" w:rsidP="004F3AB0">
            <w:pPr>
              <w:spacing w:line="276" w:lineRule="auto"/>
              <w:jc w:val="center"/>
              <w:rPr>
                <w:sz w:val="20"/>
                <w:szCs w:val="20"/>
                <w:highlight w:val="yellow"/>
              </w:rPr>
            </w:pPr>
            <w:r w:rsidRPr="002F6B20">
              <w:rPr>
                <w:sz w:val="20"/>
                <w:szCs w:val="20"/>
              </w:rPr>
              <w:t>40</w:t>
            </w:r>
          </w:p>
        </w:tc>
        <w:tc>
          <w:tcPr>
            <w:tcW w:w="3260" w:type="dxa"/>
            <w:shd w:val="clear" w:color="auto" w:fill="FFFFFF" w:themeFill="background1"/>
            <w:noWrap/>
            <w:tcMar>
              <w:top w:w="0" w:type="dxa"/>
              <w:left w:w="108" w:type="dxa"/>
              <w:bottom w:w="0" w:type="dxa"/>
              <w:right w:w="108" w:type="dxa"/>
            </w:tcMar>
            <w:vAlign w:val="center"/>
          </w:tcPr>
          <w:p w14:paraId="36A785F3" w14:textId="697153F4" w:rsidR="004F3AB0" w:rsidRPr="00571A55" w:rsidRDefault="007F5F9A" w:rsidP="004F3AB0">
            <w:pPr>
              <w:spacing w:line="276" w:lineRule="auto"/>
              <w:jc w:val="center"/>
              <w:rPr>
                <w:color w:val="000000" w:themeColor="text1"/>
                <w:sz w:val="20"/>
                <w:szCs w:val="20"/>
              </w:rPr>
            </w:pPr>
            <w:r w:rsidRPr="00571A55">
              <w:rPr>
                <w:color w:val="000000" w:themeColor="text1"/>
                <w:sz w:val="20"/>
                <w:szCs w:val="20"/>
              </w:rPr>
              <w:t>29,529</w:t>
            </w:r>
          </w:p>
        </w:tc>
      </w:tr>
      <w:tr w:rsidR="004F3AB0" w:rsidRPr="00EE12CD" w14:paraId="7CD76F40" w14:textId="77777777" w:rsidTr="00A5598E">
        <w:trPr>
          <w:trHeight w:val="300"/>
        </w:trPr>
        <w:tc>
          <w:tcPr>
            <w:tcW w:w="3827" w:type="dxa"/>
            <w:noWrap/>
            <w:tcMar>
              <w:top w:w="0" w:type="dxa"/>
              <w:left w:w="108" w:type="dxa"/>
              <w:bottom w:w="0" w:type="dxa"/>
              <w:right w:w="108" w:type="dxa"/>
            </w:tcMar>
            <w:vAlign w:val="center"/>
            <w:hideMark/>
          </w:tcPr>
          <w:p w14:paraId="194C662F" w14:textId="3EA74595" w:rsidR="004F3AB0" w:rsidRPr="0034125E" w:rsidRDefault="004F3AB0" w:rsidP="00A5598E">
            <w:pPr>
              <w:spacing w:line="276" w:lineRule="auto"/>
              <w:jc w:val="right"/>
              <w:rPr>
                <w:b/>
                <w:bCs/>
                <w:sz w:val="20"/>
                <w:szCs w:val="20"/>
              </w:rPr>
            </w:pPr>
            <w:r w:rsidRPr="006677BE">
              <w:rPr>
                <w:szCs w:val="24"/>
              </w:rPr>
              <w:t>Wakefield District, Havertop Lane</w:t>
            </w:r>
          </w:p>
        </w:tc>
        <w:tc>
          <w:tcPr>
            <w:tcW w:w="1843" w:type="dxa"/>
            <w:noWrap/>
            <w:tcMar>
              <w:top w:w="0" w:type="dxa"/>
              <w:left w:w="108" w:type="dxa"/>
              <w:bottom w:w="0" w:type="dxa"/>
              <w:right w:w="108" w:type="dxa"/>
            </w:tcMar>
            <w:vAlign w:val="center"/>
          </w:tcPr>
          <w:p w14:paraId="22F8DCE3" w14:textId="174FF5D8" w:rsidR="004F3AB0" w:rsidRPr="00991E16" w:rsidRDefault="00991E16" w:rsidP="004F3AB0">
            <w:pPr>
              <w:spacing w:line="276" w:lineRule="auto"/>
              <w:jc w:val="center"/>
              <w:rPr>
                <w:sz w:val="20"/>
                <w:szCs w:val="20"/>
                <w:highlight w:val="yellow"/>
              </w:rPr>
            </w:pPr>
            <w:r w:rsidRPr="00A01CDC">
              <w:rPr>
                <w:sz w:val="20"/>
                <w:szCs w:val="20"/>
              </w:rPr>
              <w:t>35</w:t>
            </w:r>
          </w:p>
        </w:tc>
        <w:tc>
          <w:tcPr>
            <w:tcW w:w="3260" w:type="dxa"/>
            <w:shd w:val="clear" w:color="auto" w:fill="FFFFFF" w:themeFill="background1"/>
            <w:noWrap/>
            <w:tcMar>
              <w:top w:w="0" w:type="dxa"/>
              <w:left w:w="108" w:type="dxa"/>
              <w:bottom w:w="0" w:type="dxa"/>
              <w:right w:w="108" w:type="dxa"/>
            </w:tcMar>
            <w:vAlign w:val="center"/>
          </w:tcPr>
          <w:p w14:paraId="403EB2B4" w14:textId="3526AAAD" w:rsidR="004F3AB0" w:rsidRPr="00571A55" w:rsidRDefault="00F56A2D" w:rsidP="004F3AB0">
            <w:pPr>
              <w:spacing w:line="276" w:lineRule="auto"/>
              <w:jc w:val="center"/>
              <w:rPr>
                <w:color w:val="000000" w:themeColor="text1"/>
                <w:sz w:val="20"/>
                <w:szCs w:val="20"/>
              </w:rPr>
            </w:pPr>
            <w:r w:rsidRPr="00571A55">
              <w:rPr>
                <w:color w:val="000000" w:themeColor="text1"/>
                <w:sz w:val="20"/>
                <w:szCs w:val="20"/>
              </w:rPr>
              <w:t>18,215</w:t>
            </w:r>
          </w:p>
        </w:tc>
      </w:tr>
      <w:tr w:rsidR="004F3AB0" w:rsidRPr="00EE12CD" w14:paraId="02972337" w14:textId="77777777" w:rsidTr="00A5598E">
        <w:trPr>
          <w:trHeight w:val="300"/>
        </w:trPr>
        <w:tc>
          <w:tcPr>
            <w:tcW w:w="3827" w:type="dxa"/>
            <w:noWrap/>
            <w:tcMar>
              <w:top w:w="0" w:type="dxa"/>
              <w:left w:w="108" w:type="dxa"/>
              <w:bottom w:w="0" w:type="dxa"/>
              <w:right w:w="108" w:type="dxa"/>
            </w:tcMar>
            <w:vAlign w:val="center"/>
            <w:hideMark/>
          </w:tcPr>
          <w:p w14:paraId="6FD3D924" w14:textId="09A34841" w:rsidR="004F3AB0" w:rsidRPr="0034125E" w:rsidRDefault="004F3AB0" w:rsidP="00A5598E">
            <w:pPr>
              <w:spacing w:line="276" w:lineRule="auto"/>
              <w:jc w:val="right"/>
              <w:rPr>
                <w:b/>
                <w:bCs/>
                <w:sz w:val="20"/>
                <w:szCs w:val="20"/>
              </w:rPr>
            </w:pPr>
            <w:r w:rsidRPr="006677BE">
              <w:rPr>
                <w:szCs w:val="24"/>
              </w:rPr>
              <w:t>Bradford District, Trafalgar House</w:t>
            </w:r>
          </w:p>
        </w:tc>
        <w:tc>
          <w:tcPr>
            <w:tcW w:w="1843" w:type="dxa"/>
            <w:noWrap/>
            <w:tcMar>
              <w:top w:w="0" w:type="dxa"/>
              <w:left w:w="108" w:type="dxa"/>
              <w:bottom w:w="0" w:type="dxa"/>
              <w:right w:w="108" w:type="dxa"/>
            </w:tcMar>
            <w:vAlign w:val="center"/>
          </w:tcPr>
          <w:p w14:paraId="2D3E33B0" w14:textId="4FFD2EB3" w:rsidR="004F3AB0" w:rsidRPr="00991E16" w:rsidRDefault="00991E16" w:rsidP="004F3AB0">
            <w:pPr>
              <w:spacing w:line="276" w:lineRule="auto"/>
              <w:jc w:val="center"/>
              <w:rPr>
                <w:sz w:val="20"/>
                <w:szCs w:val="20"/>
                <w:highlight w:val="yellow"/>
              </w:rPr>
            </w:pPr>
            <w:r w:rsidRPr="00A01CDC">
              <w:rPr>
                <w:sz w:val="20"/>
                <w:szCs w:val="20"/>
              </w:rPr>
              <w:t>34</w:t>
            </w:r>
          </w:p>
        </w:tc>
        <w:tc>
          <w:tcPr>
            <w:tcW w:w="3260" w:type="dxa"/>
            <w:shd w:val="clear" w:color="auto" w:fill="FFFFFF" w:themeFill="background1"/>
            <w:noWrap/>
            <w:tcMar>
              <w:top w:w="0" w:type="dxa"/>
              <w:left w:w="108" w:type="dxa"/>
              <w:bottom w:w="0" w:type="dxa"/>
              <w:right w:w="108" w:type="dxa"/>
            </w:tcMar>
            <w:vAlign w:val="center"/>
          </w:tcPr>
          <w:p w14:paraId="4651B949" w14:textId="69ACB8DD" w:rsidR="004F3AB0" w:rsidRPr="00571A55" w:rsidRDefault="003F6EE6" w:rsidP="004F3AB0">
            <w:pPr>
              <w:spacing w:line="276" w:lineRule="auto"/>
              <w:jc w:val="center"/>
              <w:rPr>
                <w:color w:val="000000" w:themeColor="text1"/>
                <w:sz w:val="20"/>
                <w:szCs w:val="20"/>
              </w:rPr>
            </w:pPr>
            <w:r w:rsidRPr="00571A55">
              <w:rPr>
                <w:color w:val="000000" w:themeColor="text1"/>
                <w:sz w:val="20"/>
                <w:szCs w:val="20"/>
              </w:rPr>
              <w:t>27,625</w:t>
            </w:r>
          </w:p>
        </w:tc>
      </w:tr>
      <w:tr w:rsidR="004F3AB0" w:rsidRPr="00EE12CD" w14:paraId="31413CC2" w14:textId="77777777" w:rsidTr="00A5598E">
        <w:trPr>
          <w:trHeight w:val="300"/>
        </w:trPr>
        <w:tc>
          <w:tcPr>
            <w:tcW w:w="3827" w:type="dxa"/>
            <w:noWrap/>
            <w:tcMar>
              <w:top w:w="0" w:type="dxa"/>
              <w:left w:w="108" w:type="dxa"/>
              <w:bottom w:w="0" w:type="dxa"/>
              <w:right w:w="108" w:type="dxa"/>
            </w:tcMar>
            <w:vAlign w:val="center"/>
            <w:hideMark/>
          </w:tcPr>
          <w:p w14:paraId="7B2EA143" w14:textId="23239722" w:rsidR="004F3AB0" w:rsidRPr="0034125E" w:rsidRDefault="004F3AB0" w:rsidP="00A5598E">
            <w:pPr>
              <w:spacing w:line="276" w:lineRule="auto"/>
              <w:jc w:val="right"/>
              <w:rPr>
                <w:b/>
                <w:bCs/>
                <w:sz w:val="20"/>
                <w:szCs w:val="20"/>
              </w:rPr>
            </w:pPr>
            <w:r w:rsidRPr="006677BE">
              <w:rPr>
                <w:szCs w:val="24"/>
              </w:rPr>
              <w:t>Calderdale District, Halifax</w:t>
            </w:r>
          </w:p>
        </w:tc>
        <w:tc>
          <w:tcPr>
            <w:tcW w:w="1843" w:type="dxa"/>
            <w:noWrap/>
            <w:tcMar>
              <w:top w:w="0" w:type="dxa"/>
              <w:left w:w="108" w:type="dxa"/>
              <w:bottom w:w="0" w:type="dxa"/>
              <w:right w:w="108" w:type="dxa"/>
            </w:tcMar>
            <w:vAlign w:val="center"/>
          </w:tcPr>
          <w:p w14:paraId="46ED6E98" w14:textId="319D01AE" w:rsidR="004F3AB0" w:rsidRPr="00A01CDC" w:rsidRDefault="00991E16" w:rsidP="004F3AB0">
            <w:pPr>
              <w:spacing w:line="276" w:lineRule="auto"/>
              <w:jc w:val="center"/>
              <w:rPr>
                <w:sz w:val="20"/>
                <w:szCs w:val="20"/>
              </w:rPr>
            </w:pPr>
            <w:r w:rsidRPr="00A01CDC">
              <w:rPr>
                <w:sz w:val="20"/>
                <w:szCs w:val="20"/>
              </w:rPr>
              <w:t>21</w:t>
            </w:r>
          </w:p>
        </w:tc>
        <w:tc>
          <w:tcPr>
            <w:tcW w:w="3260" w:type="dxa"/>
            <w:shd w:val="clear" w:color="auto" w:fill="FFFFFF" w:themeFill="background1"/>
            <w:noWrap/>
            <w:tcMar>
              <w:top w:w="0" w:type="dxa"/>
              <w:left w:w="108" w:type="dxa"/>
              <w:bottom w:w="0" w:type="dxa"/>
              <w:right w:w="108" w:type="dxa"/>
            </w:tcMar>
            <w:vAlign w:val="center"/>
          </w:tcPr>
          <w:p w14:paraId="1DB89350" w14:textId="5477F331" w:rsidR="004F3AB0" w:rsidRPr="00571A55" w:rsidRDefault="003F6EE6" w:rsidP="004F3AB0">
            <w:pPr>
              <w:spacing w:line="276" w:lineRule="auto"/>
              <w:jc w:val="center"/>
              <w:rPr>
                <w:color w:val="000000" w:themeColor="text1"/>
                <w:sz w:val="20"/>
                <w:szCs w:val="20"/>
              </w:rPr>
            </w:pPr>
            <w:r w:rsidRPr="00571A55">
              <w:rPr>
                <w:color w:val="000000" w:themeColor="text1"/>
                <w:sz w:val="20"/>
                <w:szCs w:val="20"/>
              </w:rPr>
              <w:t>11,746</w:t>
            </w:r>
          </w:p>
        </w:tc>
      </w:tr>
      <w:tr w:rsidR="004F3AB0" w:rsidRPr="00EE12CD" w14:paraId="69EDCEF8" w14:textId="77777777" w:rsidTr="00A5598E">
        <w:trPr>
          <w:trHeight w:val="300"/>
        </w:trPr>
        <w:tc>
          <w:tcPr>
            <w:tcW w:w="3827" w:type="dxa"/>
            <w:noWrap/>
            <w:tcMar>
              <w:top w:w="0" w:type="dxa"/>
              <w:left w:w="108" w:type="dxa"/>
              <w:bottom w:w="0" w:type="dxa"/>
              <w:right w:w="108" w:type="dxa"/>
            </w:tcMar>
            <w:vAlign w:val="center"/>
            <w:hideMark/>
          </w:tcPr>
          <w:p w14:paraId="2EC49A7F" w14:textId="627418FC" w:rsidR="004F3AB0" w:rsidRPr="0034125E" w:rsidRDefault="004F3AB0" w:rsidP="00A5598E">
            <w:pPr>
              <w:spacing w:line="276" w:lineRule="auto"/>
              <w:jc w:val="right"/>
              <w:rPr>
                <w:b/>
                <w:bCs/>
                <w:sz w:val="20"/>
                <w:szCs w:val="20"/>
              </w:rPr>
            </w:pPr>
            <w:r w:rsidRPr="006677BE">
              <w:rPr>
                <w:szCs w:val="24"/>
              </w:rPr>
              <w:t>Kirklees District, Huddersfield</w:t>
            </w:r>
          </w:p>
        </w:tc>
        <w:tc>
          <w:tcPr>
            <w:tcW w:w="1843" w:type="dxa"/>
            <w:noWrap/>
            <w:tcMar>
              <w:top w:w="0" w:type="dxa"/>
              <w:left w:w="108" w:type="dxa"/>
              <w:bottom w:w="0" w:type="dxa"/>
              <w:right w:w="108" w:type="dxa"/>
            </w:tcMar>
            <w:vAlign w:val="center"/>
          </w:tcPr>
          <w:p w14:paraId="4767C092" w14:textId="5A52BE30" w:rsidR="004F3AB0" w:rsidRPr="00991E16" w:rsidRDefault="00991E16" w:rsidP="004F3AB0">
            <w:pPr>
              <w:spacing w:line="276" w:lineRule="auto"/>
              <w:jc w:val="center"/>
              <w:rPr>
                <w:sz w:val="20"/>
                <w:szCs w:val="20"/>
                <w:highlight w:val="yellow"/>
              </w:rPr>
            </w:pPr>
            <w:r w:rsidRPr="00A01CDC">
              <w:rPr>
                <w:sz w:val="20"/>
                <w:szCs w:val="20"/>
              </w:rPr>
              <w:t>21</w:t>
            </w:r>
          </w:p>
        </w:tc>
        <w:tc>
          <w:tcPr>
            <w:tcW w:w="3260" w:type="dxa"/>
            <w:shd w:val="clear" w:color="auto" w:fill="FFFFFF" w:themeFill="background1"/>
            <w:noWrap/>
            <w:tcMar>
              <w:top w:w="0" w:type="dxa"/>
              <w:left w:w="108" w:type="dxa"/>
              <w:bottom w:w="0" w:type="dxa"/>
              <w:right w:w="108" w:type="dxa"/>
            </w:tcMar>
            <w:vAlign w:val="center"/>
          </w:tcPr>
          <w:p w14:paraId="725370FC" w14:textId="57DB0E09" w:rsidR="004F3AB0" w:rsidRPr="00571A55" w:rsidRDefault="007F5F9A" w:rsidP="004F3AB0">
            <w:pPr>
              <w:spacing w:line="276" w:lineRule="auto"/>
              <w:jc w:val="center"/>
              <w:rPr>
                <w:color w:val="000000" w:themeColor="text1"/>
                <w:sz w:val="20"/>
                <w:szCs w:val="20"/>
              </w:rPr>
            </w:pPr>
            <w:r w:rsidRPr="00571A55">
              <w:rPr>
                <w:color w:val="000000" w:themeColor="text1"/>
                <w:sz w:val="20"/>
                <w:szCs w:val="20"/>
              </w:rPr>
              <w:t>16,475</w:t>
            </w:r>
          </w:p>
        </w:tc>
      </w:tr>
    </w:tbl>
    <w:p w14:paraId="0B6B9A24" w14:textId="77777777" w:rsidR="006B1BA1" w:rsidRDefault="006B1BA1" w:rsidP="00E44A74">
      <w:pPr>
        <w:rPr>
          <w:szCs w:val="24"/>
        </w:rPr>
      </w:pPr>
    </w:p>
    <w:p w14:paraId="543A939E" w14:textId="435146E9" w:rsidR="00F07C0C" w:rsidRPr="009D5D1E" w:rsidRDefault="001C5639" w:rsidP="009D5D1E">
      <w:pPr>
        <w:rPr>
          <w:color w:val="0096A9"/>
          <w:szCs w:val="24"/>
          <w:u w:val="single"/>
        </w:rPr>
      </w:pPr>
      <w:r>
        <w:rPr>
          <w:szCs w:val="24"/>
        </w:rPr>
        <w:t xml:space="preserve">There are two other suites located in Stainbeck </w:t>
      </w:r>
      <w:r w:rsidR="00AA2640">
        <w:rPr>
          <w:szCs w:val="24"/>
        </w:rPr>
        <w:t xml:space="preserve">(resilience suite) </w:t>
      </w:r>
      <w:r>
        <w:rPr>
          <w:szCs w:val="24"/>
        </w:rPr>
        <w:t>and Pudsey</w:t>
      </w:r>
      <w:r w:rsidR="00AA2640">
        <w:rPr>
          <w:szCs w:val="24"/>
        </w:rPr>
        <w:t xml:space="preserve"> (standby suite)</w:t>
      </w:r>
      <w:r>
        <w:rPr>
          <w:szCs w:val="24"/>
        </w:rPr>
        <w:t xml:space="preserve">. </w:t>
      </w:r>
      <w:r w:rsidR="00F07C0C" w:rsidRPr="00F07C0C">
        <w:rPr>
          <w:szCs w:val="24"/>
        </w:rPr>
        <w:t>It is expected that the custody suite at Stainbeck will open and operate as an additional custody suite from mid-2025 and has a 34</w:t>
      </w:r>
      <w:r w:rsidR="007F5B02">
        <w:rPr>
          <w:szCs w:val="24"/>
        </w:rPr>
        <w:t>-</w:t>
      </w:r>
      <w:r w:rsidR="00F07C0C" w:rsidRPr="00F07C0C">
        <w:rPr>
          <w:szCs w:val="24"/>
        </w:rPr>
        <w:t>cell capacity. Pudsey</w:t>
      </w:r>
      <w:r w:rsidR="0009182B">
        <w:rPr>
          <w:szCs w:val="24"/>
        </w:rPr>
        <w:t xml:space="preserve"> </w:t>
      </w:r>
      <w:r w:rsidR="00F07C0C" w:rsidRPr="00F07C0C">
        <w:rPr>
          <w:szCs w:val="24"/>
        </w:rPr>
        <w:t xml:space="preserve">will become the resilience suite once Stainbeck opens.  </w:t>
      </w:r>
      <w:r w:rsidR="00BE0FDF">
        <w:rPr>
          <w:szCs w:val="24"/>
        </w:rPr>
        <w:t>Pudsey</w:t>
      </w:r>
      <w:r w:rsidR="00F07C0C" w:rsidRPr="00F07C0C">
        <w:rPr>
          <w:szCs w:val="24"/>
        </w:rPr>
        <w:t xml:space="preserve"> has 22 cells available.</w:t>
      </w:r>
      <w:r w:rsidR="00FD28F2">
        <w:rPr>
          <w:szCs w:val="24"/>
        </w:rPr>
        <w:t xml:space="preserve"> </w:t>
      </w:r>
      <w:r w:rsidR="009873FF">
        <w:rPr>
          <w:szCs w:val="24"/>
        </w:rPr>
        <w:t>The North East region</w:t>
      </w:r>
      <w:r w:rsidR="00327D3B">
        <w:rPr>
          <w:szCs w:val="24"/>
        </w:rPr>
        <w:t>’s TACT suite is housed in West Yorkshire</w:t>
      </w:r>
      <w:r w:rsidR="00B74C61">
        <w:rPr>
          <w:szCs w:val="24"/>
        </w:rPr>
        <w:t>.</w:t>
      </w:r>
      <w:r w:rsidR="00B83121">
        <w:rPr>
          <w:szCs w:val="24"/>
        </w:rPr>
        <w:t xml:space="preserve"> </w:t>
      </w:r>
      <w:r w:rsidR="00DD6416">
        <w:rPr>
          <w:szCs w:val="24"/>
        </w:rPr>
        <w:t xml:space="preserve">The TACT suite is </w:t>
      </w:r>
      <w:r w:rsidR="00B83121" w:rsidRPr="00B83121">
        <w:rPr>
          <w:szCs w:val="24"/>
        </w:rPr>
        <w:t>a speciali</w:t>
      </w:r>
      <w:r w:rsidR="00DD6416">
        <w:rPr>
          <w:szCs w:val="24"/>
        </w:rPr>
        <w:t>s</w:t>
      </w:r>
      <w:r w:rsidR="00B83121" w:rsidRPr="00B83121">
        <w:rPr>
          <w:szCs w:val="24"/>
        </w:rPr>
        <w:t>ed</w:t>
      </w:r>
      <w:r w:rsidR="00B446E2">
        <w:rPr>
          <w:szCs w:val="24"/>
        </w:rPr>
        <w:t xml:space="preserve"> suite</w:t>
      </w:r>
      <w:r w:rsidR="00B83121" w:rsidRPr="00B83121">
        <w:rPr>
          <w:szCs w:val="24"/>
        </w:rPr>
        <w:t xml:space="preserve"> used to detain </w:t>
      </w:r>
      <w:r w:rsidR="00680BFC">
        <w:rPr>
          <w:szCs w:val="24"/>
        </w:rPr>
        <w:t>people</w:t>
      </w:r>
      <w:r w:rsidR="00B83121" w:rsidRPr="00B83121">
        <w:rPr>
          <w:szCs w:val="24"/>
        </w:rPr>
        <w:t xml:space="preserve"> arrested under the Terrorism Act 2000 (TACT)</w:t>
      </w:r>
      <w:r w:rsidR="00DD6416">
        <w:rPr>
          <w:szCs w:val="24"/>
        </w:rPr>
        <w:t>.</w:t>
      </w:r>
    </w:p>
    <w:p w14:paraId="663DFE7F" w14:textId="77777777" w:rsidR="00F07C0C" w:rsidRPr="00F07C0C" w:rsidRDefault="00F07C0C" w:rsidP="00F07C0C">
      <w:pPr>
        <w:rPr>
          <w:szCs w:val="24"/>
        </w:rPr>
      </w:pPr>
    </w:p>
    <w:p w14:paraId="73592FC4" w14:textId="77777777" w:rsidR="00F07C0C" w:rsidRPr="00F07C0C" w:rsidRDefault="00F07C0C" w:rsidP="00F07C0C">
      <w:pPr>
        <w:rPr>
          <w:szCs w:val="24"/>
        </w:rPr>
      </w:pPr>
      <w:r w:rsidRPr="00F07C0C">
        <w:rPr>
          <w:szCs w:val="24"/>
        </w:rPr>
        <w:t xml:space="preserve">Should a custody suite close or the resilience suite open this is communicated to the Policing and Crime team by Custody Services so that ICVs can be updated and arrange visits in accordance with standard protocols. </w:t>
      </w:r>
    </w:p>
    <w:p w14:paraId="079DD577" w14:textId="254E91EA" w:rsidR="00E44A74" w:rsidRDefault="00E44A74" w:rsidP="00E44A74">
      <w:pPr>
        <w:rPr>
          <w:szCs w:val="24"/>
        </w:rPr>
      </w:pPr>
    </w:p>
    <w:p w14:paraId="4201D9EC" w14:textId="5776E3FA" w:rsidR="00FB0551" w:rsidRPr="009D5D1E" w:rsidRDefault="00D66FD1" w:rsidP="009D5D1E">
      <w:pPr>
        <w:pStyle w:val="Heading2"/>
      </w:pPr>
      <w:bookmarkStart w:id="7" w:name="_Toc199933437"/>
      <w:r>
        <w:t>Visits</w:t>
      </w:r>
      <w:r w:rsidR="00F90030">
        <w:t xml:space="preserve"> to </w:t>
      </w:r>
      <w:r w:rsidR="00702808">
        <w:t>S</w:t>
      </w:r>
      <w:r w:rsidR="00F90030">
        <w:t xml:space="preserve">uites and </w:t>
      </w:r>
      <w:r w:rsidR="00CE4B80">
        <w:t>Visits Overview</w:t>
      </w:r>
      <w:bookmarkEnd w:id="7"/>
    </w:p>
    <w:p w14:paraId="268529B3" w14:textId="2D879D8B" w:rsidR="00E00CF8" w:rsidRDefault="00E00CF8" w:rsidP="00E44A74">
      <w:pPr>
        <w:rPr>
          <w:szCs w:val="24"/>
        </w:rPr>
      </w:pPr>
      <w:r w:rsidRPr="00E00CF8">
        <w:rPr>
          <w:b/>
          <w:noProof/>
          <w:szCs w:val="24"/>
        </w:rPr>
        <w:drawing>
          <wp:inline distT="0" distB="0" distL="0" distR="0" wp14:anchorId="46B3A846" wp14:editId="769E920E">
            <wp:extent cx="6537694" cy="1466850"/>
            <wp:effectExtent l="19050" t="0" r="53975"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FD5301F" w14:textId="77777777" w:rsidR="00E00CF8" w:rsidRDefault="00E00CF8" w:rsidP="00E44A74">
      <w:pPr>
        <w:rPr>
          <w:szCs w:val="24"/>
        </w:rPr>
      </w:pPr>
    </w:p>
    <w:p w14:paraId="42E2F95C" w14:textId="19688DE3" w:rsidR="712C8A65" w:rsidRPr="00FE6FAF" w:rsidRDefault="00FB0551">
      <w:pPr>
        <w:rPr>
          <w:szCs w:val="24"/>
        </w:rPr>
      </w:pPr>
      <w:r>
        <w:t>1,</w:t>
      </w:r>
      <w:r w:rsidR="00CA6F58">
        <w:t>243</w:t>
      </w:r>
      <w:r>
        <w:t xml:space="preserve"> detainees were seen by ICVs in 202</w:t>
      </w:r>
      <w:r w:rsidR="00CA6F58">
        <w:t>4</w:t>
      </w:r>
      <w:r w:rsidR="000A4AAC">
        <w:t>-</w:t>
      </w:r>
      <w:r>
        <w:t>2</w:t>
      </w:r>
      <w:r w:rsidR="00CA6F58">
        <w:t>5</w:t>
      </w:r>
      <w:r w:rsidR="007048ED">
        <w:t xml:space="preserve"> from a possible 3,556 who were offered</w:t>
      </w:r>
      <w:r w:rsidR="00271F2A">
        <w:t xml:space="preserve">. A detainee would not be </w:t>
      </w:r>
      <w:r w:rsidR="00E8679F">
        <w:t>offered</w:t>
      </w:r>
      <w:r w:rsidR="00271F2A">
        <w:t xml:space="preserve"> if</w:t>
      </w:r>
      <w:r w:rsidR="00E8679F">
        <w:t xml:space="preserve"> custody staff felt it likely that a visit would increase the level of risk for the detained person, custody colleagues and/or ICVs, for example</w:t>
      </w:r>
      <w:r w:rsidR="00965FCC">
        <w:t xml:space="preserve"> if they were </w:t>
      </w:r>
      <w:r w:rsidR="00A76F7B">
        <w:t xml:space="preserve">displaying </w:t>
      </w:r>
      <w:r w:rsidR="00965FCC">
        <w:t>particularly violent</w:t>
      </w:r>
      <w:r w:rsidR="00A76F7B">
        <w:t xml:space="preserve"> behaviours</w:t>
      </w:r>
      <w:r w:rsidR="00E8679F">
        <w:t>.</w:t>
      </w:r>
    </w:p>
    <w:p w14:paraId="66ED9555" w14:textId="77777777" w:rsidR="00E44A74" w:rsidRPr="006677BE" w:rsidRDefault="00E44A74" w:rsidP="00E44A74">
      <w:pPr>
        <w:rPr>
          <w:b/>
          <w:szCs w:val="24"/>
        </w:rPr>
      </w:pPr>
    </w:p>
    <w:tbl>
      <w:tblPr>
        <w:tblStyle w:val="TableGrid"/>
        <w:tblW w:w="10058" w:type="dxa"/>
        <w:tblLook w:val="04A0" w:firstRow="1" w:lastRow="0" w:firstColumn="1" w:lastColumn="0" w:noHBand="0" w:noVBand="1"/>
      </w:tblPr>
      <w:tblGrid>
        <w:gridCol w:w="2122"/>
        <w:gridCol w:w="1984"/>
        <w:gridCol w:w="1984"/>
        <w:gridCol w:w="1984"/>
        <w:gridCol w:w="1984"/>
      </w:tblGrid>
      <w:tr w:rsidR="00EE6703" w:rsidRPr="006677BE" w14:paraId="4F388602" w14:textId="6E1435DA" w:rsidTr="00120CC7">
        <w:tc>
          <w:tcPr>
            <w:tcW w:w="2122" w:type="dxa"/>
            <w:shd w:val="clear" w:color="auto" w:fill="33CCCC"/>
          </w:tcPr>
          <w:p w14:paraId="4386D11E" w14:textId="77777777" w:rsidR="00EE6703" w:rsidRPr="006677BE" w:rsidRDefault="00EE6703" w:rsidP="002162E7">
            <w:pPr>
              <w:jc w:val="center"/>
              <w:rPr>
                <w:b/>
                <w:szCs w:val="24"/>
              </w:rPr>
            </w:pPr>
            <w:r w:rsidRPr="006677BE">
              <w:rPr>
                <w:b/>
                <w:szCs w:val="24"/>
              </w:rPr>
              <w:t>Custody Suite</w:t>
            </w:r>
          </w:p>
        </w:tc>
        <w:tc>
          <w:tcPr>
            <w:tcW w:w="1984" w:type="dxa"/>
            <w:shd w:val="clear" w:color="auto" w:fill="33CCCC"/>
          </w:tcPr>
          <w:p w14:paraId="261153AD" w14:textId="763D756A" w:rsidR="00EE6703" w:rsidRPr="006677BE" w:rsidRDefault="00EE6703" w:rsidP="002162E7">
            <w:pPr>
              <w:jc w:val="center"/>
              <w:rPr>
                <w:b/>
                <w:szCs w:val="24"/>
              </w:rPr>
            </w:pPr>
            <w:r w:rsidRPr="006677BE">
              <w:rPr>
                <w:b/>
                <w:szCs w:val="24"/>
              </w:rPr>
              <w:t xml:space="preserve">No. of </w:t>
            </w:r>
            <w:r w:rsidR="00BF123B">
              <w:rPr>
                <w:b/>
                <w:szCs w:val="24"/>
              </w:rPr>
              <w:t xml:space="preserve">ICV </w:t>
            </w:r>
            <w:r w:rsidRPr="006677BE">
              <w:rPr>
                <w:b/>
                <w:szCs w:val="24"/>
              </w:rPr>
              <w:t xml:space="preserve">visits </w:t>
            </w:r>
          </w:p>
        </w:tc>
        <w:tc>
          <w:tcPr>
            <w:tcW w:w="1984" w:type="dxa"/>
            <w:shd w:val="clear" w:color="auto" w:fill="33CCCC"/>
          </w:tcPr>
          <w:p w14:paraId="01C3DD48" w14:textId="447E9090" w:rsidR="00EE6703" w:rsidRPr="006677BE" w:rsidRDefault="00EE6703" w:rsidP="002162E7">
            <w:pPr>
              <w:jc w:val="center"/>
              <w:rPr>
                <w:b/>
                <w:color w:val="FF0000"/>
                <w:szCs w:val="24"/>
                <w:highlight w:val="yellow"/>
              </w:rPr>
            </w:pPr>
            <w:r w:rsidRPr="006677BE">
              <w:rPr>
                <w:b/>
                <w:szCs w:val="24"/>
              </w:rPr>
              <w:t xml:space="preserve">No. of Detainees seen </w:t>
            </w:r>
            <w:r w:rsidR="00BF123B">
              <w:rPr>
                <w:b/>
                <w:szCs w:val="24"/>
              </w:rPr>
              <w:t>by ICVs</w:t>
            </w:r>
          </w:p>
        </w:tc>
        <w:tc>
          <w:tcPr>
            <w:tcW w:w="1984" w:type="dxa"/>
            <w:shd w:val="clear" w:color="auto" w:fill="33CCCC"/>
          </w:tcPr>
          <w:p w14:paraId="520CC6EE" w14:textId="77777777" w:rsidR="00EE6703" w:rsidRPr="006677BE" w:rsidRDefault="00EE6703" w:rsidP="002162E7">
            <w:pPr>
              <w:jc w:val="center"/>
              <w:rPr>
                <w:b/>
                <w:szCs w:val="24"/>
              </w:rPr>
            </w:pPr>
            <w:r w:rsidRPr="006677BE">
              <w:rPr>
                <w:b/>
                <w:szCs w:val="24"/>
              </w:rPr>
              <w:t>No. of detainees held at the time of the visit</w:t>
            </w:r>
          </w:p>
        </w:tc>
        <w:tc>
          <w:tcPr>
            <w:tcW w:w="1984" w:type="dxa"/>
            <w:shd w:val="clear" w:color="auto" w:fill="33CCCC"/>
          </w:tcPr>
          <w:p w14:paraId="1862DB04" w14:textId="5C20AA02" w:rsidR="00EE6703" w:rsidRPr="006677BE" w:rsidRDefault="00412B0B" w:rsidP="002162E7">
            <w:pPr>
              <w:jc w:val="center"/>
              <w:rPr>
                <w:b/>
                <w:szCs w:val="24"/>
              </w:rPr>
            </w:pPr>
            <w:r>
              <w:rPr>
                <w:b/>
                <w:szCs w:val="24"/>
              </w:rPr>
              <w:t xml:space="preserve">Percentage of </w:t>
            </w:r>
            <w:r w:rsidR="00D724FD">
              <w:rPr>
                <w:b/>
                <w:szCs w:val="24"/>
              </w:rPr>
              <w:t>people seen</w:t>
            </w:r>
            <w:r w:rsidR="00711BFC">
              <w:rPr>
                <w:b/>
                <w:szCs w:val="24"/>
              </w:rPr>
              <w:t>,</w:t>
            </w:r>
            <w:r w:rsidR="001E78A5">
              <w:rPr>
                <w:b/>
                <w:szCs w:val="24"/>
              </w:rPr>
              <w:t xml:space="preserve"> </w:t>
            </w:r>
            <w:r w:rsidR="00396A0F">
              <w:rPr>
                <w:b/>
                <w:szCs w:val="24"/>
              </w:rPr>
              <w:t>held at time of visit</w:t>
            </w:r>
          </w:p>
        </w:tc>
      </w:tr>
      <w:tr w:rsidR="00EE6703" w:rsidRPr="006677BE" w14:paraId="39D5550A" w14:textId="29FB4471" w:rsidTr="00E319BE">
        <w:tc>
          <w:tcPr>
            <w:tcW w:w="2122" w:type="dxa"/>
          </w:tcPr>
          <w:p w14:paraId="4679DAA2" w14:textId="77777777" w:rsidR="00EE6703" w:rsidRPr="006677BE" w:rsidRDefault="00EE6703" w:rsidP="002162E7">
            <w:pPr>
              <w:jc w:val="center"/>
              <w:rPr>
                <w:szCs w:val="24"/>
              </w:rPr>
            </w:pPr>
            <w:r w:rsidRPr="006677BE">
              <w:rPr>
                <w:szCs w:val="24"/>
              </w:rPr>
              <w:t>Bradford</w:t>
            </w:r>
          </w:p>
        </w:tc>
        <w:tc>
          <w:tcPr>
            <w:tcW w:w="1984" w:type="dxa"/>
          </w:tcPr>
          <w:p w14:paraId="4BC565DF" w14:textId="024B8DEB" w:rsidR="00EE6703" w:rsidRPr="006677BE" w:rsidRDefault="00EE6703" w:rsidP="002162E7">
            <w:pPr>
              <w:jc w:val="center"/>
              <w:rPr>
                <w:szCs w:val="24"/>
              </w:rPr>
            </w:pPr>
            <w:r>
              <w:rPr>
                <w:szCs w:val="24"/>
              </w:rPr>
              <w:t>53</w:t>
            </w:r>
          </w:p>
        </w:tc>
        <w:tc>
          <w:tcPr>
            <w:tcW w:w="1984" w:type="dxa"/>
          </w:tcPr>
          <w:p w14:paraId="6EE200DD" w14:textId="3EE5FA2D" w:rsidR="00EE6703" w:rsidRPr="006677BE" w:rsidRDefault="00EE6703" w:rsidP="002162E7">
            <w:pPr>
              <w:jc w:val="center"/>
              <w:rPr>
                <w:szCs w:val="24"/>
              </w:rPr>
            </w:pPr>
            <w:r>
              <w:rPr>
                <w:szCs w:val="24"/>
              </w:rPr>
              <w:t>216</w:t>
            </w:r>
          </w:p>
        </w:tc>
        <w:tc>
          <w:tcPr>
            <w:tcW w:w="1984" w:type="dxa"/>
          </w:tcPr>
          <w:p w14:paraId="6F480ADB" w14:textId="10DFAB57" w:rsidR="00EE6703" w:rsidRPr="006677BE" w:rsidRDefault="00EE6703" w:rsidP="002162E7">
            <w:pPr>
              <w:jc w:val="center"/>
              <w:rPr>
                <w:szCs w:val="24"/>
              </w:rPr>
            </w:pPr>
            <w:r>
              <w:rPr>
                <w:szCs w:val="24"/>
              </w:rPr>
              <w:t>1134</w:t>
            </w:r>
          </w:p>
        </w:tc>
        <w:tc>
          <w:tcPr>
            <w:tcW w:w="1984" w:type="dxa"/>
          </w:tcPr>
          <w:p w14:paraId="277D7AA5" w14:textId="74B7DBB9" w:rsidR="00EE6703" w:rsidRDefault="00BF123B" w:rsidP="002162E7">
            <w:pPr>
              <w:jc w:val="center"/>
              <w:rPr>
                <w:szCs w:val="24"/>
              </w:rPr>
            </w:pPr>
            <w:r>
              <w:rPr>
                <w:szCs w:val="24"/>
              </w:rPr>
              <w:t>1</w:t>
            </w:r>
            <w:r w:rsidR="00412B0B">
              <w:rPr>
                <w:szCs w:val="24"/>
              </w:rPr>
              <w:t>9</w:t>
            </w:r>
            <w:r w:rsidR="00E33C97">
              <w:rPr>
                <w:szCs w:val="24"/>
              </w:rPr>
              <w:t>%</w:t>
            </w:r>
          </w:p>
        </w:tc>
      </w:tr>
      <w:tr w:rsidR="00EE6703" w:rsidRPr="006677BE" w14:paraId="6D5F0468" w14:textId="622D65F8" w:rsidTr="00E319BE">
        <w:tc>
          <w:tcPr>
            <w:tcW w:w="2122" w:type="dxa"/>
            <w:shd w:val="clear" w:color="auto" w:fill="D9D9D9" w:themeFill="background1" w:themeFillShade="D9"/>
          </w:tcPr>
          <w:p w14:paraId="482C469C" w14:textId="77777777" w:rsidR="00EE6703" w:rsidRPr="006677BE" w:rsidRDefault="00EE6703" w:rsidP="002162E7">
            <w:pPr>
              <w:jc w:val="center"/>
              <w:rPr>
                <w:szCs w:val="24"/>
              </w:rPr>
            </w:pPr>
            <w:r w:rsidRPr="006677BE">
              <w:rPr>
                <w:szCs w:val="24"/>
              </w:rPr>
              <w:t>Calderdale</w:t>
            </w:r>
          </w:p>
        </w:tc>
        <w:tc>
          <w:tcPr>
            <w:tcW w:w="1984" w:type="dxa"/>
            <w:shd w:val="clear" w:color="auto" w:fill="D9D9D9" w:themeFill="background1" w:themeFillShade="D9"/>
          </w:tcPr>
          <w:p w14:paraId="659DB0AD" w14:textId="6AF462B6" w:rsidR="00EE6703" w:rsidRPr="006677BE" w:rsidRDefault="00EE6703" w:rsidP="002162E7">
            <w:pPr>
              <w:jc w:val="center"/>
              <w:rPr>
                <w:szCs w:val="24"/>
              </w:rPr>
            </w:pPr>
            <w:r>
              <w:rPr>
                <w:szCs w:val="24"/>
              </w:rPr>
              <w:t>54</w:t>
            </w:r>
          </w:p>
        </w:tc>
        <w:tc>
          <w:tcPr>
            <w:tcW w:w="1984" w:type="dxa"/>
            <w:shd w:val="clear" w:color="auto" w:fill="D9D9D9" w:themeFill="background1" w:themeFillShade="D9"/>
          </w:tcPr>
          <w:p w14:paraId="6D8FCD2A" w14:textId="543519E4" w:rsidR="00EE6703" w:rsidRPr="006677BE" w:rsidRDefault="00EE6703" w:rsidP="002162E7">
            <w:pPr>
              <w:jc w:val="center"/>
              <w:rPr>
                <w:szCs w:val="24"/>
              </w:rPr>
            </w:pPr>
            <w:r>
              <w:rPr>
                <w:szCs w:val="24"/>
              </w:rPr>
              <w:t>172</w:t>
            </w:r>
          </w:p>
        </w:tc>
        <w:tc>
          <w:tcPr>
            <w:tcW w:w="1984" w:type="dxa"/>
            <w:shd w:val="clear" w:color="auto" w:fill="D9D9D9" w:themeFill="background1" w:themeFillShade="D9"/>
          </w:tcPr>
          <w:p w14:paraId="40BEA8D0" w14:textId="729D36F5" w:rsidR="00EE6703" w:rsidRPr="006677BE" w:rsidRDefault="00EE6703" w:rsidP="002162E7">
            <w:pPr>
              <w:jc w:val="center"/>
              <w:rPr>
                <w:szCs w:val="24"/>
              </w:rPr>
            </w:pPr>
            <w:r>
              <w:rPr>
                <w:szCs w:val="24"/>
              </w:rPr>
              <w:t>484</w:t>
            </w:r>
          </w:p>
        </w:tc>
        <w:tc>
          <w:tcPr>
            <w:tcW w:w="1984" w:type="dxa"/>
            <w:shd w:val="clear" w:color="auto" w:fill="D9D9D9" w:themeFill="background1" w:themeFillShade="D9"/>
          </w:tcPr>
          <w:p w14:paraId="02ADC3C6" w14:textId="6699817F" w:rsidR="00EE6703" w:rsidRDefault="00996997" w:rsidP="002162E7">
            <w:pPr>
              <w:jc w:val="center"/>
              <w:rPr>
                <w:szCs w:val="24"/>
              </w:rPr>
            </w:pPr>
            <w:r>
              <w:rPr>
                <w:szCs w:val="24"/>
              </w:rPr>
              <w:t>36%</w:t>
            </w:r>
          </w:p>
        </w:tc>
      </w:tr>
      <w:tr w:rsidR="00EE6703" w:rsidRPr="006677BE" w14:paraId="3424AEE2" w14:textId="7AEF9B6A" w:rsidTr="00E319BE">
        <w:tc>
          <w:tcPr>
            <w:tcW w:w="2122" w:type="dxa"/>
          </w:tcPr>
          <w:p w14:paraId="7139099B" w14:textId="77777777" w:rsidR="00EE6703" w:rsidRPr="006677BE" w:rsidRDefault="00EE6703" w:rsidP="002162E7">
            <w:pPr>
              <w:jc w:val="center"/>
              <w:rPr>
                <w:szCs w:val="24"/>
              </w:rPr>
            </w:pPr>
            <w:r w:rsidRPr="006677BE">
              <w:rPr>
                <w:szCs w:val="24"/>
              </w:rPr>
              <w:t>Kirklees</w:t>
            </w:r>
          </w:p>
        </w:tc>
        <w:tc>
          <w:tcPr>
            <w:tcW w:w="1984" w:type="dxa"/>
          </w:tcPr>
          <w:p w14:paraId="34327B04" w14:textId="73C764A9" w:rsidR="00EE6703" w:rsidRPr="006677BE" w:rsidRDefault="00EE6703" w:rsidP="002162E7">
            <w:pPr>
              <w:jc w:val="center"/>
              <w:rPr>
                <w:szCs w:val="24"/>
              </w:rPr>
            </w:pPr>
            <w:r>
              <w:rPr>
                <w:szCs w:val="24"/>
              </w:rPr>
              <w:t>49</w:t>
            </w:r>
          </w:p>
        </w:tc>
        <w:tc>
          <w:tcPr>
            <w:tcW w:w="1984" w:type="dxa"/>
          </w:tcPr>
          <w:p w14:paraId="0FA61E19" w14:textId="020AB393" w:rsidR="00EE6703" w:rsidRPr="006677BE" w:rsidRDefault="00EE6703" w:rsidP="002162E7">
            <w:pPr>
              <w:jc w:val="center"/>
              <w:rPr>
                <w:szCs w:val="24"/>
              </w:rPr>
            </w:pPr>
            <w:r>
              <w:rPr>
                <w:szCs w:val="24"/>
              </w:rPr>
              <w:t>190</w:t>
            </w:r>
          </w:p>
        </w:tc>
        <w:tc>
          <w:tcPr>
            <w:tcW w:w="1984" w:type="dxa"/>
          </w:tcPr>
          <w:p w14:paraId="72DD7028" w14:textId="57C19DE2" w:rsidR="00EE6703" w:rsidRPr="006677BE" w:rsidRDefault="00EE6703" w:rsidP="002162E7">
            <w:pPr>
              <w:jc w:val="center"/>
              <w:rPr>
                <w:szCs w:val="24"/>
              </w:rPr>
            </w:pPr>
            <w:r>
              <w:rPr>
                <w:szCs w:val="24"/>
              </w:rPr>
              <w:t>631</w:t>
            </w:r>
          </w:p>
        </w:tc>
        <w:tc>
          <w:tcPr>
            <w:tcW w:w="1984" w:type="dxa"/>
          </w:tcPr>
          <w:p w14:paraId="552A3A2D" w14:textId="2F350A8D" w:rsidR="00EE6703" w:rsidRDefault="00F74895" w:rsidP="002162E7">
            <w:pPr>
              <w:jc w:val="center"/>
              <w:rPr>
                <w:szCs w:val="24"/>
              </w:rPr>
            </w:pPr>
            <w:r>
              <w:rPr>
                <w:szCs w:val="24"/>
              </w:rPr>
              <w:t>30%</w:t>
            </w:r>
          </w:p>
        </w:tc>
      </w:tr>
      <w:tr w:rsidR="00EE6703" w:rsidRPr="006677BE" w14:paraId="2AD9263C" w14:textId="6C87CB11" w:rsidTr="00E319BE">
        <w:tc>
          <w:tcPr>
            <w:tcW w:w="2122" w:type="dxa"/>
            <w:shd w:val="clear" w:color="auto" w:fill="D9D9D9" w:themeFill="background1" w:themeFillShade="D9"/>
          </w:tcPr>
          <w:p w14:paraId="7E55F3C8" w14:textId="77777777" w:rsidR="00EE6703" w:rsidRPr="006677BE" w:rsidRDefault="00EE6703" w:rsidP="002162E7">
            <w:pPr>
              <w:jc w:val="center"/>
              <w:rPr>
                <w:szCs w:val="24"/>
              </w:rPr>
            </w:pPr>
            <w:r w:rsidRPr="006677BE">
              <w:rPr>
                <w:szCs w:val="24"/>
              </w:rPr>
              <w:t>Leeds</w:t>
            </w:r>
          </w:p>
        </w:tc>
        <w:tc>
          <w:tcPr>
            <w:tcW w:w="1984" w:type="dxa"/>
            <w:shd w:val="clear" w:color="auto" w:fill="D9D9D9" w:themeFill="background1" w:themeFillShade="D9"/>
          </w:tcPr>
          <w:p w14:paraId="42763E23" w14:textId="4F544098" w:rsidR="00EE6703" w:rsidRPr="006677BE" w:rsidRDefault="00EE6703" w:rsidP="002162E7">
            <w:pPr>
              <w:jc w:val="center"/>
              <w:rPr>
                <w:szCs w:val="24"/>
              </w:rPr>
            </w:pPr>
            <w:r>
              <w:rPr>
                <w:szCs w:val="24"/>
              </w:rPr>
              <w:t>60</w:t>
            </w:r>
          </w:p>
        </w:tc>
        <w:tc>
          <w:tcPr>
            <w:tcW w:w="1984" w:type="dxa"/>
            <w:shd w:val="clear" w:color="auto" w:fill="D9D9D9" w:themeFill="background1" w:themeFillShade="D9"/>
          </w:tcPr>
          <w:p w14:paraId="4D3A8F91" w14:textId="3F39914B" w:rsidR="00EE6703" w:rsidRPr="006677BE" w:rsidRDefault="00EE6703" w:rsidP="002162E7">
            <w:pPr>
              <w:jc w:val="center"/>
              <w:rPr>
                <w:szCs w:val="24"/>
              </w:rPr>
            </w:pPr>
            <w:r>
              <w:rPr>
                <w:szCs w:val="24"/>
              </w:rPr>
              <w:t>319</w:t>
            </w:r>
          </w:p>
        </w:tc>
        <w:tc>
          <w:tcPr>
            <w:tcW w:w="1984" w:type="dxa"/>
            <w:shd w:val="clear" w:color="auto" w:fill="D9D9D9" w:themeFill="background1" w:themeFillShade="D9"/>
          </w:tcPr>
          <w:p w14:paraId="5AA2991F" w14:textId="45F50A77" w:rsidR="00EE6703" w:rsidRPr="006677BE" w:rsidRDefault="00EE6703" w:rsidP="002162E7">
            <w:pPr>
              <w:jc w:val="center"/>
              <w:rPr>
                <w:szCs w:val="24"/>
              </w:rPr>
            </w:pPr>
            <w:r>
              <w:rPr>
                <w:szCs w:val="24"/>
              </w:rPr>
              <w:t>1690</w:t>
            </w:r>
          </w:p>
        </w:tc>
        <w:tc>
          <w:tcPr>
            <w:tcW w:w="1984" w:type="dxa"/>
            <w:shd w:val="clear" w:color="auto" w:fill="D9D9D9" w:themeFill="background1" w:themeFillShade="D9"/>
          </w:tcPr>
          <w:p w14:paraId="30862EFB" w14:textId="115305EE" w:rsidR="00EE6703" w:rsidRDefault="00040BB0" w:rsidP="002162E7">
            <w:pPr>
              <w:jc w:val="center"/>
              <w:rPr>
                <w:szCs w:val="24"/>
              </w:rPr>
            </w:pPr>
            <w:r>
              <w:rPr>
                <w:szCs w:val="24"/>
              </w:rPr>
              <w:t>19</w:t>
            </w:r>
            <w:r w:rsidR="00CD27D0">
              <w:rPr>
                <w:szCs w:val="24"/>
              </w:rPr>
              <w:t>%</w:t>
            </w:r>
          </w:p>
        </w:tc>
      </w:tr>
      <w:tr w:rsidR="00EE6703" w:rsidRPr="006677BE" w14:paraId="2773A82D" w14:textId="7EA8BFA5" w:rsidTr="00E319BE">
        <w:tc>
          <w:tcPr>
            <w:tcW w:w="2122" w:type="dxa"/>
          </w:tcPr>
          <w:p w14:paraId="679C9BD1" w14:textId="77777777" w:rsidR="00EE6703" w:rsidRPr="006677BE" w:rsidRDefault="00EE6703" w:rsidP="002162E7">
            <w:pPr>
              <w:jc w:val="center"/>
              <w:rPr>
                <w:szCs w:val="24"/>
              </w:rPr>
            </w:pPr>
            <w:r w:rsidRPr="006677BE">
              <w:rPr>
                <w:szCs w:val="24"/>
              </w:rPr>
              <w:t>Wakefield</w:t>
            </w:r>
          </w:p>
        </w:tc>
        <w:tc>
          <w:tcPr>
            <w:tcW w:w="1984" w:type="dxa"/>
          </w:tcPr>
          <w:p w14:paraId="7E12A0D3" w14:textId="00690A4D" w:rsidR="00EE6703" w:rsidRPr="006677BE" w:rsidRDefault="00EE6703" w:rsidP="002162E7">
            <w:pPr>
              <w:jc w:val="center"/>
              <w:rPr>
                <w:szCs w:val="24"/>
              </w:rPr>
            </w:pPr>
            <w:r>
              <w:rPr>
                <w:szCs w:val="24"/>
              </w:rPr>
              <w:t>56</w:t>
            </w:r>
          </w:p>
        </w:tc>
        <w:tc>
          <w:tcPr>
            <w:tcW w:w="1984" w:type="dxa"/>
          </w:tcPr>
          <w:p w14:paraId="2BB0C12E" w14:textId="351AA4D5" w:rsidR="00EE6703" w:rsidRPr="006677BE" w:rsidRDefault="00EE6703" w:rsidP="002162E7">
            <w:pPr>
              <w:jc w:val="center"/>
              <w:rPr>
                <w:szCs w:val="24"/>
              </w:rPr>
            </w:pPr>
            <w:r>
              <w:rPr>
                <w:szCs w:val="24"/>
              </w:rPr>
              <w:t>226</w:t>
            </w:r>
          </w:p>
        </w:tc>
        <w:tc>
          <w:tcPr>
            <w:tcW w:w="1984" w:type="dxa"/>
          </w:tcPr>
          <w:p w14:paraId="36EFC55F" w14:textId="59F59E45" w:rsidR="00EE6703" w:rsidRPr="006677BE" w:rsidRDefault="00EE6703" w:rsidP="002162E7">
            <w:pPr>
              <w:jc w:val="center"/>
              <w:rPr>
                <w:szCs w:val="24"/>
              </w:rPr>
            </w:pPr>
            <w:r>
              <w:rPr>
                <w:szCs w:val="24"/>
              </w:rPr>
              <w:t>897</w:t>
            </w:r>
          </w:p>
        </w:tc>
        <w:tc>
          <w:tcPr>
            <w:tcW w:w="1984" w:type="dxa"/>
          </w:tcPr>
          <w:p w14:paraId="2ACD071E" w14:textId="480B9514" w:rsidR="00EE6703" w:rsidRDefault="008D1F26" w:rsidP="002162E7">
            <w:pPr>
              <w:jc w:val="center"/>
              <w:rPr>
                <w:szCs w:val="24"/>
              </w:rPr>
            </w:pPr>
            <w:r>
              <w:rPr>
                <w:szCs w:val="24"/>
              </w:rPr>
              <w:t>25%</w:t>
            </w:r>
          </w:p>
        </w:tc>
      </w:tr>
    </w:tbl>
    <w:p w14:paraId="17BE1BF2" w14:textId="77777777" w:rsidR="00E44A74" w:rsidRDefault="00E44A74" w:rsidP="00E44A74">
      <w:pPr>
        <w:rPr>
          <w:b/>
          <w:szCs w:val="24"/>
        </w:rPr>
      </w:pPr>
    </w:p>
    <w:p w14:paraId="47935FCB" w14:textId="6CF8F1DA" w:rsidR="00E44A74" w:rsidRDefault="00E44A74" w:rsidP="009F3564">
      <w:pPr>
        <w:rPr>
          <w:b/>
          <w:szCs w:val="24"/>
          <w:u w:val="single"/>
        </w:rPr>
      </w:pPr>
      <w:r w:rsidRPr="006677BE">
        <w:rPr>
          <w:b/>
          <w:szCs w:val="24"/>
        </w:rPr>
        <w:t xml:space="preserve">Figure 1 Shows the number of visits to each station and the total number of detainees seen on ICV visit against the total number of detainees held in custody at the time of the visit. </w:t>
      </w:r>
      <w:r>
        <w:rPr>
          <w:b/>
          <w:szCs w:val="24"/>
          <w:u w:val="single"/>
        </w:rPr>
        <w:br w:type="page"/>
      </w:r>
    </w:p>
    <w:p w14:paraId="7BCEC489" w14:textId="77777777" w:rsidR="00E44A74" w:rsidRDefault="00E44A74" w:rsidP="00E44A74">
      <w:pPr>
        <w:pStyle w:val="Heading1"/>
      </w:pPr>
      <w:bookmarkStart w:id="8" w:name="_Toc199933438"/>
      <w:r w:rsidRPr="006677BE">
        <w:lastRenderedPageBreak/>
        <w:t>Our Volunteers</w:t>
      </w:r>
      <w:bookmarkEnd w:id="8"/>
    </w:p>
    <w:p w14:paraId="4656BB26" w14:textId="66CC05B6" w:rsidR="00E44A74" w:rsidRDefault="00E44A74" w:rsidP="00E44A74">
      <w:pPr>
        <w:rPr>
          <w:szCs w:val="24"/>
        </w:rPr>
      </w:pPr>
      <w:r>
        <w:rPr>
          <w:szCs w:val="24"/>
        </w:rPr>
        <w:t xml:space="preserve">In </w:t>
      </w:r>
      <w:r w:rsidR="00C91B54">
        <w:rPr>
          <w:szCs w:val="24"/>
        </w:rPr>
        <w:t>March</w:t>
      </w:r>
      <w:r w:rsidRPr="006677BE">
        <w:rPr>
          <w:szCs w:val="24"/>
        </w:rPr>
        <w:t xml:space="preserve"> 20</w:t>
      </w:r>
      <w:r>
        <w:rPr>
          <w:szCs w:val="24"/>
        </w:rPr>
        <w:t>2</w:t>
      </w:r>
      <w:r w:rsidR="00C25D8D">
        <w:rPr>
          <w:szCs w:val="24"/>
        </w:rPr>
        <w:t>5</w:t>
      </w:r>
      <w:r w:rsidRPr="006677BE">
        <w:rPr>
          <w:szCs w:val="24"/>
        </w:rPr>
        <w:t xml:space="preserve">, West Yorkshire had </w:t>
      </w:r>
      <w:r>
        <w:rPr>
          <w:szCs w:val="24"/>
        </w:rPr>
        <w:t>2</w:t>
      </w:r>
      <w:r w:rsidR="006C21B9">
        <w:rPr>
          <w:szCs w:val="24"/>
        </w:rPr>
        <w:t>1</w:t>
      </w:r>
      <w:r w:rsidRPr="006677BE">
        <w:rPr>
          <w:szCs w:val="24"/>
        </w:rPr>
        <w:t xml:space="preserve"> volunteers</w:t>
      </w:r>
      <w:r>
        <w:rPr>
          <w:szCs w:val="24"/>
        </w:rPr>
        <w:t>.</w:t>
      </w:r>
    </w:p>
    <w:p w14:paraId="0856728E" w14:textId="77777777" w:rsidR="00E44A74" w:rsidRPr="006677BE" w:rsidRDefault="00E44A74" w:rsidP="00E44A74">
      <w:pPr>
        <w:rPr>
          <w:szCs w:val="24"/>
        </w:rPr>
      </w:pPr>
    </w:p>
    <w:p w14:paraId="77756B94" w14:textId="77777777" w:rsidR="00E44A74" w:rsidRDefault="00E44A74" w:rsidP="00E44A74">
      <w:pPr>
        <w:rPr>
          <w:szCs w:val="24"/>
        </w:rPr>
      </w:pPr>
      <w:r w:rsidRPr="006677BE">
        <w:rPr>
          <w:szCs w:val="24"/>
        </w:rPr>
        <w:t>West Yorkshire continues to promote inclusivity of all communities within its scheme, the demographics below outline the current proportion of volunteers based on age, gender and ethnicity:</w:t>
      </w:r>
    </w:p>
    <w:p w14:paraId="6EACFD3B" w14:textId="77777777" w:rsidR="00E44A74" w:rsidRDefault="00E44A74" w:rsidP="00E44A74">
      <w:pPr>
        <w:rPr>
          <w:szCs w:val="24"/>
        </w:rPr>
      </w:pPr>
    </w:p>
    <w:p w14:paraId="7D7BB2FF" w14:textId="77777777" w:rsidR="00E44A74" w:rsidRPr="009D589F" w:rsidRDefault="00E44A74" w:rsidP="00E44A74">
      <w:pPr>
        <w:rPr>
          <w:b/>
          <w:bCs/>
          <w:szCs w:val="24"/>
        </w:rPr>
      </w:pPr>
    </w:p>
    <w:tbl>
      <w:tblPr>
        <w:tblStyle w:val="TableGrid"/>
        <w:tblW w:w="0" w:type="auto"/>
        <w:jc w:val="center"/>
        <w:tblLook w:val="04A0" w:firstRow="1" w:lastRow="0" w:firstColumn="1" w:lastColumn="0" w:noHBand="0" w:noVBand="1"/>
      </w:tblPr>
      <w:tblGrid>
        <w:gridCol w:w="1376"/>
        <w:gridCol w:w="996"/>
        <w:gridCol w:w="36"/>
        <w:gridCol w:w="81"/>
        <w:gridCol w:w="880"/>
        <w:gridCol w:w="233"/>
        <w:gridCol w:w="136"/>
        <w:gridCol w:w="628"/>
        <w:gridCol w:w="349"/>
        <w:gridCol w:w="648"/>
        <w:gridCol w:w="681"/>
        <w:gridCol w:w="316"/>
        <w:gridCol w:w="454"/>
        <w:gridCol w:w="543"/>
        <w:gridCol w:w="227"/>
        <w:gridCol w:w="770"/>
      </w:tblGrid>
      <w:tr w:rsidR="00E44A74" w:rsidRPr="006677BE" w14:paraId="45F7C5B5" w14:textId="77777777" w:rsidTr="002162E7">
        <w:trPr>
          <w:gridAfter w:val="9"/>
          <w:wAfter w:w="4616" w:type="dxa"/>
          <w:jc w:val="center"/>
        </w:trPr>
        <w:tc>
          <w:tcPr>
            <w:tcW w:w="1376" w:type="dxa"/>
            <w:tcBorders>
              <w:bottom w:val="single" w:sz="4" w:space="0" w:color="auto"/>
            </w:tcBorders>
            <w:shd w:val="clear" w:color="auto" w:fill="F9F6ED" w:themeFill="background2"/>
          </w:tcPr>
          <w:p w14:paraId="0D8ED681" w14:textId="77777777" w:rsidR="00E44A74" w:rsidRPr="006677BE" w:rsidRDefault="00E44A74" w:rsidP="002162E7">
            <w:pPr>
              <w:rPr>
                <w:b/>
                <w:szCs w:val="24"/>
              </w:rPr>
            </w:pPr>
            <w:r w:rsidRPr="006677BE">
              <w:rPr>
                <w:b/>
                <w:szCs w:val="24"/>
              </w:rPr>
              <w:t>Gender</w:t>
            </w:r>
          </w:p>
        </w:tc>
        <w:tc>
          <w:tcPr>
            <w:tcW w:w="1032" w:type="dxa"/>
            <w:gridSpan w:val="2"/>
            <w:tcBorders>
              <w:bottom w:val="single" w:sz="4" w:space="0" w:color="auto"/>
            </w:tcBorders>
            <w:shd w:val="clear" w:color="auto" w:fill="F9F6ED" w:themeFill="background2"/>
          </w:tcPr>
          <w:p w14:paraId="3BC7BBB3" w14:textId="77777777" w:rsidR="00E44A74" w:rsidRPr="006677BE" w:rsidRDefault="00E44A74" w:rsidP="002162E7">
            <w:pPr>
              <w:rPr>
                <w:b/>
                <w:szCs w:val="24"/>
              </w:rPr>
            </w:pPr>
            <w:r w:rsidRPr="006677BE">
              <w:rPr>
                <w:b/>
                <w:szCs w:val="24"/>
              </w:rPr>
              <w:t>Male</w:t>
            </w:r>
          </w:p>
        </w:tc>
        <w:tc>
          <w:tcPr>
            <w:tcW w:w="1330" w:type="dxa"/>
            <w:gridSpan w:val="4"/>
            <w:tcBorders>
              <w:bottom w:val="single" w:sz="4" w:space="0" w:color="auto"/>
            </w:tcBorders>
            <w:shd w:val="clear" w:color="auto" w:fill="F9F6ED" w:themeFill="background2"/>
          </w:tcPr>
          <w:p w14:paraId="78789BA3" w14:textId="77777777" w:rsidR="00E44A74" w:rsidRPr="006677BE" w:rsidRDefault="00E44A74" w:rsidP="002162E7">
            <w:pPr>
              <w:rPr>
                <w:b/>
                <w:szCs w:val="24"/>
              </w:rPr>
            </w:pPr>
            <w:r w:rsidRPr="006677BE">
              <w:rPr>
                <w:b/>
                <w:szCs w:val="24"/>
              </w:rPr>
              <w:t>Female</w:t>
            </w:r>
          </w:p>
        </w:tc>
      </w:tr>
      <w:tr w:rsidR="00E44A74" w:rsidRPr="006677BE" w14:paraId="7078D102" w14:textId="77777777" w:rsidTr="002162E7">
        <w:trPr>
          <w:gridAfter w:val="9"/>
          <w:wAfter w:w="4616" w:type="dxa"/>
          <w:trHeight w:val="628"/>
          <w:jc w:val="center"/>
        </w:trPr>
        <w:tc>
          <w:tcPr>
            <w:tcW w:w="1376" w:type="dxa"/>
            <w:tcBorders>
              <w:bottom w:val="single" w:sz="4" w:space="0" w:color="auto"/>
            </w:tcBorders>
            <w:shd w:val="clear" w:color="auto" w:fill="auto"/>
          </w:tcPr>
          <w:p w14:paraId="4D689695" w14:textId="77777777" w:rsidR="00E44A74" w:rsidRPr="006677BE" w:rsidRDefault="00E44A74" w:rsidP="002162E7">
            <w:pPr>
              <w:rPr>
                <w:szCs w:val="24"/>
              </w:rPr>
            </w:pPr>
          </w:p>
        </w:tc>
        <w:tc>
          <w:tcPr>
            <w:tcW w:w="1032" w:type="dxa"/>
            <w:gridSpan w:val="2"/>
            <w:tcBorders>
              <w:bottom w:val="single" w:sz="4" w:space="0" w:color="auto"/>
            </w:tcBorders>
            <w:shd w:val="clear" w:color="auto" w:fill="B3FFFB" w:themeFill="accent1" w:themeFillTint="33"/>
            <w:vAlign w:val="center"/>
          </w:tcPr>
          <w:p w14:paraId="4065A633" w14:textId="68865ED1" w:rsidR="00E44A74" w:rsidRPr="006677BE" w:rsidRDefault="00C3073C" w:rsidP="002162E7">
            <w:pPr>
              <w:jc w:val="center"/>
              <w:rPr>
                <w:szCs w:val="24"/>
              </w:rPr>
            </w:pPr>
            <w:r>
              <w:rPr>
                <w:szCs w:val="24"/>
              </w:rPr>
              <w:t>53</w:t>
            </w:r>
            <w:r w:rsidR="00E44A74" w:rsidRPr="006677BE">
              <w:rPr>
                <w:szCs w:val="24"/>
              </w:rPr>
              <w:t>%</w:t>
            </w:r>
          </w:p>
        </w:tc>
        <w:tc>
          <w:tcPr>
            <w:tcW w:w="1330" w:type="dxa"/>
            <w:gridSpan w:val="4"/>
            <w:tcBorders>
              <w:bottom w:val="single" w:sz="4" w:space="0" w:color="auto"/>
            </w:tcBorders>
            <w:shd w:val="clear" w:color="auto" w:fill="B3FFFB" w:themeFill="accent1" w:themeFillTint="33"/>
            <w:vAlign w:val="center"/>
          </w:tcPr>
          <w:p w14:paraId="16A5C4BA" w14:textId="4EB9D83E" w:rsidR="00E44A74" w:rsidRPr="006677BE" w:rsidRDefault="00C3073C" w:rsidP="002162E7">
            <w:pPr>
              <w:jc w:val="center"/>
              <w:rPr>
                <w:szCs w:val="24"/>
              </w:rPr>
            </w:pPr>
            <w:r>
              <w:rPr>
                <w:szCs w:val="24"/>
              </w:rPr>
              <w:t>47</w:t>
            </w:r>
            <w:r w:rsidR="00E44A74" w:rsidRPr="006677BE">
              <w:rPr>
                <w:szCs w:val="24"/>
              </w:rPr>
              <w:t>%</w:t>
            </w:r>
          </w:p>
        </w:tc>
      </w:tr>
      <w:tr w:rsidR="00E44A74" w:rsidRPr="006677BE" w14:paraId="725AF176" w14:textId="77777777" w:rsidTr="002162E7">
        <w:trPr>
          <w:gridAfter w:val="9"/>
          <w:wAfter w:w="4616" w:type="dxa"/>
          <w:jc w:val="center"/>
        </w:trPr>
        <w:tc>
          <w:tcPr>
            <w:tcW w:w="1376" w:type="dxa"/>
            <w:tcBorders>
              <w:top w:val="single" w:sz="4" w:space="0" w:color="auto"/>
              <w:left w:val="nil"/>
              <w:bottom w:val="nil"/>
              <w:right w:val="nil"/>
            </w:tcBorders>
            <w:shd w:val="clear" w:color="auto" w:fill="auto"/>
          </w:tcPr>
          <w:p w14:paraId="65F737D4" w14:textId="77777777" w:rsidR="00E44A74" w:rsidRPr="006677BE" w:rsidRDefault="00E44A74" w:rsidP="002162E7">
            <w:pPr>
              <w:rPr>
                <w:szCs w:val="24"/>
              </w:rPr>
            </w:pPr>
          </w:p>
        </w:tc>
        <w:tc>
          <w:tcPr>
            <w:tcW w:w="1032" w:type="dxa"/>
            <w:gridSpan w:val="2"/>
            <w:tcBorders>
              <w:top w:val="single" w:sz="4" w:space="0" w:color="auto"/>
              <w:left w:val="nil"/>
              <w:bottom w:val="nil"/>
              <w:right w:val="nil"/>
            </w:tcBorders>
            <w:shd w:val="clear" w:color="auto" w:fill="auto"/>
          </w:tcPr>
          <w:p w14:paraId="5825B4D4" w14:textId="77777777" w:rsidR="00E44A74" w:rsidRPr="006677BE" w:rsidRDefault="00E44A74" w:rsidP="002162E7">
            <w:pPr>
              <w:rPr>
                <w:szCs w:val="24"/>
              </w:rPr>
            </w:pPr>
          </w:p>
        </w:tc>
        <w:tc>
          <w:tcPr>
            <w:tcW w:w="1330" w:type="dxa"/>
            <w:gridSpan w:val="4"/>
            <w:tcBorders>
              <w:top w:val="single" w:sz="4" w:space="0" w:color="auto"/>
              <w:left w:val="nil"/>
              <w:bottom w:val="nil"/>
              <w:right w:val="nil"/>
            </w:tcBorders>
            <w:shd w:val="clear" w:color="auto" w:fill="auto"/>
          </w:tcPr>
          <w:p w14:paraId="399709AD" w14:textId="77777777" w:rsidR="00E44A74" w:rsidRPr="006677BE" w:rsidRDefault="00E44A74" w:rsidP="002162E7">
            <w:pPr>
              <w:rPr>
                <w:szCs w:val="24"/>
              </w:rPr>
            </w:pPr>
          </w:p>
        </w:tc>
      </w:tr>
      <w:tr w:rsidR="00E44A74" w:rsidRPr="006677BE" w14:paraId="0191FB39" w14:textId="77777777" w:rsidTr="002162E7">
        <w:trPr>
          <w:jc w:val="center"/>
        </w:trPr>
        <w:tc>
          <w:tcPr>
            <w:tcW w:w="1376" w:type="dxa"/>
            <w:tcBorders>
              <w:top w:val="single" w:sz="4" w:space="0" w:color="auto"/>
              <w:bottom w:val="single" w:sz="4" w:space="0" w:color="auto"/>
            </w:tcBorders>
            <w:shd w:val="clear" w:color="auto" w:fill="F9F6ED" w:themeFill="background2"/>
            <w:vAlign w:val="center"/>
          </w:tcPr>
          <w:p w14:paraId="25EE1DE0" w14:textId="3E14F30E" w:rsidR="00E44A74" w:rsidRPr="006677BE" w:rsidRDefault="00E44A74" w:rsidP="002162E7">
            <w:pPr>
              <w:rPr>
                <w:b/>
                <w:szCs w:val="24"/>
              </w:rPr>
            </w:pPr>
            <w:r>
              <w:rPr>
                <w:b/>
                <w:bCs/>
              </w:rPr>
              <w:t>Age</w:t>
            </w:r>
          </w:p>
        </w:tc>
        <w:tc>
          <w:tcPr>
            <w:tcW w:w="996" w:type="dxa"/>
            <w:tcBorders>
              <w:top w:val="single" w:sz="4" w:space="0" w:color="auto"/>
              <w:bottom w:val="single" w:sz="4" w:space="0" w:color="auto"/>
            </w:tcBorders>
            <w:shd w:val="clear" w:color="auto" w:fill="F9F6ED" w:themeFill="background2"/>
            <w:vAlign w:val="center"/>
          </w:tcPr>
          <w:p w14:paraId="3AFCE454" w14:textId="77777777" w:rsidR="00E44A74" w:rsidRPr="006677BE" w:rsidRDefault="00E44A74" w:rsidP="002162E7">
            <w:pPr>
              <w:rPr>
                <w:b/>
                <w:szCs w:val="24"/>
              </w:rPr>
            </w:pPr>
            <w:r>
              <w:rPr>
                <w:b/>
                <w:bCs/>
              </w:rPr>
              <w:t>18-30</w:t>
            </w:r>
          </w:p>
        </w:tc>
        <w:tc>
          <w:tcPr>
            <w:tcW w:w="997" w:type="dxa"/>
            <w:gridSpan w:val="3"/>
            <w:tcBorders>
              <w:top w:val="single" w:sz="4" w:space="0" w:color="auto"/>
              <w:bottom w:val="single" w:sz="4" w:space="0" w:color="auto"/>
            </w:tcBorders>
            <w:shd w:val="clear" w:color="auto" w:fill="F9F6ED" w:themeFill="background2"/>
            <w:vAlign w:val="center"/>
          </w:tcPr>
          <w:p w14:paraId="12D04F13" w14:textId="77777777" w:rsidR="00E44A74" w:rsidRPr="006677BE" w:rsidRDefault="00E44A74" w:rsidP="002162E7">
            <w:pPr>
              <w:rPr>
                <w:b/>
                <w:szCs w:val="24"/>
              </w:rPr>
            </w:pPr>
            <w:r>
              <w:rPr>
                <w:b/>
                <w:bCs/>
              </w:rPr>
              <w:t>31-40</w:t>
            </w:r>
          </w:p>
        </w:tc>
        <w:tc>
          <w:tcPr>
            <w:tcW w:w="997" w:type="dxa"/>
            <w:gridSpan w:val="3"/>
            <w:tcBorders>
              <w:top w:val="single" w:sz="4" w:space="0" w:color="auto"/>
              <w:bottom w:val="single" w:sz="4" w:space="0" w:color="auto"/>
            </w:tcBorders>
            <w:shd w:val="clear" w:color="auto" w:fill="F9F6ED" w:themeFill="background2"/>
            <w:vAlign w:val="center"/>
          </w:tcPr>
          <w:p w14:paraId="5C76363C" w14:textId="77777777" w:rsidR="00E44A74" w:rsidRPr="006677BE" w:rsidRDefault="00E44A74" w:rsidP="002162E7">
            <w:pPr>
              <w:rPr>
                <w:b/>
                <w:szCs w:val="24"/>
              </w:rPr>
            </w:pPr>
            <w:r>
              <w:rPr>
                <w:b/>
                <w:bCs/>
              </w:rPr>
              <w:t>41-50</w:t>
            </w:r>
          </w:p>
        </w:tc>
        <w:tc>
          <w:tcPr>
            <w:tcW w:w="997" w:type="dxa"/>
            <w:gridSpan w:val="2"/>
            <w:tcBorders>
              <w:top w:val="single" w:sz="4" w:space="0" w:color="auto"/>
              <w:bottom w:val="single" w:sz="4" w:space="0" w:color="auto"/>
            </w:tcBorders>
            <w:shd w:val="clear" w:color="auto" w:fill="F9F6ED" w:themeFill="background2"/>
            <w:vAlign w:val="center"/>
          </w:tcPr>
          <w:p w14:paraId="3E0B8DB0" w14:textId="77777777" w:rsidR="00E44A74" w:rsidRPr="006677BE" w:rsidRDefault="00E44A74" w:rsidP="002162E7">
            <w:pPr>
              <w:rPr>
                <w:b/>
                <w:szCs w:val="24"/>
              </w:rPr>
            </w:pPr>
            <w:r>
              <w:rPr>
                <w:b/>
                <w:bCs/>
              </w:rPr>
              <w:t>51-60</w:t>
            </w:r>
          </w:p>
        </w:tc>
        <w:tc>
          <w:tcPr>
            <w:tcW w:w="997" w:type="dxa"/>
            <w:gridSpan w:val="2"/>
            <w:tcBorders>
              <w:top w:val="single" w:sz="4" w:space="0" w:color="auto"/>
              <w:bottom w:val="single" w:sz="4" w:space="0" w:color="auto"/>
            </w:tcBorders>
            <w:shd w:val="clear" w:color="auto" w:fill="F9F6ED" w:themeFill="background2"/>
            <w:vAlign w:val="center"/>
          </w:tcPr>
          <w:p w14:paraId="5C47765F" w14:textId="77777777" w:rsidR="00E44A74" w:rsidRPr="006677BE" w:rsidRDefault="00E44A74" w:rsidP="002162E7">
            <w:pPr>
              <w:rPr>
                <w:b/>
                <w:szCs w:val="24"/>
              </w:rPr>
            </w:pPr>
            <w:r>
              <w:rPr>
                <w:b/>
                <w:bCs/>
              </w:rPr>
              <w:t>61-70</w:t>
            </w:r>
          </w:p>
        </w:tc>
        <w:tc>
          <w:tcPr>
            <w:tcW w:w="997" w:type="dxa"/>
            <w:gridSpan w:val="2"/>
            <w:tcBorders>
              <w:top w:val="single" w:sz="4" w:space="0" w:color="auto"/>
              <w:bottom w:val="single" w:sz="4" w:space="0" w:color="auto"/>
            </w:tcBorders>
            <w:shd w:val="clear" w:color="auto" w:fill="F9F6ED" w:themeFill="background2"/>
            <w:vAlign w:val="center"/>
          </w:tcPr>
          <w:p w14:paraId="3C9507C2" w14:textId="77777777" w:rsidR="00E44A74" w:rsidRPr="006677BE" w:rsidRDefault="00E44A74" w:rsidP="002162E7">
            <w:pPr>
              <w:rPr>
                <w:b/>
                <w:szCs w:val="24"/>
              </w:rPr>
            </w:pPr>
            <w:r>
              <w:rPr>
                <w:b/>
                <w:bCs/>
              </w:rPr>
              <w:t>71-80</w:t>
            </w:r>
          </w:p>
        </w:tc>
        <w:tc>
          <w:tcPr>
            <w:tcW w:w="997" w:type="dxa"/>
            <w:gridSpan w:val="2"/>
            <w:tcBorders>
              <w:top w:val="single" w:sz="4" w:space="0" w:color="auto"/>
              <w:bottom w:val="single" w:sz="4" w:space="0" w:color="auto"/>
            </w:tcBorders>
            <w:shd w:val="clear" w:color="auto" w:fill="F9F6ED" w:themeFill="background2"/>
            <w:vAlign w:val="center"/>
          </w:tcPr>
          <w:p w14:paraId="3C5770DF" w14:textId="77777777" w:rsidR="00E44A74" w:rsidRPr="006677BE" w:rsidRDefault="00E44A74" w:rsidP="002162E7">
            <w:pPr>
              <w:rPr>
                <w:b/>
                <w:szCs w:val="24"/>
              </w:rPr>
            </w:pPr>
            <w:r>
              <w:rPr>
                <w:b/>
                <w:bCs/>
              </w:rPr>
              <w:t>81+</w:t>
            </w:r>
          </w:p>
        </w:tc>
      </w:tr>
      <w:tr w:rsidR="00E44A74" w:rsidRPr="006677BE" w14:paraId="46040F2A" w14:textId="77777777" w:rsidTr="00E940EC">
        <w:trPr>
          <w:trHeight w:val="626"/>
          <w:jc w:val="center"/>
        </w:trPr>
        <w:tc>
          <w:tcPr>
            <w:tcW w:w="1376" w:type="dxa"/>
            <w:tcBorders>
              <w:bottom w:val="single" w:sz="4" w:space="0" w:color="auto"/>
            </w:tcBorders>
            <w:shd w:val="clear" w:color="auto" w:fill="auto"/>
            <w:vAlign w:val="center"/>
          </w:tcPr>
          <w:p w14:paraId="585F75E0" w14:textId="77777777" w:rsidR="00E44A74" w:rsidRPr="006677BE" w:rsidRDefault="00E44A74" w:rsidP="002162E7">
            <w:pPr>
              <w:rPr>
                <w:szCs w:val="24"/>
              </w:rPr>
            </w:pPr>
            <w:r>
              <w:t> </w:t>
            </w:r>
          </w:p>
        </w:tc>
        <w:tc>
          <w:tcPr>
            <w:tcW w:w="996" w:type="dxa"/>
            <w:tcBorders>
              <w:bottom w:val="single" w:sz="4" w:space="0" w:color="auto"/>
            </w:tcBorders>
            <w:shd w:val="clear" w:color="auto" w:fill="CDF1FC" w:themeFill="accent4" w:themeFillTint="33"/>
            <w:vAlign w:val="center"/>
          </w:tcPr>
          <w:p w14:paraId="6139E6BE" w14:textId="3F835D94" w:rsidR="00E44A74" w:rsidRPr="006677BE" w:rsidRDefault="006C21B9" w:rsidP="002162E7">
            <w:pPr>
              <w:jc w:val="center"/>
              <w:rPr>
                <w:szCs w:val="24"/>
              </w:rPr>
            </w:pPr>
            <w:r>
              <w:t>9</w:t>
            </w:r>
            <w:r w:rsidR="00E44A74">
              <w:t>%</w:t>
            </w:r>
          </w:p>
        </w:tc>
        <w:tc>
          <w:tcPr>
            <w:tcW w:w="997" w:type="dxa"/>
            <w:gridSpan w:val="3"/>
            <w:tcBorders>
              <w:bottom w:val="single" w:sz="4" w:space="0" w:color="auto"/>
            </w:tcBorders>
            <w:shd w:val="clear" w:color="auto" w:fill="CDF1FC" w:themeFill="accent4" w:themeFillTint="33"/>
            <w:vAlign w:val="center"/>
          </w:tcPr>
          <w:p w14:paraId="05560090" w14:textId="2D56DE04" w:rsidR="00E44A74" w:rsidRPr="006677BE" w:rsidRDefault="009E1B1B" w:rsidP="002162E7">
            <w:pPr>
              <w:jc w:val="center"/>
              <w:rPr>
                <w:szCs w:val="24"/>
              </w:rPr>
            </w:pPr>
            <w:r>
              <w:t>5</w:t>
            </w:r>
            <w:r w:rsidR="00E44A74">
              <w:t>%</w:t>
            </w:r>
          </w:p>
        </w:tc>
        <w:tc>
          <w:tcPr>
            <w:tcW w:w="997" w:type="dxa"/>
            <w:gridSpan w:val="3"/>
            <w:tcBorders>
              <w:bottom w:val="single" w:sz="4" w:space="0" w:color="auto"/>
            </w:tcBorders>
            <w:shd w:val="clear" w:color="auto" w:fill="CDF1FC" w:themeFill="accent4" w:themeFillTint="33"/>
            <w:vAlign w:val="center"/>
          </w:tcPr>
          <w:p w14:paraId="4F603940" w14:textId="657B1394" w:rsidR="00E44A74" w:rsidRPr="006677BE" w:rsidRDefault="006C21B9" w:rsidP="002162E7">
            <w:pPr>
              <w:jc w:val="center"/>
              <w:rPr>
                <w:szCs w:val="24"/>
              </w:rPr>
            </w:pPr>
            <w:r>
              <w:t>9</w:t>
            </w:r>
            <w:r w:rsidR="00E44A74">
              <w:t>%</w:t>
            </w:r>
          </w:p>
        </w:tc>
        <w:tc>
          <w:tcPr>
            <w:tcW w:w="997" w:type="dxa"/>
            <w:gridSpan w:val="2"/>
            <w:tcBorders>
              <w:bottom w:val="single" w:sz="4" w:space="0" w:color="auto"/>
            </w:tcBorders>
            <w:shd w:val="clear" w:color="auto" w:fill="CDF1FC" w:themeFill="accent4" w:themeFillTint="33"/>
            <w:vAlign w:val="center"/>
          </w:tcPr>
          <w:p w14:paraId="39813B25" w14:textId="2C8BF1AA" w:rsidR="00E44A74" w:rsidRPr="006677BE" w:rsidRDefault="009E1B1B" w:rsidP="002162E7">
            <w:pPr>
              <w:jc w:val="center"/>
              <w:rPr>
                <w:szCs w:val="24"/>
              </w:rPr>
            </w:pPr>
            <w:r>
              <w:t>15</w:t>
            </w:r>
            <w:r w:rsidR="00E44A74">
              <w:t>%</w:t>
            </w:r>
          </w:p>
        </w:tc>
        <w:tc>
          <w:tcPr>
            <w:tcW w:w="997" w:type="dxa"/>
            <w:gridSpan w:val="2"/>
            <w:tcBorders>
              <w:bottom w:val="single" w:sz="4" w:space="0" w:color="auto"/>
            </w:tcBorders>
            <w:shd w:val="clear" w:color="auto" w:fill="CDF1FC" w:themeFill="accent4" w:themeFillTint="33"/>
            <w:vAlign w:val="center"/>
          </w:tcPr>
          <w:p w14:paraId="2DC6CDB0" w14:textId="0767CF18" w:rsidR="00E44A74" w:rsidRPr="006677BE" w:rsidRDefault="002904A3" w:rsidP="002162E7">
            <w:pPr>
              <w:jc w:val="center"/>
              <w:rPr>
                <w:szCs w:val="24"/>
              </w:rPr>
            </w:pPr>
            <w:r>
              <w:t>38</w:t>
            </w:r>
            <w:r w:rsidR="00E44A74">
              <w:t>%</w:t>
            </w:r>
          </w:p>
        </w:tc>
        <w:tc>
          <w:tcPr>
            <w:tcW w:w="997" w:type="dxa"/>
            <w:gridSpan w:val="2"/>
            <w:tcBorders>
              <w:bottom w:val="single" w:sz="4" w:space="0" w:color="auto"/>
            </w:tcBorders>
            <w:shd w:val="clear" w:color="auto" w:fill="CDF1FC" w:themeFill="accent4" w:themeFillTint="33"/>
            <w:vAlign w:val="center"/>
          </w:tcPr>
          <w:p w14:paraId="3ECDAB36" w14:textId="0F6B2245" w:rsidR="00E44A74" w:rsidRPr="006677BE" w:rsidRDefault="002904A3" w:rsidP="002162E7">
            <w:pPr>
              <w:jc w:val="center"/>
              <w:rPr>
                <w:szCs w:val="24"/>
              </w:rPr>
            </w:pPr>
            <w:r>
              <w:t>24</w:t>
            </w:r>
            <w:r w:rsidR="00E44A74">
              <w:t>%</w:t>
            </w:r>
          </w:p>
        </w:tc>
        <w:tc>
          <w:tcPr>
            <w:tcW w:w="997" w:type="dxa"/>
            <w:gridSpan w:val="2"/>
            <w:tcBorders>
              <w:bottom w:val="single" w:sz="4" w:space="0" w:color="auto"/>
            </w:tcBorders>
            <w:shd w:val="clear" w:color="auto" w:fill="CDF1FC" w:themeFill="accent4" w:themeFillTint="33"/>
            <w:vAlign w:val="center"/>
          </w:tcPr>
          <w:p w14:paraId="732DFB06" w14:textId="4FB3D30B" w:rsidR="00E44A74" w:rsidRPr="006677BE" w:rsidRDefault="000044CB" w:rsidP="002162E7">
            <w:pPr>
              <w:jc w:val="center"/>
              <w:rPr>
                <w:szCs w:val="24"/>
              </w:rPr>
            </w:pPr>
            <w:r>
              <w:t>0</w:t>
            </w:r>
            <w:r w:rsidR="00E44A74">
              <w:t>%</w:t>
            </w:r>
          </w:p>
        </w:tc>
      </w:tr>
      <w:tr w:rsidR="00E44A74" w:rsidRPr="006677BE" w14:paraId="39A7ED0D" w14:textId="77777777" w:rsidTr="002162E7">
        <w:trPr>
          <w:jc w:val="center"/>
        </w:trPr>
        <w:tc>
          <w:tcPr>
            <w:tcW w:w="1376" w:type="dxa"/>
            <w:tcBorders>
              <w:top w:val="single" w:sz="4" w:space="0" w:color="auto"/>
              <w:left w:val="nil"/>
              <w:bottom w:val="nil"/>
              <w:right w:val="nil"/>
            </w:tcBorders>
            <w:shd w:val="clear" w:color="auto" w:fill="auto"/>
          </w:tcPr>
          <w:p w14:paraId="24C68D02" w14:textId="77777777" w:rsidR="00E44A74" w:rsidRPr="006677BE" w:rsidRDefault="00E44A74" w:rsidP="002162E7">
            <w:pPr>
              <w:rPr>
                <w:szCs w:val="24"/>
                <w:highlight w:val="yellow"/>
              </w:rPr>
            </w:pPr>
          </w:p>
        </w:tc>
        <w:tc>
          <w:tcPr>
            <w:tcW w:w="1032" w:type="dxa"/>
            <w:gridSpan w:val="2"/>
            <w:tcBorders>
              <w:top w:val="single" w:sz="4" w:space="0" w:color="auto"/>
              <w:left w:val="nil"/>
              <w:bottom w:val="nil"/>
              <w:right w:val="nil"/>
            </w:tcBorders>
            <w:shd w:val="clear" w:color="auto" w:fill="auto"/>
          </w:tcPr>
          <w:p w14:paraId="701C5BE4" w14:textId="77777777" w:rsidR="00E44A74" w:rsidRPr="006677BE" w:rsidRDefault="00E44A74" w:rsidP="002162E7">
            <w:pPr>
              <w:rPr>
                <w:szCs w:val="24"/>
                <w:highlight w:val="yellow"/>
              </w:rPr>
            </w:pPr>
          </w:p>
        </w:tc>
        <w:tc>
          <w:tcPr>
            <w:tcW w:w="1330" w:type="dxa"/>
            <w:gridSpan w:val="4"/>
            <w:tcBorders>
              <w:top w:val="single" w:sz="4" w:space="0" w:color="auto"/>
              <w:left w:val="nil"/>
              <w:bottom w:val="nil"/>
              <w:right w:val="nil"/>
            </w:tcBorders>
            <w:shd w:val="clear" w:color="auto" w:fill="auto"/>
          </w:tcPr>
          <w:p w14:paraId="0AFE35B0" w14:textId="77777777" w:rsidR="00E44A74" w:rsidRPr="006677BE" w:rsidRDefault="00E44A74" w:rsidP="002162E7">
            <w:pPr>
              <w:rPr>
                <w:szCs w:val="24"/>
                <w:highlight w:val="yellow"/>
              </w:rPr>
            </w:pPr>
          </w:p>
        </w:tc>
        <w:tc>
          <w:tcPr>
            <w:tcW w:w="977" w:type="dxa"/>
            <w:gridSpan w:val="2"/>
            <w:tcBorders>
              <w:top w:val="single" w:sz="4" w:space="0" w:color="auto"/>
              <w:left w:val="nil"/>
              <w:bottom w:val="nil"/>
              <w:right w:val="nil"/>
            </w:tcBorders>
          </w:tcPr>
          <w:p w14:paraId="555E5E27" w14:textId="77777777" w:rsidR="00E44A74" w:rsidRPr="006677BE" w:rsidRDefault="00E44A74" w:rsidP="002162E7">
            <w:pPr>
              <w:rPr>
                <w:szCs w:val="24"/>
                <w:highlight w:val="yellow"/>
              </w:rPr>
            </w:pPr>
          </w:p>
        </w:tc>
        <w:tc>
          <w:tcPr>
            <w:tcW w:w="1329" w:type="dxa"/>
            <w:gridSpan w:val="2"/>
            <w:tcBorders>
              <w:top w:val="single" w:sz="4" w:space="0" w:color="auto"/>
              <w:left w:val="nil"/>
              <w:bottom w:val="nil"/>
              <w:right w:val="nil"/>
            </w:tcBorders>
            <w:shd w:val="clear" w:color="auto" w:fill="auto"/>
          </w:tcPr>
          <w:p w14:paraId="204EE75F" w14:textId="77777777" w:rsidR="00E44A74" w:rsidRPr="006677BE" w:rsidRDefault="00E44A74" w:rsidP="002162E7">
            <w:pPr>
              <w:rPr>
                <w:szCs w:val="24"/>
                <w:highlight w:val="yellow"/>
              </w:rPr>
            </w:pPr>
          </w:p>
        </w:tc>
        <w:tc>
          <w:tcPr>
            <w:tcW w:w="770" w:type="dxa"/>
            <w:gridSpan w:val="2"/>
            <w:tcBorders>
              <w:top w:val="single" w:sz="4" w:space="0" w:color="auto"/>
              <w:left w:val="nil"/>
              <w:bottom w:val="nil"/>
              <w:right w:val="nil"/>
            </w:tcBorders>
            <w:shd w:val="clear" w:color="auto" w:fill="auto"/>
          </w:tcPr>
          <w:p w14:paraId="0E0EDBE4" w14:textId="77777777" w:rsidR="00E44A74" w:rsidRPr="006677BE" w:rsidRDefault="00E44A74" w:rsidP="002162E7">
            <w:pPr>
              <w:rPr>
                <w:szCs w:val="24"/>
                <w:highlight w:val="yellow"/>
              </w:rPr>
            </w:pPr>
          </w:p>
        </w:tc>
        <w:tc>
          <w:tcPr>
            <w:tcW w:w="770" w:type="dxa"/>
            <w:gridSpan w:val="2"/>
            <w:tcBorders>
              <w:top w:val="single" w:sz="4" w:space="0" w:color="auto"/>
              <w:left w:val="nil"/>
              <w:bottom w:val="nil"/>
              <w:right w:val="nil"/>
            </w:tcBorders>
            <w:shd w:val="clear" w:color="auto" w:fill="auto"/>
          </w:tcPr>
          <w:p w14:paraId="6B166C07" w14:textId="77777777" w:rsidR="00E44A74" w:rsidRPr="006677BE" w:rsidRDefault="00E44A74" w:rsidP="002162E7">
            <w:pPr>
              <w:rPr>
                <w:szCs w:val="24"/>
                <w:highlight w:val="yellow"/>
              </w:rPr>
            </w:pPr>
          </w:p>
        </w:tc>
        <w:tc>
          <w:tcPr>
            <w:tcW w:w="770" w:type="dxa"/>
            <w:tcBorders>
              <w:top w:val="single" w:sz="4" w:space="0" w:color="auto"/>
              <w:left w:val="nil"/>
              <w:bottom w:val="nil"/>
              <w:right w:val="nil"/>
            </w:tcBorders>
            <w:shd w:val="clear" w:color="auto" w:fill="auto"/>
          </w:tcPr>
          <w:p w14:paraId="563B3D35" w14:textId="77777777" w:rsidR="00E44A74" w:rsidRPr="006677BE" w:rsidRDefault="00E44A74" w:rsidP="002162E7">
            <w:pPr>
              <w:rPr>
                <w:szCs w:val="24"/>
                <w:highlight w:val="yellow"/>
              </w:rPr>
            </w:pPr>
          </w:p>
        </w:tc>
      </w:tr>
      <w:tr w:rsidR="00E44A74" w:rsidRPr="006677BE" w14:paraId="6E2467E8" w14:textId="77777777" w:rsidTr="002162E7">
        <w:trPr>
          <w:gridAfter w:val="7"/>
          <w:wAfter w:w="3639" w:type="dxa"/>
          <w:jc w:val="center"/>
        </w:trPr>
        <w:tc>
          <w:tcPr>
            <w:tcW w:w="1376" w:type="dxa"/>
            <w:shd w:val="clear" w:color="auto" w:fill="F9F6ED" w:themeFill="background2"/>
          </w:tcPr>
          <w:p w14:paraId="7A3DDA8B" w14:textId="3A4FAC6E" w:rsidR="00E44A74" w:rsidRPr="006677BE" w:rsidRDefault="00E44A74" w:rsidP="002162E7">
            <w:pPr>
              <w:rPr>
                <w:b/>
                <w:szCs w:val="24"/>
              </w:rPr>
            </w:pPr>
            <w:r w:rsidRPr="006677BE">
              <w:rPr>
                <w:b/>
                <w:szCs w:val="24"/>
              </w:rPr>
              <w:t>Ethnicity</w:t>
            </w:r>
            <w:r w:rsidR="00190D9B">
              <w:rPr>
                <w:b/>
                <w:szCs w:val="24"/>
              </w:rPr>
              <w:t xml:space="preserve"> </w:t>
            </w:r>
          </w:p>
        </w:tc>
        <w:tc>
          <w:tcPr>
            <w:tcW w:w="1113" w:type="dxa"/>
            <w:gridSpan w:val="3"/>
            <w:shd w:val="clear" w:color="auto" w:fill="F9F6ED" w:themeFill="background2"/>
          </w:tcPr>
          <w:p w14:paraId="31F609FF" w14:textId="77777777" w:rsidR="00E44A74" w:rsidRPr="006677BE" w:rsidRDefault="00E44A74" w:rsidP="002162E7">
            <w:pPr>
              <w:rPr>
                <w:b/>
                <w:szCs w:val="24"/>
              </w:rPr>
            </w:pPr>
            <w:r w:rsidRPr="006677BE">
              <w:rPr>
                <w:b/>
                <w:szCs w:val="24"/>
              </w:rPr>
              <w:t>White British</w:t>
            </w:r>
          </w:p>
        </w:tc>
        <w:tc>
          <w:tcPr>
            <w:tcW w:w="1113" w:type="dxa"/>
            <w:gridSpan w:val="2"/>
            <w:shd w:val="clear" w:color="auto" w:fill="F9F6ED" w:themeFill="background2"/>
          </w:tcPr>
          <w:p w14:paraId="46EA4D15" w14:textId="77777777" w:rsidR="00E44A74" w:rsidRPr="006677BE" w:rsidRDefault="00E44A74" w:rsidP="002162E7">
            <w:pPr>
              <w:rPr>
                <w:b/>
                <w:szCs w:val="24"/>
              </w:rPr>
            </w:pPr>
            <w:r w:rsidRPr="006677BE">
              <w:rPr>
                <w:b/>
                <w:szCs w:val="24"/>
              </w:rPr>
              <w:t>Asian or Asian British</w:t>
            </w:r>
          </w:p>
        </w:tc>
        <w:tc>
          <w:tcPr>
            <w:tcW w:w="1113" w:type="dxa"/>
            <w:gridSpan w:val="3"/>
            <w:shd w:val="clear" w:color="auto" w:fill="F9F6ED" w:themeFill="background2"/>
          </w:tcPr>
          <w:p w14:paraId="259C097B" w14:textId="77777777" w:rsidR="00E44A74" w:rsidRPr="006677BE" w:rsidRDefault="00E44A74" w:rsidP="002162E7">
            <w:pPr>
              <w:rPr>
                <w:b/>
                <w:szCs w:val="24"/>
              </w:rPr>
            </w:pPr>
            <w:r w:rsidRPr="006677BE">
              <w:rPr>
                <w:b/>
                <w:szCs w:val="24"/>
              </w:rPr>
              <w:t xml:space="preserve">Black or Black British </w:t>
            </w:r>
          </w:p>
        </w:tc>
      </w:tr>
      <w:tr w:rsidR="00E44A74" w:rsidRPr="006677BE" w14:paraId="6BAE2F06" w14:textId="77777777" w:rsidTr="00E940EC">
        <w:trPr>
          <w:gridAfter w:val="7"/>
          <w:wAfter w:w="3639" w:type="dxa"/>
          <w:trHeight w:val="636"/>
          <w:jc w:val="center"/>
        </w:trPr>
        <w:tc>
          <w:tcPr>
            <w:tcW w:w="1376" w:type="dxa"/>
            <w:shd w:val="clear" w:color="auto" w:fill="auto"/>
          </w:tcPr>
          <w:p w14:paraId="05B32047" w14:textId="77777777" w:rsidR="00E44A74" w:rsidRPr="006677BE" w:rsidRDefault="00E44A74" w:rsidP="002162E7">
            <w:pPr>
              <w:rPr>
                <w:szCs w:val="24"/>
              </w:rPr>
            </w:pPr>
          </w:p>
        </w:tc>
        <w:tc>
          <w:tcPr>
            <w:tcW w:w="1113" w:type="dxa"/>
            <w:gridSpan w:val="3"/>
            <w:shd w:val="clear" w:color="auto" w:fill="B3FFFB" w:themeFill="accent1" w:themeFillTint="33"/>
            <w:vAlign w:val="center"/>
          </w:tcPr>
          <w:p w14:paraId="43E9F3F9" w14:textId="57098C35" w:rsidR="00E44A74" w:rsidRPr="006677BE" w:rsidRDefault="00457DA7" w:rsidP="002162E7">
            <w:pPr>
              <w:jc w:val="center"/>
              <w:rPr>
                <w:szCs w:val="24"/>
              </w:rPr>
            </w:pPr>
            <w:r>
              <w:rPr>
                <w:szCs w:val="24"/>
              </w:rPr>
              <w:t>7</w:t>
            </w:r>
            <w:r w:rsidR="00A611AB">
              <w:rPr>
                <w:szCs w:val="24"/>
              </w:rPr>
              <w:t>6</w:t>
            </w:r>
            <w:r w:rsidR="00E44A74" w:rsidRPr="006677BE">
              <w:rPr>
                <w:szCs w:val="24"/>
              </w:rPr>
              <w:t>%</w:t>
            </w:r>
          </w:p>
        </w:tc>
        <w:tc>
          <w:tcPr>
            <w:tcW w:w="1113" w:type="dxa"/>
            <w:gridSpan w:val="2"/>
            <w:shd w:val="clear" w:color="auto" w:fill="B3FFFB" w:themeFill="accent1" w:themeFillTint="33"/>
            <w:vAlign w:val="center"/>
          </w:tcPr>
          <w:p w14:paraId="0141696F" w14:textId="653CD60F" w:rsidR="00E44A74" w:rsidRPr="006677BE" w:rsidRDefault="004F3C11" w:rsidP="002162E7">
            <w:pPr>
              <w:jc w:val="center"/>
              <w:rPr>
                <w:szCs w:val="24"/>
              </w:rPr>
            </w:pPr>
            <w:r>
              <w:rPr>
                <w:szCs w:val="24"/>
              </w:rPr>
              <w:t>1</w:t>
            </w:r>
            <w:r w:rsidR="0023294D">
              <w:rPr>
                <w:szCs w:val="24"/>
              </w:rPr>
              <w:t>4</w:t>
            </w:r>
            <w:r w:rsidR="00E44A74" w:rsidRPr="006677BE">
              <w:rPr>
                <w:szCs w:val="24"/>
              </w:rPr>
              <w:t>%</w:t>
            </w:r>
          </w:p>
        </w:tc>
        <w:tc>
          <w:tcPr>
            <w:tcW w:w="1113" w:type="dxa"/>
            <w:gridSpan w:val="3"/>
            <w:shd w:val="clear" w:color="auto" w:fill="B3FFFB" w:themeFill="accent1" w:themeFillTint="33"/>
            <w:vAlign w:val="center"/>
          </w:tcPr>
          <w:p w14:paraId="45766FDC" w14:textId="7DB5C081" w:rsidR="00E44A74" w:rsidRPr="006677BE" w:rsidRDefault="0060201A" w:rsidP="002162E7">
            <w:pPr>
              <w:jc w:val="center"/>
              <w:rPr>
                <w:szCs w:val="24"/>
              </w:rPr>
            </w:pPr>
            <w:r>
              <w:rPr>
                <w:szCs w:val="24"/>
              </w:rPr>
              <w:t>10</w:t>
            </w:r>
            <w:r w:rsidR="00E44A74" w:rsidRPr="006677BE">
              <w:rPr>
                <w:szCs w:val="24"/>
              </w:rPr>
              <w:t>%</w:t>
            </w:r>
          </w:p>
        </w:tc>
      </w:tr>
    </w:tbl>
    <w:p w14:paraId="144EF843" w14:textId="77777777" w:rsidR="00E44A74" w:rsidRPr="006677BE" w:rsidRDefault="00E44A74" w:rsidP="00E44A74">
      <w:pPr>
        <w:rPr>
          <w:szCs w:val="24"/>
          <w:highlight w:val="yellow"/>
        </w:rPr>
      </w:pPr>
    </w:p>
    <w:p w14:paraId="3496D837" w14:textId="29351B0F" w:rsidR="00E44A74" w:rsidRPr="006677BE" w:rsidRDefault="00E44A74" w:rsidP="00E44A74">
      <w:pPr>
        <w:rPr>
          <w:b/>
          <w:szCs w:val="24"/>
        </w:rPr>
      </w:pPr>
      <w:r w:rsidRPr="006677BE">
        <w:rPr>
          <w:b/>
          <w:szCs w:val="24"/>
        </w:rPr>
        <w:t>Figure</w:t>
      </w:r>
      <w:r>
        <w:rPr>
          <w:b/>
          <w:szCs w:val="24"/>
        </w:rPr>
        <w:t xml:space="preserve"> 2</w:t>
      </w:r>
      <w:r w:rsidRPr="006677BE">
        <w:rPr>
          <w:b/>
          <w:szCs w:val="24"/>
        </w:rPr>
        <w:t xml:space="preserve"> Shows the demographics of ICVs in West Yorkshire</w:t>
      </w:r>
      <w:r w:rsidR="00D63DF3">
        <w:rPr>
          <w:b/>
          <w:szCs w:val="24"/>
        </w:rPr>
        <w:t xml:space="preserve"> at March 2025</w:t>
      </w:r>
      <w:r w:rsidR="00212D2C">
        <w:rPr>
          <w:b/>
          <w:szCs w:val="24"/>
        </w:rPr>
        <w:t>.</w:t>
      </w:r>
    </w:p>
    <w:p w14:paraId="19F18076" w14:textId="77777777" w:rsidR="00E44A74" w:rsidRPr="006677BE" w:rsidRDefault="00E44A74" w:rsidP="00E44A74">
      <w:pPr>
        <w:rPr>
          <w:szCs w:val="24"/>
        </w:rPr>
      </w:pPr>
    </w:p>
    <w:p w14:paraId="60D9F779" w14:textId="60C36933" w:rsidR="00E44A74" w:rsidRDefault="00E44A74" w:rsidP="712C8A65">
      <w:r>
        <w:t>As well as organised learning and development sessions, ICVs are encouraged to conduct visits with</w:t>
      </w:r>
      <w:r w:rsidR="00485962">
        <w:t xml:space="preserve"> colleague ICVs</w:t>
      </w:r>
      <w:r>
        <w:t xml:space="preserve"> they have not previously undertaken a visit with. Sharing experiences and differing communication techniques is essential in ensuring the continued development and growth of both the scheme and the volunteers.  </w:t>
      </w:r>
    </w:p>
    <w:p w14:paraId="24F7B72C" w14:textId="77777777" w:rsidR="00E44A74" w:rsidRDefault="00E44A74" w:rsidP="00E44A74">
      <w:pPr>
        <w:rPr>
          <w:szCs w:val="24"/>
        </w:rPr>
      </w:pPr>
    </w:p>
    <w:p w14:paraId="533EE752" w14:textId="1CCDEDD9" w:rsidR="00996A18" w:rsidRPr="006677BE" w:rsidRDefault="00996A18" w:rsidP="00E44A74">
      <w:pPr>
        <w:rPr>
          <w:szCs w:val="24"/>
        </w:rPr>
      </w:pPr>
      <w:r>
        <w:rPr>
          <w:b/>
          <w:szCs w:val="24"/>
        </w:rPr>
        <w:t>Support, Training and Development</w:t>
      </w:r>
      <w:r w:rsidR="00220938">
        <w:rPr>
          <w:b/>
          <w:szCs w:val="24"/>
        </w:rPr>
        <w:t xml:space="preserve"> for ICVs</w:t>
      </w:r>
    </w:p>
    <w:p w14:paraId="4E3AE122" w14:textId="12B84F95" w:rsidR="00E44A74" w:rsidRPr="006677BE" w:rsidRDefault="00220938" w:rsidP="00E44A74">
      <w:r>
        <w:t xml:space="preserve">ICVs are </w:t>
      </w:r>
      <w:r w:rsidR="00A6200C">
        <w:t xml:space="preserve">provided with training and support throughout the year, benefitting from specific sessions dedicated to </w:t>
      </w:r>
      <w:r w:rsidR="00811F84">
        <w:t>team building, networking, information sharing, learning</w:t>
      </w:r>
      <w:r w:rsidR="00EA68D0">
        <w:t>,</w:t>
      </w:r>
      <w:r w:rsidR="00811F84">
        <w:t xml:space="preserve"> and questions.</w:t>
      </w:r>
      <w:r w:rsidR="00026BDF">
        <w:t xml:space="preserve"> </w:t>
      </w:r>
      <w:r w:rsidR="00EA68D0">
        <w:t xml:space="preserve">Sessions </w:t>
      </w:r>
      <w:r w:rsidR="00026BDF">
        <w:t>were</w:t>
      </w:r>
      <w:r w:rsidR="00E44A74">
        <w:t xml:space="preserve"> held in person in </w:t>
      </w:r>
      <w:r w:rsidR="00026BDF">
        <w:t xml:space="preserve">April 2024, </w:t>
      </w:r>
      <w:r w:rsidR="00BE7737">
        <w:t>October</w:t>
      </w:r>
      <w:r w:rsidR="008D672E">
        <w:t xml:space="preserve"> 202</w:t>
      </w:r>
      <w:r w:rsidR="00BE7737">
        <w:t>4</w:t>
      </w:r>
      <w:r w:rsidR="00B1283A">
        <w:t>,</w:t>
      </w:r>
      <w:r w:rsidR="008D672E">
        <w:t xml:space="preserve"> </w:t>
      </w:r>
      <w:r w:rsidR="002B00A0">
        <w:t>January</w:t>
      </w:r>
      <w:r w:rsidR="00126574">
        <w:t xml:space="preserve"> 202</w:t>
      </w:r>
      <w:r w:rsidR="002B00A0">
        <w:t>5</w:t>
      </w:r>
      <w:r w:rsidR="00EA68D0">
        <w:t xml:space="preserve"> and covered a range of topics including focus sessions on</w:t>
      </w:r>
      <w:r w:rsidR="00FD28F2">
        <w:t xml:space="preserve"> </w:t>
      </w:r>
      <w:r w:rsidR="00FD28F2" w:rsidRPr="00FD28F2">
        <w:t xml:space="preserve">His Majesty's Inspectorate of Constabulary and Fire </w:t>
      </w:r>
      <w:r w:rsidR="00FD28F2">
        <w:t>and</w:t>
      </w:r>
      <w:r w:rsidR="00FD28F2" w:rsidRPr="00FD28F2">
        <w:t xml:space="preserve"> Rescue Services</w:t>
      </w:r>
      <w:r w:rsidR="00EA68D0">
        <w:t xml:space="preserve"> </w:t>
      </w:r>
      <w:r w:rsidR="00FD28F2">
        <w:t>(</w:t>
      </w:r>
      <w:r w:rsidR="00EA1259">
        <w:t>HMIFCRS</w:t>
      </w:r>
      <w:r w:rsidR="00FD28F2">
        <w:t>) inspection reports</w:t>
      </w:r>
      <w:r w:rsidR="00EA1259">
        <w:t xml:space="preserve"> and </w:t>
      </w:r>
      <w:r w:rsidR="00EA68D0">
        <w:t>Appropriate Adults</w:t>
      </w:r>
      <w:r w:rsidR="009077C9">
        <w:t>.</w:t>
      </w:r>
      <w:r w:rsidR="00F80DA6">
        <w:t xml:space="preserve"> ICVs </w:t>
      </w:r>
      <w:r w:rsidR="00165671">
        <w:t xml:space="preserve">influence the focus topics and can request </w:t>
      </w:r>
      <w:r w:rsidR="00586349">
        <w:t>topics which are of particular interest.</w:t>
      </w:r>
      <w:r w:rsidR="004B1B42">
        <w:t xml:space="preserve"> West Yorkshire Police Custody colleagues attend every session and provide operational updates</w:t>
      </w:r>
      <w:r w:rsidR="00F80DA6">
        <w:t>, subject matter expert advice and responses to questions.</w:t>
      </w:r>
    </w:p>
    <w:p w14:paraId="43DBC080" w14:textId="77777777" w:rsidR="00E44A74" w:rsidRPr="006677BE" w:rsidRDefault="00E44A74" w:rsidP="00E44A74">
      <w:pPr>
        <w:rPr>
          <w:szCs w:val="24"/>
        </w:rPr>
      </w:pPr>
    </w:p>
    <w:p w14:paraId="6074BE99" w14:textId="77777777" w:rsidR="00E44A74" w:rsidRPr="006677BE" w:rsidRDefault="00E44A74" w:rsidP="00E44A74">
      <w:pPr>
        <w:rPr>
          <w:szCs w:val="24"/>
        </w:rPr>
      </w:pPr>
    </w:p>
    <w:p w14:paraId="79C0D416" w14:textId="77777777" w:rsidR="00E44A74" w:rsidRPr="006677BE" w:rsidRDefault="00E44A74" w:rsidP="00E44A74">
      <w:pPr>
        <w:rPr>
          <w:szCs w:val="24"/>
        </w:rPr>
      </w:pPr>
    </w:p>
    <w:p w14:paraId="75954E65" w14:textId="77777777" w:rsidR="00E44A74" w:rsidRPr="006677BE" w:rsidRDefault="00E44A74" w:rsidP="00E44A74">
      <w:pPr>
        <w:rPr>
          <w:szCs w:val="24"/>
        </w:rPr>
      </w:pPr>
    </w:p>
    <w:p w14:paraId="7BED6303" w14:textId="77777777" w:rsidR="00E44A74" w:rsidRDefault="00E44A74" w:rsidP="00E44A74">
      <w:pPr>
        <w:rPr>
          <w:b/>
          <w:szCs w:val="24"/>
          <w:u w:val="single"/>
        </w:rPr>
      </w:pPr>
      <w:r>
        <w:rPr>
          <w:b/>
          <w:szCs w:val="24"/>
          <w:u w:val="single"/>
        </w:rPr>
        <w:br w:type="page"/>
      </w:r>
    </w:p>
    <w:p w14:paraId="5CFC60B3" w14:textId="77777777" w:rsidR="00E44A74" w:rsidRPr="006677BE" w:rsidRDefault="00E44A74" w:rsidP="00E44A74">
      <w:pPr>
        <w:pStyle w:val="Heading1"/>
      </w:pPr>
      <w:bookmarkStart w:id="9" w:name="_Toc199933439"/>
      <w:r w:rsidRPr="006677BE">
        <w:lastRenderedPageBreak/>
        <w:t>Governance</w:t>
      </w:r>
      <w:bookmarkEnd w:id="9"/>
    </w:p>
    <w:p w14:paraId="5916A18C" w14:textId="77777777" w:rsidR="00E44A74" w:rsidRDefault="00E44A74" w:rsidP="00E44A74">
      <w:pPr>
        <w:pStyle w:val="Heading2"/>
      </w:pPr>
      <w:bookmarkStart w:id="10" w:name="_Toc199933440"/>
      <w:r w:rsidRPr="006677BE">
        <w:t>ICVA Quality Assurance Framework</w:t>
      </w:r>
      <w:bookmarkEnd w:id="10"/>
    </w:p>
    <w:p w14:paraId="42EBE3E6" w14:textId="43D1D43B" w:rsidR="00E44A74" w:rsidRPr="006677BE" w:rsidRDefault="00E44A74" w:rsidP="00E44A74">
      <w:r w:rsidRPr="006677BE">
        <w:rPr>
          <w:noProof/>
          <w:szCs w:val="24"/>
        </w:rPr>
        <w:drawing>
          <wp:anchor distT="0" distB="0" distL="114300" distR="114300" simplePos="0" relativeHeight="251658252" behindDoc="0" locked="0" layoutInCell="1" allowOverlap="1" wp14:anchorId="06CBB8FD" wp14:editId="7ECDAF44">
            <wp:simplePos x="0" y="0"/>
            <wp:positionH relativeFrom="margin">
              <wp:align>right</wp:align>
            </wp:positionH>
            <wp:positionV relativeFrom="paragraph">
              <wp:posOffset>106680</wp:posOffset>
            </wp:positionV>
            <wp:extent cx="1645285" cy="1638300"/>
            <wp:effectExtent l="0" t="0" r="0" b="0"/>
            <wp:wrapThrough wrapText="bothSides">
              <wp:wrapPolygon edited="0">
                <wp:start x="8253" y="0"/>
                <wp:lineTo x="6252" y="502"/>
                <wp:lineTo x="1751" y="3265"/>
                <wp:lineTo x="250" y="6781"/>
                <wp:lineTo x="0" y="8037"/>
                <wp:lineTo x="0" y="13563"/>
                <wp:lineTo x="750" y="16326"/>
                <wp:lineTo x="4502" y="20093"/>
                <wp:lineTo x="7503" y="21349"/>
                <wp:lineTo x="7753" y="21349"/>
                <wp:lineTo x="13505" y="21349"/>
                <wp:lineTo x="13755" y="21349"/>
                <wp:lineTo x="16756" y="20093"/>
                <wp:lineTo x="20508" y="16326"/>
                <wp:lineTo x="21258" y="13563"/>
                <wp:lineTo x="21258" y="8037"/>
                <wp:lineTo x="21008" y="6781"/>
                <wp:lineTo x="19508" y="3265"/>
                <wp:lineTo x="14756" y="251"/>
                <wp:lineTo x="13005" y="0"/>
                <wp:lineTo x="8253"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319" t="12770" r="11502" b="13463"/>
                    <a:stretch/>
                  </pic:blipFill>
                  <pic:spPr bwMode="auto">
                    <a:xfrm>
                      <a:off x="0" y="0"/>
                      <a:ext cx="1645285" cy="16383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349" w:rsidRPr="712C8A65">
        <w:t>The</w:t>
      </w:r>
      <w:r w:rsidRPr="712C8A65">
        <w:t xml:space="preserve"> Independent Custody Visiting Association’s (ICVA) national Quality Assurance Framework (QAF)</w:t>
      </w:r>
      <w:r w:rsidR="00586349">
        <w:rPr>
          <w:szCs w:val="24"/>
        </w:rPr>
        <w:t xml:space="preserve"> </w:t>
      </w:r>
      <w:r w:rsidRPr="712C8A65">
        <w:t xml:space="preserve">is designed to bring continuity between schemes and unify the way in which custody visiting is managed and delivered. Our assessment was undertaken by </w:t>
      </w:r>
      <w:r w:rsidR="009E0DE3" w:rsidRPr="712C8A65">
        <w:t xml:space="preserve">the </w:t>
      </w:r>
      <w:r w:rsidR="00DD7EF6" w:rsidRPr="712C8A65">
        <w:t>Independent</w:t>
      </w:r>
      <w:r w:rsidR="00135BB0" w:rsidRPr="712C8A65">
        <w:t xml:space="preserve"> Custody Visitors’ Association</w:t>
      </w:r>
      <w:r w:rsidRPr="712C8A65">
        <w:t>, and the West Yorkshire scheme has</w:t>
      </w:r>
      <w:r w:rsidR="00135BB0" w:rsidRPr="712C8A65">
        <w:t xml:space="preserve"> continued to </w:t>
      </w:r>
      <w:r w:rsidRPr="712C8A65">
        <w:t>be recognised as operating at a ‘Gold’ standard</w:t>
      </w:r>
      <w:r w:rsidR="00DE3CCE" w:rsidRPr="712C8A65">
        <w:t>, which is the level we applied for</w:t>
      </w:r>
      <w:r w:rsidRPr="006677BE">
        <w:rPr>
          <w:szCs w:val="24"/>
        </w:rPr>
        <w:t xml:space="preserve">. </w:t>
      </w:r>
    </w:p>
    <w:p w14:paraId="6E92D3C8" w14:textId="77777777" w:rsidR="00E44A74" w:rsidRPr="006677BE" w:rsidRDefault="00E44A74" w:rsidP="00E44A74">
      <w:pPr>
        <w:rPr>
          <w:szCs w:val="24"/>
        </w:rPr>
      </w:pPr>
    </w:p>
    <w:p w14:paraId="11D388B5" w14:textId="77777777" w:rsidR="00E44A74" w:rsidRPr="006677BE" w:rsidRDefault="00E44A74" w:rsidP="00E44A74">
      <w:pPr>
        <w:rPr>
          <w:szCs w:val="24"/>
        </w:rPr>
      </w:pPr>
      <w:r w:rsidRPr="006677BE">
        <w:rPr>
          <w:szCs w:val="24"/>
        </w:rPr>
        <w:t>The Quality Assurance awards were introduced by ICVA to help schemes:</w:t>
      </w:r>
    </w:p>
    <w:p w14:paraId="7B3054B4" w14:textId="77777777" w:rsidR="00E44A74" w:rsidRPr="006677BE" w:rsidRDefault="00E44A74" w:rsidP="00E44A74">
      <w:pPr>
        <w:pStyle w:val="ListParagraph"/>
        <w:numPr>
          <w:ilvl w:val="0"/>
          <w:numId w:val="50"/>
        </w:numPr>
        <w:spacing w:before="0" w:line="264" w:lineRule="auto"/>
        <w:ind w:left="0"/>
        <w:contextualSpacing/>
        <w:rPr>
          <w:szCs w:val="24"/>
        </w:rPr>
      </w:pPr>
      <w:r w:rsidRPr="006677BE">
        <w:rPr>
          <w:szCs w:val="24"/>
        </w:rPr>
        <w:t>Reflect on how they comply with the Code of Practice, the legislation that underpins custody visiting.</w:t>
      </w:r>
    </w:p>
    <w:p w14:paraId="082E6C23" w14:textId="77777777" w:rsidR="00E44A74" w:rsidRPr="006677BE" w:rsidRDefault="00E44A74" w:rsidP="00E44A74">
      <w:pPr>
        <w:pStyle w:val="ListParagraph"/>
        <w:numPr>
          <w:ilvl w:val="0"/>
          <w:numId w:val="50"/>
        </w:numPr>
        <w:spacing w:before="0" w:line="264" w:lineRule="auto"/>
        <w:ind w:left="0"/>
        <w:contextualSpacing/>
        <w:rPr>
          <w:szCs w:val="24"/>
        </w:rPr>
      </w:pPr>
      <w:r w:rsidRPr="006677BE">
        <w:rPr>
          <w:szCs w:val="24"/>
        </w:rPr>
        <w:t>Celebrate areas of strength.</w:t>
      </w:r>
    </w:p>
    <w:p w14:paraId="77F7402C" w14:textId="77777777" w:rsidR="00E44A74" w:rsidRPr="006677BE" w:rsidRDefault="00E44A74" w:rsidP="00E44A74">
      <w:pPr>
        <w:pStyle w:val="ListParagraph"/>
        <w:numPr>
          <w:ilvl w:val="0"/>
          <w:numId w:val="50"/>
        </w:numPr>
        <w:spacing w:before="0" w:line="264" w:lineRule="auto"/>
        <w:ind w:left="0"/>
        <w:contextualSpacing/>
        <w:rPr>
          <w:szCs w:val="24"/>
        </w:rPr>
      </w:pPr>
      <w:r w:rsidRPr="006677BE">
        <w:rPr>
          <w:szCs w:val="24"/>
        </w:rPr>
        <w:t>Promote custody visiting and the achievements schemes have made.</w:t>
      </w:r>
    </w:p>
    <w:p w14:paraId="6365C06F" w14:textId="70A23858" w:rsidR="00E44A74" w:rsidRPr="006677BE" w:rsidRDefault="00E44A74" w:rsidP="00E44A74">
      <w:pPr>
        <w:pStyle w:val="ListParagraph"/>
        <w:numPr>
          <w:ilvl w:val="0"/>
          <w:numId w:val="50"/>
        </w:numPr>
        <w:spacing w:before="0" w:line="264" w:lineRule="auto"/>
        <w:ind w:left="0"/>
        <w:contextualSpacing/>
        <w:rPr>
          <w:szCs w:val="24"/>
        </w:rPr>
      </w:pPr>
      <w:r w:rsidRPr="006677BE">
        <w:rPr>
          <w:szCs w:val="24"/>
        </w:rPr>
        <w:t xml:space="preserve">Drive performance and increase sharing of good </w:t>
      </w:r>
      <w:r w:rsidR="00DD7EF6" w:rsidRPr="006677BE">
        <w:rPr>
          <w:szCs w:val="24"/>
        </w:rPr>
        <w:t>practice.</w:t>
      </w:r>
    </w:p>
    <w:p w14:paraId="51944441" w14:textId="77777777" w:rsidR="00E44A74" w:rsidRPr="006677BE" w:rsidRDefault="00E44A74" w:rsidP="00E44A74">
      <w:pPr>
        <w:rPr>
          <w:szCs w:val="24"/>
        </w:rPr>
      </w:pPr>
    </w:p>
    <w:p w14:paraId="400B5AF6" w14:textId="77777777" w:rsidR="00E44A74" w:rsidRPr="006677BE" w:rsidRDefault="00E44A74" w:rsidP="00E44A74">
      <w:pPr>
        <w:rPr>
          <w:szCs w:val="24"/>
        </w:rPr>
      </w:pPr>
      <w:r w:rsidRPr="006677BE">
        <w:rPr>
          <w:szCs w:val="24"/>
        </w:rPr>
        <w:t>There were four graded levels of award:</w:t>
      </w:r>
    </w:p>
    <w:p w14:paraId="0EAD780C" w14:textId="3148555A" w:rsidR="00E44A74" w:rsidRPr="006677BE" w:rsidRDefault="00E44A74" w:rsidP="00E44A74">
      <w:pPr>
        <w:pStyle w:val="ListParagraph"/>
        <w:numPr>
          <w:ilvl w:val="0"/>
          <w:numId w:val="49"/>
        </w:numPr>
        <w:spacing w:before="0" w:line="264" w:lineRule="auto"/>
        <w:ind w:left="0"/>
        <w:contextualSpacing/>
        <w:rPr>
          <w:szCs w:val="24"/>
        </w:rPr>
      </w:pPr>
      <w:r w:rsidRPr="006677BE">
        <w:rPr>
          <w:szCs w:val="24"/>
        </w:rPr>
        <w:t xml:space="preserve">Code Complaint - Scheme meets statutory requirements and necessary volunteer </w:t>
      </w:r>
      <w:r w:rsidR="00BE50CA" w:rsidRPr="006677BE">
        <w:rPr>
          <w:szCs w:val="24"/>
        </w:rPr>
        <w:t>standards.</w:t>
      </w:r>
    </w:p>
    <w:p w14:paraId="2FE30E52" w14:textId="783ECFFA" w:rsidR="00E44A74" w:rsidRPr="006677BE" w:rsidRDefault="00E44A74" w:rsidP="00E44A74">
      <w:pPr>
        <w:pStyle w:val="ListParagraph"/>
        <w:numPr>
          <w:ilvl w:val="0"/>
          <w:numId w:val="49"/>
        </w:numPr>
        <w:spacing w:before="0" w:line="264" w:lineRule="auto"/>
        <w:ind w:left="0"/>
        <w:contextualSpacing/>
        <w:rPr>
          <w:szCs w:val="24"/>
        </w:rPr>
      </w:pPr>
      <w:r w:rsidRPr="006677BE">
        <w:rPr>
          <w:szCs w:val="24"/>
        </w:rPr>
        <w:t xml:space="preserve">Silver – Scheme provides a good standard of custody visiting and volunteer </w:t>
      </w:r>
      <w:r w:rsidR="00BE50CA" w:rsidRPr="006677BE">
        <w:rPr>
          <w:szCs w:val="24"/>
        </w:rPr>
        <w:t>management.</w:t>
      </w:r>
    </w:p>
    <w:p w14:paraId="34A92ED7" w14:textId="6DDA5E23" w:rsidR="00E44A74" w:rsidRPr="006677BE" w:rsidRDefault="00E44A74" w:rsidP="00E44A74">
      <w:pPr>
        <w:pStyle w:val="ListParagraph"/>
        <w:numPr>
          <w:ilvl w:val="0"/>
          <w:numId w:val="49"/>
        </w:numPr>
        <w:spacing w:before="0" w:line="264" w:lineRule="auto"/>
        <w:ind w:left="0"/>
        <w:contextualSpacing/>
        <w:rPr>
          <w:szCs w:val="24"/>
        </w:rPr>
      </w:pPr>
      <w:r w:rsidRPr="006677BE">
        <w:rPr>
          <w:szCs w:val="24"/>
        </w:rPr>
        <w:t xml:space="preserve">Gold – Scheme provides an excellent standard of custody visiting and volunteer </w:t>
      </w:r>
      <w:r w:rsidR="00BE50CA" w:rsidRPr="006677BE">
        <w:rPr>
          <w:szCs w:val="24"/>
        </w:rPr>
        <w:t>management.</w:t>
      </w:r>
    </w:p>
    <w:p w14:paraId="5976B9C8" w14:textId="10302ABB" w:rsidR="00E44A74" w:rsidRPr="006677BE" w:rsidRDefault="00E44A74" w:rsidP="00E44A74">
      <w:pPr>
        <w:pStyle w:val="ListParagraph"/>
        <w:numPr>
          <w:ilvl w:val="0"/>
          <w:numId w:val="49"/>
        </w:numPr>
        <w:spacing w:before="0" w:line="264" w:lineRule="auto"/>
        <w:ind w:left="0"/>
        <w:contextualSpacing/>
        <w:rPr>
          <w:szCs w:val="24"/>
        </w:rPr>
      </w:pPr>
      <w:r w:rsidRPr="006677BE">
        <w:rPr>
          <w:szCs w:val="24"/>
        </w:rPr>
        <w:t xml:space="preserve">Platinum – Scheme provided an outstanding standard of custody visiting and volunteer </w:t>
      </w:r>
      <w:r w:rsidR="00BE50CA" w:rsidRPr="006677BE">
        <w:rPr>
          <w:szCs w:val="24"/>
        </w:rPr>
        <w:t>management.</w:t>
      </w:r>
    </w:p>
    <w:p w14:paraId="3AC21907" w14:textId="77777777" w:rsidR="00E44A74" w:rsidRPr="006677BE" w:rsidRDefault="00E44A74" w:rsidP="00E44A74">
      <w:pPr>
        <w:rPr>
          <w:szCs w:val="24"/>
        </w:rPr>
      </w:pPr>
    </w:p>
    <w:p w14:paraId="4347068C" w14:textId="77777777" w:rsidR="00E44A74" w:rsidRPr="006677BE" w:rsidRDefault="00E44A74" w:rsidP="00E44A74">
      <w:pPr>
        <w:rPr>
          <w:szCs w:val="24"/>
        </w:rPr>
      </w:pPr>
    </w:p>
    <w:p w14:paraId="16D2FD02" w14:textId="77777777" w:rsidR="00E44A74" w:rsidRPr="006677BE" w:rsidRDefault="00E44A74" w:rsidP="00E44A74">
      <w:pPr>
        <w:rPr>
          <w:szCs w:val="24"/>
        </w:rPr>
      </w:pPr>
    </w:p>
    <w:p w14:paraId="3740E887" w14:textId="77777777" w:rsidR="00E44A74" w:rsidRPr="006677BE" w:rsidRDefault="00E44A74" w:rsidP="00E44A74">
      <w:pPr>
        <w:rPr>
          <w:szCs w:val="24"/>
        </w:rPr>
      </w:pPr>
    </w:p>
    <w:p w14:paraId="502562BA" w14:textId="77777777" w:rsidR="00E44A74" w:rsidRPr="006677BE" w:rsidRDefault="00E44A74" w:rsidP="00E44A74">
      <w:pPr>
        <w:rPr>
          <w:szCs w:val="24"/>
        </w:rPr>
      </w:pPr>
    </w:p>
    <w:p w14:paraId="454951B0" w14:textId="77777777" w:rsidR="00E44A74" w:rsidRPr="006677BE" w:rsidRDefault="00E44A74" w:rsidP="00E44A74">
      <w:pPr>
        <w:rPr>
          <w:szCs w:val="24"/>
        </w:rPr>
      </w:pPr>
    </w:p>
    <w:p w14:paraId="28CF97CB" w14:textId="77777777" w:rsidR="00E44A74" w:rsidRPr="006677BE" w:rsidRDefault="00E44A74" w:rsidP="00E44A74">
      <w:pPr>
        <w:rPr>
          <w:szCs w:val="24"/>
        </w:rPr>
      </w:pPr>
    </w:p>
    <w:p w14:paraId="3EFF0BD5" w14:textId="77777777" w:rsidR="00E44A74" w:rsidRPr="006677BE" w:rsidRDefault="00E44A74" w:rsidP="00E44A74">
      <w:pPr>
        <w:rPr>
          <w:szCs w:val="24"/>
        </w:rPr>
      </w:pPr>
    </w:p>
    <w:p w14:paraId="5975AFFC" w14:textId="77777777" w:rsidR="00E44A74" w:rsidRDefault="00E44A74" w:rsidP="00E44A74">
      <w:pPr>
        <w:rPr>
          <w:b/>
          <w:szCs w:val="24"/>
        </w:rPr>
      </w:pPr>
      <w:r>
        <w:rPr>
          <w:b/>
          <w:szCs w:val="24"/>
        </w:rPr>
        <w:br w:type="page"/>
      </w:r>
    </w:p>
    <w:p w14:paraId="12ED4CF0" w14:textId="77777777" w:rsidR="00E44A74" w:rsidRPr="006677BE" w:rsidRDefault="00E44A74" w:rsidP="00E44A74">
      <w:pPr>
        <w:pStyle w:val="Heading1"/>
      </w:pPr>
      <w:bookmarkStart w:id="11" w:name="_Toc199933441"/>
      <w:r w:rsidRPr="006677BE">
        <w:lastRenderedPageBreak/>
        <w:t>Reporting</w:t>
      </w:r>
      <w:bookmarkEnd w:id="11"/>
    </w:p>
    <w:p w14:paraId="34AD465D" w14:textId="542440E8" w:rsidR="00E44A74" w:rsidRDefault="00E44A74" w:rsidP="00E44A74">
      <w:pPr>
        <w:rPr>
          <w:szCs w:val="24"/>
        </w:rPr>
      </w:pPr>
      <w:r w:rsidRPr="006677BE">
        <w:rPr>
          <w:szCs w:val="24"/>
        </w:rPr>
        <w:t>ICVs complete a report for each visit which records</w:t>
      </w:r>
      <w:r w:rsidR="008207E2">
        <w:rPr>
          <w:szCs w:val="24"/>
        </w:rPr>
        <w:t xml:space="preserve"> their findings. Their report can include anything the ICVs feel is of relevance</w:t>
      </w:r>
      <w:r w:rsidR="00476314">
        <w:rPr>
          <w:szCs w:val="24"/>
        </w:rPr>
        <w:t xml:space="preserve"> or importan</w:t>
      </w:r>
      <w:r w:rsidR="007F4974">
        <w:rPr>
          <w:szCs w:val="24"/>
        </w:rPr>
        <w:t>t</w:t>
      </w:r>
      <w:r w:rsidR="00476314">
        <w:rPr>
          <w:szCs w:val="24"/>
        </w:rPr>
        <w:t>, and usually includes detail on</w:t>
      </w:r>
      <w:r w:rsidRPr="006677BE">
        <w:rPr>
          <w:szCs w:val="24"/>
        </w:rPr>
        <w:t xml:space="preserve"> requests</w:t>
      </w:r>
      <w:r w:rsidR="00F048FA">
        <w:rPr>
          <w:szCs w:val="24"/>
        </w:rPr>
        <w:t>,</w:t>
      </w:r>
      <w:r w:rsidR="00476314">
        <w:rPr>
          <w:szCs w:val="24"/>
        </w:rPr>
        <w:t xml:space="preserve"> or comments</w:t>
      </w:r>
      <w:r w:rsidRPr="006677BE">
        <w:rPr>
          <w:szCs w:val="24"/>
        </w:rPr>
        <w:t xml:space="preserve"> from detainees on issues that can be addressed on site by custody staff</w:t>
      </w:r>
      <w:r w:rsidR="00AB0BF8">
        <w:rPr>
          <w:szCs w:val="24"/>
        </w:rPr>
        <w:t>, such as an update, a phone call, or a drink</w:t>
      </w:r>
      <w:r w:rsidR="00397282">
        <w:rPr>
          <w:szCs w:val="24"/>
        </w:rPr>
        <w:t>.</w:t>
      </w:r>
    </w:p>
    <w:p w14:paraId="767139F2" w14:textId="75138748" w:rsidR="00E44A74" w:rsidRPr="006677BE" w:rsidRDefault="00E44A74" w:rsidP="00E44A74">
      <w:pPr>
        <w:pStyle w:val="Heading2"/>
      </w:pPr>
      <w:bookmarkStart w:id="12" w:name="_Toc199933442"/>
      <w:r w:rsidRPr="006677BE">
        <w:t xml:space="preserve">Issues </w:t>
      </w:r>
      <w:r w:rsidR="009619DA">
        <w:t>raised by detained people to ICVs</w:t>
      </w:r>
      <w:bookmarkEnd w:id="12"/>
    </w:p>
    <w:p w14:paraId="0FCD4120" w14:textId="43AC8909" w:rsidR="00260279" w:rsidRDefault="00E44A74" w:rsidP="00E44A74">
      <w:pPr>
        <w:rPr>
          <w:szCs w:val="24"/>
        </w:rPr>
      </w:pPr>
      <w:r w:rsidRPr="006677BE">
        <w:rPr>
          <w:szCs w:val="24"/>
        </w:rPr>
        <w:t>As part of the</w:t>
      </w:r>
      <w:r w:rsidR="00A61248">
        <w:rPr>
          <w:szCs w:val="24"/>
        </w:rPr>
        <w:t>ir</w:t>
      </w:r>
      <w:r w:rsidRPr="006677BE">
        <w:rPr>
          <w:szCs w:val="24"/>
        </w:rPr>
        <w:t xml:space="preserve"> conversation with </w:t>
      </w:r>
      <w:r w:rsidR="00A61248">
        <w:rPr>
          <w:szCs w:val="24"/>
        </w:rPr>
        <w:t>detainees</w:t>
      </w:r>
      <w:r w:rsidR="00A36236">
        <w:rPr>
          <w:szCs w:val="24"/>
        </w:rPr>
        <w:t xml:space="preserve">, </w:t>
      </w:r>
      <w:r w:rsidRPr="006677BE">
        <w:rPr>
          <w:szCs w:val="24"/>
        </w:rPr>
        <w:t>ICVs</w:t>
      </w:r>
      <w:r w:rsidR="00A36236">
        <w:rPr>
          <w:szCs w:val="24"/>
        </w:rPr>
        <w:t xml:space="preserve"> can receive </w:t>
      </w:r>
      <w:r w:rsidRPr="006677BE">
        <w:rPr>
          <w:szCs w:val="24"/>
        </w:rPr>
        <w:t xml:space="preserve">requests </w:t>
      </w:r>
      <w:r w:rsidR="00A36236">
        <w:rPr>
          <w:szCs w:val="24"/>
        </w:rPr>
        <w:t>from detainees</w:t>
      </w:r>
      <w:r w:rsidR="00255B41">
        <w:rPr>
          <w:szCs w:val="24"/>
        </w:rPr>
        <w:t>. Whilst responding to requests is not a role of ICVs</w:t>
      </w:r>
      <w:r w:rsidR="00394042">
        <w:rPr>
          <w:szCs w:val="24"/>
        </w:rPr>
        <w:t xml:space="preserve">, </w:t>
      </w:r>
      <w:r w:rsidRPr="006677BE">
        <w:rPr>
          <w:szCs w:val="24"/>
        </w:rPr>
        <w:t xml:space="preserve">ICVs </w:t>
      </w:r>
      <w:r w:rsidR="00394042">
        <w:rPr>
          <w:szCs w:val="24"/>
        </w:rPr>
        <w:t xml:space="preserve">can </w:t>
      </w:r>
      <w:r w:rsidRPr="006677BE">
        <w:rPr>
          <w:szCs w:val="24"/>
        </w:rPr>
        <w:t>note down</w:t>
      </w:r>
      <w:r w:rsidR="00394042">
        <w:rPr>
          <w:szCs w:val="24"/>
        </w:rPr>
        <w:t xml:space="preserve"> </w:t>
      </w:r>
      <w:r w:rsidR="00CE77EC">
        <w:rPr>
          <w:szCs w:val="24"/>
        </w:rPr>
        <w:t xml:space="preserve">their </w:t>
      </w:r>
      <w:r w:rsidR="00394042">
        <w:rPr>
          <w:szCs w:val="24"/>
        </w:rPr>
        <w:t xml:space="preserve">questions </w:t>
      </w:r>
      <w:r w:rsidRPr="006677BE">
        <w:rPr>
          <w:szCs w:val="24"/>
        </w:rPr>
        <w:t xml:space="preserve">and </w:t>
      </w:r>
      <w:r w:rsidR="00394042">
        <w:rPr>
          <w:szCs w:val="24"/>
        </w:rPr>
        <w:t xml:space="preserve">raise </w:t>
      </w:r>
      <w:r w:rsidRPr="006677BE">
        <w:rPr>
          <w:szCs w:val="24"/>
        </w:rPr>
        <w:t>with custody staff</w:t>
      </w:r>
      <w:r w:rsidR="00D66D53">
        <w:rPr>
          <w:szCs w:val="24"/>
        </w:rPr>
        <w:t xml:space="preserve"> for consideration</w:t>
      </w:r>
      <w:r w:rsidRPr="006677BE">
        <w:rPr>
          <w:szCs w:val="24"/>
        </w:rPr>
        <w:t xml:space="preserve">. </w:t>
      </w:r>
      <w:r w:rsidR="00D66D53">
        <w:rPr>
          <w:szCs w:val="24"/>
        </w:rPr>
        <w:t>We record this information to monitor trends, which could be an indicator of a</w:t>
      </w:r>
      <w:r w:rsidR="00F01AB0">
        <w:rPr>
          <w:szCs w:val="24"/>
        </w:rPr>
        <w:t>n</w:t>
      </w:r>
      <w:r w:rsidR="0097447C">
        <w:rPr>
          <w:szCs w:val="24"/>
        </w:rPr>
        <w:t xml:space="preserve"> underlying matter</w:t>
      </w:r>
      <w:r w:rsidR="00F01AB0">
        <w:rPr>
          <w:szCs w:val="24"/>
        </w:rPr>
        <w:t xml:space="preserve"> which needs consideration</w:t>
      </w:r>
      <w:r w:rsidR="0097447C">
        <w:rPr>
          <w:szCs w:val="24"/>
        </w:rPr>
        <w:t xml:space="preserve">. </w:t>
      </w:r>
      <w:r w:rsidRPr="006677BE">
        <w:rPr>
          <w:szCs w:val="24"/>
        </w:rPr>
        <w:t xml:space="preserve">Medical attention covers a </w:t>
      </w:r>
      <w:r w:rsidR="00BE50CA" w:rsidRPr="006677BE">
        <w:rPr>
          <w:szCs w:val="24"/>
        </w:rPr>
        <w:t>wide-ranging</w:t>
      </w:r>
      <w:r w:rsidRPr="006677BE">
        <w:rPr>
          <w:szCs w:val="24"/>
        </w:rPr>
        <w:t xml:space="preserve"> field of requests, from pain relief for a minor ailment, such as a headache, sourcing medication from home, or seeing to minor injuries such as cuts, aches and </w:t>
      </w:r>
      <w:r w:rsidR="00260279">
        <w:rPr>
          <w:szCs w:val="24"/>
        </w:rPr>
        <w:t>b</w:t>
      </w:r>
      <w:r w:rsidRPr="006677BE">
        <w:rPr>
          <w:szCs w:val="24"/>
        </w:rPr>
        <w:t>ruising.</w:t>
      </w:r>
    </w:p>
    <w:p w14:paraId="133959DA" w14:textId="77777777" w:rsidR="00FE6EF3" w:rsidRDefault="00FE6EF3" w:rsidP="00E44A74">
      <w:pPr>
        <w:rPr>
          <w:szCs w:val="24"/>
        </w:rPr>
      </w:pPr>
    </w:p>
    <w:p w14:paraId="6A89BE05" w14:textId="4558E718" w:rsidR="001276B3" w:rsidRDefault="00CB6E54" w:rsidP="00E44A74">
      <w:pPr>
        <w:rPr>
          <w:szCs w:val="24"/>
        </w:rPr>
      </w:pPr>
      <w:r w:rsidRPr="00CB6E54">
        <w:rPr>
          <w:szCs w:val="24"/>
        </w:rPr>
        <w:drawing>
          <wp:inline distT="0" distB="0" distL="0" distR="0" wp14:anchorId="7EA66A38" wp14:editId="26BD167F">
            <wp:extent cx="6480810" cy="5732145"/>
            <wp:effectExtent l="0" t="0" r="0" b="1905"/>
            <wp:docPr id="4" name="Picture 3">
              <a:extLst xmlns:a="http://schemas.openxmlformats.org/drawingml/2006/main">
                <a:ext uri="{FF2B5EF4-FFF2-40B4-BE49-F238E27FC236}">
                  <a16:creationId xmlns:a16="http://schemas.microsoft.com/office/drawing/2014/main" id="{C974009D-2FCB-222F-0EAB-5A34AEBCF3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74009D-2FCB-222F-0EAB-5A34AEBCF33C}"/>
                        </a:ext>
                        <a:ext uri="{C183D7F6-B498-43B3-948B-1728B52AA6E4}">
                          <adec:decorative xmlns:adec="http://schemas.microsoft.com/office/drawing/2017/decorative" val="1"/>
                        </a:ext>
                      </a:extLst>
                    </pic:cNvPr>
                    <pic:cNvPicPr>
                      <a:picLocks noChangeAspect="1"/>
                    </pic:cNvPicPr>
                  </pic:nvPicPr>
                  <pic:blipFill>
                    <a:blip r:embed="rId26"/>
                    <a:stretch>
                      <a:fillRect/>
                    </a:stretch>
                  </pic:blipFill>
                  <pic:spPr>
                    <a:xfrm>
                      <a:off x="0" y="0"/>
                      <a:ext cx="6480810" cy="5732145"/>
                    </a:xfrm>
                    <a:prstGeom prst="rect">
                      <a:avLst/>
                    </a:prstGeom>
                  </pic:spPr>
                </pic:pic>
              </a:graphicData>
            </a:graphic>
          </wp:inline>
        </w:drawing>
      </w:r>
    </w:p>
    <w:p w14:paraId="1348FBDF" w14:textId="3DC22239" w:rsidR="001276B3" w:rsidRDefault="001276B3" w:rsidP="00E44A74">
      <w:pPr>
        <w:rPr>
          <w:szCs w:val="24"/>
        </w:rPr>
      </w:pPr>
    </w:p>
    <w:p w14:paraId="5FE77685" w14:textId="5017A711" w:rsidR="00E44A74" w:rsidRDefault="00E44A74" w:rsidP="00E44A74">
      <w:pPr>
        <w:jc w:val="center"/>
        <w:rPr>
          <w:b/>
          <w:szCs w:val="24"/>
        </w:rPr>
      </w:pPr>
      <w:r>
        <w:rPr>
          <w:b/>
          <w:szCs w:val="24"/>
        </w:rPr>
        <w:t>Figure 3</w:t>
      </w:r>
      <w:r w:rsidRPr="006677BE">
        <w:rPr>
          <w:b/>
          <w:szCs w:val="24"/>
        </w:rPr>
        <w:t xml:space="preserve"> shows the number of each request</w:t>
      </w:r>
      <w:r w:rsidR="0081607B">
        <w:rPr>
          <w:b/>
          <w:szCs w:val="24"/>
        </w:rPr>
        <w:t xml:space="preserve"> type</w:t>
      </w:r>
      <w:r w:rsidRPr="006677BE">
        <w:rPr>
          <w:b/>
          <w:szCs w:val="24"/>
        </w:rPr>
        <w:t xml:space="preserve"> made by detainees where a resolution could be </w:t>
      </w:r>
      <w:r w:rsidR="00F25698">
        <w:rPr>
          <w:b/>
          <w:szCs w:val="24"/>
        </w:rPr>
        <w:t xml:space="preserve">considered/ </w:t>
      </w:r>
      <w:r w:rsidRPr="006677BE">
        <w:rPr>
          <w:b/>
          <w:szCs w:val="24"/>
        </w:rPr>
        <w:t>provided</w:t>
      </w:r>
      <w:r w:rsidR="0081607B">
        <w:rPr>
          <w:b/>
          <w:szCs w:val="24"/>
        </w:rPr>
        <w:t xml:space="preserve"> by custody staff</w:t>
      </w:r>
      <w:r w:rsidRPr="006677BE">
        <w:rPr>
          <w:b/>
          <w:szCs w:val="24"/>
        </w:rPr>
        <w:t xml:space="preserve"> on site</w:t>
      </w:r>
      <w:r w:rsidR="0037045E">
        <w:rPr>
          <w:b/>
          <w:szCs w:val="24"/>
        </w:rPr>
        <w:t>.</w:t>
      </w:r>
      <w:r>
        <w:rPr>
          <w:b/>
          <w:szCs w:val="24"/>
        </w:rPr>
        <w:t xml:space="preserve"> </w:t>
      </w:r>
    </w:p>
    <w:p w14:paraId="0BAB4676" w14:textId="77777777" w:rsidR="0037045E" w:rsidRDefault="0037045E" w:rsidP="00E44A74">
      <w:pPr>
        <w:jc w:val="center"/>
        <w:rPr>
          <w:szCs w:val="24"/>
        </w:rPr>
      </w:pPr>
    </w:p>
    <w:p w14:paraId="48DF0988" w14:textId="77777777" w:rsidR="00224893" w:rsidRPr="006677BE" w:rsidRDefault="00224893" w:rsidP="00E44A74">
      <w:pPr>
        <w:jc w:val="center"/>
        <w:rPr>
          <w:szCs w:val="24"/>
        </w:rPr>
      </w:pPr>
    </w:p>
    <w:p w14:paraId="4DBAC852" w14:textId="40F2C817" w:rsidR="00E44A74" w:rsidRPr="006677BE" w:rsidRDefault="00E44A74" w:rsidP="00E44A74">
      <w:pPr>
        <w:pStyle w:val="Heading2"/>
      </w:pPr>
      <w:bookmarkStart w:id="13" w:name="_Toc199933443"/>
      <w:r w:rsidRPr="006677BE">
        <w:lastRenderedPageBreak/>
        <w:t xml:space="preserve">Issues </w:t>
      </w:r>
      <w:r w:rsidR="005A733A">
        <w:t>raised which cannot be resolved on site</w:t>
      </w:r>
      <w:bookmarkEnd w:id="13"/>
    </w:p>
    <w:p w14:paraId="11A3E33C" w14:textId="54087D64" w:rsidR="00E44A74" w:rsidRPr="006677BE" w:rsidRDefault="0001361F" w:rsidP="00E44A74">
      <w:pPr>
        <w:rPr>
          <w:szCs w:val="24"/>
        </w:rPr>
      </w:pPr>
      <w:r>
        <w:rPr>
          <w:szCs w:val="24"/>
        </w:rPr>
        <w:t>ICVs also</w:t>
      </w:r>
      <w:r w:rsidR="005B4059" w:rsidRPr="006677BE">
        <w:rPr>
          <w:szCs w:val="24"/>
        </w:rPr>
        <w:t xml:space="preserve"> record </w:t>
      </w:r>
      <w:r w:rsidR="005B4059">
        <w:rPr>
          <w:szCs w:val="24"/>
        </w:rPr>
        <w:t>more significant</w:t>
      </w:r>
      <w:r w:rsidR="005B4059" w:rsidRPr="006677BE">
        <w:rPr>
          <w:szCs w:val="24"/>
        </w:rPr>
        <w:t xml:space="preserve"> issues for the </w:t>
      </w:r>
      <w:r w:rsidR="005B4059">
        <w:rPr>
          <w:szCs w:val="24"/>
        </w:rPr>
        <w:t>Policing and Crime Team</w:t>
      </w:r>
      <w:r w:rsidR="005B4059" w:rsidRPr="006677BE">
        <w:rPr>
          <w:szCs w:val="24"/>
        </w:rPr>
        <w:t xml:space="preserve"> to facilitate a resolve at a force wide level with Custody Service</w:t>
      </w:r>
      <w:r w:rsidR="005B4059">
        <w:rPr>
          <w:szCs w:val="24"/>
        </w:rPr>
        <w:t>s</w:t>
      </w:r>
      <w:r w:rsidR="005B4059" w:rsidRPr="006677BE">
        <w:rPr>
          <w:szCs w:val="24"/>
        </w:rPr>
        <w:t xml:space="preserve">. The responses </w:t>
      </w:r>
      <w:r w:rsidR="005B4059">
        <w:rPr>
          <w:szCs w:val="24"/>
        </w:rPr>
        <w:t xml:space="preserve">from Custody Services are logged and monitored for themes and </w:t>
      </w:r>
      <w:r w:rsidR="005B4059" w:rsidRPr="006677BE">
        <w:rPr>
          <w:szCs w:val="24"/>
        </w:rPr>
        <w:t xml:space="preserve">fed back </w:t>
      </w:r>
      <w:r w:rsidR="005B4059">
        <w:rPr>
          <w:szCs w:val="24"/>
        </w:rPr>
        <w:t>to ICVs.</w:t>
      </w:r>
      <w:r>
        <w:rPr>
          <w:szCs w:val="24"/>
        </w:rPr>
        <w:t xml:space="preserve"> </w:t>
      </w:r>
      <w:r w:rsidR="00CC45FF">
        <w:rPr>
          <w:szCs w:val="24"/>
        </w:rPr>
        <w:t>276</w:t>
      </w:r>
      <w:r w:rsidR="00E44A74" w:rsidRPr="006677BE">
        <w:rPr>
          <w:szCs w:val="24"/>
        </w:rPr>
        <w:t xml:space="preserve"> issues were reported to the </w:t>
      </w:r>
      <w:r w:rsidR="00E44A74">
        <w:rPr>
          <w:szCs w:val="24"/>
        </w:rPr>
        <w:t>Policing and Crime Team</w:t>
      </w:r>
      <w:r w:rsidR="00E44A74" w:rsidRPr="006677BE">
        <w:rPr>
          <w:szCs w:val="24"/>
        </w:rPr>
        <w:t xml:space="preserve"> in 20</w:t>
      </w:r>
      <w:r w:rsidR="00E44A74">
        <w:rPr>
          <w:szCs w:val="24"/>
        </w:rPr>
        <w:t>2</w:t>
      </w:r>
      <w:r w:rsidR="003823EE">
        <w:rPr>
          <w:szCs w:val="24"/>
        </w:rPr>
        <w:t>4-25</w:t>
      </w:r>
      <w:r w:rsidR="00E44A74" w:rsidRPr="006677BE">
        <w:rPr>
          <w:szCs w:val="24"/>
        </w:rPr>
        <w:t xml:space="preserve"> that the suite could not resolve on site. These issues included but are not limited </w:t>
      </w:r>
      <w:r w:rsidR="003058C8" w:rsidRPr="006677BE">
        <w:rPr>
          <w:szCs w:val="24"/>
        </w:rPr>
        <w:t>to</w:t>
      </w:r>
      <w:r w:rsidR="00E44A74">
        <w:rPr>
          <w:szCs w:val="24"/>
        </w:rPr>
        <w:t xml:space="preserve"> resourcing, physical equipment, cleanliness and food</w:t>
      </w:r>
      <w:r w:rsidR="004C3868">
        <w:rPr>
          <w:szCs w:val="24"/>
        </w:rPr>
        <w:t xml:space="preserve"> supplied</w:t>
      </w:r>
      <w:r w:rsidR="00E44A74" w:rsidRPr="006677BE">
        <w:rPr>
          <w:szCs w:val="24"/>
        </w:rPr>
        <w:t xml:space="preserve">. All issues reported back to the </w:t>
      </w:r>
      <w:r w:rsidR="00E44A74">
        <w:rPr>
          <w:szCs w:val="24"/>
        </w:rPr>
        <w:t>Policing and Crime Team</w:t>
      </w:r>
      <w:r w:rsidR="00E44A74" w:rsidRPr="006677BE">
        <w:rPr>
          <w:szCs w:val="24"/>
        </w:rPr>
        <w:t xml:space="preserve"> are followed up with Custody Services and a full response is </w:t>
      </w:r>
      <w:r w:rsidR="00E44A74">
        <w:rPr>
          <w:szCs w:val="24"/>
        </w:rPr>
        <w:t>shared with</w:t>
      </w:r>
      <w:r w:rsidR="00E44A74" w:rsidRPr="006677BE">
        <w:rPr>
          <w:szCs w:val="24"/>
        </w:rPr>
        <w:t xml:space="preserve"> the ICVs</w:t>
      </w:r>
      <w:r w:rsidR="00E44A74">
        <w:rPr>
          <w:szCs w:val="24"/>
        </w:rPr>
        <w:t>.</w:t>
      </w:r>
    </w:p>
    <w:p w14:paraId="7F7BD866" w14:textId="77777777" w:rsidR="00D518DE" w:rsidRDefault="00D518DE" w:rsidP="00E44A74">
      <w:pPr>
        <w:rPr>
          <w:szCs w:val="24"/>
        </w:rPr>
      </w:pPr>
    </w:p>
    <w:p w14:paraId="403CFEC2" w14:textId="6A254CCC" w:rsidR="00D518DE" w:rsidRPr="00D518DE" w:rsidRDefault="00D518DE" w:rsidP="00F70DC9">
      <w:pPr>
        <w:pStyle w:val="Heading1"/>
        <w:rPr>
          <w:szCs w:val="36"/>
        </w:rPr>
      </w:pPr>
      <w:bookmarkStart w:id="14" w:name="_Toc199933444"/>
      <w:r>
        <w:t>Custody Visting Data</w:t>
      </w:r>
      <w:bookmarkEnd w:id="14"/>
    </w:p>
    <w:p w14:paraId="5F8896D7" w14:textId="4AC64D7E" w:rsidR="00E44A74" w:rsidRPr="006677BE" w:rsidRDefault="00E44A74" w:rsidP="00E44A74">
      <w:pPr>
        <w:rPr>
          <w:szCs w:val="24"/>
        </w:rPr>
      </w:pPr>
      <w:r w:rsidRPr="0078086B">
        <w:rPr>
          <w:szCs w:val="24"/>
        </w:rPr>
        <w:t xml:space="preserve">In West Yorkshire, it is expected that as a collective ICVs will conduct one visit per suite, per week; 260 visits per year. Over the year, </w:t>
      </w:r>
      <w:r w:rsidR="00122687" w:rsidRPr="0078086B">
        <w:rPr>
          <w:szCs w:val="24"/>
        </w:rPr>
        <w:t>2</w:t>
      </w:r>
      <w:r w:rsidR="00997058" w:rsidRPr="0078086B">
        <w:rPr>
          <w:szCs w:val="24"/>
        </w:rPr>
        <w:t>91</w:t>
      </w:r>
      <w:r w:rsidRPr="0078086B">
        <w:rPr>
          <w:szCs w:val="24"/>
        </w:rPr>
        <w:t xml:space="preserve"> visits were </w:t>
      </w:r>
      <w:r w:rsidR="003E70D2" w:rsidRPr="0078086B">
        <w:rPr>
          <w:szCs w:val="24"/>
        </w:rPr>
        <w:t>conducted,</w:t>
      </w:r>
      <w:r w:rsidRPr="0078086B">
        <w:rPr>
          <w:szCs w:val="24"/>
        </w:rPr>
        <w:t xml:space="preserve"> which is </w:t>
      </w:r>
      <w:r w:rsidR="008E60D1" w:rsidRPr="0078086B">
        <w:rPr>
          <w:szCs w:val="24"/>
        </w:rPr>
        <w:t xml:space="preserve">slightly </w:t>
      </w:r>
      <w:r w:rsidRPr="0078086B">
        <w:rPr>
          <w:szCs w:val="24"/>
        </w:rPr>
        <w:t>up on last year’s visits. Of these visits 2</w:t>
      </w:r>
      <w:r w:rsidR="00EC2AC8" w:rsidRPr="0078086B">
        <w:rPr>
          <w:szCs w:val="24"/>
        </w:rPr>
        <w:t>0</w:t>
      </w:r>
      <w:r w:rsidR="001865FF" w:rsidRPr="0078086B">
        <w:rPr>
          <w:szCs w:val="24"/>
        </w:rPr>
        <w:t>7</w:t>
      </w:r>
      <w:r w:rsidRPr="0078086B">
        <w:rPr>
          <w:szCs w:val="24"/>
        </w:rPr>
        <w:t xml:space="preserve"> were rostered.</w:t>
      </w:r>
    </w:p>
    <w:p w14:paraId="160FAD9E" w14:textId="77777777" w:rsidR="00E44A74" w:rsidRPr="006677BE" w:rsidRDefault="00E44A74" w:rsidP="00E44A74">
      <w:pPr>
        <w:rPr>
          <w:szCs w:val="24"/>
        </w:rPr>
      </w:pPr>
    </w:p>
    <w:p w14:paraId="7284555F" w14:textId="77777777" w:rsidR="00E44A74" w:rsidRPr="006677BE" w:rsidRDefault="00E44A74" w:rsidP="00E44A74">
      <w:pPr>
        <w:rPr>
          <w:szCs w:val="24"/>
        </w:rPr>
      </w:pPr>
      <w:r w:rsidRPr="006677BE">
        <w:rPr>
          <w:noProof/>
          <w:szCs w:val="24"/>
        </w:rPr>
        <mc:AlternateContent>
          <mc:Choice Requires="wps">
            <w:drawing>
              <wp:anchor distT="0" distB="0" distL="114300" distR="114300" simplePos="0" relativeHeight="251658254" behindDoc="0" locked="0" layoutInCell="1" allowOverlap="1" wp14:anchorId="76C94221" wp14:editId="1EA07778">
                <wp:simplePos x="0" y="0"/>
                <wp:positionH relativeFrom="column">
                  <wp:posOffset>4018915</wp:posOffset>
                </wp:positionH>
                <wp:positionV relativeFrom="paragraph">
                  <wp:posOffset>38735</wp:posOffset>
                </wp:positionV>
                <wp:extent cx="2266950" cy="1568450"/>
                <wp:effectExtent l="0" t="0" r="19050" b="0"/>
                <wp:wrapNone/>
                <wp:docPr id="195" name="Flowchart: Document 195"/>
                <wp:cNvGraphicFramePr/>
                <a:graphic xmlns:a="http://schemas.openxmlformats.org/drawingml/2006/main">
                  <a:graphicData uri="http://schemas.microsoft.com/office/word/2010/wordprocessingShape">
                    <wps:wsp>
                      <wps:cNvSpPr/>
                      <wps:spPr>
                        <a:xfrm>
                          <a:off x="0" y="0"/>
                          <a:ext cx="2266950" cy="1568450"/>
                        </a:xfrm>
                        <a:prstGeom prst="flowChartDocument">
                          <a:avLst/>
                        </a:prstGeom>
                        <a:solidFill>
                          <a:srgbClr val="CCFFFF"/>
                        </a:solidFill>
                        <a:ln>
                          <a:solidFill>
                            <a:srgbClr val="33CCCC"/>
                          </a:solidFill>
                        </a:ln>
                      </wps:spPr>
                      <wps:style>
                        <a:lnRef idx="3">
                          <a:schemeClr val="lt1"/>
                        </a:lnRef>
                        <a:fillRef idx="1">
                          <a:schemeClr val="dk1"/>
                        </a:fillRef>
                        <a:effectRef idx="1">
                          <a:schemeClr val="dk1"/>
                        </a:effectRef>
                        <a:fontRef idx="minor">
                          <a:schemeClr val="lt1"/>
                        </a:fontRef>
                      </wps:style>
                      <wps:txbx>
                        <w:txbxContent>
                          <w:p w14:paraId="76B5816D" w14:textId="3F023A23" w:rsidR="00E44A74" w:rsidRPr="00D428FC" w:rsidRDefault="00BE45B7" w:rsidP="00E44A74">
                            <w:pPr>
                              <w:jc w:val="center"/>
                              <w:rPr>
                                <w:i/>
                                <w:color w:val="000000" w:themeColor="text1"/>
                                <w:sz w:val="22"/>
                              </w:rPr>
                            </w:pPr>
                            <w:r>
                              <w:rPr>
                                <w:i/>
                                <w:color w:val="000000" w:themeColor="text1"/>
                                <w:sz w:val="22"/>
                              </w:rPr>
                              <w:t>Leeds</w:t>
                            </w:r>
                            <w:r w:rsidR="00E44A74">
                              <w:rPr>
                                <w:i/>
                                <w:color w:val="000000" w:themeColor="text1"/>
                                <w:sz w:val="22"/>
                              </w:rPr>
                              <w:t xml:space="preserve"> was the most visited custody suite by ICVs, with </w:t>
                            </w:r>
                            <w:r>
                              <w:rPr>
                                <w:i/>
                                <w:color w:val="000000" w:themeColor="text1"/>
                                <w:sz w:val="22"/>
                              </w:rPr>
                              <w:t>60</w:t>
                            </w:r>
                            <w:r w:rsidR="00E44A74">
                              <w:rPr>
                                <w:i/>
                                <w:color w:val="000000" w:themeColor="text1"/>
                                <w:sz w:val="22"/>
                              </w:rPr>
                              <w:t xml:space="preserve"> total visits, closely followed by </w:t>
                            </w:r>
                            <w:r w:rsidR="0038698C">
                              <w:rPr>
                                <w:i/>
                                <w:color w:val="000000" w:themeColor="text1"/>
                                <w:sz w:val="22"/>
                              </w:rPr>
                              <w:t>Wakefield</w:t>
                            </w:r>
                            <w:r w:rsidR="00584A92">
                              <w:rPr>
                                <w:i/>
                                <w:color w:val="000000" w:themeColor="text1"/>
                                <w:sz w:val="22"/>
                              </w:rPr>
                              <w:t xml:space="preserve"> (5</w:t>
                            </w:r>
                            <w:r w:rsidR="0038698C">
                              <w:rPr>
                                <w:i/>
                                <w:color w:val="000000" w:themeColor="text1"/>
                                <w:sz w:val="22"/>
                              </w:rPr>
                              <w:t>6</w:t>
                            </w:r>
                            <w:r w:rsidR="00584A92">
                              <w:rPr>
                                <w:i/>
                                <w:color w:val="000000" w:themeColor="text1"/>
                                <w:sz w:val="22"/>
                              </w:rPr>
                              <w:t>)</w:t>
                            </w:r>
                            <w:r w:rsidR="00D527FC">
                              <w:rPr>
                                <w:i/>
                                <w:color w:val="000000" w:themeColor="text1"/>
                                <w:sz w:val="22"/>
                              </w:rPr>
                              <w:t>,</w:t>
                            </w:r>
                            <w:r w:rsidR="00584A92">
                              <w:rPr>
                                <w:i/>
                                <w:color w:val="000000" w:themeColor="text1"/>
                                <w:sz w:val="22"/>
                              </w:rPr>
                              <w:t xml:space="preserve"> </w:t>
                            </w:r>
                            <w:r w:rsidR="0038698C">
                              <w:rPr>
                                <w:i/>
                                <w:color w:val="000000" w:themeColor="text1"/>
                                <w:sz w:val="22"/>
                              </w:rPr>
                              <w:t>Halifax (54)</w:t>
                            </w:r>
                            <w:r w:rsidR="000760D6">
                              <w:rPr>
                                <w:i/>
                                <w:color w:val="000000" w:themeColor="text1"/>
                                <w:sz w:val="22"/>
                              </w:rPr>
                              <w:t>,</w:t>
                            </w:r>
                            <w:r w:rsidR="00584A92">
                              <w:rPr>
                                <w:i/>
                                <w:color w:val="000000" w:themeColor="text1"/>
                                <w:sz w:val="22"/>
                              </w:rPr>
                              <w:t xml:space="preserve"> Bradford </w:t>
                            </w:r>
                            <w:r w:rsidR="00E44A74">
                              <w:rPr>
                                <w:i/>
                                <w:color w:val="000000" w:themeColor="text1"/>
                                <w:sz w:val="22"/>
                              </w:rPr>
                              <w:t>(5</w:t>
                            </w:r>
                            <w:r w:rsidR="0028542F">
                              <w:rPr>
                                <w:i/>
                                <w:color w:val="000000" w:themeColor="text1"/>
                                <w:sz w:val="22"/>
                              </w:rPr>
                              <w:t>3</w:t>
                            </w:r>
                            <w:r w:rsidR="00E44A74">
                              <w:rPr>
                                <w:i/>
                                <w:color w:val="000000" w:themeColor="text1"/>
                                <w:sz w:val="22"/>
                              </w:rPr>
                              <w:t>), then Huddersfield (4</w:t>
                            </w:r>
                            <w:r w:rsidR="000760D6">
                              <w:rPr>
                                <w:i/>
                                <w:color w:val="000000" w:themeColor="text1"/>
                                <w:sz w:val="22"/>
                              </w:rPr>
                              <w:t>9</w:t>
                            </w:r>
                            <w:r w:rsidR="00E44A74">
                              <w:rPr>
                                <w:i/>
                                <w:color w:val="000000" w:themeColor="text1"/>
                                <w:sz w:val="22"/>
                              </w:rPr>
                              <w:t>)</w:t>
                            </w:r>
                            <w:r w:rsidR="0028542F">
                              <w:rPr>
                                <w:i/>
                                <w:color w:val="000000" w:themeColor="text1"/>
                                <w:sz w:val="22"/>
                              </w:rPr>
                              <w:t xml:space="preserve">, plus </w:t>
                            </w:r>
                            <w:r w:rsidR="002356AF">
                              <w:rPr>
                                <w:i/>
                                <w:color w:val="000000" w:themeColor="text1"/>
                                <w:sz w:val="22"/>
                              </w:rPr>
                              <w:t>8 visits to other suites.</w:t>
                            </w:r>
                            <w:r w:rsidR="0028542F">
                              <w:rPr>
                                <w:i/>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9422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5" o:spid="_x0000_s1030" type="#_x0000_t114" style="position:absolute;margin-left:316.45pt;margin-top:3.05pt;width:178.5pt;height:12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" fillcolor="#cff" strokecolor="#3cc" strokeweight="1.5pt">
                <v:textbox>
                  <w:txbxContent>
                    <w:p w14:paraId="76B5816D" w14:textId="3F023A23" w:rsidR="00E44A74" w:rsidRPr="00D428FC" w:rsidRDefault="00BE45B7" w:rsidP="00E44A74">
                      <w:pPr>
                        <w:jc w:val="center"/>
                        <w:rPr>
                          <w:i/>
                          <w:color w:val="000000" w:themeColor="text1"/>
                          <w:sz w:val="22"/>
                        </w:rPr>
                      </w:pPr>
                      <w:r>
                        <w:rPr>
                          <w:i/>
                          <w:color w:val="000000" w:themeColor="text1"/>
                          <w:sz w:val="22"/>
                        </w:rPr>
                        <w:t>Leeds</w:t>
                      </w:r>
                      <w:r w:rsidR="00E44A74">
                        <w:rPr>
                          <w:i/>
                          <w:color w:val="000000" w:themeColor="text1"/>
                          <w:sz w:val="22"/>
                        </w:rPr>
                        <w:t xml:space="preserve"> was the most visited custody suite by ICVs, with </w:t>
                      </w:r>
                      <w:r>
                        <w:rPr>
                          <w:i/>
                          <w:color w:val="000000" w:themeColor="text1"/>
                          <w:sz w:val="22"/>
                        </w:rPr>
                        <w:t>60</w:t>
                      </w:r>
                      <w:r w:rsidR="00E44A74">
                        <w:rPr>
                          <w:i/>
                          <w:color w:val="000000" w:themeColor="text1"/>
                          <w:sz w:val="22"/>
                        </w:rPr>
                        <w:t xml:space="preserve"> total visits, closely followed by </w:t>
                      </w:r>
                      <w:r w:rsidR="0038698C">
                        <w:rPr>
                          <w:i/>
                          <w:color w:val="000000" w:themeColor="text1"/>
                          <w:sz w:val="22"/>
                        </w:rPr>
                        <w:t>Wakefield</w:t>
                      </w:r>
                      <w:r w:rsidR="00584A92">
                        <w:rPr>
                          <w:i/>
                          <w:color w:val="000000" w:themeColor="text1"/>
                          <w:sz w:val="22"/>
                        </w:rPr>
                        <w:t xml:space="preserve"> (5</w:t>
                      </w:r>
                      <w:r w:rsidR="0038698C">
                        <w:rPr>
                          <w:i/>
                          <w:color w:val="000000" w:themeColor="text1"/>
                          <w:sz w:val="22"/>
                        </w:rPr>
                        <w:t>6</w:t>
                      </w:r>
                      <w:r w:rsidR="00584A92">
                        <w:rPr>
                          <w:i/>
                          <w:color w:val="000000" w:themeColor="text1"/>
                          <w:sz w:val="22"/>
                        </w:rPr>
                        <w:t>)</w:t>
                      </w:r>
                      <w:r w:rsidR="00D527FC">
                        <w:rPr>
                          <w:i/>
                          <w:color w:val="000000" w:themeColor="text1"/>
                          <w:sz w:val="22"/>
                        </w:rPr>
                        <w:t>,</w:t>
                      </w:r>
                      <w:r w:rsidR="00584A92">
                        <w:rPr>
                          <w:i/>
                          <w:color w:val="000000" w:themeColor="text1"/>
                          <w:sz w:val="22"/>
                        </w:rPr>
                        <w:t xml:space="preserve"> </w:t>
                      </w:r>
                      <w:r w:rsidR="0038698C">
                        <w:rPr>
                          <w:i/>
                          <w:color w:val="000000" w:themeColor="text1"/>
                          <w:sz w:val="22"/>
                        </w:rPr>
                        <w:t>Halifax (54)</w:t>
                      </w:r>
                      <w:r w:rsidR="000760D6">
                        <w:rPr>
                          <w:i/>
                          <w:color w:val="000000" w:themeColor="text1"/>
                          <w:sz w:val="22"/>
                        </w:rPr>
                        <w:t>,</w:t>
                      </w:r>
                      <w:r w:rsidR="00584A92">
                        <w:rPr>
                          <w:i/>
                          <w:color w:val="000000" w:themeColor="text1"/>
                          <w:sz w:val="22"/>
                        </w:rPr>
                        <w:t xml:space="preserve"> Bradford </w:t>
                      </w:r>
                      <w:r w:rsidR="00E44A74">
                        <w:rPr>
                          <w:i/>
                          <w:color w:val="000000" w:themeColor="text1"/>
                          <w:sz w:val="22"/>
                        </w:rPr>
                        <w:t>(5</w:t>
                      </w:r>
                      <w:r w:rsidR="0028542F">
                        <w:rPr>
                          <w:i/>
                          <w:color w:val="000000" w:themeColor="text1"/>
                          <w:sz w:val="22"/>
                        </w:rPr>
                        <w:t>3</w:t>
                      </w:r>
                      <w:r w:rsidR="00E44A74">
                        <w:rPr>
                          <w:i/>
                          <w:color w:val="000000" w:themeColor="text1"/>
                          <w:sz w:val="22"/>
                        </w:rPr>
                        <w:t>), then Huddersfield (4</w:t>
                      </w:r>
                      <w:r w:rsidR="000760D6">
                        <w:rPr>
                          <w:i/>
                          <w:color w:val="000000" w:themeColor="text1"/>
                          <w:sz w:val="22"/>
                        </w:rPr>
                        <w:t>9</w:t>
                      </w:r>
                      <w:r w:rsidR="00E44A74">
                        <w:rPr>
                          <w:i/>
                          <w:color w:val="000000" w:themeColor="text1"/>
                          <w:sz w:val="22"/>
                        </w:rPr>
                        <w:t>)</w:t>
                      </w:r>
                      <w:r w:rsidR="0028542F">
                        <w:rPr>
                          <w:i/>
                          <w:color w:val="000000" w:themeColor="text1"/>
                          <w:sz w:val="22"/>
                        </w:rPr>
                        <w:t xml:space="preserve">, plus </w:t>
                      </w:r>
                      <w:r w:rsidR="002356AF">
                        <w:rPr>
                          <w:i/>
                          <w:color w:val="000000" w:themeColor="text1"/>
                          <w:sz w:val="22"/>
                        </w:rPr>
                        <w:t>8 visits to other suites.</w:t>
                      </w:r>
                      <w:r w:rsidR="0028542F">
                        <w:rPr>
                          <w:i/>
                          <w:color w:val="000000" w:themeColor="text1"/>
                          <w:sz w:val="22"/>
                        </w:rPr>
                        <w:t xml:space="preserve"> </w:t>
                      </w:r>
                    </w:p>
                  </w:txbxContent>
                </v:textbox>
              </v:shape>
            </w:pict>
          </mc:Fallback>
        </mc:AlternateContent>
      </w:r>
      <w:r w:rsidRPr="006677BE">
        <w:rPr>
          <w:noProof/>
          <w:szCs w:val="24"/>
        </w:rPr>
        <mc:AlternateContent>
          <mc:Choice Requires="wps">
            <w:drawing>
              <wp:anchor distT="0" distB="0" distL="114300" distR="114300" simplePos="0" relativeHeight="251658253" behindDoc="0" locked="0" layoutInCell="1" allowOverlap="1" wp14:anchorId="2E723582" wp14:editId="6E7B8834">
                <wp:simplePos x="0" y="0"/>
                <wp:positionH relativeFrom="column">
                  <wp:posOffset>0</wp:posOffset>
                </wp:positionH>
                <wp:positionV relativeFrom="paragraph">
                  <wp:posOffset>0</wp:posOffset>
                </wp:positionV>
                <wp:extent cx="1683385" cy="1536700"/>
                <wp:effectExtent l="0" t="0" r="12065" b="6350"/>
                <wp:wrapNone/>
                <wp:docPr id="193" name="Flowchart: Document 193"/>
                <wp:cNvGraphicFramePr/>
                <a:graphic xmlns:a="http://schemas.openxmlformats.org/drawingml/2006/main">
                  <a:graphicData uri="http://schemas.microsoft.com/office/word/2010/wordprocessingShape">
                    <wps:wsp>
                      <wps:cNvSpPr/>
                      <wps:spPr>
                        <a:xfrm>
                          <a:off x="0" y="0"/>
                          <a:ext cx="1683385" cy="1536700"/>
                        </a:xfrm>
                        <a:prstGeom prst="flowChartDocument">
                          <a:avLst/>
                        </a:prstGeom>
                        <a:solidFill>
                          <a:schemeClr val="accent1">
                            <a:lumMod val="40000"/>
                            <a:lumOff val="6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0A9F165" w14:textId="58E28200" w:rsidR="00E44A74" w:rsidRPr="00D428FC" w:rsidRDefault="00E44A74" w:rsidP="00E44A74">
                            <w:pPr>
                              <w:jc w:val="center"/>
                              <w:rPr>
                                <w:i/>
                                <w:color w:val="000000" w:themeColor="text1"/>
                                <w:sz w:val="22"/>
                              </w:rPr>
                            </w:pPr>
                            <w:r>
                              <w:rPr>
                                <w:i/>
                                <w:color w:val="000000" w:themeColor="text1"/>
                                <w:sz w:val="22"/>
                              </w:rPr>
                              <w:t>On average, people detained in West Yorkshire spent 1</w:t>
                            </w:r>
                            <w:r w:rsidR="002048BE">
                              <w:rPr>
                                <w:i/>
                                <w:color w:val="000000" w:themeColor="text1"/>
                                <w:sz w:val="22"/>
                              </w:rPr>
                              <w:t>1</w:t>
                            </w:r>
                            <w:r>
                              <w:rPr>
                                <w:i/>
                                <w:color w:val="000000" w:themeColor="text1"/>
                                <w:sz w:val="22"/>
                              </w:rPr>
                              <w:t xml:space="preserve"> hours and </w:t>
                            </w:r>
                            <w:r w:rsidR="0034743B">
                              <w:rPr>
                                <w:i/>
                                <w:color w:val="000000" w:themeColor="text1"/>
                                <w:sz w:val="22"/>
                              </w:rPr>
                              <w:t>2</w:t>
                            </w:r>
                            <w:r>
                              <w:rPr>
                                <w:i/>
                                <w:color w:val="000000" w:themeColor="text1"/>
                                <w:sz w:val="22"/>
                              </w:rPr>
                              <w:t>4 minutes in custody.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3582" id="Flowchart: Document 193" o:spid="_x0000_s1031" type="#_x0000_t114" style="position:absolute;margin-left:0;margin-top:0;width:132.55pt;height:1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" fillcolor="#67fff7 [1300]" strokecolor="#00625e [2404]" strokeweight="1pt">
                <v:textbox>
                  <w:txbxContent>
                    <w:p w14:paraId="40A9F165" w14:textId="58E28200" w:rsidR="00E44A74" w:rsidRPr="00D428FC" w:rsidRDefault="00E44A74" w:rsidP="00E44A74">
                      <w:pPr>
                        <w:jc w:val="center"/>
                        <w:rPr>
                          <w:i/>
                          <w:color w:val="000000" w:themeColor="text1"/>
                          <w:sz w:val="22"/>
                        </w:rPr>
                      </w:pPr>
                      <w:r>
                        <w:rPr>
                          <w:i/>
                          <w:color w:val="000000" w:themeColor="text1"/>
                          <w:sz w:val="22"/>
                        </w:rPr>
                        <w:t>On average, people detained in West Yorkshire spent 1</w:t>
                      </w:r>
                      <w:r w:rsidR="002048BE">
                        <w:rPr>
                          <w:i/>
                          <w:color w:val="000000" w:themeColor="text1"/>
                          <w:sz w:val="22"/>
                        </w:rPr>
                        <w:t>1</w:t>
                      </w:r>
                      <w:r>
                        <w:rPr>
                          <w:i/>
                          <w:color w:val="000000" w:themeColor="text1"/>
                          <w:sz w:val="22"/>
                        </w:rPr>
                        <w:t xml:space="preserve"> hours and </w:t>
                      </w:r>
                      <w:r w:rsidR="0034743B">
                        <w:rPr>
                          <w:i/>
                          <w:color w:val="000000" w:themeColor="text1"/>
                          <w:sz w:val="22"/>
                        </w:rPr>
                        <w:t>2</w:t>
                      </w:r>
                      <w:r>
                        <w:rPr>
                          <w:i/>
                          <w:color w:val="000000" w:themeColor="text1"/>
                          <w:sz w:val="22"/>
                        </w:rPr>
                        <w:t>4 minutes in custody.</w:t>
                      </w:r>
                    </w:p>
                  </w:txbxContent>
                </v:textbox>
              </v:shape>
            </w:pict>
          </mc:Fallback>
        </mc:AlternateContent>
      </w:r>
      <w:r w:rsidRPr="006677BE">
        <w:rPr>
          <w:noProof/>
          <w:szCs w:val="24"/>
        </w:rPr>
        <mc:AlternateContent>
          <mc:Choice Requires="wps">
            <w:drawing>
              <wp:anchor distT="0" distB="0" distL="114300" distR="114300" simplePos="0" relativeHeight="251658255" behindDoc="0" locked="0" layoutInCell="1" allowOverlap="1" wp14:anchorId="142513C7" wp14:editId="6D746785">
                <wp:simplePos x="0" y="0"/>
                <wp:positionH relativeFrom="column">
                  <wp:posOffset>2017395</wp:posOffset>
                </wp:positionH>
                <wp:positionV relativeFrom="paragraph">
                  <wp:posOffset>-635</wp:posOffset>
                </wp:positionV>
                <wp:extent cx="1683598" cy="1536700"/>
                <wp:effectExtent l="0" t="0" r="12065" b="6350"/>
                <wp:wrapNone/>
                <wp:docPr id="198" name="Flowchart: Document 198"/>
                <wp:cNvGraphicFramePr/>
                <a:graphic xmlns:a="http://schemas.openxmlformats.org/drawingml/2006/main">
                  <a:graphicData uri="http://schemas.microsoft.com/office/word/2010/wordprocessingShape">
                    <wps:wsp>
                      <wps:cNvSpPr/>
                      <wps:spPr>
                        <a:xfrm>
                          <a:off x="0" y="0"/>
                          <a:ext cx="1683598" cy="1536700"/>
                        </a:xfrm>
                        <a:prstGeom prst="flowChartDocument">
                          <a:avLst/>
                        </a:prstGeom>
                        <a:solidFill>
                          <a:srgbClr val="FFCC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EB7C4" w14:textId="04580541" w:rsidR="00E44A74" w:rsidRPr="00D428FC" w:rsidRDefault="00E44A74" w:rsidP="00E44A74">
                            <w:pPr>
                              <w:jc w:val="center"/>
                              <w:rPr>
                                <w:i/>
                                <w:color w:val="000000" w:themeColor="text1"/>
                                <w:sz w:val="22"/>
                              </w:rPr>
                            </w:pPr>
                            <w:r>
                              <w:rPr>
                                <w:i/>
                                <w:color w:val="000000" w:themeColor="text1"/>
                                <w:sz w:val="22"/>
                              </w:rPr>
                              <w:t>Leeds was the busiest suite with 1</w:t>
                            </w:r>
                            <w:r w:rsidR="00E6173D">
                              <w:rPr>
                                <w:i/>
                                <w:color w:val="000000" w:themeColor="text1"/>
                                <w:sz w:val="22"/>
                              </w:rPr>
                              <w:t>4</w:t>
                            </w:r>
                            <w:r>
                              <w:rPr>
                                <w:i/>
                                <w:color w:val="000000" w:themeColor="text1"/>
                                <w:sz w:val="22"/>
                              </w:rPr>
                              <w:t>,</w:t>
                            </w:r>
                            <w:r w:rsidR="00E6173D">
                              <w:rPr>
                                <w:i/>
                                <w:color w:val="000000" w:themeColor="text1"/>
                                <w:sz w:val="22"/>
                              </w:rPr>
                              <w:t>844</w:t>
                            </w:r>
                            <w:r>
                              <w:rPr>
                                <w:i/>
                                <w:color w:val="000000" w:themeColor="text1"/>
                                <w:sz w:val="22"/>
                              </w:rPr>
                              <w:t xml:space="preserve"> detainees held during 202</w:t>
                            </w:r>
                            <w:r w:rsidR="00E6173D">
                              <w:rPr>
                                <w:i/>
                                <w:color w:val="000000" w:themeColor="text1"/>
                                <w:sz w:val="22"/>
                              </w:rPr>
                              <w:t>4</w:t>
                            </w:r>
                            <w:r>
                              <w:rPr>
                                <w:i/>
                                <w:color w:val="000000" w:themeColor="text1"/>
                                <w:sz w:val="22"/>
                              </w:rPr>
                              <w:t>/2</w:t>
                            </w:r>
                            <w:r w:rsidR="00E6173D">
                              <w:rPr>
                                <w:i/>
                                <w:color w:val="000000" w:themeColor="text1"/>
                                <w:sz w:val="22"/>
                              </w:rPr>
                              <w:t>5</w:t>
                            </w:r>
                            <w:r>
                              <w:rPr>
                                <w:i/>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13C7" id="Flowchart: Document 198" o:spid="_x0000_s1032" type="#_x0000_t114" style="position:absolute;margin-left:158.85pt;margin-top:-.05pt;width:132.55pt;height:1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" fillcolor="#fcf" strokecolor="fuchsia" strokeweight="1pt">
                <v:textbox>
                  <w:txbxContent>
                    <w:p w14:paraId="244EB7C4" w14:textId="04580541" w:rsidR="00E44A74" w:rsidRPr="00D428FC" w:rsidRDefault="00E44A74" w:rsidP="00E44A74">
                      <w:pPr>
                        <w:jc w:val="center"/>
                        <w:rPr>
                          <w:i/>
                          <w:color w:val="000000" w:themeColor="text1"/>
                          <w:sz w:val="22"/>
                        </w:rPr>
                      </w:pPr>
                      <w:r>
                        <w:rPr>
                          <w:i/>
                          <w:color w:val="000000" w:themeColor="text1"/>
                          <w:sz w:val="22"/>
                        </w:rPr>
                        <w:t>Leeds was the busiest suite with 1</w:t>
                      </w:r>
                      <w:r w:rsidR="00E6173D">
                        <w:rPr>
                          <w:i/>
                          <w:color w:val="000000" w:themeColor="text1"/>
                          <w:sz w:val="22"/>
                        </w:rPr>
                        <w:t>4</w:t>
                      </w:r>
                      <w:r>
                        <w:rPr>
                          <w:i/>
                          <w:color w:val="000000" w:themeColor="text1"/>
                          <w:sz w:val="22"/>
                        </w:rPr>
                        <w:t>,</w:t>
                      </w:r>
                      <w:r w:rsidR="00E6173D">
                        <w:rPr>
                          <w:i/>
                          <w:color w:val="000000" w:themeColor="text1"/>
                          <w:sz w:val="22"/>
                        </w:rPr>
                        <w:t>844</w:t>
                      </w:r>
                      <w:r>
                        <w:rPr>
                          <w:i/>
                          <w:color w:val="000000" w:themeColor="text1"/>
                          <w:sz w:val="22"/>
                        </w:rPr>
                        <w:t xml:space="preserve"> detainees held during 202</w:t>
                      </w:r>
                      <w:r w:rsidR="00E6173D">
                        <w:rPr>
                          <w:i/>
                          <w:color w:val="000000" w:themeColor="text1"/>
                          <w:sz w:val="22"/>
                        </w:rPr>
                        <w:t>4</w:t>
                      </w:r>
                      <w:r>
                        <w:rPr>
                          <w:i/>
                          <w:color w:val="000000" w:themeColor="text1"/>
                          <w:sz w:val="22"/>
                        </w:rPr>
                        <w:t>/2</w:t>
                      </w:r>
                      <w:r w:rsidR="00E6173D">
                        <w:rPr>
                          <w:i/>
                          <w:color w:val="000000" w:themeColor="text1"/>
                          <w:sz w:val="22"/>
                        </w:rPr>
                        <w:t>5</w:t>
                      </w:r>
                      <w:r>
                        <w:rPr>
                          <w:i/>
                          <w:color w:val="000000" w:themeColor="text1"/>
                          <w:sz w:val="22"/>
                        </w:rPr>
                        <w:t xml:space="preserve">. </w:t>
                      </w:r>
                    </w:p>
                  </w:txbxContent>
                </v:textbox>
              </v:shape>
            </w:pict>
          </mc:Fallback>
        </mc:AlternateContent>
      </w:r>
    </w:p>
    <w:p w14:paraId="59CC0895" w14:textId="77777777" w:rsidR="00E44A74" w:rsidRPr="006677BE" w:rsidRDefault="00E44A74" w:rsidP="00E44A74">
      <w:pPr>
        <w:rPr>
          <w:szCs w:val="24"/>
        </w:rPr>
      </w:pPr>
    </w:p>
    <w:p w14:paraId="03722BB3" w14:textId="77777777" w:rsidR="00E44A74" w:rsidRPr="006677BE" w:rsidRDefault="00E44A74" w:rsidP="00E44A74">
      <w:pPr>
        <w:rPr>
          <w:szCs w:val="24"/>
        </w:rPr>
      </w:pPr>
    </w:p>
    <w:p w14:paraId="4E033743" w14:textId="77777777" w:rsidR="00E44A74" w:rsidRPr="006677BE" w:rsidRDefault="00E44A74" w:rsidP="00E44A74">
      <w:pPr>
        <w:rPr>
          <w:szCs w:val="24"/>
        </w:rPr>
      </w:pPr>
    </w:p>
    <w:p w14:paraId="6C6BD8E2" w14:textId="77777777" w:rsidR="00E44A74" w:rsidRPr="006677BE" w:rsidRDefault="00E44A74" w:rsidP="00E44A74">
      <w:pPr>
        <w:rPr>
          <w:szCs w:val="24"/>
        </w:rPr>
      </w:pPr>
    </w:p>
    <w:p w14:paraId="006C4440" w14:textId="77777777" w:rsidR="00E44A74" w:rsidRPr="006677BE" w:rsidRDefault="00E44A74" w:rsidP="00E44A74">
      <w:pPr>
        <w:rPr>
          <w:szCs w:val="24"/>
        </w:rPr>
      </w:pPr>
    </w:p>
    <w:p w14:paraId="5482FF53" w14:textId="77777777" w:rsidR="00E44A74" w:rsidRPr="006677BE" w:rsidRDefault="00E44A74" w:rsidP="00E44A74">
      <w:pPr>
        <w:rPr>
          <w:szCs w:val="24"/>
        </w:rPr>
      </w:pPr>
    </w:p>
    <w:p w14:paraId="4089F636" w14:textId="77777777" w:rsidR="00E44A74" w:rsidRPr="006677BE" w:rsidRDefault="00E44A74" w:rsidP="00E44A74">
      <w:pPr>
        <w:rPr>
          <w:szCs w:val="24"/>
        </w:rPr>
      </w:pPr>
    </w:p>
    <w:p w14:paraId="07B73982" w14:textId="77777777" w:rsidR="00E44A74" w:rsidRDefault="00E44A74" w:rsidP="00E44A74">
      <w:pPr>
        <w:rPr>
          <w:szCs w:val="24"/>
        </w:rPr>
      </w:pPr>
    </w:p>
    <w:p w14:paraId="65EC6579" w14:textId="77777777" w:rsidR="00E44A74" w:rsidRPr="006677BE" w:rsidRDefault="00E44A74" w:rsidP="00E44A74">
      <w:pPr>
        <w:rPr>
          <w:szCs w:val="24"/>
        </w:rPr>
      </w:pPr>
    </w:p>
    <w:p w14:paraId="38FDC11A" w14:textId="592A2FE2" w:rsidR="00E44A74" w:rsidRPr="006677BE" w:rsidRDefault="00E44A74" w:rsidP="00E44A74">
      <w:pPr>
        <w:rPr>
          <w:szCs w:val="24"/>
        </w:rPr>
      </w:pPr>
      <w:r w:rsidRPr="00B41D46">
        <w:rPr>
          <w:szCs w:val="24"/>
        </w:rPr>
        <w:t xml:space="preserve">Custody suites are obliged to allow ICVs access to custody suite as soon as practicable after they arrive. </w:t>
      </w:r>
      <w:r w:rsidR="00513201">
        <w:rPr>
          <w:szCs w:val="24"/>
        </w:rPr>
        <w:t>T</w:t>
      </w:r>
      <w:r w:rsidRPr="00B41D46">
        <w:rPr>
          <w:szCs w:val="24"/>
        </w:rPr>
        <w:t xml:space="preserve">he average wait time for ICVs gaining access to custody was </w:t>
      </w:r>
      <w:r w:rsidR="00B41D46" w:rsidRPr="00B41D46">
        <w:rPr>
          <w:szCs w:val="24"/>
        </w:rPr>
        <w:t>in just under 5</w:t>
      </w:r>
      <w:r w:rsidRPr="00B41D46">
        <w:rPr>
          <w:szCs w:val="24"/>
        </w:rPr>
        <w:t xml:space="preserve"> minutes</w:t>
      </w:r>
      <w:r w:rsidR="00627B0D" w:rsidRPr="00B41D46">
        <w:rPr>
          <w:szCs w:val="24"/>
        </w:rPr>
        <w:t xml:space="preserve"> and is </w:t>
      </w:r>
      <w:r w:rsidR="004338F6" w:rsidRPr="00B41D46">
        <w:rPr>
          <w:szCs w:val="24"/>
        </w:rPr>
        <w:t>comfortably</w:t>
      </w:r>
      <w:r w:rsidR="00627B0D" w:rsidRPr="00B41D46">
        <w:rPr>
          <w:szCs w:val="24"/>
        </w:rPr>
        <w:t xml:space="preserve"> within the </w:t>
      </w:r>
      <w:r w:rsidR="00E820E5" w:rsidRPr="00B41D46">
        <w:rPr>
          <w:szCs w:val="24"/>
        </w:rPr>
        <w:t>service level agreement of entry within 10 minutes</w:t>
      </w:r>
      <w:r w:rsidRPr="00B41D46">
        <w:rPr>
          <w:szCs w:val="24"/>
        </w:rPr>
        <w:t>.</w:t>
      </w:r>
      <w:r w:rsidR="00E820E5">
        <w:rPr>
          <w:szCs w:val="24"/>
        </w:rPr>
        <w:t xml:space="preserve"> </w:t>
      </w:r>
    </w:p>
    <w:p w14:paraId="0251ED6B" w14:textId="77777777" w:rsidR="00E44A74" w:rsidRPr="006677BE" w:rsidRDefault="00E44A74" w:rsidP="00E44A74">
      <w:pPr>
        <w:pStyle w:val="Heading2"/>
      </w:pPr>
      <w:bookmarkStart w:id="15" w:name="_Toc199933445"/>
      <w:r w:rsidRPr="006677BE">
        <w:t>Visits per Suite</w:t>
      </w:r>
      <w:bookmarkEnd w:id="15"/>
    </w:p>
    <w:p w14:paraId="1C0DE289" w14:textId="77777777" w:rsidR="00E44A74" w:rsidRDefault="00E44A74" w:rsidP="00E44A74">
      <w:pPr>
        <w:rPr>
          <w:szCs w:val="24"/>
        </w:rPr>
      </w:pPr>
      <w:r w:rsidRPr="006677BE">
        <w:rPr>
          <w:szCs w:val="24"/>
        </w:rPr>
        <w:t xml:space="preserve">The </w:t>
      </w:r>
      <w:r>
        <w:rPr>
          <w:szCs w:val="24"/>
        </w:rPr>
        <w:t>chart</w:t>
      </w:r>
      <w:r w:rsidRPr="006677BE">
        <w:rPr>
          <w:szCs w:val="24"/>
        </w:rPr>
        <w:t xml:space="preserve"> below shows the total number of visits in each custody suite. ICVs visited each suite proportionately achieving a consistent and co-ordinated approach.</w:t>
      </w:r>
    </w:p>
    <w:p w14:paraId="5BB8723E" w14:textId="77777777" w:rsidR="00E44A74" w:rsidRPr="006677BE" w:rsidRDefault="00E44A74" w:rsidP="00EB7BB9">
      <w:pPr>
        <w:jc w:val="right"/>
        <w:rPr>
          <w:szCs w:val="24"/>
        </w:rPr>
      </w:pPr>
    </w:p>
    <w:p w14:paraId="4E03A883" w14:textId="2BF8BF3D" w:rsidR="00E44A74" w:rsidRDefault="00A61B54" w:rsidP="00E44A74">
      <w:pPr>
        <w:jc w:val="center"/>
      </w:pPr>
      <w:r w:rsidRPr="00A61B54">
        <w:drawing>
          <wp:inline distT="0" distB="0" distL="0" distR="0" wp14:anchorId="00CD4A26" wp14:editId="06CC9882">
            <wp:extent cx="4584589" cy="2755631"/>
            <wp:effectExtent l="0" t="0" r="6985" b="6985"/>
            <wp:docPr id="240404267" name="Picture 3">
              <a:extLst xmlns:a="http://schemas.openxmlformats.org/drawingml/2006/main">
                <a:ext uri="{FF2B5EF4-FFF2-40B4-BE49-F238E27FC236}">
                  <a16:creationId xmlns:a16="http://schemas.microsoft.com/office/drawing/2014/main" id="{15355D8A-6C7A-C490-BC52-307EE03857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04267" name="Picture 3">
                      <a:extLst>
                        <a:ext uri="{FF2B5EF4-FFF2-40B4-BE49-F238E27FC236}">
                          <a16:creationId xmlns:a16="http://schemas.microsoft.com/office/drawing/2014/main" id="{15355D8A-6C7A-C490-BC52-307EE0385766}"/>
                        </a:ext>
                        <a:ext uri="{C183D7F6-B498-43B3-948B-1728B52AA6E4}">
                          <adec:decorative xmlns:adec="http://schemas.microsoft.com/office/drawing/2017/decorative" val="1"/>
                        </a:ext>
                      </a:extLst>
                    </pic:cNvPr>
                    <pic:cNvPicPr>
                      <a:picLocks noChangeAspect="1"/>
                    </pic:cNvPicPr>
                  </pic:nvPicPr>
                  <pic:blipFill>
                    <a:blip r:embed="rId27"/>
                    <a:stretch>
                      <a:fillRect/>
                    </a:stretch>
                  </pic:blipFill>
                  <pic:spPr>
                    <a:xfrm>
                      <a:off x="0" y="0"/>
                      <a:ext cx="4584589" cy="2755631"/>
                    </a:xfrm>
                    <a:prstGeom prst="rect">
                      <a:avLst/>
                    </a:prstGeom>
                  </pic:spPr>
                </pic:pic>
              </a:graphicData>
            </a:graphic>
          </wp:inline>
        </w:drawing>
      </w:r>
    </w:p>
    <w:p w14:paraId="54F5A767" w14:textId="77777777" w:rsidR="0005026B" w:rsidRDefault="0005026B" w:rsidP="00E44A74">
      <w:pPr>
        <w:jc w:val="center"/>
        <w:rPr>
          <w:b/>
          <w:szCs w:val="24"/>
        </w:rPr>
      </w:pPr>
    </w:p>
    <w:p w14:paraId="7D648A52" w14:textId="594DF259" w:rsidR="00E44A74" w:rsidRDefault="00E44A74" w:rsidP="00E44A74">
      <w:pPr>
        <w:jc w:val="center"/>
        <w:rPr>
          <w:b/>
          <w:szCs w:val="24"/>
        </w:rPr>
      </w:pPr>
      <w:r>
        <w:rPr>
          <w:b/>
          <w:szCs w:val="24"/>
        </w:rPr>
        <w:t>Figure 4 shows the n</w:t>
      </w:r>
      <w:r w:rsidRPr="006677BE">
        <w:rPr>
          <w:b/>
          <w:szCs w:val="24"/>
        </w:rPr>
        <w:t>umber of visits to custody suites</w:t>
      </w:r>
      <w:r w:rsidR="006A591E">
        <w:rPr>
          <w:b/>
          <w:szCs w:val="24"/>
        </w:rPr>
        <w:t>.</w:t>
      </w:r>
    </w:p>
    <w:p w14:paraId="151B58BD" w14:textId="540A3FF9" w:rsidR="00E44A74" w:rsidRPr="006677BE" w:rsidRDefault="00E724F4" w:rsidP="00F2594D">
      <w:pPr>
        <w:pStyle w:val="Heading2"/>
      </w:pPr>
      <w:r>
        <w:rPr>
          <w:szCs w:val="24"/>
        </w:rPr>
        <w:br w:type="page"/>
      </w:r>
      <w:bookmarkStart w:id="16" w:name="_Toc199933446"/>
      <w:r w:rsidR="00E44A74" w:rsidRPr="006677BE">
        <w:lastRenderedPageBreak/>
        <w:t>Time of Day</w:t>
      </w:r>
      <w:bookmarkEnd w:id="16"/>
      <w:r w:rsidR="00E44A74">
        <w:t xml:space="preserve"> </w:t>
      </w:r>
    </w:p>
    <w:p w14:paraId="55280255" w14:textId="73943C1F" w:rsidR="00E44A74" w:rsidRDefault="00E44A74" w:rsidP="00E44A74">
      <w:pPr>
        <w:rPr>
          <w:szCs w:val="24"/>
        </w:rPr>
      </w:pPr>
      <w:r w:rsidRPr="006677BE">
        <w:rPr>
          <w:szCs w:val="24"/>
        </w:rPr>
        <w:t>ICVs are able to visit custody 24 hours a day, 7 days a week, 365 days of the year</w:t>
      </w:r>
      <w:r>
        <w:rPr>
          <w:szCs w:val="24"/>
        </w:rPr>
        <w:t xml:space="preserve"> and</w:t>
      </w:r>
      <w:r w:rsidRPr="006677BE">
        <w:rPr>
          <w:szCs w:val="24"/>
        </w:rPr>
        <w:t xml:space="preserve"> are encouraged to visit outside of </w:t>
      </w:r>
      <w:r w:rsidR="00735B2B">
        <w:rPr>
          <w:szCs w:val="24"/>
        </w:rPr>
        <w:t>usual sociable</w:t>
      </w:r>
      <w:r w:rsidRPr="006677BE">
        <w:rPr>
          <w:szCs w:val="24"/>
        </w:rPr>
        <w:t xml:space="preserve"> hours i.e. before 08:00 and after 20:00. </w:t>
      </w:r>
      <w:r w:rsidR="00E73B05">
        <w:rPr>
          <w:szCs w:val="24"/>
        </w:rPr>
        <w:t xml:space="preserve">During </w:t>
      </w:r>
      <w:r w:rsidRPr="006677BE">
        <w:rPr>
          <w:szCs w:val="24"/>
        </w:rPr>
        <w:t>20</w:t>
      </w:r>
      <w:r>
        <w:rPr>
          <w:szCs w:val="24"/>
        </w:rPr>
        <w:t>2</w:t>
      </w:r>
      <w:r w:rsidR="000857B6">
        <w:rPr>
          <w:szCs w:val="24"/>
        </w:rPr>
        <w:t>4</w:t>
      </w:r>
      <w:r w:rsidRPr="006677BE">
        <w:rPr>
          <w:szCs w:val="24"/>
        </w:rPr>
        <w:t>-</w:t>
      </w:r>
      <w:r>
        <w:rPr>
          <w:szCs w:val="24"/>
        </w:rPr>
        <w:t>2</w:t>
      </w:r>
      <w:r w:rsidR="000857B6">
        <w:rPr>
          <w:szCs w:val="24"/>
        </w:rPr>
        <w:t>5</w:t>
      </w:r>
      <w:r w:rsidRPr="006677BE">
        <w:rPr>
          <w:szCs w:val="24"/>
        </w:rPr>
        <w:t xml:space="preserve">, </w:t>
      </w:r>
      <w:r w:rsidR="009E6DC4">
        <w:rPr>
          <w:szCs w:val="24"/>
        </w:rPr>
        <w:t>2</w:t>
      </w:r>
      <w:r w:rsidR="000774BC">
        <w:rPr>
          <w:szCs w:val="24"/>
        </w:rPr>
        <w:t>5</w:t>
      </w:r>
      <w:r>
        <w:rPr>
          <w:szCs w:val="24"/>
        </w:rPr>
        <w:t xml:space="preserve"> </w:t>
      </w:r>
      <w:r w:rsidRPr="006677BE">
        <w:rPr>
          <w:szCs w:val="24"/>
        </w:rPr>
        <w:t>visits took place before 08:00 or after 20:00.</w:t>
      </w:r>
    </w:p>
    <w:p w14:paraId="7AEE4F24" w14:textId="77777777" w:rsidR="00E44A74" w:rsidRDefault="00E44A74" w:rsidP="00E44A74">
      <w:pPr>
        <w:rPr>
          <w:szCs w:val="24"/>
        </w:rPr>
      </w:pPr>
    </w:p>
    <w:p w14:paraId="235F173C" w14:textId="202B23F3" w:rsidR="00E44A74" w:rsidRDefault="00E44A74" w:rsidP="00E44A74">
      <w:pPr>
        <w:rPr>
          <w:szCs w:val="24"/>
        </w:rPr>
      </w:pPr>
      <w:r w:rsidRPr="006677BE">
        <w:rPr>
          <w:szCs w:val="24"/>
        </w:rPr>
        <w:t>Most</w:t>
      </w:r>
      <w:r>
        <w:rPr>
          <w:szCs w:val="24"/>
        </w:rPr>
        <w:t xml:space="preserve"> </w:t>
      </w:r>
      <w:r w:rsidRPr="006677BE">
        <w:rPr>
          <w:szCs w:val="24"/>
        </w:rPr>
        <w:t xml:space="preserve">visits were undertaken between </w:t>
      </w:r>
      <w:r>
        <w:rPr>
          <w:szCs w:val="24"/>
        </w:rPr>
        <w:t>08</w:t>
      </w:r>
      <w:r w:rsidRPr="006677BE">
        <w:rPr>
          <w:szCs w:val="24"/>
        </w:rPr>
        <w:t>:01 and 1</w:t>
      </w:r>
      <w:r>
        <w:rPr>
          <w:szCs w:val="24"/>
        </w:rPr>
        <w:t>2</w:t>
      </w:r>
      <w:r w:rsidRPr="006677BE">
        <w:rPr>
          <w:szCs w:val="24"/>
        </w:rPr>
        <w:t>:00 with 1</w:t>
      </w:r>
      <w:r w:rsidR="003E05C6">
        <w:rPr>
          <w:szCs w:val="24"/>
        </w:rPr>
        <w:t>32</w:t>
      </w:r>
      <w:r w:rsidRPr="006677BE">
        <w:rPr>
          <w:szCs w:val="24"/>
        </w:rPr>
        <w:t xml:space="preserve"> visits taking place </w:t>
      </w:r>
      <w:r w:rsidR="00706E26">
        <w:rPr>
          <w:szCs w:val="24"/>
        </w:rPr>
        <w:t>in</w:t>
      </w:r>
      <w:r w:rsidRPr="006677BE">
        <w:rPr>
          <w:szCs w:val="24"/>
        </w:rPr>
        <w:t xml:space="preserve"> these hours. </w:t>
      </w:r>
      <w:r w:rsidR="0045506F">
        <w:rPr>
          <w:szCs w:val="24"/>
        </w:rPr>
        <w:t>6</w:t>
      </w:r>
      <w:r w:rsidR="003E05C6">
        <w:rPr>
          <w:szCs w:val="24"/>
        </w:rPr>
        <w:t>9</w:t>
      </w:r>
      <w:r w:rsidRPr="006677BE">
        <w:rPr>
          <w:szCs w:val="24"/>
        </w:rPr>
        <w:t xml:space="preserve"> took place between </w:t>
      </w:r>
      <w:r>
        <w:rPr>
          <w:szCs w:val="24"/>
        </w:rPr>
        <w:t>12</w:t>
      </w:r>
      <w:r w:rsidRPr="006677BE">
        <w:rPr>
          <w:szCs w:val="24"/>
        </w:rPr>
        <w:t xml:space="preserve">:01 and </w:t>
      </w:r>
      <w:r>
        <w:rPr>
          <w:szCs w:val="24"/>
        </w:rPr>
        <w:t>16:00</w:t>
      </w:r>
      <w:r w:rsidRPr="006677BE">
        <w:rPr>
          <w:szCs w:val="24"/>
        </w:rPr>
        <w:t xml:space="preserve">, and </w:t>
      </w:r>
      <w:r w:rsidR="004C32FC">
        <w:rPr>
          <w:szCs w:val="24"/>
        </w:rPr>
        <w:t>67</w:t>
      </w:r>
      <w:r w:rsidRPr="006677BE">
        <w:rPr>
          <w:szCs w:val="24"/>
        </w:rPr>
        <w:t xml:space="preserve"> took place between 16:00 and 20:00. The time of day that visits are undertaken is </w:t>
      </w:r>
      <w:r w:rsidR="00D33A07" w:rsidRPr="006677BE">
        <w:rPr>
          <w:szCs w:val="24"/>
        </w:rPr>
        <w:t>dependent</w:t>
      </w:r>
      <w:r w:rsidRPr="006677BE">
        <w:rPr>
          <w:szCs w:val="24"/>
        </w:rPr>
        <w:t xml:space="preserve"> on the available hours of our volunteer ICVs, who must carry out their visits in pairs around personal and professional commitments.</w:t>
      </w:r>
    </w:p>
    <w:p w14:paraId="120B15B7" w14:textId="77777777" w:rsidR="00E44A74" w:rsidRDefault="00E44A74" w:rsidP="00E44A74">
      <w:pPr>
        <w:rPr>
          <w:szCs w:val="24"/>
        </w:rPr>
      </w:pPr>
    </w:p>
    <w:p w14:paraId="4E4CDACE" w14:textId="583C0481" w:rsidR="00E44A74" w:rsidRPr="006677BE" w:rsidRDefault="00A546D0" w:rsidP="00E44A74">
      <w:pPr>
        <w:jc w:val="center"/>
        <w:rPr>
          <w:szCs w:val="24"/>
        </w:rPr>
      </w:pPr>
      <w:r w:rsidRPr="00A546D0">
        <w:rPr>
          <w:szCs w:val="24"/>
        </w:rPr>
        <w:drawing>
          <wp:inline distT="0" distB="0" distL="0" distR="0" wp14:anchorId="1185BB35" wp14:editId="1DA59554">
            <wp:extent cx="4584589" cy="2755631"/>
            <wp:effectExtent l="0" t="0" r="6985" b="6985"/>
            <wp:docPr id="1664603035" name="Picture 3">
              <a:extLst xmlns:a="http://schemas.openxmlformats.org/drawingml/2006/main">
                <a:ext uri="{FF2B5EF4-FFF2-40B4-BE49-F238E27FC236}">
                  <a16:creationId xmlns:a16="http://schemas.microsoft.com/office/drawing/2014/main" id="{7E7D96BA-E187-A80E-13E4-46CA3E0E1E5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3035" name="Picture 3">
                      <a:extLst>
                        <a:ext uri="{FF2B5EF4-FFF2-40B4-BE49-F238E27FC236}">
                          <a16:creationId xmlns:a16="http://schemas.microsoft.com/office/drawing/2014/main" id="{7E7D96BA-E187-A80E-13E4-46CA3E0E1E5E}"/>
                        </a:ext>
                        <a:ext uri="{C183D7F6-B498-43B3-948B-1728B52AA6E4}">
                          <adec:decorative xmlns:adec="http://schemas.microsoft.com/office/drawing/2017/decorative" val="1"/>
                        </a:ext>
                      </a:extLst>
                    </pic:cNvPr>
                    <pic:cNvPicPr>
                      <a:picLocks noChangeAspect="1"/>
                    </pic:cNvPicPr>
                  </pic:nvPicPr>
                  <pic:blipFill>
                    <a:blip r:embed="rId28"/>
                    <a:stretch>
                      <a:fillRect/>
                    </a:stretch>
                  </pic:blipFill>
                  <pic:spPr>
                    <a:xfrm>
                      <a:off x="0" y="0"/>
                      <a:ext cx="4584589" cy="2755631"/>
                    </a:xfrm>
                    <a:prstGeom prst="rect">
                      <a:avLst/>
                    </a:prstGeom>
                  </pic:spPr>
                </pic:pic>
              </a:graphicData>
            </a:graphic>
          </wp:inline>
        </w:drawing>
      </w:r>
    </w:p>
    <w:p w14:paraId="7572FC0E" w14:textId="77777777" w:rsidR="00E44A74" w:rsidRPr="006677BE" w:rsidRDefault="00E44A74" w:rsidP="00E44A74">
      <w:pPr>
        <w:rPr>
          <w:szCs w:val="24"/>
        </w:rPr>
      </w:pPr>
    </w:p>
    <w:p w14:paraId="573CA284" w14:textId="0FC1C7C3" w:rsidR="00E44A74" w:rsidRDefault="00E44A74" w:rsidP="00E44A74">
      <w:pPr>
        <w:jc w:val="center"/>
        <w:rPr>
          <w:b/>
          <w:szCs w:val="24"/>
        </w:rPr>
      </w:pPr>
      <w:r>
        <w:rPr>
          <w:b/>
          <w:szCs w:val="24"/>
        </w:rPr>
        <w:t xml:space="preserve">Figure 5 </w:t>
      </w:r>
      <w:r w:rsidRPr="006677BE">
        <w:rPr>
          <w:b/>
          <w:szCs w:val="24"/>
        </w:rPr>
        <w:t>shows the number of visits carried out against the time of day</w:t>
      </w:r>
      <w:r w:rsidR="006A591E">
        <w:rPr>
          <w:b/>
          <w:szCs w:val="24"/>
        </w:rPr>
        <w:t>.</w:t>
      </w:r>
    </w:p>
    <w:p w14:paraId="4C337E7D" w14:textId="77777777" w:rsidR="00E44A74" w:rsidRPr="006677BE" w:rsidRDefault="00E44A74" w:rsidP="00E44A74">
      <w:pPr>
        <w:rPr>
          <w:b/>
          <w:szCs w:val="24"/>
        </w:rPr>
      </w:pPr>
    </w:p>
    <w:p w14:paraId="6E8867C2" w14:textId="2E6B50CC" w:rsidR="00E44A74" w:rsidRPr="00F2594D" w:rsidRDefault="00E44A74" w:rsidP="00E724F4">
      <w:pPr>
        <w:pStyle w:val="Heading2"/>
        <w:rPr>
          <w:b w:val="0"/>
        </w:rPr>
      </w:pPr>
      <w:bookmarkStart w:id="17" w:name="_Toc199933447"/>
      <w:r w:rsidRPr="00F2594D">
        <w:t>Day</w:t>
      </w:r>
      <w:r w:rsidR="00E724F4" w:rsidRPr="00F2594D">
        <w:t>s</w:t>
      </w:r>
      <w:r w:rsidRPr="00F2594D">
        <w:t xml:space="preserve"> of the week</w:t>
      </w:r>
      <w:bookmarkEnd w:id="17"/>
    </w:p>
    <w:p w14:paraId="02018254" w14:textId="25006EB6" w:rsidR="00E44A74" w:rsidRPr="006677BE" w:rsidRDefault="00E44A74" w:rsidP="00E44A74">
      <w:pPr>
        <w:pStyle w:val="NoSpacing"/>
      </w:pPr>
      <w:r>
        <w:t xml:space="preserve">Visits were made over an equal spread during the week, visits on a </w:t>
      </w:r>
      <w:r w:rsidR="00A66B79">
        <w:t>Monday</w:t>
      </w:r>
      <w:r>
        <w:t xml:space="preserve"> were most frequent with </w:t>
      </w:r>
      <w:r w:rsidR="00A66B79">
        <w:t>58</w:t>
      </w:r>
      <w:r w:rsidR="007C6219">
        <w:t xml:space="preserve"> visits</w:t>
      </w:r>
      <w:r>
        <w:t xml:space="preserve">, and the least with </w:t>
      </w:r>
      <w:r w:rsidR="00A66B79">
        <w:t>31</w:t>
      </w:r>
      <w:r>
        <w:t xml:space="preserve"> visits taking place, was </w:t>
      </w:r>
      <w:r w:rsidR="00A66B79">
        <w:t>Wedne</w:t>
      </w:r>
      <w:r w:rsidR="00E27808">
        <w:t>sday</w:t>
      </w:r>
      <w:r w:rsidR="00D973D2">
        <w:t xml:space="preserve">, which is </w:t>
      </w:r>
      <w:r w:rsidR="00E77A30">
        <w:t xml:space="preserve">a change from last year, when </w:t>
      </w:r>
      <w:r w:rsidR="00A66B79">
        <w:t>Tuesday</w:t>
      </w:r>
      <w:r w:rsidR="00E77A30">
        <w:t xml:space="preserve"> </w:t>
      </w:r>
      <w:r w:rsidR="00DF0F81">
        <w:t>had</w:t>
      </w:r>
      <w:r w:rsidR="00E77A30">
        <w:t xml:space="preserve"> the least </w:t>
      </w:r>
      <w:r w:rsidR="00DF0F81">
        <w:t>number of visits</w:t>
      </w:r>
      <w:r>
        <w:t>.</w:t>
      </w:r>
    </w:p>
    <w:p w14:paraId="0EF185F1" w14:textId="237E5A03" w:rsidR="00E44A74" w:rsidRPr="006677BE" w:rsidRDefault="00A546D0" w:rsidP="00E44A74">
      <w:pPr>
        <w:jc w:val="center"/>
        <w:rPr>
          <w:szCs w:val="24"/>
          <w:highlight w:val="yellow"/>
        </w:rPr>
      </w:pPr>
      <w:r w:rsidRPr="00A546D0">
        <w:rPr>
          <w:szCs w:val="24"/>
          <w:highlight w:val="yellow"/>
        </w:rPr>
        <w:drawing>
          <wp:inline distT="0" distB="0" distL="0" distR="0" wp14:anchorId="414FDDE3" wp14:editId="1C204937">
            <wp:extent cx="4578493" cy="2670279"/>
            <wp:effectExtent l="0" t="0" r="0" b="0"/>
            <wp:docPr id="1780171750" name="Picture 3">
              <a:extLst xmlns:a="http://schemas.openxmlformats.org/drawingml/2006/main">
                <a:ext uri="{FF2B5EF4-FFF2-40B4-BE49-F238E27FC236}">
                  <a16:creationId xmlns:a16="http://schemas.microsoft.com/office/drawing/2014/main" id="{A00053EF-08A7-DFB7-2E8E-2F308BE684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71750" name="Picture 3">
                      <a:extLst>
                        <a:ext uri="{FF2B5EF4-FFF2-40B4-BE49-F238E27FC236}">
                          <a16:creationId xmlns:a16="http://schemas.microsoft.com/office/drawing/2014/main" id="{A00053EF-08A7-DFB7-2E8E-2F308BE684B6}"/>
                        </a:ext>
                        <a:ext uri="{C183D7F6-B498-43B3-948B-1728B52AA6E4}">
                          <adec:decorative xmlns:adec="http://schemas.microsoft.com/office/drawing/2017/decorative" val="1"/>
                        </a:ext>
                      </a:extLst>
                    </pic:cNvPr>
                    <pic:cNvPicPr>
                      <a:picLocks noChangeAspect="1"/>
                    </pic:cNvPicPr>
                  </pic:nvPicPr>
                  <pic:blipFill>
                    <a:blip r:embed="rId29"/>
                    <a:stretch>
                      <a:fillRect/>
                    </a:stretch>
                  </pic:blipFill>
                  <pic:spPr>
                    <a:xfrm>
                      <a:off x="0" y="0"/>
                      <a:ext cx="4578493" cy="2670279"/>
                    </a:xfrm>
                    <a:prstGeom prst="rect">
                      <a:avLst/>
                    </a:prstGeom>
                  </pic:spPr>
                </pic:pic>
              </a:graphicData>
            </a:graphic>
          </wp:inline>
        </w:drawing>
      </w:r>
    </w:p>
    <w:p w14:paraId="62AC3595" w14:textId="77777777" w:rsidR="00E44A74" w:rsidRDefault="00E44A74" w:rsidP="00E44A74">
      <w:pPr>
        <w:jc w:val="center"/>
        <w:rPr>
          <w:b/>
          <w:szCs w:val="24"/>
        </w:rPr>
      </w:pPr>
    </w:p>
    <w:p w14:paraId="03908D78" w14:textId="18193B84" w:rsidR="00E44A74" w:rsidRPr="006677BE" w:rsidRDefault="00E44A74" w:rsidP="00E44A74">
      <w:pPr>
        <w:jc w:val="center"/>
        <w:rPr>
          <w:b/>
          <w:szCs w:val="24"/>
        </w:rPr>
      </w:pPr>
      <w:r>
        <w:rPr>
          <w:b/>
          <w:szCs w:val="24"/>
        </w:rPr>
        <w:lastRenderedPageBreak/>
        <w:t xml:space="preserve">Figure 6 shows </w:t>
      </w:r>
      <w:r w:rsidRPr="006677BE">
        <w:rPr>
          <w:b/>
          <w:szCs w:val="24"/>
        </w:rPr>
        <w:t>the number of visits carried out against the day of the week</w:t>
      </w:r>
      <w:r w:rsidR="006A591E">
        <w:rPr>
          <w:b/>
          <w:szCs w:val="24"/>
        </w:rPr>
        <w:t>.</w:t>
      </w:r>
    </w:p>
    <w:p w14:paraId="39231F18" w14:textId="15F7064A" w:rsidR="00E44A74" w:rsidRPr="006677BE" w:rsidRDefault="00E44A74" w:rsidP="00E44A74">
      <w:pPr>
        <w:pStyle w:val="Heading2"/>
      </w:pPr>
      <w:bookmarkStart w:id="18" w:name="_Toc199933448"/>
      <w:r w:rsidRPr="006677BE">
        <w:t>Detainees Seen</w:t>
      </w:r>
      <w:bookmarkEnd w:id="18"/>
      <w:r>
        <w:t xml:space="preserve"> </w:t>
      </w:r>
    </w:p>
    <w:p w14:paraId="2EF55F58" w14:textId="77777777" w:rsidR="007B0381" w:rsidRDefault="00E44A74" w:rsidP="002853E4">
      <w:pPr>
        <w:rPr>
          <w:color w:val="000000" w:themeColor="text1"/>
        </w:rPr>
      </w:pPr>
      <w:r w:rsidRPr="006677BE">
        <w:t xml:space="preserve">ICVs continue to prioritise visits to </w:t>
      </w:r>
      <w:r w:rsidR="000B3014">
        <w:t>women</w:t>
      </w:r>
      <w:r w:rsidRPr="006677BE">
        <w:t>, children and vulnerable adults</w:t>
      </w:r>
      <w:r w:rsidR="002853E4" w:rsidRPr="712C8A65">
        <w:rPr>
          <w:color w:val="000000" w:themeColor="text1"/>
        </w:rPr>
        <w:t>. A child is classed as anyone who is under the age of 18.</w:t>
      </w:r>
    </w:p>
    <w:p w14:paraId="346BF948" w14:textId="77777777" w:rsidR="007B0381" w:rsidRDefault="007B0381" w:rsidP="002853E4">
      <w:pPr>
        <w:rPr>
          <w:color w:val="000000" w:themeColor="text1"/>
        </w:rPr>
      </w:pPr>
    </w:p>
    <w:p w14:paraId="136CA8F9" w14:textId="1657768F" w:rsidR="00E44A74" w:rsidRDefault="00E44A74" w:rsidP="002853E4">
      <w:r w:rsidRPr="006677BE">
        <w:t xml:space="preserve">ICVs are </w:t>
      </w:r>
      <w:r w:rsidR="00FE1A25">
        <w:t>informed</w:t>
      </w:r>
      <w:r w:rsidRPr="006677BE">
        <w:t xml:space="preserve"> </w:t>
      </w:r>
      <w:r w:rsidR="00356098">
        <w:t>which</w:t>
      </w:r>
      <w:r w:rsidRPr="006677BE">
        <w:t xml:space="preserve"> detainees they are unable to visit d</w:t>
      </w:r>
      <w:r w:rsidR="00FE1A25">
        <w:t xml:space="preserve">ue to </w:t>
      </w:r>
      <w:r w:rsidRPr="006677BE">
        <w:t xml:space="preserve">safety, i.e. if </w:t>
      </w:r>
      <w:r w:rsidR="00FE1A25">
        <w:t>a detained person is presenting</w:t>
      </w:r>
      <w:r w:rsidRPr="006677BE">
        <w:t xml:space="preserve"> violent</w:t>
      </w:r>
      <w:r w:rsidR="00FE1A25">
        <w:t xml:space="preserve"> b</w:t>
      </w:r>
      <w:r w:rsidR="00BC1775">
        <w:t>ehaviours</w:t>
      </w:r>
      <w:r w:rsidRPr="006677BE">
        <w:t>, intoxicated etc. The below graph shows the percentage of detainees visited from the number of detainees in custody at the time of the visit</w:t>
      </w:r>
      <w:r w:rsidR="00916808">
        <w:t>.</w:t>
      </w:r>
    </w:p>
    <w:p w14:paraId="1AF8A76D" w14:textId="77777777" w:rsidR="007B0381" w:rsidRPr="002853E4" w:rsidRDefault="007B0381" w:rsidP="002853E4">
      <w:pPr>
        <w:rPr>
          <w:color w:val="000000" w:themeColor="text1"/>
        </w:rPr>
      </w:pPr>
    </w:p>
    <w:p w14:paraId="3AB52F85" w14:textId="33A44F6D" w:rsidR="00E44A74" w:rsidRPr="006677BE" w:rsidRDefault="00FB1A2C" w:rsidP="00E44A74">
      <w:pPr>
        <w:jc w:val="center"/>
        <w:rPr>
          <w:b/>
          <w:szCs w:val="24"/>
        </w:rPr>
      </w:pPr>
      <w:r w:rsidRPr="00FB1A2C">
        <w:rPr>
          <w:b/>
          <w:szCs w:val="24"/>
        </w:rPr>
        <w:drawing>
          <wp:inline distT="0" distB="0" distL="0" distR="0" wp14:anchorId="4187D4BA" wp14:editId="74CCE532">
            <wp:extent cx="4566300" cy="2700762"/>
            <wp:effectExtent l="0" t="0" r="5715" b="4445"/>
            <wp:docPr id="139054090" name="Picture 3">
              <a:extLst xmlns:a="http://schemas.openxmlformats.org/drawingml/2006/main">
                <a:ext uri="{FF2B5EF4-FFF2-40B4-BE49-F238E27FC236}">
                  <a16:creationId xmlns:a16="http://schemas.microsoft.com/office/drawing/2014/main" id="{C447F9BF-CD97-AD74-D31C-DE90F7D3FC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4090" name="Picture 3">
                      <a:extLst>
                        <a:ext uri="{FF2B5EF4-FFF2-40B4-BE49-F238E27FC236}">
                          <a16:creationId xmlns:a16="http://schemas.microsoft.com/office/drawing/2014/main" id="{C447F9BF-CD97-AD74-D31C-DE90F7D3FC2A}"/>
                        </a:ext>
                        <a:ext uri="{C183D7F6-B498-43B3-948B-1728B52AA6E4}">
                          <adec:decorative xmlns:adec="http://schemas.microsoft.com/office/drawing/2017/decorative" val="1"/>
                        </a:ext>
                      </a:extLst>
                    </pic:cNvPr>
                    <pic:cNvPicPr>
                      <a:picLocks noChangeAspect="1"/>
                    </pic:cNvPicPr>
                  </pic:nvPicPr>
                  <pic:blipFill>
                    <a:blip r:embed="rId30"/>
                    <a:stretch>
                      <a:fillRect/>
                    </a:stretch>
                  </pic:blipFill>
                  <pic:spPr>
                    <a:xfrm>
                      <a:off x="0" y="0"/>
                      <a:ext cx="4566300" cy="2700762"/>
                    </a:xfrm>
                    <a:prstGeom prst="rect">
                      <a:avLst/>
                    </a:prstGeom>
                  </pic:spPr>
                </pic:pic>
              </a:graphicData>
            </a:graphic>
          </wp:inline>
        </w:drawing>
      </w:r>
    </w:p>
    <w:p w14:paraId="53ECDD54" w14:textId="1A60AAB6" w:rsidR="00E44A74" w:rsidRDefault="00E44A74" w:rsidP="00E44A74">
      <w:pPr>
        <w:jc w:val="center"/>
        <w:rPr>
          <w:b/>
          <w:szCs w:val="24"/>
        </w:rPr>
      </w:pPr>
      <w:r>
        <w:rPr>
          <w:b/>
          <w:szCs w:val="24"/>
        </w:rPr>
        <w:t>Figure 7</w:t>
      </w:r>
      <w:r w:rsidRPr="006677BE">
        <w:rPr>
          <w:b/>
          <w:szCs w:val="24"/>
        </w:rPr>
        <w:t xml:space="preserve"> shows the percentage of </w:t>
      </w:r>
      <w:r w:rsidR="00E56F86">
        <w:rPr>
          <w:b/>
          <w:szCs w:val="24"/>
        </w:rPr>
        <w:t xml:space="preserve">adult </w:t>
      </w:r>
      <w:r w:rsidRPr="006677BE">
        <w:rPr>
          <w:b/>
          <w:szCs w:val="24"/>
        </w:rPr>
        <w:t>detainees seen from the total number of detainees in custody at the start of a visit</w:t>
      </w:r>
      <w:r w:rsidR="006A591E">
        <w:rPr>
          <w:b/>
          <w:szCs w:val="24"/>
        </w:rPr>
        <w:t>.</w:t>
      </w:r>
    </w:p>
    <w:p w14:paraId="7330F64C" w14:textId="77777777" w:rsidR="00A65ABD" w:rsidRDefault="00A65ABD" w:rsidP="00E44A74">
      <w:pPr>
        <w:jc w:val="center"/>
        <w:rPr>
          <w:b/>
          <w:szCs w:val="24"/>
        </w:rPr>
      </w:pPr>
    </w:p>
    <w:p w14:paraId="2EC6E88E" w14:textId="77777777" w:rsidR="00A65ABD" w:rsidRDefault="00A65ABD" w:rsidP="00E44A74">
      <w:pPr>
        <w:jc w:val="center"/>
        <w:rPr>
          <w:b/>
          <w:szCs w:val="24"/>
        </w:rPr>
      </w:pPr>
    </w:p>
    <w:p w14:paraId="1CDFB56E" w14:textId="77777777" w:rsidR="007B0381" w:rsidRDefault="007B0381" w:rsidP="00E44A74">
      <w:pPr>
        <w:jc w:val="center"/>
        <w:rPr>
          <w:b/>
          <w:szCs w:val="24"/>
        </w:rPr>
      </w:pPr>
    </w:p>
    <w:p w14:paraId="2CE2FD3A" w14:textId="77777777" w:rsidR="007B0381" w:rsidRDefault="007B0381" w:rsidP="00E44A74">
      <w:pPr>
        <w:jc w:val="center"/>
        <w:rPr>
          <w:b/>
          <w:szCs w:val="24"/>
        </w:rPr>
      </w:pPr>
    </w:p>
    <w:p w14:paraId="3F3BAD1A" w14:textId="77777777" w:rsidR="00DD279E" w:rsidRDefault="00DD279E" w:rsidP="00E44A74">
      <w:pPr>
        <w:jc w:val="center"/>
        <w:rPr>
          <w:b/>
          <w:szCs w:val="24"/>
        </w:rPr>
      </w:pPr>
    </w:p>
    <w:p w14:paraId="4E324282" w14:textId="66D5832C" w:rsidR="00DD279E" w:rsidRDefault="00FB1A2C" w:rsidP="00E44A74">
      <w:pPr>
        <w:jc w:val="center"/>
        <w:rPr>
          <w:b/>
          <w:szCs w:val="24"/>
        </w:rPr>
      </w:pPr>
      <w:r w:rsidRPr="00FB1A2C">
        <w:rPr>
          <w:b/>
          <w:szCs w:val="24"/>
        </w:rPr>
        <w:drawing>
          <wp:inline distT="0" distB="0" distL="0" distR="0" wp14:anchorId="28162CDE" wp14:editId="19598D08">
            <wp:extent cx="4578493" cy="2743438"/>
            <wp:effectExtent l="0" t="0" r="0" b="0"/>
            <wp:docPr id="679843065" name="Picture 3">
              <a:extLst xmlns:a="http://schemas.openxmlformats.org/drawingml/2006/main">
                <a:ext uri="{FF2B5EF4-FFF2-40B4-BE49-F238E27FC236}">
                  <a16:creationId xmlns:a16="http://schemas.microsoft.com/office/drawing/2014/main" id="{D21332DB-F22E-3F04-B546-CAF06151804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3065" name="Picture 3">
                      <a:extLst>
                        <a:ext uri="{FF2B5EF4-FFF2-40B4-BE49-F238E27FC236}">
                          <a16:creationId xmlns:a16="http://schemas.microsoft.com/office/drawing/2014/main" id="{D21332DB-F22E-3F04-B546-CAF061518042}"/>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4578493" cy="2743438"/>
                    </a:xfrm>
                    <a:prstGeom prst="rect">
                      <a:avLst/>
                    </a:prstGeom>
                  </pic:spPr>
                </pic:pic>
              </a:graphicData>
            </a:graphic>
          </wp:inline>
        </w:drawing>
      </w:r>
    </w:p>
    <w:p w14:paraId="674CD609" w14:textId="77777777" w:rsidR="00DD279E" w:rsidRDefault="00DD279E" w:rsidP="00E44A74">
      <w:pPr>
        <w:jc w:val="center"/>
        <w:rPr>
          <w:b/>
          <w:szCs w:val="24"/>
        </w:rPr>
      </w:pPr>
    </w:p>
    <w:p w14:paraId="4A253373" w14:textId="33E88839" w:rsidR="00DD279E" w:rsidRDefault="00DD279E" w:rsidP="00DD279E">
      <w:pPr>
        <w:jc w:val="center"/>
        <w:rPr>
          <w:b/>
          <w:szCs w:val="24"/>
        </w:rPr>
      </w:pPr>
      <w:r>
        <w:rPr>
          <w:b/>
          <w:szCs w:val="24"/>
        </w:rPr>
        <w:t>Figure 7</w:t>
      </w:r>
      <w:r w:rsidRPr="006677BE">
        <w:rPr>
          <w:b/>
          <w:szCs w:val="24"/>
        </w:rPr>
        <w:t xml:space="preserve"> shows the percentage of </w:t>
      </w:r>
      <w:r>
        <w:rPr>
          <w:b/>
          <w:szCs w:val="24"/>
        </w:rPr>
        <w:t xml:space="preserve">child </w:t>
      </w:r>
      <w:r w:rsidRPr="006677BE">
        <w:rPr>
          <w:b/>
          <w:szCs w:val="24"/>
        </w:rPr>
        <w:t>detainees seen from the total number of detainees in custody at the start of a visit</w:t>
      </w:r>
      <w:r>
        <w:rPr>
          <w:b/>
          <w:szCs w:val="24"/>
        </w:rPr>
        <w:t>.</w:t>
      </w:r>
    </w:p>
    <w:p w14:paraId="41ED5D68" w14:textId="77777777" w:rsidR="00DD279E" w:rsidRPr="006677BE" w:rsidRDefault="00DD279E" w:rsidP="00E44A74">
      <w:pPr>
        <w:jc w:val="center"/>
        <w:rPr>
          <w:b/>
          <w:szCs w:val="24"/>
        </w:rPr>
      </w:pPr>
    </w:p>
    <w:p w14:paraId="40F3BB74" w14:textId="77777777" w:rsidR="00E44A74" w:rsidRPr="006677BE" w:rsidRDefault="00E44A74" w:rsidP="00E44A74">
      <w:pPr>
        <w:rPr>
          <w:b/>
          <w:szCs w:val="24"/>
          <w:highlight w:val="yellow"/>
        </w:rPr>
      </w:pPr>
    </w:p>
    <w:p w14:paraId="616B261C" w14:textId="36F768BB" w:rsidR="00E44A74" w:rsidRPr="006677BE" w:rsidRDefault="00E44A74" w:rsidP="00E44A74">
      <w:pPr>
        <w:pStyle w:val="Heading2"/>
      </w:pPr>
      <w:bookmarkStart w:id="19" w:name="_Toc199933449"/>
      <w:r w:rsidRPr="006677BE">
        <w:lastRenderedPageBreak/>
        <w:t xml:space="preserve">Detainees </w:t>
      </w:r>
      <w:r w:rsidR="00FD1D3A">
        <w:t>N</w:t>
      </w:r>
      <w:r w:rsidRPr="006677BE">
        <w:t>ot Seen</w:t>
      </w:r>
      <w:bookmarkEnd w:id="19"/>
    </w:p>
    <w:p w14:paraId="66A1D942" w14:textId="3A8A45EA" w:rsidR="00E44A74" w:rsidRPr="006677BE" w:rsidRDefault="00E44A74" w:rsidP="00E44A74">
      <w:r>
        <w:t>Detainees are not obliged to accept a visit</w:t>
      </w:r>
      <w:r w:rsidR="0002724D">
        <w:t xml:space="preserve"> from ICVs, although</w:t>
      </w:r>
      <w:r w:rsidR="00D155F7">
        <w:t xml:space="preserve"> 86</w:t>
      </w:r>
      <w:r>
        <w:t>% of detainees who were offered a visit, accepted one. ICVs are encouraged to undertake ‘self-introductions’ rather than being introduced by a uniformed custody colleague to amplify the ICV</w:t>
      </w:r>
      <w:r w:rsidR="007B0381">
        <w:t>’</w:t>
      </w:r>
      <w:r>
        <w:t>s independent position. ICVs receive specific training on communication and personal skills, to support them in being approachable and to manage their unconscious bias in their communication and body language.</w:t>
      </w:r>
    </w:p>
    <w:p w14:paraId="50C61675" w14:textId="77777777" w:rsidR="00E44A74" w:rsidRPr="006677BE" w:rsidRDefault="00E44A74" w:rsidP="00E44A74">
      <w:pPr>
        <w:rPr>
          <w:color w:val="000000" w:themeColor="text1"/>
          <w:szCs w:val="24"/>
        </w:rPr>
      </w:pPr>
    </w:p>
    <w:p w14:paraId="5A5860CB" w14:textId="77777777" w:rsidR="00E44A74" w:rsidRPr="006677BE" w:rsidRDefault="00E44A74" w:rsidP="00E44A74">
      <w:pPr>
        <w:rPr>
          <w:color w:val="000000" w:themeColor="text1"/>
          <w:szCs w:val="24"/>
        </w:rPr>
      </w:pPr>
    </w:p>
    <w:p w14:paraId="10036AC2" w14:textId="5FBBD1EE" w:rsidR="00E44A74" w:rsidRPr="00714656" w:rsidRDefault="00AC7512" w:rsidP="00E44A74">
      <w:pPr>
        <w:pStyle w:val="Heading1"/>
      </w:pPr>
      <w:bookmarkStart w:id="20" w:name="_Toc199933450"/>
      <w:r w:rsidRPr="00714656">
        <w:t>C</w:t>
      </w:r>
      <w:r w:rsidR="00E44A74" w:rsidRPr="00714656">
        <w:t>ode H</w:t>
      </w:r>
      <w:bookmarkEnd w:id="20"/>
    </w:p>
    <w:p w14:paraId="6E2357E9" w14:textId="77777777" w:rsidR="00E44A74" w:rsidRPr="005962DA" w:rsidRDefault="00E44A74" w:rsidP="00E44A74">
      <w:pPr>
        <w:pStyle w:val="Heading2"/>
      </w:pPr>
      <w:bookmarkStart w:id="21" w:name="_Toc199933451"/>
      <w:r w:rsidRPr="005962DA">
        <w:t>A National Picture</w:t>
      </w:r>
      <w:bookmarkEnd w:id="21"/>
    </w:p>
    <w:p w14:paraId="5CF071C4" w14:textId="67A7A45D" w:rsidR="008440AE" w:rsidRPr="005962DA" w:rsidRDefault="008440AE" w:rsidP="008440AE">
      <w:pPr>
        <w:rPr>
          <w:color w:val="auto"/>
          <w:szCs w:val="24"/>
        </w:rPr>
      </w:pPr>
      <w:r w:rsidRPr="005962DA">
        <w:rPr>
          <w:color w:val="auto"/>
          <w:szCs w:val="24"/>
        </w:rPr>
        <w:t xml:space="preserve">The threat to the UK from terrorism </w:t>
      </w:r>
      <w:r w:rsidR="007065FA">
        <w:rPr>
          <w:color w:val="auto"/>
          <w:szCs w:val="24"/>
        </w:rPr>
        <w:t>remains</w:t>
      </w:r>
      <w:r w:rsidRPr="005962DA">
        <w:rPr>
          <w:color w:val="auto"/>
          <w:szCs w:val="24"/>
        </w:rPr>
        <w:t xml:space="preserve"> </w:t>
      </w:r>
      <w:r w:rsidR="00827F36">
        <w:rPr>
          <w:color w:val="auto"/>
          <w:szCs w:val="24"/>
        </w:rPr>
        <w:t>s</w:t>
      </w:r>
      <w:r w:rsidRPr="005962DA">
        <w:rPr>
          <w:color w:val="auto"/>
          <w:szCs w:val="24"/>
        </w:rPr>
        <w:t xml:space="preserve">ubstantial, meaning an attack is likely. </w:t>
      </w:r>
    </w:p>
    <w:p w14:paraId="0F494A3E" w14:textId="77777777" w:rsidR="008440AE" w:rsidRPr="005962DA" w:rsidRDefault="008440AE" w:rsidP="008440AE">
      <w:pPr>
        <w:rPr>
          <w:color w:val="auto"/>
          <w:szCs w:val="24"/>
        </w:rPr>
      </w:pPr>
    </w:p>
    <w:p w14:paraId="09B1DE6E" w14:textId="4792DFB3" w:rsidR="008440AE" w:rsidRPr="005962DA" w:rsidRDefault="008440AE" w:rsidP="008440AE">
      <w:pPr>
        <w:autoSpaceDE w:val="0"/>
        <w:autoSpaceDN w:val="0"/>
        <w:adjustRightInd w:val="0"/>
        <w:rPr>
          <w:color w:val="auto"/>
          <w:szCs w:val="24"/>
        </w:rPr>
      </w:pPr>
      <w:r w:rsidRPr="005962DA">
        <w:rPr>
          <w:color w:val="auto"/>
          <w:szCs w:val="24"/>
        </w:rPr>
        <w:t xml:space="preserve">The </w:t>
      </w:r>
      <w:r w:rsidRPr="00B84101">
        <w:rPr>
          <w:color w:val="auto"/>
          <w:szCs w:val="24"/>
        </w:rPr>
        <w:t>C</w:t>
      </w:r>
      <w:r w:rsidR="007065FA">
        <w:rPr>
          <w:color w:val="auto"/>
          <w:szCs w:val="24"/>
        </w:rPr>
        <w:t xml:space="preserve">ounter </w:t>
      </w:r>
      <w:r w:rsidRPr="00B84101">
        <w:rPr>
          <w:color w:val="auto"/>
          <w:szCs w:val="24"/>
        </w:rPr>
        <w:t>T</w:t>
      </w:r>
      <w:r w:rsidR="007065FA">
        <w:rPr>
          <w:color w:val="auto"/>
          <w:szCs w:val="24"/>
        </w:rPr>
        <w:t>errorism</w:t>
      </w:r>
      <w:r w:rsidRPr="00B84101">
        <w:rPr>
          <w:color w:val="auto"/>
          <w:szCs w:val="24"/>
        </w:rPr>
        <w:t xml:space="preserve"> </w:t>
      </w:r>
      <w:r w:rsidR="007065FA">
        <w:rPr>
          <w:color w:val="auto"/>
          <w:szCs w:val="24"/>
        </w:rPr>
        <w:t>P</w:t>
      </w:r>
      <w:r w:rsidRPr="00B84101">
        <w:rPr>
          <w:color w:val="auto"/>
          <w:szCs w:val="24"/>
        </w:rPr>
        <w:t>olicing network is currently working on a record number of more than 800 investigations.</w:t>
      </w:r>
      <w:r w:rsidRPr="005962DA">
        <w:rPr>
          <w:color w:val="auto"/>
          <w:szCs w:val="24"/>
        </w:rPr>
        <w:t xml:space="preserve"> These investigations, the majority in partnership with MI5, focus on a range of activities, including fundraising, radicalising and preparing acts of terrorism.</w:t>
      </w:r>
    </w:p>
    <w:p w14:paraId="07AED464" w14:textId="77777777" w:rsidR="008440AE" w:rsidRPr="005962DA" w:rsidRDefault="008440AE" w:rsidP="008440AE">
      <w:pPr>
        <w:autoSpaceDE w:val="0"/>
        <w:autoSpaceDN w:val="0"/>
        <w:adjustRightInd w:val="0"/>
        <w:rPr>
          <w:color w:val="auto"/>
          <w:szCs w:val="24"/>
        </w:rPr>
      </w:pPr>
    </w:p>
    <w:p w14:paraId="4B8437E4" w14:textId="137DF206" w:rsidR="008440AE" w:rsidRPr="005962DA" w:rsidRDefault="008440AE" w:rsidP="008440AE">
      <w:pPr>
        <w:pStyle w:val="NormalWeb"/>
        <w:shd w:val="clear" w:color="auto" w:fill="FFFFFF"/>
        <w:spacing w:before="0" w:beforeAutospacing="0" w:after="240" w:afterAutospacing="0"/>
        <w:rPr>
          <w:rFonts w:ascii="Arial" w:hAnsi="Arial" w:cs="Arial"/>
        </w:rPr>
      </w:pPr>
      <w:r w:rsidRPr="005962DA">
        <w:rPr>
          <w:rFonts w:ascii="Arial" w:hAnsi="Arial" w:cs="Arial"/>
        </w:rPr>
        <w:t xml:space="preserve">Demand continues to grow, as does the complexity of what </w:t>
      </w:r>
      <w:r w:rsidR="007065FA">
        <w:rPr>
          <w:rFonts w:ascii="Arial" w:hAnsi="Arial" w:cs="Arial"/>
        </w:rPr>
        <w:t xml:space="preserve">the police are </w:t>
      </w:r>
      <w:r w:rsidRPr="005962DA">
        <w:rPr>
          <w:rFonts w:ascii="Arial" w:hAnsi="Arial" w:cs="Arial"/>
        </w:rPr>
        <w:t>dealing with.</w:t>
      </w:r>
    </w:p>
    <w:p w14:paraId="2A60F302" w14:textId="31A7C29E" w:rsidR="008440AE" w:rsidRPr="005962DA" w:rsidRDefault="007065FA" w:rsidP="008440AE">
      <w:pPr>
        <w:pStyle w:val="NormalWeb"/>
        <w:shd w:val="clear" w:color="auto" w:fill="FFFFFF"/>
        <w:spacing w:before="0" w:beforeAutospacing="0" w:after="240" w:afterAutospacing="0"/>
        <w:rPr>
          <w:rFonts w:ascii="Arial" w:hAnsi="Arial" w:cs="Arial"/>
        </w:rPr>
      </w:pPr>
      <w:r>
        <w:rPr>
          <w:rFonts w:ascii="Arial" w:hAnsi="Arial" w:cs="Arial"/>
        </w:rPr>
        <w:t>The police</w:t>
      </w:r>
      <w:r w:rsidR="008440AE" w:rsidRPr="005962DA">
        <w:rPr>
          <w:rFonts w:ascii="Arial" w:hAnsi="Arial" w:cs="Arial"/>
        </w:rPr>
        <w:t xml:space="preserve"> are seeing increasingly fragmented ideologies, a continuing shift towards self-initiated terrorism and hateful online ideologies filtering into the lives of young people.</w:t>
      </w:r>
    </w:p>
    <w:p w14:paraId="107A83F4" w14:textId="668B1FA8" w:rsidR="008440AE" w:rsidRPr="00423E53" w:rsidRDefault="008440AE" w:rsidP="008440AE">
      <w:pPr>
        <w:autoSpaceDE w:val="0"/>
        <w:autoSpaceDN w:val="0"/>
        <w:adjustRightInd w:val="0"/>
        <w:rPr>
          <w:color w:val="auto"/>
          <w:szCs w:val="24"/>
        </w:rPr>
      </w:pPr>
      <w:r w:rsidRPr="00423E53">
        <w:rPr>
          <w:color w:val="auto"/>
          <w:szCs w:val="24"/>
        </w:rPr>
        <w:t xml:space="preserve">Working closely with MI5 and other partners </w:t>
      </w:r>
      <w:r w:rsidR="00331ADF">
        <w:rPr>
          <w:color w:val="auto"/>
          <w:szCs w:val="24"/>
        </w:rPr>
        <w:t>the police</w:t>
      </w:r>
      <w:r w:rsidRPr="00423E53">
        <w:rPr>
          <w:color w:val="auto"/>
          <w:szCs w:val="24"/>
        </w:rPr>
        <w:t xml:space="preserve"> prioritise </w:t>
      </w:r>
      <w:r w:rsidR="00331ADF">
        <w:rPr>
          <w:color w:val="auto"/>
          <w:szCs w:val="24"/>
        </w:rPr>
        <w:t>their</w:t>
      </w:r>
      <w:r w:rsidRPr="00423E53">
        <w:rPr>
          <w:color w:val="auto"/>
          <w:szCs w:val="24"/>
        </w:rPr>
        <w:t xml:space="preserve"> resources against those cases that pose the most risk to the public.</w:t>
      </w:r>
    </w:p>
    <w:p w14:paraId="4724D7F8" w14:textId="77777777" w:rsidR="008440AE" w:rsidRPr="00423E53" w:rsidRDefault="008440AE" w:rsidP="008440AE">
      <w:pPr>
        <w:autoSpaceDE w:val="0"/>
        <w:autoSpaceDN w:val="0"/>
        <w:adjustRightInd w:val="0"/>
        <w:rPr>
          <w:color w:val="auto"/>
          <w:szCs w:val="24"/>
        </w:rPr>
      </w:pPr>
    </w:p>
    <w:p w14:paraId="6B7E2500" w14:textId="39A182CC" w:rsidR="008440AE" w:rsidRPr="00423E53" w:rsidRDefault="008440AE" w:rsidP="008440AE">
      <w:pPr>
        <w:autoSpaceDE w:val="0"/>
        <w:autoSpaceDN w:val="0"/>
        <w:adjustRightInd w:val="0"/>
        <w:rPr>
          <w:color w:val="auto"/>
          <w:szCs w:val="24"/>
        </w:rPr>
      </w:pPr>
      <w:r w:rsidRPr="00423E53">
        <w:rPr>
          <w:color w:val="auto"/>
          <w:szCs w:val="24"/>
        </w:rPr>
        <w:t>Since March 2017, C</w:t>
      </w:r>
      <w:r w:rsidR="00DE7977">
        <w:rPr>
          <w:color w:val="auto"/>
          <w:szCs w:val="24"/>
        </w:rPr>
        <w:t xml:space="preserve">ounter </w:t>
      </w:r>
      <w:r w:rsidRPr="00423E53">
        <w:rPr>
          <w:color w:val="auto"/>
          <w:szCs w:val="24"/>
        </w:rPr>
        <w:t>T</w:t>
      </w:r>
      <w:r w:rsidR="00DE7977">
        <w:rPr>
          <w:color w:val="auto"/>
          <w:szCs w:val="24"/>
        </w:rPr>
        <w:t>errorism</w:t>
      </w:r>
      <w:r w:rsidRPr="00423E53">
        <w:rPr>
          <w:color w:val="auto"/>
          <w:szCs w:val="24"/>
        </w:rPr>
        <w:t xml:space="preserve"> Policing and UK Intelligence Services have stopped </w:t>
      </w:r>
      <w:r w:rsidR="00094391" w:rsidRPr="00423E53">
        <w:rPr>
          <w:color w:val="auto"/>
          <w:szCs w:val="24"/>
        </w:rPr>
        <w:t>43</w:t>
      </w:r>
      <w:r w:rsidRPr="00423E53">
        <w:rPr>
          <w:color w:val="auto"/>
          <w:szCs w:val="24"/>
        </w:rPr>
        <w:t xml:space="preserve"> attacks.</w:t>
      </w:r>
    </w:p>
    <w:p w14:paraId="615E5E05" w14:textId="77777777" w:rsidR="008440AE" w:rsidRPr="00423E53" w:rsidRDefault="008440AE" w:rsidP="008440AE">
      <w:pPr>
        <w:autoSpaceDE w:val="0"/>
        <w:autoSpaceDN w:val="0"/>
        <w:adjustRightInd w:val="0"/>
        <w:rPr>
          <w:color w:val="auto"/>
          <w:szCs w:val="24"/>
        </w:rPr>
      </w:pPr>
    </w:p>
    <w:p w14:paraId="762B2CD7" w14:textId="03D0C5C0" w:rsidR="008440AE" w:rsidRPr="00423E53" w:rsidRDefault="00423E53" w:rsidP="008440AE">
      <w:pPr>
        <w:autoSpaceDE w:val="0"/>
        <w:autoSpaceDN w:val="0"/>
        <w:adjustRightInd w:val="0"/>
      </w:pPr>
      <w:r w:rsidRPr="712C8A65">
        <w:rPr>
          <w:color w:val="auto"/>
        </w:rPr>
        <w:t>In the 12 months to 31 December 2024 there were 248</w:t>
      </w:r>
      <w:r w:rsidR="007B0381">
        <w:rPr>
          <w:color w:val="auto"/>
        </w:rPr>
        <w:t xml:space="preserve"> Counter Terrorism</w:t>
      </w:r>
      <w:r w:rsidRPr="712C8A65">
        <w:rPr>
          <w:color w:val="auto"/>
        </w:rPr>
        <w:t xml:space="preserve"> related arrests. 61% of the arrests were related to suspected Islamist Terrorism. 30% of the arrests were related to suspected Extreme Right-Wing Terrorism (ERWT). 9% of arrests can be categorised as other or unclassified. 19% of those arrested were female. Over the 12 months to 30 June 2023, 39 of the 248 arrests were children under the age of 18.</w:t>
      </w:r>
    </w:p>
    <w:p w14:paraId="654847BF" w14:textId="42A04345" w:rsidR="008440AE" w:rsidRPr="005962DA" w:rsidRDefault="008440AE" w:rsidP="008440AE">
      <w:pPr>
        <w:rPr>
          <w:color w:val="000000" w:themeColor="text1"/>
          <w:szCs w:val="24"/>
        </w:rPr>
      </w:pPr>
    </w:p>
    <w:p w14:paraId="20F557A2" w14:textId="06AE8330" w:rsidR="008440AE" w:rsidRPr="005962DA" w:rsidRDefault="008440AE" w:rsidP="008440AE">
      <w:pPr>
        <w:pStyle w:val="Heading2"/>
      </w:pPr>
      <w:bookmarkStart w:id="22" w:name="_Toc113287462"/>
      <w:bookmarkStart w:id="23" w:name="_Toc144797114"/>
      <w:bookmarkStart w:id="24" w:name="_Toc199933452"/>
      <w:r w:rsidRPr="005962DA">
        <w:t>North</w:t>
      </w:r>
      <w:r w:rsidR="00A65ABD">
        <w:t>-</w:t>
      </w:r>
      <w:r w:rsidRPr="005962DA">
        <w:t>East Region</w:t>
      </w:r>
      <w:bookmarkEnd w:id="22"/>
      <w:bookmarkEnd w:id="23"/>
      <w:bookmarkEnd w:id="24"/>
    </w:p>
    <w:p w14:paraId="1A726AAB" w14:textId="198A2CB2" w:rsidR="000F787E" w:rsidRPr="005962DA" w:rsidRDefault="000F787E" w:rsidP="000F787E">
      <w:pPr>
        <w:pStyle w:val="Heading2"/>
      </w:pPr>
      <w:bookmarkStart w:id="25" w:name="_Toc199933453"/>
      <w:r w:rsidRPr="005962DA">
        <w:t>PACE Code H</w:t>
      </w:r>
      <w:bookmarkEnd w:id="25"/>
    </w:p>
    <w:p w14:paraId="7F2FB53E" w14:textId="77777777" w:rsidR="008440AE" w:rsidRPr="005962DA" w:rsidRDefault="008440AE" w:rsidP="008440AE">
      <w:pPr>
        <w:rPr>
          <w:color w:val="000000" w:themeColor="text1"/>
          <w:szCs w:val="24"/>
        </w:rPr>
      </w:pPr>
      <w:r w:rsidRPr="005962DA">
        <w:rPr>
          <w:color w:val="000000" w:themeColor="text1"/>
          <w:szCs w:val="24"/>
        </w:rPr>
        <w:t xml:space="preserve">West Yorkshire houses the North East Region’s Terrorism Act (TACT) facility, which is opened on a reactive, need basis and is used to detain people who are arrested under PACE Code H.  Persons detained under PACE Code H are persons who have been arrested on suspicion of being, or have been concerned in the commission, preparation or instigation of acts of terrorism or have been arrested for statutory offences as detailed in the Terrorism Act. Persons held under PACE Code H can be detained for up to 14 days, significantly longer than those arrested under PACE Code C of whom can be detained for up to 96 hours without charge; and the rights, entitlements and suite change accordingly to reflect the differing needs. </w:t>
      </w:r>
    </w:p>
    <w:p w14:paraId="2EB660AB" w14:textId="77777777" w:rsidR="000F787E" w:rsidRPr="005962DA" w:rsidRDefault="000F787E" w:rsidP="008440AE">
      <w:pPr>
        <w:rPr>
          <w:color w:val="000000" w:themeColor="text1"/>
          <w:szCs w:val="24"/>
        </w:rPr>
      </w:pPr>
    </w:p>
    <w:p w14:paraId="4704A084" w14:textId="297984F0" w:rsidR="005B0318" w:rsidRPr="005962DA" w:rsidRDefault="005B0318" w:rsidP="005B0318">
      <w:pPr>
        <w:rPr>
          <w:color w:val="000000" w:themeColor="text1"/>
          <w:szCs w:val="24"/>
        </w:rPr>
      </w:pPr>
      <w:r w:rsidRPr="005962DA">
        <w:rPr>
          <w:color w:val="000000" w:themeColor="text1"/>
          <w:szCs w:val="24"/>
        </w:rPr>
        <w:lastRenderedPageBreak/>
        <w:t xml:space="preserve">Each detained person held at the North East Region’s TACT facility was spoken to by an Independent Custody Visitor within 24 hours. Issues raised by detainees with ICVs and locally resolved on site by custody staff included requests for reading material, a change of clothes and medical attention. </w:t>
      </w:r>
    </w:p>
    <w:p w14:paraId="178EC9D0" w14:textId="77777777" w:rsidR="005B0318" w:rsidRPr="005962DA" w:rsidRDefault="005B0318" w:rsidP="005B0318">
      <w:pPr>
        <w:rPr>
          <w:color w:val="000000" w:themeColor="text1"/>
          <w:szCs w:val="24"/>
        </w:rPr>
      </w:pPr>
    </w:p>
    <w:p w14:paraId="5BE0EC94" w14:textId="0C644643" w:rsidR="005B0318" w:rsidRPr="005962DA" w:rsidRDefault="005B0318" w:rsidP="005B0318">
      <w:pPr>
        <w:rPr>
          <w:color w:val="000000" w:themeColor="text1"/>
          <w:szCs w:val="24"/>
        </w:rPr>
      </w:pPr>
      <w:r w:rsidRPr="005962DA">
        <w:rPr>
          <w:color w:val="000000" w:themeColor="text1"/>
          <w:szCs w:val="24"/>
        </w:rPr>
        <w:t>The Code H ICV Visit Protocol accommodates 24/7 contact between Code H ICVs and the custody suite during evenings and states the need to arrange an ICV visit daily, where available.</w:t>
      </w:r>
    </w:p>
    <w:p w14:paraId="7B0DD29C" w14:textId="77777777" w:rsidR="005B0318" w:rsidRPr="005962DA" w:rsidRDefault="005B0318" w:rsidP="008440AE">
      <w:pPr>
        <w:rPr>
          <w:b/>
          <w:color w:val="009A91"/>
          <w:sz w:val="40"/>
          <w:szCs w:val="36"/>
        </w:rPr>
      </w:pPr>
    </w:p>
    <w:p w14:paraId="57C2FD7B" w14:textId="6D5942C1" w:rsidR="000F787E" w:rsidRPr="005962DA" w:rsidRDefault="000F787E" w:rsidP="008440AE">
      <w:pPr>
        <w:rPr>
          <w:color w:val="0B0C0C"/>
          <w:sz w:val="29"/>
          <w:szCs w:val="29"/>
          <w:shd w:val="clear" w:color="auto" w:fill="FFFFFF"/>
        </w:rPr>
      </w:pPr>
      <w:r w:rsidRPr="005962DA">
        <w:rPr>
          <w:b/>
          <w:color w:val="009A91"/>
          <w:sz w:val="40"/>
          <w:szCs w:val="36"/>
        </w:rPr>
        <w:t>PACE Code I</w:t>
      </w:r>
      <w:r w:rsidRPr="005962DA">
        <w:rPr>
          <w:color w:val="0B0C0C"/>
          <w:sz w:val="29"/>
          <w:szCs w:val="29"/>
          <w:shd w:val="clear" w:color="auto" w:fill="FFFFFF"/>
        </w:rPr>
        <w:t xml:space="preserve"> </w:t>
      </w:r>
    </w:p>
    <w:p w14:paraId="1ED733B1" w14:textId="124FE405" w:rsidR="000F787E" w:rsidRPr="005962DA" w:rsidRDefault="000F787E" w:rsidP="008440AE">
      <w:pPr>
        <w:rPr>
          <w:color w:val="000000" w:themeColor="text1"/>
          <w:szCs w:val="24"/>
        </w:rPr>
      </w:pPr>
      <w:r w:rsidRPr="005962DA">
        <w:rPr>
          <w:color w:val="000000" w:themeColor="text1"/>
          <w:szCs w:val="24"/>
        </w:rPr>
        <w:t xml:space="preserve">PACE code I </w:t>
      </w:r>
      <w:r w:rsidR="0082111E" w:rsidRPr="005962DA">
        <w:rPr>
          <w:color w:val="000000" w:themeColor="text1"/>
          <w:szCs w:val="24"/>
        </w:rPr>
        <w:t xml:space="preserve">was recently introduced to </w:t>
      </w:r>
      <w:r w:rsidRPr="005962DA">
        <w:rPr>
          <w:color w:val="000000" w:themeColor="text1"/>
          <w:szCs w:val="24"/>
        </w:rPr>
        <w:t>govern the detention, treatment and questioning by police of persons in detention under section 27 of, and Schedule 6 to, the National Security Act 2023.</w:t>
      </w:r>
      <w:r w:rsidR="0082111E" w:rsidRPr="005962DA">
        <w:rPr>
          <w:color w:val="000000" w:themeColor="text1"/>
          <w:szCs w:val="24"/>
        </w:rPr>
        <w:t xml:space="preserve"> As o</w:t>
      </w:r>
      <w:r w:rsidR="003325C2" w:rsidRPr="005962DA">
        <w:rPr>
          <w:color w:val="000000" w:themeColor="text1"/>
          <w:szCs w:val="24"/>
        </w:rPr>
        <w:t>f now</w:t>
      </w:r>
      <w:r w:rsidR="00DC022A" w:rsidRPr="005962DA">
        <w:rPr>
          <w:color w:val="000000" w:themeColor="text1"/>
          <w:szCs w:val="24"/>
        </w:rPr>
        <w:t>, West Yorkshire has not had any</w:t>
      </w:r>
      <w:r w:rsidR="005B0318" w:rsidRPr="005962DA">
        <w:rPr>
          <w:color w:val="000000" w:themeColor="text1"/>
          <w:szCs w:val="24"/>
        </w:rPr>
        <w:t xml:space="preserve"> persons detained under PACE Code I.</w:t>
      </w:r>
    </w:p>
    <w:p w14:paraId="5B5639FD" w14:textId="71E1FB87" w:rsidR="00E44A74" w:rsidRPr="005962DA" w:rsidRDefault="00E44A74" w:rsidP="00E44A74">
      <w:pPr>
        <w:pStyle w:val="Heading2"/>
      </w:pPr>
      <w:bookmarkStart w:id="26" w:name="_Toc199933454"/>
      <w:r w:rsidRPr="005962DA">
        <w:t>Code H Volunteers</w:t>
      </w:r>
      <w:bookmarkEnd w:id="26"/>
    </w:p>
    <w:p w14:paraId="590338BC" w14:textId="710C98FE" w:rsidR="00E44A74" w:rsidRDefault="00E44A74" w:rsidP="00E44A74">
      <w:pPr>
        <w:rPr>
          <w:color w:val="000000" w:themeColor="text1"/>
        </w:rPr>
      </w:pPr>
      <w:r>
        <w:t>ICVs must hold at least 18 months service as a Code C ICV</w:t>
      </w:r>
      <w:r w:rsidR="00CD0B55">
        <w:t>,</w:t>
      </w:r>
      <w:r>
        <w:t xml:space="preserve"> before they are able to train to undertake Code H Visits</w:t>
      </w:r>
      <w:r w:rsidR="00CD0B55">
        <w:t>. They need to</w:t>
      </w:r>
      <w:r>
        <w:t xml:space="preserve"> undergo further vetting and receive additional specialist training. Training for Code H ICVs includes </w:t>
      </w:r>
      <w:r w:rsidRPr="110BFF17">
        <w:rPr>
          <w:color w:val="000000" w:themeColor="text1"/>
        </w:rPr>
        <w:t xml:space="preserve">input from </w:t>
      </w:r>
      <w:r w:rsidR="00BE4840">
        <w:rPr>
          <w:color w:val="000000" w:themeColor="text1"/>
        </w:rPr>
        <w:t xml:space="preserve">an </w:t>
      </w:r>
      <w:r w:rsidRPr="110BFF17">
        <w:rPr>
          <w:color w:val="000000" w:themeColor="text1"/>
        </w:rPr>
        <w:t>expert West Yorkshire Police Counter Terrorism Unit (CTU) trainer, the ICV Scheme Manager and includes a physical tour of the dedicated suite.</w:t>
      </w:r>
    </w:p>
    <w:p w14:paraId="6BA4658D" w14:textId="77777777" w:rsidR="00E44A74" w:rsidRDefault="00E44A74" w:rsidP="00E44A74">
      <w:pPr>
        <w:rPr>
          <w:b/>
          <w:noProof/>
          <w:szCs w:val="24"/>
        </w:rPr>
      </w:pPr>
    </w:p>
    <w:p w14:paraId="1CD8C996" w14:textId="3CD34DE8" w:rsidR="00E44A74" w:rsidRDefault="00E44A74" w:rsidP="00E44A74">
      <w:pPr>
        <w:pStyle w:val="Heading2"/>
        <w:rPr>
          <w:noProof/>
        </w:rPr>
      </w:pPr>
      <w:bookmarkStart w:id="27" w:name="_Toc199933455"/>
      <w:r>
        <w:rPr>
          <w:noProof/>
        </w:rPr>
        <w:t>Independent Reviewer of Terrorism Legislation (IRTL)</w:t>
      </w:r>
      <w:bookmarkEnd w:id="27"/>
    </w:p>
    <w:p w14:paraId="43BA409B" w14:textId="681AC558" w:rsidR="00E44A74" w:rsidRDefault="00E44A74" w:rsidP="00E44A74">
      <w:pPr>
        <w:rPr>
          <w:noProof/>
          <w:szCs w:val="24"/>
        </w:rPr>
      </w:pPr>
      <w:r>
        <w:rPr>
          <w:noProof/>
          <w:szCs w:val="24"/>
        </w:rPr>
        <w:t>The Independent Reviewer’s role is to inform the public and political debate on anti-terrorism law in the United Kingdom.  This is done via regular reports for the Home Secretary or Treasury and laid before Parliament, in evidence to parliamentary committees, in articles and speeches, in media interviews and debates and online platforms</w:t>
      </w:r>
    </w:p>
    <w:p w14:paraId="5B4D4E3A" w14:textId="77777777" w:rsidR="00E44A74" w:rsidRDefault="00E44A74" w:rsidP="00E44A74">
      <w:pPr>
        <w:rPr>
          <w:noProof/>
          <w:szCs w:val="24"/>
        </w:rPr>
      </w:pPr>
    </w:p>
    <w:p w14:paraId="3FBEF1B2" w14:textId="1AFE81B1" w:rsidR="00E44A74" w:rsidRDefault="00E44A74" w:rsidP="00E44A74">
      <w:pPr>
        <w:rPr>
          <w:noProof/>
          <w:szCs w:val="24"/>
        </w:rPr>
      </w:pPr>
      <w:r>
        <w:rPr>
          <w:noProof/>
          <w:szCs w:val="24"/>
        </w:rPr>
        <w:t xml:space="preserve">The role has complete independence from government, and comes with access based on a very high degree of clearance to secret and sensitive national security information and personnel. In performing the role, the IRTL speaks to the widest possible range of people with experience of how anti-terrorism law operates, including the police, those who are stopped, arrested and detained and ICVs. All ICV visit report forms with those who are arrested under Pace Code H </w:t>
      </w:r>
      <w:r w:rsidR="009C5F30">
        <w:rPr>
          <w:noProof/>
          <w:szCs w:val="24"/>
        </w:rPr>
        <w:t xml:space="preserve">and/or PACE Code I </w:t>
      </w:r>
      <w:r>
        <w:rPr>
          <w:noProof/>
          <w:szCs w:val="24"/>
        </w:rPr>
        <w:t>are sent to the IRTL for review by the Policing and Crime Team.</w:t>
      </w:r>
    </w:p>
    <w:p w14:paraId="7CBCFE8D" w14:textId="77777777" w:rsidR="00240425" w:rsidRPr="00240425" w:rsidRDefault="00240425" w:rsidP="00240425">
      <w:pPr>
        <w:rPr>
          <w:noProof/>
          <w:szCs w:val="24"/>
        </w:rPr>
      </w:pPr>
    </w:p>
    <w:p w14:paraId="0A7F69E5" w14:textId="3C06205E" w:rsidR="000E7505" w:rsidRPr="007F25E2" w:rsidRDefault="00240425" w:rsidP="000E7505">
      <w:pPr>
        <w:rPr>
          <w:noProof/>
          <w:szCs w:val="24"/>
        </w:rPr>
      </w:pPr>
      <w:r w:rsidRPr="00240425">
        <w:rPr>
          <w:noProof/>
          <w:szCs w:val="24"/>
        </w:rPr>
        <w:t xml:space="preserve">In May 2019, Jonathan Hall KC </w:t>
      </w:r>
      <w:r w:rsidR="009E0355">
        <w:rPr>
          <w:noProof/>
          <w:szCs w:val="24"/>
        </w:rPr>
        <w:t>had been</w:t>
      </w:r>
      <w:r w:rsidRPr="00240425">
        <w:rPr>
          <w:noProof/>
          <w:szCs w:val="24"/>
        </w:rPr>
        <w:t xml:space="preserve"> appointed by the Home Secretary as Independent Reviewer of Terrorism Legislation</w:t>
      </w:r>
      <w:r w:rsidR="00431E52" w:rsidRPr="00431E52">
        <w:rPr>
          <w:noProof/>
          <w:szCs w:val="24"/>
        </w:rPr>
        <w:t>, and re-appointed in March 2022, with a further extension (until November 2026) in November 2024.</w:t>
      </w:r>
      <w:r w:rsidR="000E7505">
        <w:rPr>
          <w:noProof/>
          <w:szCs w:val="24"/>
        </w:rPr>
        <w:t xml:space="preserve"> </w:t>
      </w:r>
      <w:r w:rsidR="000E7505" w:rsidRPr="007F25E2">
        <w:rPr>
          <w:noProof/>
          <w:szCs w:val="24"/>
        </w:rPr>
        <w:t xml:space="preserve">In addition, in February 2024 </w:t>
      </w:r>
      <w:r w:rsidR="000E7505">
        <w:rPr>
          <w:noProof/>
          <w:szCs w:val="24"/>
        </w:rPr>
        <w:t xml:space="preserve">Jonathan </w:t>
      </w:r>
      <w:r w:rsidR="000E7505" w:rsidRPr="007F25E2">
        <w:rPr>
          <w:noProof/>
          <w:szCs w:val="24"/>
        </w:rPr>
        <w:t xml:space="preserve">was appointed as the first Independent Reviewer of State Threats Legislation under the National Security Act 2023, which requires </w:t>
      </w:r>
      <w:r w:rsidR="000E7505">
        <w:rPr>
          <w:noProof/>
          <w:szCs w:val="24"/>
        </w:rPr>
        <w:t>him</w:t>
      </w:r>
      <w:r w:rsidR="000E7505" w:rsidRPr="007F25E2">
        <w:rPr>
          <w:noProof/>
          <w:szCs w:val="24"/>
        </w:rPr>
        <w:t xml:space="preserve"> to review the new offences and powers created by the 2023 Act, together with ports powers used in connection with hostile state activity under Schedule 3 to the Counter-Terrorism and Border Security Act 2019.</w:t>
      </w:r>
    </w:p>
    <w:p w14:paraId="3205FE54" w14:textId="52148280" w:rsidR="007F25E2" w:rsidRDefault="00EF6B74" w:rsidP="00240425">
      <w:pPr>
        <w:rPr>
          <w:noProof/>
          <w:szCs w:val="24"/>
        </w:rPr>
      </w:pPr>
      <w:r>
        <w:rPr>
          <w:noProof/>
          <w:szCs w:val="24"/>
        </w:rPr>
        <w:drawing>
          <wp:anchor distT="0" distB="0" distL="114300" distR="114300" simplePos="0" relativeHeight="251658257" behindDoc="1" locked="0" layoutInCell="1" allowOverlap="1" wp14:anchorId="475366E0" wp14:editId="3042D76B">
            <wp:simplePos x="0" y="0"/>
            <wp:positionH relativeFrom="column">
              <wp:posOffset>4967063</wp:posOffset>
            </wp:positionH>
            <wp:positionV relativeFrom="paragraph">
              <wp:posOffset>130566</wp:posOffset>
            </wp:positionV>
            <wp:extent cx="1168400" cy="1168400"/>
            <wp:effectExtent l="0" t="0" r="0" b="0"/>
            <wp:wrapTight wrapText="bothSides">
              <wp:wrapPolygon edited="0">
                <wp:start x="7748" y="0"/>
                <wp:lineTo x="4578" y="1761"/>
                <wp:lineTo x="704" y="4930"/>
                <wp:lineTo x="0" y="9157"/>
                <wp:lineTo x="0" y="12326"/>
                <wp:lineTo x="1761" y="17257"/>
                <wp:lineTo x="2113" y="17961"/>
                <wp:lineTo x="8100" y="21130"/>
                <wp:lineTo x="9509" y="21130"/>
                <wp:lineTo x="11622" y="21130"/>
                <wp:lineTo x="13030" y="21130"/>
                <wp:lineTo x="19017" y="17961"/>
                <wp:lineTo x="19370" y="17257"/>
                <wp:lineTo x="21130" y="12326"/>
                <wp:lineTo x="21130" y="9509"/>
                <wp:lineTo x="20778" y="4930"/>
                <wp:lineTo x="15143" y="704"/>
                <wp:lineTo x="13030" y="0"/>
                <wp:lineTo x="7748" y="0"/>
              </wp:wrapPolygon>
            </wp:wrapTight>
            <wp:docPr id="5" name="Picture 5" descr="C:\Users\525969\Desktop\JonathanHall.jpg"/>
            <wp:cNvGraphicFramePr/>
            <a:graphic xmlns:a="http://schemas.openxmlformats.org/drawingml/2006/main">
              <a:graphicData uri="http://schemas.openxmlformats.org/drawingml/2006/picture">
                <pic:pic xmlns:pic="http://schemas.openxmlformats.org/drawingml/2006/picture">
                  <pic:nvPicPr>
                    <pic:cNvPr id="23" name="Picture 23" descr="C:\Users\525969\Desktop\JonathanHall.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ellipse">
                      <a:avLst/>
                    </a:prstGeom>
                    <a:ln>
                      <a:noFill/>
                    </a:ln>
                    <a:effectLst>
                      <a:softEdge rad="112500"/>
                    </a:effectLst>
                  </pic:spPr>
                </pic:pic>
              </a:graphicData>
            </a:graphic>
          </wp:anchor>
        </w:drawing>
      </w:r>
    </w:p>
    <w:p w14:paraId="4791AC33" w14:textId="6F5DCF9B" w:rsidR="007F25E2" w:rsidRPr="007F25E2" w:rsidRDefault="000E7505" w:rsidP="007F25E2">
      <w:pPr>
        <w:rPr>
          <w:noProof/>
          <w:szCs w:val="24"/>
        </w:rPr>
      </w:pPr>
      <w:r>
        <w:rPr>
          <w:noProof/>
          <w:szCs w:val="24"/>
        </w:rPr>
        <w:t>Jonathan’s</w:t>
      </w:r>
      <w:r w:rsidR="007F25E2" w:rsidRPr="007F25E2">
        <w:rPr>
          <w:noProof/>
          <w:szCs w:val="24"/>
        </w:rPr>
        <w:t xml:space="preserve"> annual terrorism reports </w:t>
      </w:r>
      <w:r>
        <w:rPr>
          <w:noProof/>
          <w:szCs w:val="24"/>
        </w:rPr>
        <w:t xml:space="preserve">can be found on the </w:t>
      </w:r>
      <w:hyperlink r:id="rId33" w:history="1">
        <w:r w:rsidRPr="00EF6B74">
          <w:rPr>
            <w:rStyle w:val="Hyperlink"/>
            <w:noProof/>
            <w:szCs w:val="24"/>
          </w:rPr>
          <w:t>IRTL web</w:t>
        </w:r>
        <w:r w:rsidR="007F25E2" w:rsidRPr="007F25E2">
          <w:rPr>
            <w:rStyle w:val="Hyperlink"/>
            <w:noProof/>
            <w:szCs w:val="24"/>
          </w:rPr>
          <w:t>site</w:t>
        </w:r>
      </w:hyperlink>
      <w:r w:rsidR="00EF6B74">
        <w:rPr>
          <w:noProof/>
          <w:szCs w:val="24"/>
        </w:rPr>
        <w:t>.</w:t>
      </w:r>
    </w:p>
    <w:p w14:paraId="6F802F3C" w14:textId="77777777" w:rsidR="007F25E2" w:rsidRPr="00240425" w:rsidRDefault="007F25E2" w:rsidP="00240425">
      <w:pPr>
        <w:rPr>
          <w:noProof/>
          <w:szCs w:val="24"/>
        </w:rPr>
      </w:pPr>
    </w:p>
    <w:p w14:paraId="60E78B9D" w14:textId="77777777" w:rsidR="00240425" w:rsidRDefault="00240425" w:rsidP="00E44A74">
      <w:pPr>
        <w:rPr>
          <w:noProof/>
          <w:szCs w:val="24"/>
        </w:rPr>
      </w:pPr>
    </w:p>
    <w:p w14:paraId="1B4AFF5A" w14:textId="6D7E36F2" w:rsidR="00E44A74" w:rsidRDefault="00E44A74" w:rsidP="00E44A74">
      <w:pPr>
        <w:rPr>
          <w:noProof/>
          <w:szCs w:val="24"/>
        </w:rPr>
      </w:pPr>
    </w:p>
    <w:p w14:paraId="4B87EF33" w14:textId="77777777" w:rsidR="00EF6B74" w:rsidRDefault="00EF6B74" w:rsidP="00E44A74">
      <w:pPr>
        <w:rPr>
          <w:noProof/>
          <w:szCs w:val="24"/>
        </w:rPr>
      </w:pPr>
    </w:p>
    <w:p w14:paraId="636ED592" w14:textId="0C3204CD" w:rsidR="00E44A74" w:rsidRDefault="00E44A74" w:rsidP="00EF6B74">
      <w:pPr>
        <w:jc w:val="right"/>
      </w:pPr>
      <w:r>
        <w:rPr>
          <w:b/>
          <w:noProof/>
          <w:szCs w:val="24"/>
        </w:rPr>
        <w:t xml:space="preserve">Jonathan Hall </w:t>
      </w:r>
      <w:r w:rsidR="002E61EC">
        <w:rPr>
          <w:b/>
          <w:noProof/>
          <w:szCs w:val="24"/>
        </w:rPr>
        <w:t>K</w:t>
      </w:r>
      <w:r>
        <w:rPr>
          <w:b/>
          <w:noProof/>
          <w:szCs w:val="24"/>
        </w:rPr>
        <w:t>C</w:t>
      </w:r>
    </w:p>
    <w:p w14:paraId="6F15D3C0" w14:textId="77777777" w:rsidR="00E44A74" w:rsidRDefault="00E44A74" w:rsidP="00E44A74">
      <w:pPr>
        <w:rPr>
          <w:b/>
          <w:szCs w:val="24"/>
          <w:u w:val="single"/>
        </w:rPr>
      </w:pPr>
    </w:p>
    <w:p w14:paraId="33697199" w14:textId="77777777" w:rsidR="00E44A74" w:rsidRPr="006677BE" w:rsidRDefault="00E44A74" w:rsidP="00E44A74">
      <w:pPr>
        <w:pStyle w:val="Heading1"/>
      </w:pPr>
      <w:bookmarkStart w:id="28" w:name="_Toc199933456"/>
      <w:r w:rsidRPr="006677BE">
        <w:lastRenderedPageBreak/>
        <w:t>Police Response</w:t>
      </w:r>
      <w:bookmarkEnd w:id="28"/>
    </w:p>
    <w:p w14:paraId="6F37D65E" w14:textId="77777777" w:rsidR="00E44A74" w:rsidRPr="006677BE" w:rsidRDefault="00E44A74" w:rsidP="00E44A74">
      <w:pPr>
        <w:rPr>
          <w:szCs w:val="24"/>
        </w:rPr>
      </w:pPr>
    </w:p>
    <w:p w14:paraId="4C27C18B" w14:textId="77777777" w:rsidR="00E44A74" w:rsidRDefault="00E44A74" w:rsidP="00E44A74">
      <w:pPr>
        <w:rPr>
          <w:szCs w:val="24"/>
        </w:rPr>
      </w:pPr>
      <w:r w:rsidRPr="006677BE">
        <w:rPr>
          <w:szCs w:val="24"/>
        </w:rPr>
        <w:t xml:space="preserve">Positive working relationships between ICVs and custody staff are integral to the success of the scheme. Ongoing work is undertaken and continually reviewed by Custody Services, Training and Development and the </w:t>
      </w:r>
      <w:r>
        <w:rPr>
          <w:szCs w:val="24"/>
        </w:rPr>
        <w:t>Policing and Crime Team</w:t>
      </w:r>
      <w:r w:rsidRPr="006677BE">
        <w:rPr>
          <w:szCs w:val="24"/>
        </w:rPr>
        <w:t xml:space="preserve"> to ensure that both parties understand the roles and responsibilities. </w:t>
      </w:r>
    </w:p>
    <w:p w14:paraId="2C38D2D4" w14:textId="77777777" w:rsidR="00E44A74" w:rsidRPr="006677BE" w:rsidRDefault="00E44A74" w:rsidP="00E44A74">
      <w:pPr>
        <w:rPr>
          <w:szCs w:val="24"/>
        </w:rPr>
      </w:pPr>
    </w:p>
    <w:p w14:paraId="1AFCE6FC" w14:textId="77777777" w:rsidR="00E44A74" w:rsidRDefault="00E44A74" w:rsidP="00E44A74">
      <w:pPr>
        <w:rPr>
          <w:szCs w:val="24"/>
        </w:rPr>
      </w:pPr>
      <w:r w:rsidRPr="006677BE">
        <w:rPr>
          <w:szCs w:val="24"/>
        </w:rPr>
        <w:t xml:space="preserve">We regularly receive feedback that custody staff were accommodating and helpful, which is a reflection that the continued training has a positive impact. </w:t>
      </w:r>
    </w:p>
    <w:p w14:paraId="73360E76" w14:textId="77777777" w:rsidR="00E44A74" w:rsidRPr="006677BE" w:rsidRDefault="00E44A74" w:rsidP="00E44A74">
      <w:pPr>
        <w:rPr>
          <w:szCs w:val="24"/>
        </w:rPr>
      </w:pPr>
    </w:p>
    <w:p w14:paraId="7BD5B88E" w14:textId="77777777" w:rsidR="00E44A74" w:rsidRDefault="00E44A74" w:rsidP="00E44A74">
      <w:pPr>
        <w:rPr>
          <w:szCs w:val="24"/>
        </w:rPr>
      </w:pPr>
      <w:r w:rsidRPr="006677BE">
        <w:rPr>
          <w:szCs w:val="24"/>
        </w:rPr>
        <w:t>This good working relationship and continuous engagement allows our ICVs to:</w:t>
      </w:r>
    </w:p>
    <w:p w14:paraId="51160ACF" w14:textId="77777777" w:rsidR="00E44A74" w:rsidRDefault="00E44A74" w:rsidP="00E44A74">
      <w:pPr>
        <w:rPr>
          <w:szCs w:val="24"/>
        </w:rPr>
      </w:pPr>
    </w:p>
    <w:p w14:paraId="55A97E57" w14:textId="77777777" w:rsidR="00E44A74" w:rsidRPr="006677BE" w:rsidRDefault="00E44A74" w:rsidP="00E44A74">
      <w:pPr>
        <w:rPr>
          <w:szCs w:val="24"/>
        </w:rPr>
      </w:pPr>
    </w:p>
    <w:p w14:paraId="6260B2F5" w14:textId="77777777" w:rsidR="00E44A74" w:rsidRPr="004325B7" w:rsidRDefault="00E44A74" w:rsidP="00E44A74">
      <w:pPr>
        <w:ind w:left="-357"/>
        <w:rPr>
          <w:szCs w:val="24"/>
        </w:rPr>
      </w:pPr>
      <w:r w:rsidRPr="006677BE">
        <w:rPr>
          <w:noProof/>
        </w:rPr>
        <mc:AlternateContent>
          <mc:Choice Requires="wps">
            <w:drawing>
              <wp:anchor distT="0" distB="0" distL="114300" distR="114300" simplePos="0" relativeHeight="251658247" behindDoc="0" locked="0" layoutInCell="1" allowOverlap="1" wp14:anchorId="68F9359E" wp14:editId="51269EC0">
                <wp:simplePos x="0" y="0"/>
                <wp:positionH relativeFrom="column">
                  <wp:posOffset>3924300</wp:posOffset>
                </wp:positionH>
                <wp:positionV relativeFrom="paragraph">
                  <wp:posOffset>0</wp:posOffset>
                </wp:positionV>
                <wp:extent cx="1758950" cy="1536700"/>
                <wp:effectExtent l="0" t="0" r="12700" b="25400"/>
                <wp:wrapNone/>
                <wp:docPr id="213" name="Flowchart: Sequential Access Storage 213"/>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FFFFCC"/>
                        </a:solid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1C76994" w14:textId="77777777" w:rsidR="00E44A74" w:rsidRPr="00084D41" w:rsidRDefault="00E44A74" w:rsidP="00E44A74">
                            <w:pPr>
                              <w:jc w:val="center"/>
                              <w:rPr>
                                <w:b/>
                                <w:i/>
                                <w:color w:val="000000" w:themeColor="text1"/>
                                <w:sz w:val="22"/>
                              </w:rPr>
                            </w:pPr>
                            <w:r w:rsidRPr="00084D41">
                              <w:rPr>
                                <w:b/>
                                <w:i/>
                                <w:color w:val="000000" w:themeColor="text1"/>
                                <w:sz w:val="22"/>
                              </w:rPr>
                              <w:t>Know they are valuable and make a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9359E" id="_x0000_t131" coordsize="21600,21600" o:spt="131" path="ar,,21600,21600,18685,18165,10677,21597l20990,21597r,-3432xe">
                <v:stroke joinstyle="miter"/>
                <v:path o:connecttype="rect" textboxrect="3163,3163,18437,18437"/>
              </v:shapetype>
              <v:shape id="Flowchart: Sequential Access Storage 213" o:spid="_x0000_s1033" type="#_x0000_t131" style="position:absolute;left:0;text-align:left;margin-left:309pt;margin-top:0;width:138.5pt;height:1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" fillcolor="#ffc" strokecolor="yellow" strokeweight="1pt">
                <v:textbox>
                  <w:txbxContent>
                    <w:p w14:paraId="61C76994" w14:textId="77777777" w:rsidR="00E44A74" w:rsidRPr="00084D41" w:rsidRDefault="00E44A74" w:rsidP="00E44A74">
                      <w:pPr>
                        <w:jc w:val="center"/>
                        <w:rPr>
                          <w:b/>
                          <w:i/>
                          <w:color w:val="000000" w:themeColor="text1"/>
                          <w:sz w:val="22"/>
                        </w:rPr>
                      </w:pPr>
                      <w:r w:rsidRPr="00084D41">
                        <w:rPr>
                          <w:b/>
                          <w:i/>
                          <w:color w:val="000000" w:themeColor="text1"/>
                          <w:sz w:val="22"/>
                        </w:rPr>
                        <w:t>Know they are valuable and make a difference.</w:t>
                      </w:r>
                    </w:p>
                  </w:txbxContent>
                </v:textbox>
              </v:shape>
            </w:pict>
          </mc:Fallback>
        </mc:AlternateContent>
      </w:r>
      <w:r w:rsidRPr="006677BE">
        <w:rPr>
          <w:noProof/>
        </w:rPr>
        <mc:AlternateContent>
          <mc:Choice Requires="wps">
            <w:drawing>
              <wp:anchor distT="0" distB="0" distL="114300" distR="114300" simplePos="0" relativeHeight="251658248" behindDoc="0" locked="0" layoutInCell="1" allowOverlap="1" wp14:anchorId="56B4D7E2" wp14:editId="72CAD4BC">
                <wp:simplePos x="0" y="0"/>
                <wp:positionH relativeFrom="column">
                  <wp:posOffset>1987550</wp:posOffset>
                </wp:positionH>
                <wp:positionV relativeFrom="paragraph">
                  <wp:posOffset>41275</wp:posOffset>
                </wp:positionV>
                <wp:extent cx="1758950" cy="1536700"/>
                <wp:effectExtent l="0" t="0" r="12700" b="25400"/>
                <wp:wrapNone/>
                <wp:docPr id="214" name="Flowchart: Sequential Access Storage 214"/>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FFCCFF"/>
                        </a:solidFill>
                        <a:ln>
                          <a:solidFill>
                            <a:srgbClr val="FF00FF"/>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B5FFB3" w14:textId="77777777" w:rsidR="00E44A74" w:rsidRPr="00084D41" w:rsidRDefault="00E44A74" w:rsidP="00E44A74">
                            <w:pPr>
                              <w:jc w:val="center"/>
                              <w:rPr>
                                <w:b/>
                                <w:i/>
                                <w:color w:val="000000" w:themeColor="text1"/>
                                <w:sz w:val="22"/>
                              </w:rPr>
                            </w:pPr>
                            <w:r w:rsidRPr="00084D41">
                              <w:rPr>
                                <w:b/>
                                <w:i/>
                                <w:color w:val="000000" w:themeColor="text1"/>
                                <w:sz w:val="22"/>
                              </w:rPr>
                              <w:t>Provide support and training to peers.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D7E2" id="Flowchart: Sequential Access Storage 214" o:spid="_x0000_s1034" type="#_x0000_t131" style="position:absolute;left:0;text-align:left;margin-left:156.5pt;margin-top:3.25pt;width:138.5pt;height:1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" fillcolor="#fcf" strokecolor="fuchsia" strokeweight="1pt">
                <v:textbox>
                  <w:txbxContent>
                    <w:p w14:paraId="7FB5FFB3" w14:textId="77777777" w:rsidR="00E44A74" w:rsidRPr="00084D41" w:rsidRDefault="00E44A74" w:rsidP="00E44A74">
                      <w:pPr>
                        <w:jc w:val="center"/>
                        <w:rPr>
                          <w:b/>
                          <w:i/>
                          <w:color w:val="000000" w:themeColor="text1"/>
                          <w:sz w:val="22"/>
                        </w:rPr>
                      </w:pPr>
                      <w:r w:rsidRPr="00084D41">
                        <w:rPr>
                          <w:b/>
                          <w:i/>
                          <w:color w:val="000000" w:themeColor="text1"/>
                          <w:sz w:val="22"/>
                        </w:rPr>
                        <w:t>Provide support and training to peers.</w:t>
                      </w:r>
                    </w:p>
                  </w:txbxContent>
                </v:textbox>
              </v:shape>
            </w:pict>
          </mc:Fallback>
        </mc:AlternateContent>
      </w:r>
      <w:r w:rsidRPr="006677BE">
        <w:rPr>
          <w:noProof/>
        </w:rPr>
        <mc:AlternateContent>
          <mc:Choice Requires="wps">
            <w:drawing>
              <wp:anchor distT="0" distB="0" distL="114300" distR="114300" simplePos="0" relativeHeight="251658249" behindDoc="0" locked="0" layoutInCell="1" allowOverlap="1" wp14:anchorId="6A50361E" wp14:editId="223906A0">
                <wp:simplePos x="0" y="0"/>
                <wp:positionH relativeFrom="column">
                  <wp:posOffset>0</wp:posOffset>
                </wp:positionH>
                <wp:positionV relativeFrom="paragraph">
                  <wp:posOffset>48895</wp:posOffset>
                </wp:positionV>
                <wp:extent cx="1758950" cy="1536700"/>
                <wp:effectExtent l="0" t="0" r="12700" b="25400"/>
                <wp:wrapNone/>
                <wp:docPr id="215" name="Flowchart: Sequential Access Storage 215"/>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FFFF"/>
                        </a:solidFill>
                        <a:ln>
                          <a:solidFill>
                            <a:srgbClr val="33CCCC"/>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6AE3FAE" w14:textId="77777777" w:rsidR="00E44A74" w:rsidRPr="00084D41" w:rsidRDefault="00E44A74" w:rsidP="00E44A74">
                            <w:pPr>
                              <w:jc w:val="center"/>
                              <w:rPr>
                                <w:b/>
                                <w:i/>
                                <w:color w:val="000000" w:themeColor="text1"/>
                                <w:sz w:val="22"/>
                                <w14:textOutline w14:w="9525" w14:cap="rnd" w14:cmpd="sng" w14:algn="ctr">
                                  <w14:solidFill>
                                    <w14:schemeClr w14:val="tx1"/>
                                  </w14:solidFill>
                                  <w14:prstDash w14:val="solid"/>
                                  <w14:bevel/>
                                </w14:textOutline>
                              </w:rPr>
                            </w:pPr>
                            <w:r w:rsidRPr="00084D41">
                              <w:rPr>
                                <w:b/>
                                <w:i/>
                                <w:color w:val="000000" w:themeColor="text1"/>
                                <w:sz w:val="22"/>
                              </w:rPr>
                              <w:t>Feel empowered to drive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361E" id="Flowchart: Sequential Access Storage 215" o:spid="_x0000_s1035" type="#_x0000_t131" style="position:absolute;left:0;text-align:left;margin-left:0;margin-top:3.85pt;width:138.5pt;height:1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" fillcolor="#cff" strokecolor="#3cc" strokeweight="1pt">
                <v:textbox>
                  <w:txbxContent>
                    <w:p w14:paraId="46AE3FAE" w14:textId="77777777" w:rsidR="00E44A74" w:rsidRPr="00084D41" w:rsidRDefault="00E44A74" w:rsidP="00E44A74">
                      <w:pPr>
                        <w:jc w:val="center"/>
                        <w:rPr>
                          <w:b/>
                          <w:i/>
                          <w:color w:val="000000" w:themeColor="text1"/>
                          <w:sz w:val="22"/>
                          <w14:textOutline w14:w="9525" w14:cap="rnd" w14:cmpd="sng" w14:algn="ctr">
                            <w14:solidFill>
                              <w14:schemeClr w14:val="tx1"/>
                            </w14:solidFill>
                            <w14:prstDash w14:val="solid"/>
                            <w14:bevel/>
                          </w14:textOutline>
                        </w:rPr>
                      </w:pPr>
                      <w:r w:rsidRPr="00084D41">
                        <w:rPr>
                          <w:b/>
                          <w:i/>
                          <w:color w:val="000000" w:themeColor="text1"/>
                          <w:sz w:val="22"/>
                        </w:rPr>
                        <w:t>Feel empowered to drive change</w:t>
                      </w:r>
                    </w:p>
                  </w:txbxContent>
                </v:textbox>
              </v:shape>
            </w:pict>
          </mc:Fallback>
        </mc:AlternateContent>
      </w:r>
      <w:r w:rsidRPr="006677BE">
        <w:rPr>
          <w:noProof/>
        </w:rPr>
        <mc:AlternateContent>
          <mc:Choice Requires="wps">
            <w:drawing>
              <wp:anchor distT="0" distB="0" distL="114300" distR="114300" simplePos="0" relativeHeight="251658250" behindDoc="0" locked="0" layoutInCell="1" allowOverlap="1" wp14:anchorId="00BFE6EB" wp14:editId="5D0A8116">
                <wp:simplePos x="0" y="0"/>
                <wp:positionH relativeFrom="column">
                  <wp:posOffset>736600</wp:posOffset>
                </wp:positionH>
                <wp:positionV relativeFrom="paragraph">
                  <wp:posOffset>1771650</wp:posOffset>
                </wp:positionV>
                <wp:extent cx="1758950" cy="1536700"/>
                <wp:effectExtent l="0" t="0" r="12700" b="25400"/>
                <wp:wrapNone/>
                <wp:docPr id="216" name="Flowchart: Sequential Access Storage 216"/>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CC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A3867" w14:textId="77777777" w:rsidR="00E44A74" w:rsidRPr="00084D41" w:rsidRDefault="00E44A74" w:rsidP="00E44A74">
                            <w:pPr>
                              <w:jc w:val="center"/>
                              <w:rPr>
                                <w:b/>
                                <w:i/>
                                <w:color w:val="000000" w:themeColor="text1"/>
                                <w:sz w:val="22"/>
                              </w:rPr>
                            </w:pPr>
                            <w:r w:rsidRPr="00084D41">
                              <w:rPr>
                                <w:b/>
                                <w:i/>
                                <w:color w:val="000000" w:themeColor="text1"/>
                                <w:sz w:val="22"/>
                              </w:rPr>
                              <w:t>Ask questions and provide challenge and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E6EB" id="Flowchart: Sequential Access Storage 216" o:spid="_x0000_s1036" type="#_x0000_t131" style="position:absolute;left:0;text-align:left;margin-left:58pt;margin-top:139.5pt;width:138.5pt;height:1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" fillcolor="#ccf" strokecolor="#7030a0" strokeweight="1pt">
                <v:textbox>
                  <w:txbxContent>
                    <w:p w14:paraId="635A3867" w14:textId="77777777" w:rsidR="00E44A74" w:rsidRPr="00084D41" w:rsidRDefault="00E44A74" w:rsidP="00E44A74">
                      <w:pPr>
                        <w:jc w:val="center"/>
                        <w:rPr>
                          <w:b/>
                          <w:i/>
                          <w:color w:val="000000" w:themeColor="text1"/>
                          <w:sz w:val="22"/>
                        </w:rPr>
                      </w:pPr>
                      <w:r w:rsidRPr="00084D41">
                        <w:rPr>
                          <w:b/>
                          <w:i/>
                          <w:color w:val="000000" w:themeColor="text1"/>
                          <w:sz w:val="22"/>
                        </w:rPr>
                        <w:t>Ask questions and provide challenge and reassurance.</w:t>
                      </w:r>
                    </w:p>
                  </w:txbxContent>
                </v:textbox>
              </v:shape>
            </w:pict>
          </mc:Fallback>
        </mc:AlternateContent>
      </w:r>
      <w:r w:rsidRPr="006677BE">
        <w:rPr>
          <w:noProof/>
        </w:rPr>
        <mc:AlternateContent>
          <mc:Choice Requires="wps">
            <w:drawing>
              <wp:anchor distT="0" distB="0" distL="114300" distR="114300" simplePos="0" relativeHeight="251658251" behindDoc="0" locked="0" layoutInCell="1" allowOverlap="1" wp14:anchorId="77072047" wp14:editId="169FA7D7">
                <wp:simplePos x="0" y="0"/>
                <wp:positionH relativeFrom="column">
                  <wp:posOffset>2863850</wp:posOffset>
                </wp:positionH>
                <wp:positionV relativeFrom="paragraph">
                  <wp:posOffset>1806575</wp:posOffset>
                </wp:positionV>
                <wp:extent cx="1758950" cy="1536700"/>
                <wp:effectExtent l="0" t="0" r="12700" b="25400"/>
                <wp:wrapNone/>
                <wp:docPr id="218" name="Flowchart: Sequential Access Storage 218"/>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FFCC"/>
                        </a:solidFill>
                        <a:ln>
                          <a:solidFill>
                            <a:srgbClr val="00B050"/>
                          </a:solidFill>
                        </a:ln>
                      </wps:spPr>
                      <wps:style>
                        <a:lnRef idx="3">
                          <a:schemeClr val="lt1"/>
                        </a:lnRef>
                        <a:fillRef idx="1">
                          <a:schemeClr val="dk1"/>
                        </a:fillRef>
                        <a:effectRef idx="1">
                          <a:schemeClr val="dk1"/>
                        </a:effectRef>
                        <a:fontRef idx="minor">
                          <a:schemeClr val="lt1"/>
                        </a:fontRef>
                      </wps:style>
                      <wps:txbx>
                        <w:txbxContent>
                          <w:p w14:paraId="0E35BD92" w14:textId="77777777" w:rsidR="00E44A74" w:rsidRPr="00084D41" w:rsidRDefault="00E44A74" w:rsidP="00E44A74">
                            <w:pPr>
                              <w:jc w:val="center"/>
                              <w:rPr>
                                <w:b/>
                                <w:i/>
                                <w:color w:val="000000" w:themeColor="text1"/>
                                <w:sz w:val="22"/>
                              </w:rPr>
                            </w:pPr>
                            <w:r w:rsidRPr="00084D41">
                              <w:rPr>
                                <w:b/>
                                <w:i/>
                                <w:color w:val="000000" w:themeColor="text1"/>
                                <w:sz w:val="22"/>
                              </w:rPr>
                              <w:t xml:space="preserve">Enjoy their role.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2047" id="Flowchart: Sequential Access Storage 218" o:spid="_x0000_s1037" type="#_x0000_t131" style="position:absolute;left:0;text-align:left;margin-left:225.5pt;margin-top:142.25pt;width:138.5pt;height:1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" fillcolor="#cfc" strokecolor="#00b050" strokeweight="1.5pt">
                <v:textbox>
                  <w:txbxContent>
                    <w:p w14:paraId="0E35BD92" w14:textId="77777777" w:rsidR="00E44A74" w:rsidRPr="00084D41" w:rsidRDefault="00E44A74" w:rsidP="00E44A74">
                      <w:pPr>
                        <w:jc w:val="center"/>
                        <w:rPr>
                          <w:b/>
                          <w:i/>
                          <w:color w:val="000000" w:themeColor="text1"/>
                          <w:sz w:val="22"/>
                        </w:rPr>
                      </w:pPr>
                      <w:r w:rsidRPr="00084D41">
                        <w:rPr>
                          <w:b/>
                          <w:i/>
                          <w:color w:val="000000" w:themeColor="text1"/>
                          <w:sz w:val="22"/>
                        </w:rPr>
                        <w:t xml:space="preserve">Enjoy their role. </w:t>
                      </w:r>
                    </w:p>
                  </w:txbxContent>
                </v:textbox>
              </v:shape>
            </w:pict>
          </mc:Fallback>
        </mc:AlternateContent>
      </w:r>
    </w:p>
    <w:p w14:paraId="32BE5BAA" w14:textId="77777777" w:rsidR="00E44A74" w:rsidRPr="004325B7" w:rsidRDefault="00E44A74" w:rsidP="00E44A74">
      <w:pPr>
        <w:ind w:left="-357"/>
        <w:rPr>
          <w:szCs w:val="24"/>
        </w:rPr>
      </w:pPr>
    </w:p>
    <w:p w14:paraId="4BCF497F" w14:textId="77777777" w:rsidR="00E44A74" w:rsidRPr="004325B7" w:rsidRDefault="00E44A74" w:rsidP="00E44A74">
      <w:pPr>
        <w:ind w:left="-357"/>
        <w:rPr>
          <w:szCs w:val="24"/>
        </w:rPr>
      </w:pPr>
    </w:p>
    <w:p w14:paraId="6A436493" w14:textId="77777777" w:rsidR="00E44A74" w:rsidRPr="004325B7" w:rsidRDefault="00E44A74" w:rsidP="00E44A74">
      <w:pPr>
        <w:ind w:left="-357"/>
        <w:rPr>
          <w:szCs w:val="24"/>
        </w:rPr>
      </w:pPr>
    </w:p>
    <w:p w14:paraId="36765AA2" w14:textId="77777777" w:rsidR="00E44A74" w:rsidRPr="004325B7" w:rsidRDefault="00E44A74" w:rsidP="00E44A74">
      <w:pPr>
        <w:ind w:left="-357"/>
        <w:rPr>
          <w:szCs w:val="24"/>
        </w:rPr>
      </w:pPr>
    </w:p>
    <w:p w14:paraId="757FBCA9" w14:textId="77777777" w:rsidR="00E44A74" w:rsidRPr="004325B7" w:rsidRDefault="00E44A74" w:rsidP="00E44A74">
      <w:pPr>
        <w:ind w:left="-357"/>
        <w:rPr>
          <w:szCs w:val="24"/>
        </w:rPr>
      </w:pPr>
    </w:p>
    <w:p w14:paraId="407587FF" w14:textId="77777777" w:rsidR="00E44A74" w:rsidRPr="004325B7" w:rsidRDefault="00E44A74" w:rsidP="00E44A74">
      <w:pPr>
        <w:ind w:left="-357"/>
        <w:rPr>
          <w:szCs w:val="24"/>
        </w:rPr>
      </w:pPr>
    </w:p>
    <w:p w14:paraId="77EF0AFD" w14:textId="77777777" w:rsidR="00E44A74" w:rsidRPr="004325B7" w:rsidRDefault="00E44A74" w:rsidP="00E44A74">
      <w:pPr>
        <w:ind w:left="-357"/>
        <w:rPr>
          <w:szCs w:val="24"/>
        </w:rPr>
      </w:pPr>
    </w:p>
    <w:p w14:paraId="28858572" w14:textId="77777777" w:rsidR="00E44A74" w:rsidRPr="004325B7" w:rsidRDefault="00E44A74" w:rsidP="00E44A74">
      <w:pPr>
        <w:ind w:left="-357"/>
        <w:rPr>
          <w:szCs w:val="24"/>
        </w:rPr>
      </w:pPr>
    </w:p>
    <w:p w14:paraId="255D31DE" w14:textId="77777777" w:rsidR="00E44A74" w:rsidRPr="004325B7" w:rsidRDefault="00E44A74" w:rsidP="00E44A74">
      <w:pPr>
        <w:ind w:left="-357"/>
        <w:rPr>
          <w:szCs w:val="24"/>
        </w:rPr>
      </w:pPr>
    </w:p>
    <w:p w14:paraId="034EE81F" w14:textId="77777777" w:rsidR="00E44A74" w:rsidRPr="004325B7" w:rsidRDefault="00E44A74" w:rsidP="00E44A74">
      <w:pPr>
        <w:ind w:left="-357"/>
        <w:rPr>
          <w:szCs w:val="24"/>
        </w:rPr>
      </w:pPr>
    </w:p>
    <w:p w14:paraId="052B91E8" w14:textId="77777777" w:rsidR="00E44A74" w:rsidRPr="004325B7" w:rsidRDefault="00E44A74" w:rsidP="00E44A74">
      <w:pPr>
        <w:ind w:left="-357"/>
        <w:rPr>
          <w:szCs w:val="24"/>
        </w:rPr>
      </w:pPr>
    </w:p>
    <w:p w14:paraId="73891DF0" w14:textId="77777777" w:rsidR="00E44A74" w:rsidRPr="004325B7" w:rsidRDefault="00E44A74" w:rsidP="00E44A74">
      <w:pPr>
        <w:ind w:left="-357"/>
        <w:rPr>
          <w:szCs w:val="24"/>
        </w:rPr>
      </w:pPr>
    </w:p>
    <w:p w14:paraId="6E4E7AE8" w14:textId="77777777" w:rsidR="00E44A74" w:rsidRPr="004325B7" w:rsidRDefault="00E44A74" w:rsidP="00E44A74">
      <w:pPr>
        <w:ind w:left="-357"/>
        <w:rPr>
          <w:szCs w:val="24"/>
        </w:rPr>
      </w:pPr>
    </w:p>
    <w:p w14:paraId="53CE1B94" w14:textId="77777777" w:rsidR="00E44A74" w:rsidRPr="006677BE" w:rsidRDefault="00E44A74" w:rsidP="00E44A74">
      <w:pPr>
        <w:rPr>
          <w:szCs w:val="24"/>
        </w:rPr>
      </w:pPr>
    </w:p>
    <w:p w14:paraId="2504DC00" w14:textId="77777777" w:rsidR="00E44A74" w:rsidRDefault="00E44A74" w:rsidP="00E44A74">
      <w:pPr>
        <w:rPr>
          <w:szCs w:val="24"/>
        </w:rPr>
      </w:pPr>
    </w:p>
    <w:p w14:paraId="458D47C4" w14:textId="77777777" w:rsidR="00E44A74" w:rsidRDefault="00E44A74" w:rsidP="00E44A74">
      <w:pPr>
        <w:rPr>
          <w:szCs w:val="24"/>
        </w:rPr>
      </w:pPr>
    </w:p>
    <w:p w14:paraId="67609729" w14:textId="77777777" w:rsidR="00464211" w:rsidRDefault="00464211" w:rsidP="00360AEB">
      <w:pPr>
        <w:pStyle w:val="Heading1"/>
      </w:pPr>
    </w:p>
    <w:p w14:paraId="4076A6D5" w14:textId="77777777" w:rsidR="00BE4451" w:rsidRDefault="00BE4451" w:rsidP="00BE4451">
      <w:pPr>
        <w:pStyle w:val="Heading1"/>
      </w:pPr>
    </w:p>
    <w:p w14:paraId="2530C6BE" w14:textId="33A38F0B" w:rsidR="00BE4451" w:rsidRDefault="00BE4451" w:rsidP="00BE4451">
      <w:pPr>
        <w:pStyle w:val="Heading1"/>
      </w:pPr>
      <w:bookmarkStart w:id="29" w:name="_Toc199933457"/>
      <w:r>
        <w:t>Custody Detention Scrutiny Panel</w:t>
      </w:r>
      <w:bookmarkEnd w:id="29"/>
    </w:p>
    <w:p w14:paraId="08C267E3" w14:textId="35F810B9" w:rsidR="00BE4451" w:rsidRPr="00BE4451" w:rsidRDefault="00BE4451" w:rsidP="00BE4451">
      <w:r w:rsidRPr="00BE4451">
        <w:t>This year</w:t>
      </w:r>
      <w:r>
        <w:t>,</w:t>
      </w:r>
      <w:r w:rsidR="00925D12">
        <w:t xml:space="preserve"> the Mayor and DMPC</w:t>
      </w:r>
      <w:r w:rsidRPr="00BE4451">
        <w:t xml:space="preserve"> established a West Yorkshire Custody Detention Scrutiny Panel (CDSP), which is a group made up of local people selected from across the policing area, to represent local communities in conversations with police officers and staff who are actively involved in the detention and custody environments across our county. Over recent years, national independent reviews such as the ‘Lammy Review,’ and the ‘Angiolini Review’ have identified issues of disparity and inequality in the Criminal Justice System across the UK which has led to a trust deficit between communities and the police up and down the country. The West Yorkshire CDSP is given unprecedented access to police information in order to objectively and independently review matters of disproportionality and police/detainee behaviour with an ambition to reassure the public that concerns are taken seriously and dealt with transparently. The areas of focus are determined by the independent panel members and currently include use of force, mental health, children and strip searches.</w:t>
      </w:r>
      <w:r w:rsidR="00925D12">
        <w:t xml:space="preserve"> Independent Custody Visitors form part of the CDSP membership. </w:t>
      </w:r>
      <w:r w:rsidRPr="00BE4451">
        <w:t xml:space="preserve">If you are interested in joining the West Yorkshire Custody Detention Scrutiny Panel, or would like more information, please email: </w:t>
      </w:r>
      <w:hyperlink r:id="rId34" w:history="1">
        <w:r w:rsidRPr="00BE4451">
          <w:rPr>
            <w:rStyle w:val="Hyperlink"/>
          </w:rPr>
          <w:t>policingandcrime@westyorks-ca.gov.uk</w:t>
        </w:r>
      </w:hyperlink>
      <w:r w:rsidRPr="00BE4451">
        <w:t>  </w:t>
      </w:r>
    </w:p>
    <w:p w14:paraId="774AD562" w14:textId="6BB42909" w:rsidR="00714656" w:rsidRPr="00925D12" w:rsidRDefault="00714656" w:rsidP="00925D12">
      <w:pPr>
        <w:pStyle w:val="Heading1"/>
      </w:pPr>
      <w:bookmarkStart w:id="30" w:name="_Toc199933458"/>
      <w:r w:rsidRPr="00360AEB">
        <w:lastRenderedPageBreak/>
        <w:t>Future Plans</w:t>
      </w:r>
      <w:bookmarkEnd w:id="30"/>
    </w:p>
    <w:p w14:paraId="0CE8FB74" w14:textId="3FA606BE" w:rsidR="00714656" w:rsidRDefault="00714656" w:rsidP="00714656">
      <w:pPr>
        <w:rPr>
          <w:szCs w:val="24"/>
        </w:rPr>
      </w:pPr>
      <w:r w:rsidRPr="006677BE">
        <w:rPr>
          <w:szCs w:val="24"/>
        </w:rPr>
        <w:t>One of the main focusses for West Yorkshire in 202</w:t>
      </w:r>
      <w:r>
        <w:rPr>
          <w:szCs w:val="24"/>
        </w:rPr>
        <w:t>5</w:t>
      </w:r>
      <w:r w:rsidRPr="006677BE">
        <w:rPr>
          <w:szCs w:val="24"/>
        </w:rPr>
        <w:t>-2</w:t>
      </w:r>
      <w:r>
        <w:rPr>
          <w:szCs w:val="24"/>
        </w:rPr>
        <w:t>6</w:t>
      </w:r>
      <w:r w:rsidRPr="006677BE">
        <w:rPr>
          <w:szCs w:val="24"/>
        </w:rPr>
        <w:t xml:space="preserve"> </w:t>
      </w:r>
      <w:r>
        <w:rPr>
          <w:szCs w:val="24"/>
        </w:rPr>
        <w:t>will be</w:t>
      </w:r>
      <w:r w:rsidRPr="006677BE">
        <w:rPr>
          <w:szCs w:val="24"/>
        </w:rPr>
        <w:t xml:space="preserve"> to recruit additional ICVs</w:t>
      </w:r>
      <w:r>
        <w:rPr>
          <w:szCs w:val="24"/>
        </w:rPr>
        <w:t xml:space="preserve">. </w:t>
      </w:r>
      <w:r w:rsidRPr="006677BE">
        <w:rPr>
          <w:szCs w:val="24"/>
        </w:rPr>
        <w:t xml:space="preserve">The recruitment drive will </w:t>
      </w:r>
      <w:r>
        <w:rPr>
          <w:szCs w:val="24"/>
        </w:rPr>
        <w:t xml:space="preserve">again </w:t>
      </w:r>
      <w:r w:rsidRPr="006677BE">
        <w:rPr>
          <w:szCs w:val="24"/>
        </w:rPr>
        <w:t xml:space="preserve">have a focus on inclusivity from all communities to strive towards having a truly representative team of volunteers. </w:t>
      </w:r>
      <w:r>
        <w:rPr>
          <w:szCs w:val="24"/>
        </w:rPr>
        <w:t>We will also look for further ICVs to train and become Code H</w:t>
      </w:r>
      <w:r w:rsidR="00E56A0C">
        <w:rPr>
          <w:szCs w:val="24"/>
        </w:rPr>
        <w:t>/ Code I nominated</w:t>
      </w:r>
      <w:r>
        <w:rPr>
          <w:szCs w:val="24"/>
        </w:rPr>
        <w:t xml:space="preserve"> ICV</w:t>
      </w:r>
      <w:r w:rsidR="00E56A0C">
        <w:rPr>
          <w:szCs w:val="24"/>
        </w:rPr>
        <w:t>s</w:t>
      </w:r>
      <w:r>
        <w:rPr>
          <w:szCs w:val="24"/>
        </w:rPr>
        <w:t>.</w:t>
      </w:r>
    </w:p>
    <w:p w14:paraId="6930280B" w14:textId="77777777" w:rsidR="00BE4451" w:rsidRDefault="00BE4451" w:rsidP="00714656">
      <w:pPr>
        <w:rPr>
          <w:szCs w:val="24"/>
        </w:rPr>
      </w:pPr>
    </w:p>
    <w:p w14:paraId="080346D8" w14:textId="77777777" w:rsidR="00BE4451" w:rsidRDefault="00BE4451" w:rsidP="00714656">
      <w:pPr>
        <w:rPr>
          <w:szCs w:val="24"/>
        </w:rPr>
      </w:pPr>
    </w:p>
    <w:p w14:paraId="4AABF62A" w14:textId="77777777" w:rsidR="00BE4451" w:rsidRPr="006677BE" w:rsidRDefault="00BE4451" w:rsidP="00714656">
      <w:pPr>
        <w:rPr>
          <w:szCs w:val="24"/>
        </w:rPr>
      </w:pPr>
    </w:p>
    <w:p w14:paraId="603A1AD3" w14:textId="77777777" w:rsidR="00E44A74" w:rsidRPr="006677BE" w:rsidRDefault="00E44A74" w:rsidP="00E44A74">
      <w:pPr>
        <w:pStyle w:val="Heading1"/>
      </w:pPr>
      <w:bookmarkStart w:id="31" w:name="_Toc199933459"/>
      <w:r w:rsidRPr="006677BE">
        <w:t xml:space="preserve">Useful </w:t>
      </w:r>
      <w:r>
        <w:t>I</w:t>
      </w:r>
      <w:r w:rsidRPr="006677BE">
        <w:t>nformation and Contact Details</w:t>
      </w:r>
      <w:bookmarkEnd w:id="31"/>
    </w:p>
    <w:p w14:paraId="3023F7FB" w14:textId="77777777" w:rsidR="00E44A74" w:rsidRDefault="00E44A74" w:rsidP="00E44A74">
      <w:pPr>
        <w:jc w:val="center"/>
        <w:rPr>
          <w:b/>
          <w:szCs w:val="24"/>
        </w:rPr>
      </w:pPr>
    </w:p>
    <w:p w14:paraId="2288FEC1" w14:textId="7CA1F253" w:rsidR="006727E8" w:rsidRPr="006677BE" w:rsidRDefault="006727E8" w:rsidP="00E44A74">
      <w:pPr>
        <w:jc w:val="center"/>
        <w:rPr>
          <w:b/>
          <w:szCs w:val="24"/>
        </w:rPr>
      </w:pPr>
      <w:hyperlink r:id="rId35" w:history="1">
        <w:r w:rsidRPr="00231513">
          <w:rPr>
            <w:rStyle w:val="Hyperlink"/>
            <w:szCs w:val="24"/>
          </w:rPr>
          <w:t>policingandcrime@westyorks-ca.gov.uk</w:t>
        </w:r>
      </w:hyperlink>
    </w:p>
    <w:p w14:paraId="02044531" w14:textId="77777777" w:rsidR="006727E8" w:rsidRDefault="006727E8" w:rsidP="00E44A74">
      <w:pPr>
        <w:jc w:val="center"/>
        <w:rPr>
          <w:b/>
          <w:szCs w:val="24"/>
        </w:rPr>
      </w:pPr>
    </w:p>
    <w:p w14:paraId="6EED1E2A" w14:textId="31FAEA89" w:rsidR="00E44A74" w:rsidRDefault="00E44A74" w:rsidP="00E44A74">
      <w:pPr>
        <w:jc w:val="center"/>
        <w:rPr>
          <w:b/>
          <w:szCs w:val="24"/>
        </w:rPr>
      </w:pPr>
      <w:r>
        <w:rPr>
          <w:b/>
          <w:szCs w:val="24"/>
        </w:rPr>
        <w:t>Policing and Crime Team</w:t>
      </w:r>
    </w:p>
    <w:p w14:paraId="19AB2420" w14:textId="77777777" w:rsidR="00E44A74" w:rsidRPr="006677BE" w:rsidRDefault="00E44A74" w:rsidP="00E44A74">
      <w:pPr>
        <w:jc w:val="center"/>
        <w:rPr>
          <w:b/>
          <w:szCs w:val="24"/>
        </w:rPr>
      </w:pPr>
      <w:r>
        <w:rPr>
          <w:b/>
          <w:szCs w:val="24"/>
        </w:rPr>
        <w:t>West Yorkshire Combined Authority</w:t>
      </w:r>
    </w:p>
    <w:p w14:paraId="5595A4A2" w14:textId="77777777" w:rsidR="00E44A74" w:rsidRPr="00706C47" w:rsidRDefault="00E44A74" w:rsidP="00E44A74">
      <w:pPr>
        <w:jc w:val="center"/>
        <w:rPr>
          <w:b/>
          <w:szCs w:val="24"/>
        </w:rPr>
      </w:pPr>
      <w:r w:rsidRPr="00706C47">
        <w:rPr>
          <w:b/>
          <w:szCs w:val="24"/>
        </w:rPr>
        <w:t xml:space="preserve">Wellington House </w:t>
      </w:r>
    </w:p>
    <w:p w14:paraId="68D9BFDA" w14:textId="77777777" w:rsidR="00E44A74" w:rsidRPr="00706C47" w:rsidRDefault="00E44A74" w:rsidP="00E44A74">
      <w:pPr>
        <w:jc w:val="center"/>
        <w:rPr>
          <w:b/>
          <w:szCs w:val="24"/>
        </w:rPr>
      </w:pPr>
      <w:r w:rsidRPr="00706C47">
        <w:rPr>
          <w:b/>
          <w:szCs w:val="24"/>
        </w:rPr>
        <w:t>40-50 Wellington Street</w:t>
      </w:r>
    </w:p>
    <w:p w14:paraId="04A208B5" w14:textId="77777777" w:rsidR="00E44A74" w:rsidRPr="00706C47" w:rsidRDefault="00E44A74" w:rsidP="00E44A74">
      <w:pPr>
        <w:jc w:val="center"/>
        <w:rPr>
          <w:b/>
          <w:szCs w:val="24"/>
        </w:rPr>
      </w:pPr>
      <w:r w:rsidRPr="00706C47">
        <w:rPr>
          <w:b/>
          <w:szCs w:val="24"/>
        </w:rPr>
        <w:t xml:space="preserve"> Leeds </w:t>
      </w:r>
    </w:p>
    <w:p w14:paraId="5734BA8E" w14:textId="77777777" w:rsidR="00E44A74" w:rsidRPr="006677BE" w:rsidRDefault="00E44A74" w:rsidP="00E44A74">
      <w:pPr>
        <w:jc w:val="center"/>
        <w:rPr>
          <w:b/>
          <w:szCs w:val="24"/>
        </w:rPr>
      </w:pPr>
      <w:r w:rsidRPr="006677BE">
        <w:rPr>
          <w:b/>
          <w:szCs w:val="24"/>
        </w:rPr>
        <w:t>West Yorkshire</w:t>
      </w:r>
    </w:p>
    <w:p w14:paraId="1CE5B946" w14:textId="77777777" w:rsidR="00E44A74" w:rsidRPr="006677BE" w:rsidRDefault="00E44A74" w:rsidP="00E44A74">
      <w:pPr>
        <w:jc w:val="center"/>
        <w:rPr>
          <w:b/>
          <w:szCs w:val="24"/>
        </w:rPr>
      </w:pPr>
      <w:r w:rsidRPr="00706C47">
        <w:rPr>
          <w:b/>
          <w:szCs w:val="24"/>
        </w:rPr>
        <w:t xml:space="preserve"> LS1 2DE</w:t>
      </w:r>
    </w:p>
    <w:p w14:paraId="0F8B1098" w14:textId="77777777" w:rsidR="006727E8" w:rsidRDefault="00E44A74" w:rsidP="00E44A74">
      <w:pPr>
        <w:jc w:val="center"/>
        <w:rPr>
          <w:rFonts w:eastAsiaTheme="minorEastAsia"/>
          <w:b/>
          <w:bCs/>
          <w:noProof/>
        </w:rPr>
      </w:pPr>
      <w:r w:rsidRPr="006677BE">
        <w:rPr>
          <w:b/>
          <w:szCs w:val="24"/>
        </w:rPr>
        <w:t xml:space="preserve">Tel: </w:t>
      </w:r>
      <w:r w:rsidRPr="00706C47">
        <w:rPr>
          <w:rFonts w:eastAsiaTheme="minorEastAsia"/>
          <w:b/>
          <w:bCs/>
          <w:noProof/>
        </w:rPr>
        <w:t>0113 3481653</w:t>
      </w:r>
      <w:r w:rsidR="006727E8">
        <w:rPr>
          <w:rFonts w:eastAsiaTheme="minorEastAsia"/>
          <w:b/>
          <w:bCs/>
          <w:noProof/>
        </w:rPr>
        <w:t xml:space="preserve"> </w:t>
      </w:r>
    </w:p>
    <w:p w14:paraId="3401642F" w14:textId="16C49B6B" w:rsidR="00E44A74" w:rsidRPr="006677BE" w:rsidRDefault="006727E8" w:rsidP="00E44A74">
      <w:pPr>
        <w:jc w:val="center"/>
        <w:rPr>
          <w:b/>
          <w:szCs w:val="24"/>
        </w:rPr>
      </w:pPr>
      <w:r w:rsidRPr="006727E8">
        <w:rPr>
          <w:rFonts w:eastAsiaTheme="minorEastAsia"/>
          <w:noProof/>
        </w:rPr>
        <w:t>(please leave a message and a member of the team will call you back)</w:t>
      </w:r>
    </w:p>
    <w:p w14:paraId="346D29EE" w14:textId="77777777" w:rsidR="00E44A74" w:rsidRPr="006677BE" w:rsidRDefault="00E44A74" w:rsidP="00E44A74">
      <w:pPr>
        <w:jc w:val="center"/>
        <w:rPr>
          <w:b/>
          <w:szCs w:val="24"/>
        </w:rPr>
      </w:pPr>
    </w:p>
    <w:p w14:paraId="5AEE548B" w14:textId="77777777" w:rsidR="00E44A74" w:rsidRDefault="00E44A74" w:rsidP="00E44A74">
      <w:pPr>
        <w:rPr>
          <w:szCs w:val="24"/>
        </w:rPr>
      </w:pPr>
    </w:p>
    <w:p w14:paraId="662EB8FD" w14:textId="0F849F8C" w:rsidR="000F07BA" w:rsidRPr="000F07BA" w:rsidRDefault="000F07BA" w:rsidP="00E44A74">
      <w:pPr>
        <w:rPr>
          <w:b/>
          <w:bCs/>
          <w:szCs w:val="24"/>
        </w:rPr>
      </w:pPr>
      <w:r w:rsidRPr="000F07BA">
        <w:rPr>
          <w:b/>
          <w:bCs/>
          <w:szCs w:val="24"/>
        </w:rPr>
        <w:t>Interested in Joining?</w:t>
      </w:r>
    </w:p>
    <w:p w14:paraId="042E4479" w14:textId="77777777" w:rsidR="00E44A74" w:rsidRPr="00231513" w:rsidRDefault="00E44A74" w:rsidP="00E44A74">
      <w:pPr>
        <w:rPr>
          <w:rStyle w:val="Hyperlink"/>
          <w:szCs w:val="24"/>
        </w:rPr>
      </w:pPr>
      <w:r w:rsidRPr="00231513">
        <w:rPr>
          <w:szCs w:val="24"/>
        </w:rPr>
        <w:t xml:space="preserve">If you would like more information on becoming an Independent Custody Visitor in West Yorkshire then please email: </w:t>
      </w:r>
      <w:hyperlink r:id="rId36" w:history="1">
        <w:r w:rsidRPr="00231513">
          <w:rPr>
            <w:rStyle w:val="Hyperlink"/>
            <w:szCs w:val="24"/>
          </w:rPr>
          <w:t>policingandcrime@westyorks-ca.gov.uk</w:t>
        </w:r>
      </w:hyperlink>
    </w:p>
    <w:p w14:paraId="5472E9D0" w14:textId="77777777" w:rsidR="007B761F" w:rsidRDefault="007B761F" w:rsidP="00E44A74">
      <w:pPr>
        <w:rPr>
          <w:szCs w:val="24"/>
        </w:rPr>
      </w:pPr>
    </w:p>
    <w:p w14:paraId="4ACA84C4" w14:textId="77777777" w:rsidR="00896A61" w:rsidRDefault="00896A61" w:rsidP="00E44A74">
      <w:pPr>
        <w:rPr>
          <w:szCs w:val="24"/>
        </w:rPr>
      </w:pPr>
    </w:p>
    <w:p w14:paraId="21DC4800" w14:textId="40D6F218" w:rsidR="006727E8" w:rsidRPr="006727E8" w:rsidRDefault="006727E8" w:rsidP="00E44A74">
      <w:pPr>
        <w:rPr>
          <w:b/>
          <w:bCs/>
          <w:szCs w:val="24"/>
        </w:rPr>
      </w:pPr>
      <w:r w:rsidRPr="006727E8">
        <w:rPr>
          <w:b/>
          <w:bCs/>
          <w:szCs w:val="24"/>
        </w:rPr>
        <w:t>Policing and Crime Team</w:t>
      </w:r>
    </w:p>
    <w:p w14:paraId="33FDA9F0" w14:textId="77777777" w:rsidR="00E44A74" w:rsidRDefault="00E44A74" w:rsidP="00E44A74">
      <w:r w:rsidRPr="00231513">
        <w:rPr>
          <w:szCs w:val="24"/>
        </w:rPr>
        <w:t xml:space="preserve">For more information regarding the work of the Policing and Crime Team for West Yorkshire please visit: </w:t>
      </w:r>
      <w:hyperlink r:id="rId37" w:history="1">
        <w:r w:rsidRPr="00231513">
          <w:rPr>
            <w:rStyle w:val="Hyperlink"/>
          </w:rPr>
          <w:t>Policing and Crime - West Yorkshire Combined Authority (westyorks-ca.gov.uk)</w:t>
        </w:r>
      </w:hyperlink>
      <w:r w:rsidRPr="00231513">
        <w:t xml:space="preserve"> and Custody Visiting </w:t>
      </w:r>
      <w:hyperlink r:id="rId38" w:history="1">
        <w:r w:rsidRPr="00231513">
          <w:rPr>
            <w:rStyle w:val="Hyperlink"/>
          </w:rPr>
          <w:t>Custody Visiting - West Yorkshire Combined Authority (westyorks-ca.gov.uk)</w:t>
        </w:r>
      </w:hyperlink>
    </w:p>
    <w:p w14:paraId="52E015D0" w14:textId="77777777" w:rsidR="00E36008" w:rsidRDefault="00E36008" w:rsidP="00E36008">
      <w:pPr>
        <w:rPr>
          <w:b/>
          <w:bCs/>
          <w:szCs w:val="24"/>
        </w:rPr>
      </w:pPr>
    </w:p>
    <w:p w14:paraId="37555350" w14:textId="77777777" w:rsidR="00240C6D" w:rsidRDefault="00240C6D" w:rsidP="00E36008">
      <w:pPr>
        <w:rPr>
          <w:b/>
          <w:bCs/>
          <w:szCs w:val="24"/>
        </w:rPr>
      </w:pPr>
    </w:p>
    <w:p w14:paraId="1F5EDB22" w14:textId="77777777" w:rsidR="00240C6D" w:rsidRPr="00E36008" w:rsidRDefault="00240C6D" w:rsidP="00240C6D">
      <w:pPr>
        <w:rPr>
          <w:b/>
          <w:bCs/>
          <w:szCs w:val="24"/>
        </w:rPr>
      </w:pPr>
      <w:r>
        <w:rPr>
          <w:b/>
          <w:bCs/>
          <w:szCs w:val="24"/>
        </w:rPr>
        <w:t>West Yorkshire Mayor</w:t>
      </w:r>
    </w:p>
    <w:p w14:paraId="6E03B100" w14:textId="7907FCDB" w:rsidR="00E36008" w:rsidRPr="00231513" w:rsidRDefault="00E36008" w:rsidP="00E44A74">
      <w:pPr>
        <w:rPr>
          <w:rStyle w:val="Hyperlink"/>
          <w:color w:val="000000" w:themeColor="text1"/>
          <w:szCs w:val="24"/>
        </w:rPr>
      </w:pPr>
      <w:hyperlink r:id="rId39" w:history="1">
        <w:r w:rsidRPr="00E36008">
          <w:rPr>
            <w:rStyle w:val="Hyperlink"/>
            <w:szCs w:val="24"/>
          </w:rPr>
          <w:t>West Yorkshire Combined Authority</w:t>
        </w:r>
      </w:hyperlink>
    </w:p>
    <w:p w14:paraId="256D386D" w14:textId="77AC87BD" w:rsidR="00E44A74" w:rsidRDefault="00E44A74" w:rsidP="00E44A74">
      <w:pPr>
        <w:rPr>
          <w:b/>
          <w:szCs w:val="24"/>
        </w:rPr>
      </w:pPr>
    </w:p>
    <w:p w14:paraId="6FDD18EE" w14:textId="77777777" w:rsidR="00896A61" w:rsidRDefault="00896A61" w:rsidP="00E44A74">
      <w:pPr>
        <w:rPr>
          <w:b/>
          <w:szCs w:val="24"/>
        </w:rPr>
      </w:pPr>
    </w:p>
    <w:p w14:paraId="53C97A5D" w14:textId="77777777" w:rsidR="00896A61" w:rsidRDefault="00896A61" w:rsidP="00896A61">
      <w:pPr>
        <w:rPr>
          <w:b/>
          <w:bCs/>
          <w:szCs w:val="24"/>
        </w:rPr>
      </w:pPr>
      <w:r>
        <w:rPr>
          <w:b/>
          <w:bCs/>
          <w:szCs w:val="24"/>
        </w:rPr>
        <w:t>West Yorkshire Deputy Mayor for Policing and Crime</w:t>
      </w:r>
    </w:p>
    <w:p w14:paraId="736817F3" w14:textId="77777777" w:rsidR="00896A61" w:rsidRPr="00240C6D" w:rsidRDefault="00896A61" w:rsidP="00896A61">
      <w:pPr>
        <w:rPr>
          <w:szCs w:val="24"/>
        </w:rPr>
      </w:pPr>
      <w:hyperlink r:id="rId40" w:history="1">
        <w:r w:rsidRPr="00240C6D">
          <w:rPr>
            <w:rStyle w:val="Hyperlink"/>
            <w:szCs w:val="24"/>
          </w:rPr>
          <w:t>West Yorkshire Combined Authority</w:t>
        </w:r>
      </w:hyperlink>
    </w:p>
    <w:p w14:paraId="68B3C640" w14:textId="77777777" w:rsidR="00896A61" w:rsidRPr="006677BE" w:rsidRDefault="00896A61" w:rsidP="00E44A74">
      <w:pPr>
        <w:rPr>
          <w:b/>
          <w:szCs w:val="24"/>
        </w:rPr>
      </w:pPr>
    </w:p>
    <w:p w14:paraId="5D7F8EEE" w14:textId="1209E789" w:rsidR="00AC2E21" w:rsidRPr="00AC2E21" w:rsidRDefault="00151AD2" w:rsidP="00AC2E21">
      <w:r>
        <w:rPr>
          <w:noProof/>
        </w:rPr>
        <mc:AlternateContent>
          <mc:Choice Requires="wps">
            <w:drawing>
              <wp:anchor distT="0" distB="0" distL="114300" distR="114300" simplePos="0" relativeHeight="251658241" behindDoc="0" locked="0" layoutInCell="1" allowOverlap="1" wp14:anchorId="559D439E" wp14:editId="598429B7">
                <wp:simplePos x="0" y="0"/>
                <wp:positionH relativeFrom="column">
                  <wp:posOffset>3053715</wp:posOffset>
                </wp:positionH>
                <wp:positionV relativeFrom="paragraph">
                  <wp:posOffset>6673215</wp:posOffset>
                </wp:positionV>
                <wp:extent cx="3456000" cy="2505600"/>
                <wp:effectExtent l="0" t="0" r="11430" b="9525"/>
                <wp:wrapNone/>
                <wp:docPr id="1160283935" name="Text Box 2"/>
                <wp:cNvGraphicFramePr/>
                <a:graphic xmlns:a="http://schemas.openxmlformats.org/drawingml/2006/main">
                  <a:graphicData uri="http://schemas.microsoft.com/office/word/2010/wordprocessingShape">
                    <wps:wsp>
                      <wps:cNvSpPr txBox="1"/>
                      <wps:spPr>
                        <a:xfrm>
                          <a:off x="0" y="0"/>
                          <a:ext cx="3456000" cy="2505600"/>
                        </a:xfrm>
                        <a:prstGeom prst="rect">
                          <a:avLst/>
                        </a:prstGeom>
                        <a:noFill/>
                        <a:ln w="6350">
                          <a:noFill/>
                        </a:ln>
                      </wps:spPr>
                      <wps:txbx>
                        <w:txbxContent>
                          <w:p w14:paraId="710F89AF" w14:textId="77777777" w:rsidR="00AC2E21" w:rsidRPr="00AC2E21" w:rsidRDefault="00AC2E21" w:rsidP="00762134">
                            <w:pPr>
                              <w:pStyle w:val="Heading2"/>
                              <w:jc w:val="right"/>
                              <w:rPr>
                                <w:color w:val="081F3D"/>
                              </w:rPr>
                            </w:pPr>
                            <w:bookmarkStart w:id="32" w:name="_Toc39480885"/>
                            <w:bookmarkStart w:id="33" w:name="_Toc165985792"/>
                            <w:bookmarkStart w:id="34" w:name="_Toc166585669"/>
                            <w:bookmarkStart w:id="35" w:name="_Toc199933460"/>
                            <w:r w:rsidRPr="002C7DBD">
                              <w:rPr>
                                <w:color w:val="000000" w:themeColor="text1"/>
                              </w:rPr>
                              <w:t>Find out more</w:t>
                            </w:r>
                            <w:bookmarkEnd w:id="32"/>
                            <w:r w:rsidRPr="00AC2E21">
                              <w:rPr>
                                <w:color w:val="081F3D"/>
                              </w:rPr>
                              <w:br/>
                            </w:r>
                            <w:r w:rsidRPr="002F4EF8">
                              <w:rPr>
                                <w:color w:val="00847E" w:themeColor="accent1"/>
                                <w:sz w:val="36"/>
                              </w:rPr>
                              <w:t>westyorks-ca.gov.uk</w:t>
                            </w:r>
                            <w:bookmarkEnd w:id="33"/>
                            <w:bookmarkEnd w:id="34"/>
                            <w:bookmarkEnd w:id="35"/>
                            <w:r w:rsidRPr="00AC2E21">
                              <w:rPr>
                                <w:color w:val="081F3D"/>
                              </w:rPr>
                              <w:br/>
                            </w:r>
                          </w:p>
                          <w:p w14:paraId="7C21E047" w14:textId="77777777" w:rsidR="00AC2E21" w:rsidRPr="002C7DBD" w:rsidRDefault="00AC2E21" w:rsidP="00762134">
                            <w:pPr>
                              <w:pStyle w:val="BasicParagraph"/>
                              <w:suppressAutoHyphens/>
                              <w:spacing w:after="57"/>
                              <w:jc w:val="right"/>
                              <w:rPr>
                                <w:rFonts w:ascii="Arial" w:hAnsi="Arial" w:cs="Arial"/>
                                <w:b/>
                                <w:bCs/>
                                <w:color w:val="000000" w:themeColor="text1"/>
                              </w:rPr>
                            </w:pPr>
                            <w:r w:rsidRPr="002C7DBD">
                              <w:rPr>
                                <w:rFonts w:ascii="Arial" w:hAnsi="Arial" w:cs="Arial"/>
                                <w:b/>
                                <w:bCs/>
                                <w:color w:val="000000" w:themeColor="text1"/>
                              </w:rPr>
                              <w:t>West Yorkshire Combined Authority</w:t>
                            </w:r>
                          </w:p>
                          <w:p w14:paraId="3AA5FE9A" w14:textId="77777777" w:rsidR="00AC2E21" w:rsidRPr="002C7DBD" w:rsidRDefault="00AC2E21" w:rsidP="00762134">
                            <w:pPr>
                              <w:pStyle w:val="BasicParagraph"/>
                              <w:suppressAutoHyphens/>
                              <w:spacing w:after="57" w:line="240" w:lineRule="auto"/>
                              <w:jc w:val="right"/>
                              <w:rPr>
                                <w:rFonts w:ascii="Arial" w:hAnsi="Arial" w:cs="Arial"/>
                                <w:color w:val="000000" w:themeColor="text1"/>
                              </w:rPr>
                            </w:pPr>
                            <w:r w:rsidRPr="002C7DBD">
                              <w:rPr>
                                <w:rFonts w:ascii="Arial" w:hAnsi="Arial" w:cs="Arial"/>
                                <w:color w:val="000000" w:themeColor="text1"/>
                              </w:rPr>
                              <w:t>Wellington House</w:t>
                            </w:r>
                            <w:r w:rsidRPr="002C7DBD">
                              <w:rPr>
                                <w:rFonts w:ascii="Arial" w:hAnsi="Arial" w:cs="Arial"/>
                                <w:color w:val="000000" w:themeColor="text1"/>
                              </w:rPr>
                              <w:br/>
                              <w:t>40-50 Wellington Street</w:t>
                            </w:r>
                            <w:r w:rsidRPr="002C7DBD">
                              <w:rPr>
                                <w:rFonts w:ascii="Arial" w:hAnsi="Arial" w:cs="Arial"/>
                                <w:color w:val="000000" w:themeColor="text1"/>
                              </w:rPr>
                              <w:br/>
                              <w:t>Leeds</w:t>
                            </w:r>
                            <w:r w:rsidRPr="002C7DBD">
                              <w:rPr>
                                <w:rFonts w:ascii="Arial" w:hAnsi="Arial" w:cs="Arial"/>
                                <w:color w:val="000000" w:themeColor="text1"/>
                              </w:rPr>
                              <w:br/>
                              <w:t>LS1 2DE</w:t>
                            </w:r>
                          </w:p>
                          <w:p w14:paraId="0D2528B3" w14:textId="77777777" w:rsidR="00AC2E21" w:rsidRPr="002C7DBD" w:rsidRDefault="00AC2E21" w:rsidP="00762134">
                            <w:pPr>
                              <w:spacing w:after="80"/>
                              <w:jc w:val="right"/>
                              <w:rPr>
                                <w:color w:val="000000" w:themeColor="text1"/>
                              </w:rPr>
                            </w:pPr>
                          </w:p>
                          <w:p w14:paraId="65970AD4" w14:textId="77777777" w:rsidR="00AC2E21" w:rsidRPr="002C7DBD" w:rsidRDefault="00AC2E21" w:rsidP="00762134">
                            <w:pPr>
                              <w:jc w:val="right"/>
                              <w:rPr>
                                <w:color w:val="000000" w:themeColor="text1"/>
                              </w:rPr>
                            </w:pPr>
                            <w:r w:rsidRPr="002C7DBD">
                              <w:rPr>
                                <w:color w:val="000000" w:themeColor="text1"/>
                                <w:sz w:val="20"/>
                              </w:rPr>
                              <w:t>All information correct at time of writing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9D439E" id="_x0000_s1038" type="#_x0000_t202" style="position:absolute;margin-left:240.45pt;margin-top:525.45pt;width:272.15pt;height:197.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" filled="f" stroked="f" strokeweight=".5pt">
                <v:textbox inset="0,0,0,0">
                  <w:txbxContent>
                    <w:p w14:paraId="710F89AF" w14:textId="77777777" w:rsidR="00AC2E21" w:rsidRPr="00AC2E21" w:rsidRDefault="00AC2E21" w:rsidP="00762134">
                      <w:pPr>
                        <w:pStyle w:val="Heading2"/>
                        <w:jc w:val="right"/>
                        <w:rPr>
                          <w:color w:val="081F3D"/>
                        </w:rPr>
                      </w:pPr>
                      <w:bookmarkStart w:id="36" w:name="_Toc39480885"/>
                      <w:bookmarkStart w:id="37" w:name="_Toc165985792"/>
                      <w:bookmarkStart w:id="38" w:name="_Toc166585669"/>
                      <w:bookmarkStart w:id="39" w:name="_Toc199933460"/>
                      <w:r w:rsidRPr="002C7DBD">
                        <w:rPr>
                          <w:color w:val="000000" w:themeColor="text1"/>
                        </w:rPr>
                        <w:t>Find out more</w:t>
                      </w:r>
                      <w:bookmarkEnd w:id="36"/>
                      <w:r w:rsidRPr="00AC2E21">
                        <w:rPr>
                          <w:color w:val="081F3D"/>
                        </w:rPr>
                        <w:br/>
                      </w:r>
                      <w:r w:rsidRPr="002F4EF8">
                        <w:rPr>
                          <w:color w:val="00847E" w:themeColor="accent1"/>
                          <w:sz w:val="36"/>
                        </w:rPr>
                        <w:t>westyorks-ca.gov.uk</w:t>
                      </w:r>
                      <w:bookmarkEnd w:id="37"/>
                      <w:bookmarkEnd w:id="38"/>
                      <w:bookmarkEnd w:id="39"/>
                      <w:r w:rsidRPr="00AC2E21">
                        <w:rPr>
                          <w:color w:val="081F3D"/>
                        </w:rPr>
                        <w:br/>
                      </w:r>
                    </w:p>
                    <w:p w14:paraId="7C21E047" w14:textId="77777777" w:rsidR="00AC2E21" w:rsidRPr="002C7DBD" w:rsidRDefault="00AC2E21" w:rsidP="00762134">
                      <w:pPr>
                        <w:pStyle w:val="BasicParagraph"/>
                        <w:suppressAutoHyphens/>
                        <w:spacing w:after="57"/>
                        <w:jc w:val="right"/>
                        <w:rPr>
                          <w:rFonts w:ascii="Arial" w:hAnsi="Arial" w:cs="Arial"/>
                          <w:b/>
                          <w:bCs/>
                          <w:color w:val="000000" w:themeColor="text1"/>
                        </w:rPr>
                      </w:pPr>
                      <w:r w:rsidRPr="002C7DBD">
                        <w:rPr>
                          <w:rFonts w:ascii="Arial" w:hAnsi="Arial" w:cs="Arial"/>
                          <w:b/>
                          <w:bCs/>
                          <w:color w:val="000000" w:themeColor="text1"/>
                        </w:rPr>
                        <w:t>West Yorkshire Combined Authority</w:t>
                      </w:r>
                    </w:p>
                    <w:p w14:paraId="3AA5FE9A" w14:textId="77777777" w:rsidR="00AC2E21" w:rsidRPr="002C7DBD" w:rsidRDefault="00AC2E21" w:rsidP="00762134">
                      <w:pPr>
                        <w:pStyle w:val="BasicParagraph"/>
                        <w:suppressAutoHyphens/>
                        <w:spacing w:after="57" w:line="240" w:lineRule="auto"/>
                        <w:jc w:val="right"/>
                        <w:rPr>
                          <w:rFonts w:ascii="Arial" w:hAnsi="Arial" w:cs="Arial"/>
                          <w:color w:val="000000" w:themeColor="text1"/>
                        </w:rPr>
                      </w:pPr>
                      <w:r w:rsidRPr="002C7DBD">
                        <w:rPr>
                          <w:rFonts w:ascii="Arial" w:hAnsi="Arial" w:cs="Arial"/>
                          <w:color w:val="000000" w:themeColor="text1"/>
                        </w:rPr>
                        <w:t>Wellington House</w:t>
                      </w:r>
                      <w:r w:rsidRPr="002C7DBD">
                        <w:rPr>
                          <w:rFonts w:ascii="Arial" w:hAnsi="Arial" w:cs="Arial"/>
                          <w:color w:val="000000" w:themeColor="text1"/>
                        </w:rPr>
                        <w:br/>
                        <w:t>40-50 Wellington Street</w:t>
                      </w:r>
                      <w:r w:rsidRPr="002C7DBD">
                        <w:rPr>
                          <w:rFonts w:ascii="Arial" w:hAnsi="Arial" w:cs="Arial"/>
                          <w:color w:val="000000" w:themeColor="text1"/>
                        </w:rPr>
                        <w:br/>
                        <w:t>Leeds</w:t>
                      </w:r>
                      <w:r w:rsidRPr="002C7DBD">
                        <w:rPr>
                          <w:rFonts w:ascii="Arial" w:hAnsi="Arial" w:cs="Arial"/>
                          <w:color w:val="000000" w:themeColor="text1"/>
                        </w:rPr>
                        <w:br/>
                        <w:t>LS1 2DE</w:t>
                      </w:r>
                    </w:p>
                    <w:p w14:paraId="0D2528B3" w14:textId="77777777" w:rsidR="00AC2E21" w:rsidRPr="002C7DBD" w:rsidRDefault="00AC2E21" w:rsidP="00762134">
                      <w:pPr>
                        <w:spacing w:after="80"/>
                        <w:jc w:val="right"/>
                        <w:rPr>
                          <w:color w:val="000000" w:themeColor="text1"/>
                        </w:rPr>
                      </w:pPr>
                    </w:p>
                    <w:p w14:paraId="65970AD4" w14:textId="77777777" w:rsidR="00AC2E21" w:rsidRPr="002C7DBD" w:rsidRDefault="00AC2E21" w:rsidP="00762134">
                      <w:pPr>
                        <w:jc w:val="right"/>
                        <w:rPr>
                          <w:color w:val="000000" w:themeColor="text1"/>
                        </w:rPr>
                      </w:pPr>
                      <w:r w:rsidRPr="002C7DBD">
                        <w:rPr>
                          <w:color w:val="000000" w:themeColor="text1"/>
                          <w:sz w:val="20"/>
                        </w:rPr>
                        <w:t>All information correct at time of writing</w:t>
                      </w:r>
                    </w:p>
                  </w:txbxContent>
                </v:textbox>
              </v:shape>
            </w:pict>
          </mc:Fallback>
        </mc:AlternateContent>
      </w:r>
    </w:p>
    <w:p w14:paraId="7428B344" w14:textId="77777777" w:rsidR="00240C6D" w:rsidRPr="000F07BA" w:rsidRDefault="00240C6D" w:rsidP="00240C6D">
      <w:pPr>
        <w:rPr>
          <w:b/>
          <w:bCs/>
          <w:szCs w:val="24"/>
        </w:rPr>
      </w:pPr>
      <w:r w:rsidRPr="000F07BA">
        <w:rPr>
          <w:b/>
          <w:bCs/>
          <w:szCs w:val="24"/>
        </w:rPr>
        <w:t>Independent Custody Visiting Association</w:t>
      </w:r>
    </w:p>
    <w:p w14:paraId="58722120" w14:textId="77777777" w:rsidR="00240C6D" w:rsidRPr="00231513" w:rsidRDefault="00240C6D" w:rsidP="00240C6D">
      <w:pPr>
        <w:rPr>
          <w:rStyle w:val="Hyperlink"/>
          <w:szCs w:val="24"/>
        </w:rPr>
      </w:pPr>
      <w:r w:rsidRPr="00231513">
        <w:rPr>
          <w:szCs w:val="24"/>
        </w:rPr>
        <w:t xml:space="preserve">If you would like more information on the role of the national Independent Custody Visiting Association (ICVA) please visit: </w:t>
      </w:r>
      <w:hyperlink r:id="rId41" w:history="1">
        <w:r w:rsidRPr="00231513">
          <w:rPr>
            <w:rStyle w:val="Hyperlink"/>
            <w:szCs w:val="24"/>
          </w:rPr>
          <w:t>https://icva.org.uk/</w:t>
        </w:r>
      </w:hyperlink>
    </w:p>
    <w:p w14:paraId="3E5B834D" w14:textId="2292A1D2" w:rsidR="00AC2E21" w:rsidRPr="00AC2E21" w:rsidRDefault="00AC2E21" w:rsidP="00E77268">
      <w:pPr>
        <w:tabs>
          <w:tab w:val="left" w:pos="1800"/>
        </w:tabs>
      </w:pPr>
    </w:p>
    <w:sectPr w:rsidR="00AC2E21" w:rsidRPr="00AC2E21" w:rsidSect="004B2149">
      <w:headerReference w:type="default" r:id="rId42"/>
      <w:footerReference w:type="even" r:id="rId43"/>
      <w:footerReference w:type="default" r:id="rId44"/>
      <w:headerReference w:type="first" r:id="rId45"/>
      <w:type w:val="continuous"/>
      <w:pgSz w:w="11906" w:h="16838"/>
      <w:pgMar w:top="1257" w:right="849" w:bottom="567" w:left="851"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BA5CF" w14:textId="77777777" w:rsidR="00264963" w:rsidRDefault="00264963" w:rsidP="00E36F78">
      <w:r>
        <w:separator/>
      </w:r>
    </w:p>
  </w:endnote>
  <w:endnote w:type="continuationSeparator" w:id="0">
    <w:p w14:paraId="76139CCB" w14:textId="77777777" w:rsidR="00264963" w:rsidRDefault="00264963" w:rsidP="00E36F78">
      <w:r>
        <w:continuationSeparator/>
      </w:r>
    </w:p>
  </w:endnote>
  <w:endnote w:type="continuationNotice" w:id="1">
    <w:p w14:paraId="7BFAFE98" w14:textId="77777777" w:rsidR="00264963" w:rsidRDefault="00264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4 Text">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LT Std 45 Ligh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8216339"/>
      <w:docPartObj>
        <w:docPartGallery w:val="Page Numbers (Bottom of Page)"/>
        <w:docPartUnique/>
      </w:docPartObj>
    </w:sdtPr>
    <w:sdtEndPr>
      <w:rPr>
        <w:rStyle w:val="PageNumber"/>
      </w:rPr>
    </w:sdtEndPr>
    <w:sdtContent>
      <w:p w14:paraId="48FB5387" w14:textId="77777777" w:rsidR="002F5F75" w:rsidRDefault="002F5F75" w:rsidP="002162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C02B2C" w14:textId="77777777" w:rsidR="002F5F75" w:rsidRDefault="002F5F75" w:rsidP="002F5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008353"/>
      <w:docPartObj>
        <w:docPartGallery w:val="Page Numbers (Bottom of Page)"/>
        <w:docPartUnique/>
      </w:docPartObj>
    </w:sdtPr>
    <w:sdtEndPr>
      <w:rPr>
        <w:color w:val="7F7F7F" w:themeColor="background1" w:themeShade="7F"/>
        <w:spacing w:val="60"/>
      </w:rPr>
    </w:sdtEndPr>
    <w:sdtContent>
      <w:p w14:paraId="728AE9A8" w14:textId="4EFB04A6" w:rsidR="006279F6" w:rsidRDefault="006279F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885F9AB" w14:textId="77777777" w:rsidR="002F5F75" w:rsidRDefault="002F5F75" w:rsidP="002F5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AFCA6" w14:textId="77777777" w:rsidR="00264963" w:rsidRDefault="00264963" w:rsidP="00E36F78">
      <w:r>
        <w:separator/>
      </w:r>
    </w:p>
  </w:footnote>
  <w:footnote w:type="continuationSeparator" w:id="0">
    <w:p w14:paraId="18A04041" w14:textId="77777777" w:rsidR="00264963" w:rsidRDefault="00264963" w:rsidP="00E36F78">
      <w:r>
        <w:continuationSeparator/>
      </w:r>
    </w:p>
  </w:footnote>
  <w:footnote w:type="continuationNotice" w:id="1">
    <w:p w14:paraId="2BE19319" w14:textId="77777777" w:rsidR="00264963" w:rsidRDefault="002649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C18D" w14:textId="77777777" w:rsidR="00FB2E31" w:rsidRDefault="00FB2E31">
    <w:pPr>
      <w:pStyle w:val="Header"/>
    </w:pPr>
  </w:p>
  <w:p w14:paraId="40F91DD5" w14:textId="5E131D5B" w:rsidR="00AC2E21" w:rsidRPr="005E16C9" w:rsidRDefault="00E44A74" w:rsidP="00AC2E21">
    <w:pPr>
      <w:pStyle w:val="Subtitle"/>
      <w:rPr>
        <w:szCs w:val="24"/>
      </w:rPr>
    </w:pPr>
    <w:r>
      <w:rPr>
        <w:szCs w:val="24"/>
      </w:rPr>
      <w:t>ICV Annual Report 202</w:t>
    </w:r>
    <w:r w:rsidR="0001704F">
      <w:rPr>
        <w:szCs w:val="24"/>
      </w:rPr>
      <w:t>4</w:t>
    </w:r>
    <w:r w:rsidR="00813F07">
      <w:rPr>
        <w:szCs w:val="24"/>
      </w:rPr>
      <w:t>-</w:t>
    </w:r>
    <w:r>
      <w:rPr>
        <w:szCs w:val="24"/>
      </w:rPr>
      <w:t>2</w:t>
    </w:r>
    <w:r w:rsidR="0001704F">
      <w:rPr>
        <w:szCs w:val="24"/>
      </w:rPr>
      <w:t>5</w:t>
    </w:r>
    <w:r w:rsidR="00AC2E21" w:rsidRPr="005E16C9">
      <w:rPr>
        <w:szCs w:val="24"/>
      </w:rPr>
      <w:t xml:space="preserve"> </w:t>
    </w:r>
  </w:p>
  <w:p w14:paraId="2FFA4587" w14:textId="77777777" w:rsidR="00452D84" w:rsidRDefault="00AC2E21">
    <w:pPr>
      <w:pStyle w:val="Header"/>
    </w:pPr>
    <w:r>
      <w:rPr>
        <w:noProof/>
      </w:rPr>
      <mc:AlternateContent>
        <mc:Choice Requires="wps">
          <w:drawing>
            <wp:anchor distT="0" distB="0" distL="114300" distR="114300" simplePos="0" relativeHeight="251658240" behindDoc="0" locked="0" layoutInCell="1" allowOverlap="1" wp14:anchorId="5BB291E4" wp14:editId="6C93B7E2">
              <wp:simplePos x="0" y="0"/>
              <wp:positionH relativeFrom="column">
                <wp:posOffset>-4055</wp:posOffset>
              </wp:positionH>
              <wp:positionV relativeFrom="paragraph">
                <wp:posOffset>89095</wp:posOffset>
              </wp:positionV>
              <wp:extent cx="6506307" cy="0"/>
              <wp:effectExtent l="0" t="0" r="8890" b="12700"/>
              <wp:wrapNone/>
              <wp:docPr id="7" name="Straight Connector 7"/>
              <wp:cNvGraphicFramePr/>
              <a:graphic xmlns:a="http://schemas.openxmlformats.org/drawingml/2006/main">
                <a:graphicData uri="http://schemas.microsoft.com/office/word/2010/wordprocessingShape">
                  <wps:wsp>
                    <wps:cNvCnPr/>
                    <wps:spPr>
                      <a:xfrm flipH="1">
                        <a:off x="0" y="0"/>
                        <a:ext cx="650630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C1B2A"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pt" to="51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" strokecolor="#a5a5a5 [209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1654C" w14:textId="77777777" w:rsidR="003373D8" w:rsidRDefault="002F5F75">
    <w:pPr>
      <w:pStyle w:val="Header"/>
    </w:pPr>
    <w:r>
      <w:rPr>
        <w:noProof/>
      </w:rPr>
      <w:drawing>
        <wp:anchor distT="0" distB="0" distL="114300" distR="114300" simplePos="0" relativeHeight="251658241" behindDoc="1" locked="0" layoutInCell="1" allowOverlap="1" wp14:anchorId="7A02540E" wp14:editId="525316A6">
          <wp:simplePos x="0" y="0"/>
          <wp:positionH relativeFrom="column">
            <wp:posOffset>-540385</wp:posOffset>
          </wp:positionH>
          <wp:positionV relativeFrom="page">
            <wp:posOffset>1</wp:posOffset>
          </wp:positionV>
          <wp:extent cx="7554370" cy="10685778"/>
          <wp:effectExtent l="0" t="0" r="8890" b="0"/>
          <wp:wrapNone/>
          <wp:docPr id="1711627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27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370" cy="1068577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2EA5"/>
    <w:multiLevelType w:val="hybridMultilevel"/>
    <w:tmpl w:val="7742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67631"/>
    <w:multiLevelType w:val="hybridMultilevel"/>
    <w:tmpl w:val="1EF4F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0F62"/>
    <w:multiLevelType w:val="singleLevel"/>
    <w:tmpl w:val="41606694"/>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3" w15:restartNumberingAfterBreak="0">
    <w:nsid w:val="085B3775"/>
    <w:multiLevelType w:val="hybridMultilevel"/>
    <w:tmpl w:val="99A2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A06DB"/>
    <w:multiLevelType w:val="hybridMultilevel"/>
    <w:tmpl w:val="756E9F9A"/>
    <w:lvl w:ilvl="0" w:tplc="1DD27F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DF4BC9"/>
    <w:multiLevelType w:val="hybridMultilevel"/>
    <w:tmpl w:val="50820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F560A"/>
    <w:multiLevelType w:val="hybridMultilevel"/>
    <w:tmpl w:val="2F4A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E6741"/>
    <w:multiLevelType w:val="hybridMultilevel"/>
    <w:tmpl w:val="EDE4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B0A1F"/>
    <w:multiLevelType w:val="hybridMultilevel"/>
    <w:tmpl w:val="DAFA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D1725"/>
    <w:multiLevelType w:val="hybridMultilevel"/>
    <w:tmpl w:val="3BB2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0116C"/>
    <w:multiLevelType w:val="hybridMultilevel"/>
    <w:tmpl w:val="05865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01594"/>
    <w:multiLevelType w:val="hybridMultilevel"/>
    <w:tmpl w:val="E962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21872"/>
    <w:multiLevelType w:val="hybridMultilevel"/>
    <w:tmpl w:val="0E9A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34E7D"/>
    <w:multiLevelType w:val="hybridMultilevel"/>
    <w:tmpl w:val="D814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F292940"/>
    <w:multiLevelType w:val="hybridMultilevel"/>
    <w:tmpl w:val="88D24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9012B"/>
    <w:multiLevelType w:val="hybridMultilevel"/>
    <w:tmpl w:val="E8AE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17C9B"/>
    <w:multiLevelType w:val="hybridMultilevel"/>
    <w:tmpl w:val="3922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A0D45"/>
    <w:multiLevelType w:val="hybridMultilevel"/>
    <w:tmpl w:val="8444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446E4"/>
    <w:multiLevelType w:val="hybridMultilevel"/>
    <w:tmpl w:val="CCAC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FD6984"/>
    <w:multiLevelType w:val="hybridMultilevel"/>
    <w:tmpl w:val="5972C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F1B08"/>
    <w:multiLevelType w:val="hybridMultilevel"/>
    <w:tmpl w:val="9574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C5066"/>
    <w:multiLevelType w:val="hybridMultilevel"/>
    <w:tmpl w:val="31840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2F4A41"/>
    <w:multiLevelType w:val="hybridMultilevel"/>
    <w:tmpl w:val="E3527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956BB"/>
    <w:multiLevelType w:val="hybridMultilevel"/>
    <w:tmpl w:val="FAEC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E4542"/>
    <w:multiLevelType w:val="hybridMultilevel"/>
    <w:tmpl w:val="6B66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805985"/>
    <w:multiLevelType w:val="hybridMultilevel"/>
    <w:tmpl w:val="2162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49418B"/>
    <w:multiLevelType w:val="hybridMultilevel"/>
    <w:tmpl w:val="424C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3B1BC1"/>
    <w:multiLevelType w:val="hybridMultilevel"/>
    <w:tmpl w:val="E556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F1A2D"/>
    <w:multiLevelType w:val="hybridMultilevel"/>
    <w:tmpl w:val="B4AA5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15D2B"/>
    <w:multiLevelType w:val="hybridMultilevel"/>
    <w:tmpl w:val="21E818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15A4B"/>
    <w:multiLevelType w:val="hybridMultilevel"/>
    <w:tmpl w:val="7CD2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CB0690"/>
    <w:multiLevelType w:val="hybridMultilevel"/>
    <w:tmpl w:val="DF46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41E4E"/>
    <w:multiLevelType w:val="hybridMultilevel"/>
    <w:tmpl w:val="9A8C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E703E7"/>
    <w:multiLevelType w:val="hybridMultilevel"/>
    <w:tmpl w:val="C5CC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F7F"/>
    <w:multiLevelType w:val="hybridMultilevel"/>
    <w:tmpl w:val="C0A4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F137D7"/>
    <w:multiLevelType w:val="hybridMultilevel"/>
    <w:tmpl w:val="F916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23CDD"/>
    <w:multiLevelType w:val="hybridMultilevel"/>
    <w:tmpl w:val="70A8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84073"/>
    <w:multiLevelType w:val="hybridMultilevel"/>
    <w:tmpl w:val="54AA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320465"/>
    <w:multiLevelType w:val="hybridMultilevel"/>
    <w:tmpl w:val="8B5C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C731D2"/>
    <w:multiLevelType w:val="hybridMultilevel"/>
    <w:tmpl w:val="0114D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66175"/>
    <w:multiLevelType w:val="hybridMultilevel"/>
    <w:tmpl w:val="23060078"/>
    <w:lvl w:ilvl="0" w:tplc="7ECA71D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DE6D47"/>
    <w:multiLevelType w:val="hybridMultilevel"/>
    <w:tmpl w:val="14C2C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FEF6516"/>
    <w:multiLevelType w:val="hybridMultilevel"/>
    <w:tmpl w:val="9E64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7373D8"/>
    <w:multiLevelType w:val="hybridMultilevel"/>
    <w:tmpl w:val="0B5AC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921312"/>
    <w:multiLevelType w:val="hybridMultilevel"/>
    <w:tmpl w:val="8E4E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513790"/>
    <w:multiLevelType w:val="hybridMultilevel"/>
    <w:tmpl w:val="C208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D12178"/>
    <w:multiLevelType w:val="hybridMultilevel"/>
    <w:tmpl w:val="3FD8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D105DD"/>
    <w:multiLevelType w:val="hybridMultilevel"/>
    <w:tmpl w:val="643CC62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AF02AED"/>
    <w:multiLevelType w:val="hybridMultilevel"/>
    <w:tmpl w:val="581A3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070E69"/>
    <w:multiLevelType w:val="hybridMultilevel"/>
    <w:tmpl w:val="0CDA4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176171">
    <w:abstractNumId w:val="14"/>
  </w:num>
  <w:num w:numId="2" w16cid:durableId="779883455">
    <w:abstractNumId w:val="2"/>
  </w:num>
  <w:num w:numId="3" w16cid:durableId="324281820">
    <w:abstractNumId w:val="23"/>
  </w:num>
  <w:num w:numId="4" w16cid:durableId="1945502816">
    <w:abstractNumId w:val="11"/>
  </w:num>
  <w:num w:numId="5" w16cid:durableId="1608542013">
    <w:abstractNumId w:val="19"/>
  </w:num>
  <w:num w:numId="6" w16cid:durableId="1341587495">
    <w:abstractNumId w:val="21"/>
  </w:num>
  <w:num w:numId="7" w16cid:durableId="392849463">
    <w:abstractNumId w:val="48"/>
  </w:num>
  <w:num w:numId="8" w16cid:durableId="1827503733">
    <w:abstractNumId w:val="38"/>
  </w:num>
  <w:num w:numId="9" w16cid:durableId="1447239154">
    <w:abstractNumId w:val="1"/>
  </w:num>
  <w:num w:numId="10" w16cid:durableId="1110932158">
    <w:abstractNumId w:val="6"/>
  </w:num>
  <w:num w:numId="11" w16cid:durableId="478495345">
    <w:abstractNumId w:val="34"/>
  </w:num>
  <w:num w:numId="12" w16cid:durableId="434323169">
    <w:abstractNumId w:val="49"/>
  </w:num>
  <w:num w:numId="13" w16cid:durableId="1091924311">
    <w:abstractNumId w:val="9"/>
  </w:num>
  <w:num w:numId="14" w16cid:durableId="224217463">
    <w:abstractNumId w:val="17"/>
  </w:num>
  <w:num w:numId="15" w16cid:durableId="901986147">
    <w:abstractNumId w:val="22"/>
  </w:num>
  <w:num w:numId="16" w16cid:durableId="204830092">
    <w:abstractNumId w:val="29"/>
  </w:num>
  <w:num w:numId="17" w16cid:durableId="375082608">
    <w:abstractNumId w:val="40"/>
  </w:num>
  <w:num w:numId="18" w16cid:durableId="1281842422">
    <w:abstractNumId w:val="24"/>
  </w:num>
  <w:num w:numId="19" w16cid:durableId="1861508253">
    <w:abstractNumId w:val="4"/>
  </w:num>
  <w:num w:numId="20" w16cid:durableId="1206288119">
    <w:abstractNumId w:val="12"/>
  </w:num>
  <w:num w:numId="21" w16cid:durableId="1683818063">
    <w:abstractNumId w:val="25"/>
  </w:num>
  <w:num w:numId="22" w16cid:durableId="995259241">
    <w:abstractNumId w:val="3"/>
  </w:num>
  <w:num w:numId="23" w16cid:durableId="1645238577">
    <w:abstractNumId w:val="0"/>
  </w:num>
  <w:num w:numId="24" w16cid:durableId="1886065865">
    <w:abstractNumId w:val="5"/>
  </w:num>
  <w:num w:numId="25" w16cid:durableId="1696812711">
    <w:abstractNumId w:val="47"/>
  </w:num>
  <w:num w:numId="26" w16cid:durableId="1890992934">
    <w:abstractNumId w:val="36"/>
  </w:num>
  <w:num w:numId="27" w16cid:durableId="574516313">
    <w:abstractNumId w:val="28"/>
  </w:num>
  <w:num w:numId="28" w16cid:durableId="1363170533">
    <w:abstractNumId w:val="43"/>
  </w:num>
  <w:num w:numId="29" w16cid:durableId="682829776">
    <w:abstractNumId w:val="7"/>
  </w:num>
  <w:num w:numId="30" w16cid:durableId="1442257401">
    <w:abstractNumId w:val="44"/>
  </w:num>
  <w:num w:numId="31" w16cid:durableId="1599632840">
    <w:abstractNumId w:val="50"/>
  </w:num>
  <w:num w:numId="32" w16cid:durableId="836963364">
    <w:abstractNumId w:val="35"/>
  </w:num>
  <w:num w:numId="33" w16cid:durableId="740715453">
    <w:abstractNumId w:val="10"/>
  </w:num>
  <w:num w:numId="34" w16cid:durableId="838665002">
    <w:abstractNumId w:val="20"/>
  </w:num>
  <w:num w:numId="35" w16cid:durableId="1318265073">
    <w:abstractNumId w:val="45"/>
  </w:num>
  <w:num w:numId="36" w16cid:durableId="1151215585">
    <w:abstractNumId w:val="26"/>
  </w:num>
  <w:num w:numId="37" w16cid:durableId="1800145870">
    <w:abstractNumId w:val="37"/>
  </w:num>
  <w:num w:numId="38" w16cid:durableId="328364963">
    <w:abstractNumId w:val="15"/>
  </w:num>
  <w:num w:numId="39" w16cid:durableId="433406252">
    <w:abstractNumId w:val="33"/>
  </w:num>
  <w:num w:numId="40" w16cid:durableId="624585557">
    <w:abstractNumId w:val="16"/>
  </w:num>
  <w:num w:numId="41" w16cid:durableId="1417627461">
    <w:abstractNumId w:val="46"/>
  </w:num>
  <w:num w:numId="42" w16cid:durableId="1962613599">
    <w:abstractNumId w:val="18"/>
  </w:num>
  <w:num w:numId="43" w16cid:durableId="1938825736">
    <w:abstractNumId w:val="32"/>
  </w:num>
  <w:num w:numId="44" w16cid:durableId="1445462888">
    <w:abstractNumId w:val="31"/>
  </w:num>
  <w:num w:numId="45" w16cid:durableId="1424109127">
    <w:abstractNumId w:val="39"/>
  </w:num>
  <w:num w:numId="46" w16cid:durableId="340858900">
    <w:abstractNumId w:val="13"/>
  </w:num>
  <w:num w:numId="47" w16cid:durableId="595140435">
    <w:abstractNumId w:val="27"/>
  </w:num>
  <w:num w:numId="48" w16cid:durableId="205217134">
    <w:abstractNumId w:val="8"/>
  </w:num>
  <w:num w:numId="49" w16cid:durableId="1763406491">
    <w:abstractNumId w:val="41"/>
  </w:num>
  <w:num w:numId="50" w16cid:durableId="847058872">
    <w:abstractNumId w:val="30"/>
  </w:num>
  <w:num w:numId="51" w16cid:durableId="1312055529">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A74"/>
    <w:rsid w:val="000044CB"/>
    <w:rsid w:val="00007BB5"/>
    <w:rsid w:val="00011855"/>
    <w:rsid w:val="00011A3E"/>
    <w:rsid w:val="0001352F"/>
    <w:rsid w:val="0001361F"/>
    <w:rsid w:val="000145C4"/>
    <w:rsid w:val="0001704F"/>
    <w:rsid w:val="000176F1"/>
    <w:rsid w:val="00022E50"/>
    <w:rsid w:val="00026BDF"/>
    <w:rsid w:val="0002724D"/>
    <w:rsid w:val="0003136B"/>
    <w:rsid w:val="00036823"/>
    <w:rsid w:val="00040A1E"/>
    <w:rsid w:val="00040BB0"/>
    <w:rsid w:val="00042E2E"/>
    <w:rsid w:val="0004475E"/>
    <w:rsid w:val="0004581C"/>
    <w:rsid w:val="00045BA1"/>
    <w:rsid w:val="00045D86"/>
    <w:rsid w:val="000460FB"/>
    <w:rsid w:val="0005026B"/>
    <w:rsid w:val="00050A32"/>
    <w:rsid w:val="00052924"/>
    <w:rsid w:val="00052F4A"/>
    <w:rsid w:val="00062B79"/>
    <w:rsid w:val="0006367F"/>
    <w:rsid w:val="000637FA"/>
    <w:rsid w:val="00063D68"/>
    <w:rsid w:val="00070110"/>
    <w:rsid w:val="000705E2"/>
    <w:rsid w:val="0007196B"/>
    <w:rsid w:val="000760D6"/>
    <w:rsid w:val="000774BC"/>
    <w:rsid w:val="00081D36"/>
    <w:rsid w:val="0008307C"/>
    <w:rsid w:val="000857B6"/>
    <w:rsid w:val="000859AB"/>
    <w:rsid w:val="0009182B"/>
    <w:rsid w:val="000919D6"/>
    <w:rsid w:val="00093FC0"/>
    <w:rsid w:val="00094391"/>
    <w:rsid w:val="00096F6A"/>
    <w:rsid w:val="000977B0"/>
    <w:rsid w:val="00097D6D"/>
    <w:rsid w:val="000A4284"/>
    <w:rsid w:val="000A4AAC"/>
    <w:rsid w:val="000A4C67"/>
    <w:rsid w:val="000A4E7B"/>
    <w:rsid w:val="000A69FF"/>
    <w:rsid w:val="000B0436"/>
    <w:rsid w:val="000B3014"/>
    <w:rsid w:val="000B4A14"/>
    <w:rsid w:val="000B5B4F"/>
    <w:rsid w:val="000B7A8D"/>
    <w:rsid w:val="000C187C"/>
    <w:rsid w:val="000C2D76"/>
    <w:rsid w:val="000C34AF"/>
    <w:rsid w:val="000C41D9"/>
    <w:rsid w:val="000C42A7"/>
    <w:rsid w:val="000C4731"/>
    <w:rsid w:val="000C4F7B"/>
    <w:rsid w:val="000D0584"/>
    <w:rsid w:val="000D334C"/>
    <w:rsid w:val="000D3614"/>
    <w:rsid w:val="000D391F"/>
    <w:rsid w:val="000D3CA2"/>
    <w:rsid w:val="000D6088"/>
    <w:rsid w:val="000D670A"/>
    <w:rsid w:val="000D70E0"/>
    <w:rsid w:val="000E1E4E"/>
    <w:rsid w:val="000E1F36"/>
    <w:rsid w:val="000E3896"/>
    <w:rsid w:val="000E7505"/>
    <w:rsid w:val="000F07BA"/>
    <w:rsid w:val="000F1962"/>
    <w:rsid w:val="000F27C6"/>
    <w:rsid w:val="000F3044"/>
    <w:rsid w:val="000F478F"/>
    <w:rsid w:val="000F66A9"/>
    <w:rsid w:val="000F71C5"/>
    <w:rsid w:val="000F787E"/>
    <w:rsid w:val="000F7A4E"/>
    <w:rsid w:val="001024B1"/>
    <w:rsid w:val="001027C3"/>
    <w:rsid w:val="00104AA3"/>
    <w:rsid w:val="001073F3"/>
    <w:rsid w:val="001138D0"/>
    <w:rsid w:val="00114E50"/>
    <w:rsid w:val="00120CC7"/>
    <w:rsid w:val="00122687"/>
    <w:rsid w:val="00122D90"/>
    <w:rsid w:val="0012545B"/>
    <w:rsid w:val="00126574"/>
    <w:rsid w:val="001276B3"/>
    <w:rsid w:val="00135BB0"/>
    <w:rsid w:val="00136DB1"/>
    <w:rsid w:val="00140683"/>
    <w:rsid w:val="001460F5"/>
    <w:rsid w:val="00146853"/>
    <w:rsid w:val="00146F68"/>
    <w:rsid w:val="00151AD2"/>
    <w:rsid w:val="001521A8"/>
    <w:rsid w:val="00152321"/>
    <w:rsid w:val="00160DD4"/>
    <w:rsid w:val="0016380B"/>
    <w:rsid w:val="00164BF5"/>
    <w:rsid w:val="00165671"/>
    <w:rsid w:val="00170772"/>
    <w:rsid w:val="0017274D"/>
    <w:rsid w:val="00176013"/>
    <w:rsid w:val="001806B7"/>
    <w:rsid w:val="0018072F"/>
    <w:rsid w:val="00182C22"/>
    <w:rsid w:val="00183C96"/>
    <w:rsid w:val="001865FF"/>
    <w:rsid w:val="00190BC3"/>
    <w:rsid w:val="00190D9B"/>
    <w:rsid w:val="00192705"/>
    <w:rsid w:val="00193B99"/>
    <w:rsid w:val="00193BA1"/>
    <w:rsid w:val="0019708B"/>
    <w:rsid w:val="001A3EDC"/>
    <w:rsid w:val="001A4093"/>
    <w:rsid w:val="001A727A"/>
    <w:rsid w:val="001A7869"/>
    <w:rsid w:val="001B1304"/>
    <w:rsid w:val="001B75D3"/>
    <w:rsid w:val="001C08B8"/>
    <w:rsid w:val="001C1D04"/>
    <w:rsid w:val="001C439F"/>
    <w:rsid w:val="001C5639"/>
    <w:rsid w:val="001C683A"/>
    <w:rsid w:val="001C6CA9"/>
    <w:rsid w:val="001E78A5"/>
    <w:rsid w:val="001F0766"/>
    <w:rsid w:val="001F2B10"/>
    <w:rsid w:val="001F410F"/>
    <w:rsid w:val="001F7869"/>
    <w:rsid w:val="0020258E"/>
    <w:rsid w:val="002027B2"/>
    <w:rsid w:val="00203372"/>
    <w:rsid w:val="002048BE"/>
    <w:rsid w:val="00206754"/>
    <w:rsid w:val="00206D7A"/>
    <w:rsid w:val="00207BAF"/>
    <w:rsid w:val="002100C9"/>
    <w:rsid w:val="00210F8C"/>
    <w:rsid w:val="00212D2C"/>
    <w:rsid w:val="002150CA"/>
    <w:rsid w:val="002162E7"/>
    <w:rsid w:val="00220938"/>
    <w:rsid w:val="00223101"/>
    <w:rsid w:val="00224893"/>
    <w:rsid w:val="0022642F"/>
    <w:rsid w:val="00227DBC"/>
    <w:rsid w:val="00227E39"/>
    <w:rsid w:val="0023081E"/>
    <w:rsid w:val="00231395"/>
    <w:rsid w:val="00231513"/>
    <w:rsid w:val="0023274F"/>
    <w:rsid w:val="0023294D"/>
    <w:rsid w:val="002347C2"/>
    <w:rsid w:val="002356AF"/>
    <w:rsid w:val="0023794F"/>
    <w:rsid w:val="00240425"/>
    <w:rsid w:val="00240C6D"/>
    <w:rsid w:val="0024322C"/>
    <w:rsid w:val="00243738"/>
    <w:rsid w:val="002451D7"/>
    <w:rsid w:val="00245DDE"/>
    <w:rsid w:val="00246F74"/>
    <w:rsid w:val="00252812"/>
    <w:rsid w:val="00252BE1"/>
    <w:rsid w:val="00255B41"/>
    <w:rsid w:val="00260279"/>
    <w:rsid w:val="00262FC3"/>
    <w:rsid w:val="0026495A"/>
    <w:rsid w:val="00264963"/>
    <w:rsid w:val="00265F84"/>
    <w:rsid w:val="00266679"/>
    <w:rsid w:val="0026741A"/>
    <w:rsid w:val="00271F2A"/>
    <w:rsid w:val="00272852"/>
    <w:rsid w:val="002736DE"/>
    <w:rsid w:val="00275581"/>
    <w:rsid w:val="002759C6"/>
    <w:rsid w:val="00277795"/>
    <w:rsid w:val="00277809"/>
    <w:rsid w:val="00277A67"/>
    <w:rsid w:val="00277DF1"/>
    <w:rsid w:val="002813A0"/>
    <w:rsid w:val="00283DB6"/>
    <w:rsid w:val="00284E1F"/>
    <w:rsid w:val="00285104"/>
    <w:rsid w:val="002853E4"/>
    <w:rsid w:val="0028542F"/>
    <w:rsid w:val="0028668C"/>
    <w:rsid w:val="002904A3"/>
    <w:rsid w:val="00291E3F"/>
    <w:rsid w:val="00293627"/>
    <w:rsid w:val="00293B6B"/>
    <w:rsid w:val="00295FE6"/>
    <w:rsid w:val="00296243"/>
    <w:rsid w:val="002A3344"/>
    <w:rsid w:val="002A354A"/>
    <w:rsid w:val="002A453E"/>
    <w:rsid w:val="002B00A0"/>
    <w:rsid w:val="002B2FB9"/>
    <w:rsid w:val="002B4883"/>
    <w:rsid w:val="002B7134"/>
    <w:rsid w:val="002B7AB9"/>
    <w:rsid w:val="002B7B31"/>
    <w:rsid w:val="002C1DB6"/>
    <w:rsid w:val="002C7DBD"/>
    <w:rsid w:val="002D0C4B"/>
    <w:rsid w:val="002D3A02"/>
    <w:rsid w:val="002D422B"/>
    <w:rsid w:val="002D47FE"/>
    <w:rsid w:val="002D52D8"/>
    <w:rsid w:val="002D7290"/>
    <w:rsid w:val="002E61EC"/>
    <w:rsid w:val="002E6371"/>
    <w:rsid w:val="002E778F"/>
    <w:rsid w:val="002E79F9"/>
    <w:rsid w:val="002F03A6"/>
    <w:rsid w:val="002F09B3"/>
    <w:rsid w:val="002F4EF8"/>
    <w:rsid w:val="002F59C3"/>
    <w:rsid w:val="002F5F75"/>
    <w:rsid w:val="002F6297"/>
    <w:rsid w:val="002F6B20"/>
    <w:rsid w:val="003034A1"/>
    <w:rsid w:val="003058C8"/>
    <w:rsid w:val="00306E5D"/>
    <w:rsid w:val="003106C0"/>
    <w:rsid w:val="00317AFE"/>
    <w:rsid w:val="003243E7"/>
    <w:rsid w:val="00327D3B"/>
    <w:rsid w:val="003312A4"/>
    <w:rsid w:val="00331ADF"/>
    <w:rsid w:val="003325C2"/>
    <w:rsid w:val="00337112"/>
    <w:rsid w:val="003373D8"/>
    <w:rsid w:val="00337B5B"/>
    <w:rsid w:val="003425A7"/>
    <w:rsid w:val="00342870"/>
    <w:rsid w:val="00345CC7"/>
    <w:rsid w:val="00347199"/>
    <w:rsid w:val="0034743B"/>
    <w:rsid w:val="0034761C"/>
    <w:rsid w:val="00350199"/>
    <w:rsid w:val="003548CB"/>
    <w:rsid w:val="0035567D"/>
    <w:rsid w:val="00356098"/>
    <w:rsid w:val="00360AEB"/>
    <w:rsid w:val="00360F8E"/>
    <w:rsid w:val="003636A0"/>
    <w:rsid w:val="00364336"/>
    <w:rsid w:val="003667B9"/>
    <w:rsid w:val="0037045E"/>
    <w:rsid w:val="00370E68"/>
    <w:rsid w:val="00371BF7"/>
    <w:rsid w:val="003727BC"/>
    <w:rsid w:val="003754F5"/>
    <w:rsid w:val="00381C6E"/>
    <w:rsid w:val="003823EE"/>
    <w:rsid w:val="0038507C"/>
    <w:rsid w:val="00385548"/>
    <w:rsid w:val="00386099"/>
    <w:rsid w:val="003865E8"/>
    <w:rsid w:val="0038698C"/>
    <w:rsid w:val="00387495"/>
    <w:rsid w:val="00394042"/>
    <w:rsid w:val="00396A0F"/>
    <w:rsid w:val="00397282"/>
    <w:rsid w:val="003A217A"/>
    <w:rsid w:val="003A28C7"/>
    <w:rsid w:val="003A2E98"/>
    <w:rsid w:val="003A32B2"/>
    <w:rsid w:val="003A465F"/>
    <w:rsid w:val="003A67F0"/>
    <w:rsid w:val="003A6B58"/>
    <w:rsid w:val="003B1B84"/>
    <w:rsid w:val="003B7848"/>
    <w:rsid w:val="003C101C"/>
    <w:rsid w:val="003C6CCA"/>
    <w:rsid w:val="003D15BF"/>
    <w:rsid w:val="003D752C"/>
    <w:rsid w:val="003E05C6"/>
    <w:rsid w:val="003E0A1B"/>
    <w:rsid w:val="003E2558"/>
    <w:rsid w:val="003E2986"/>
    <w:rsid w:val="003E39C7"/>
    <w:rsid w:val="003E5729"/>
    <w:rsid w:val="003E6136"/>
    <w:rsid w:val="003E6676"/>
    <w:rsid w:val="003E70D2"/>
    <w:rsid w:val="003F63F8"/>
    <w:rsid w:val="003F6EE6"/>
    <w:rsid w:val="00400BF5"/>
    <w:rsid w:val="004065AE"/>
    <w:rsid w:val="0041006E"/>
    <w:rsid w:val="004100EA"/>
    <w:rsid w:val="00412B0B"/>
    <w:rsid w:val="00413048"/>
    <w:rsid w:val="004130A7"/>
    <w:rsid w:val="00414F93"/>
    <w:rsid w:val="004151E5"/>
    <w:rsid w:val="00415496"/>
    <w:rsid w:val="004163C0"/>
    <w:rsid w:val="00422BB2"/>
    <w:rsid w:val="00423E53"/>
    <w:rsid w:val="004260DD"/>
    <w:rsid w:val="004264DE"/>
    <w:rsid w:val="00431E52"/>
    <w:rsid w:val="004321D0"/>
    <w:rsid w:val="004338F6"/>
    <w:rsid w:val="004436DB"/>
    <w:rsid w:val="004439CE"/>
    <w:rsid w:val="0044502C"/>
    <w:rsid w:val="0044514B"/>
    <w:rsid w:val="00450137"/>
    <w:rsid w:val="0045111B"/>
    <w:rsid w:val="00452D84"/>
    <w:rsid w:val="0045304B"/>
    <w:rsid w:val="004541B1"/>
    <w:rsid w:val="00454917"/>
    <w:rsid w:val="0045506F"/>
    <w:rsid w:val="00457DA7"/>
    <w:rsid w:val="004624B8"/>
    <w:rsid w:val="00464211"/>
    <w:rsid w:val="00464B04"/>
    <w:rsid w:val="00464C1F"/>
    <w:rsid w:val="0047074E"/>
    <w:rsid w:val="00472501"/>
    <w:rsid w:val="00476314"/>
    <w:rsid w:val="0048179D"/>
    <w:rsid w:val="004824F3"/>
    <w:rsid w:val="00484FD1"/>
    <w:rsid w:val="00485962"/>
    <w:rsid w:val="00490190"/>
    <w:rsid w:val="004922FA"/>
    <w:rsid w:val="0049493C"/>
    <w:rsid w:val="00495132"/>
    <w:rsid w:val="0049608F"/>
    <w:rsid w:val="004B1B42"/>
    <w:rsid w:val="004B2149"/>
    <w:rsid w:val="004B6773"/>
    <w:rsid w:val="004B7ECE"/>
    <w:rsid w:val="004C32FC"/>
    <w:rsid w:val="004C3868"/>
    <w:rsid w:val="004D7A9F"/>
    <w:rsid w:val="004D7F3B"/>
    <w:rsid w:val="004E09DC"/>
    <w:rsid w:val="004E1354"/>
    <w:rsid w:val="004E2BC8"/>
    <w:rsid w:val="004E6024"/>
    <w:rsid w:val="004F1005"/>
    <w:rsid w:val="004F1351"/>
    <w:rsid w:val="004F32F7"/>
    <w:rsid w:val="004F3AB0"/>
    <w:rsid w:val="004F3C11"/>
    <w:rsid w:val="004F7778"/>
    <w:rsid w:val="0050120F"/>
    <w:rsid w:val="005014AF"/>
    <w:rsid w:val="00503164"/>
    <w:rsid w:val="00503430"/>
    <w:rsid w:val="0050719B"/>
    <w:rsid w:val="00510323"/>
    <w:rsid w:val="00513201"/>
    <w:rsid w:val="00513640"/>
    <w:rsid w:val="0051668C"/>
    <w:rsid w:val="00517EF4"/>
    <w:rsid w:val="00520F42"/>
    <w:rsid w:val="00521E74"/>
    <w:rsid w:val="0052273C"/>
    <w:rsid w:val="00522C3A"/>
    <w:rsid w:val="00523E79"/>
    <w:rsid w:val="0053083E"/>
    <w:rsid w:val="00533122"/>
    <w:rsid w:val="0054051A"/>
    <w:rsid w:val="0054560F"/>
    <w:rsid w:val="005459B9"/>
    <w:rsid w:val="00547A8F"/>
    <w:rsid w:val="0055391B"/>
    <w:rsid w:val="00561667"/>
    <w:rsid w:val="00565A85"/>
    <w:rsid w:val="005664C9"/>
    <w:rsid w:val="00571A55"/>
    <w:rsid w:val="00573845"/>
    <w:rsid w:val="00574DEC"/>
    <w:rsid w:val="005777B9"/>
    <w:rsid w:val="00581DC9"/>
    <w:rsid w:val="0058241A"/>
    <w:rsid w:val="005841C4"/>
    <w:rsid w:val="00584A92"/>
    <w:rsid w:val="00585085"/>
    <w:rsid w:val="00586349"/>
    <w:rsid w:val="005913DE"/>
    <w:rsid w:val="00592BBB"/>
    <w:rsid w:val="00595F90"/>
    <w:rsid w:val="005962DA"/>
    <w:rsid w:val="005968E2"/>
    <w:rsid w:val="005A0355"/>
    <w:rsid w:val="005A0ECA"/>
    <w:rsid w:val="005A249A"/>
    <w:rsid w:val="005A733A"/>
    <w:rsid w:val="005B0318"/>
    <w:rsid w:val="005B4059"/>
    <w:rsid w:val="005C29E4"/>
    <w:rsid w:val="005C3713"/>
    <w:rsid w:val="005C579C"/>
    <w:rsid w:val="005C59F8"/>
    <w:rsid w:val="005D14DD"/>
    <w:rsid w:val="005D1FE0"/>
    <w:rsid w:val="005D6C36"/>
    <w:rsid w:val="005E012E"/>
    <w:rsid w:val="005E1268"/>
    <w:rsid w:val="005E16C9"/>
    <w:rsid w:val="005E1F5E"/>
    <w:rsid w:val="005E2482"/>
    <w:rsid w:val="005E3C55"/>
    <w:rsid w:val="005E4C80"/>
    <w:rsid w:val="005E6723"/>
    <w:rsid w:val="005E7E0C"/>
    <w:rsid w:val="005F1B52"/>
    <w:rsid w:val="005F1CAB"/>
    <w:rsid w:val="0060201A"/>
    <w:rsid w:val="006044C8"/>
    <w:rsid w:val="0060646F"/>
    <w:rsid w:val="00611F46"/>
    <w:rsid w:val="00612830"/>
    <w:rsid w:val="00614CD6"/>
    <w:rsid w:val="00617A11"/>
    <w:rsid w:val="00617F8A"/>
    <w:rsid w:val="006201A8"/>
    <w:rsid w:val="00623AAA"/>
    <w:rsid w:val="006279F6"/>
    <w:rsid w:val="00627B0D"/>
    <w:rsid w:val="00633105"/>
    <w:rsid w:val="00634D25"/>
    <w:rsid w:val="00641262"/>
    <w:rsid w:val="00641F41"/>
    <w:rsid w:val="00646F11"/>
    <w:rsid w:val="006513A7"/>
    <w:rsid w:val="00655D65"/>
    <w:rsid w:val="0065679E"/>
    <w:rsid w:val="006576B4"/>
    <w:rsid w:val="00665B2B"/>
    <w:rsid w:val="00666F62"/>
    <w:rsid w:val="006719BE"/>
    <w:rsid w:val="006727E8"/>
    <w:rsid w:val="006744F7"/>
    <w:rsid w:val="00675C35"/>
    <w:rsid w:val="00676485"/>
    <w:rsid w:val="00680A55"/>
    <w:rsid w:val="00680BFC"/>
    <w:rsid w:val="00682BD1"/>
    <w:rsid w:val="00683946"/>
    <w:rsid w:val="00683F1F"/>
    <w:rsid w:val="006908A7"/>
    <w:rsid w:val="00697BF3"/>
    <w:rsid w:val="006A408D"/>
    <w:rsid w:val="006A4F55"/>
    <w:rsid w:val="006A55DD"/>
    <w:rsid w:val="006A591E"/>
    <w:rsid w:val="006A68D7"/>
    <w:rsid w:val="006B0DE8"/>
    <w:rsid w:val="006B1BA1"/>
    <w:rsid w:val="006C0597"/>
    <w:rsid w:val="006C21B9"/>
    <w:rsid w:val="006C2E58"/>
    <w:rsid w:val="006C3981"/>
    <w:rsid w:val="006C5E3E"/>
    <w:rsid w:val="006D06FA"/>
    <w:rsid w:val="006D1267"/>
    <w:rsid w:val="006D3596"/>
    <w:rsid w:val="006D6F07"/>
    <w:rsid w:val="006E1D68"/>
    <w:rsid w:val="006E397E"/>
    <w:rsid w:val="006E637B"/>
    <w:rsid w:val="006F1DA2"/>
    <w:rsid w:val="006F413E"/>
    <w:rsid w:val="006F58EB"/>
    <w:rsid w:val="007006D9"/>
    <w:rsid w:val="00702808"/>
    <w:rsid w:val="007048ED"/>
    <w:rsid w:val="007065A4"/>
    <w:rsid w:val="007065FA"/>
    <w:rsid w:val="00706AB1"/>
    <w:rsid w:val="00706E26"/>
    <w:rsid w:val="00707E98"/>
    <w:rsid w:val="00711BFC"/>
    <w:rsid w:val="00713172"/>
    <w:rsid w:val="00713E6F"/>
    <w:rsid w:val="00713FE4"/>
    <w:rsid w:val="00714656"/>
    <w:rsid w:val="0071587F"/>
    <w:rsid w:val="007159A6"/>
    <w:rsid w:val="00716A45"/>
    <w:rsid w:val="007230DF"/>
    <w:rsid w:val="00726055"/>
    <w:rsid w:val="00732630"/>
    <w:rsid w:val="00733415"/>
    <w:rsid w:val="00735B2B"/>
    <w:rsid w:val="00735D99"/>
    <w:rsid w:val="007421BF"/>
    <w:rsid w:val="00744CCC"/>
    <w:rsid w:val="00751416"/>
    <w:rsid w:val="00752059"/>
    <w:rsid w:val="00753AF4"/>
    <w:rsid w:val="007544EE"/>
    <w:rsid w:val="00762134"/>
    <w:rsid w:val="00762C08"/>
    <w:rsid w:val="007634C9"/>
    <w:rsid w:val="00766B5E"/>
    <w:rsid w:val="0077162C"/>
    <w:rsid w:val="007718E1"/>
    <w:rsid w:val="00776130"/>
    <w:rsid w:val="0078086B"/>
    <w:rsid w:val="00785811"/>
    <w:rsid w:val="00787501"/>
    <w:rsid w:val="00790C34"/>
    <w:rsid w:val="007928FD"/>
    <w:rsid w:val="00793828"/>
    <w:rsid w:val="00793DD6"/>
    <w:rsid w:val="007959CC"/>
    <w:rsid w:val="00796EDE"/>
    <w:rsid w:val="007A5D4C"/>
    <w:rsid w:val="007B0381"/>
    <w:rsid w:val="007B1557"/>
    <w:rsid w:val="007B3A36"/>
    <w:rsid w:val="007B3D95"/>
    <w:rsid w:val="007B4C20"/>
    <w:rsid w:val="007B5873"/>
    <w:rsid w:val="007B761F"/>
    <w:rsid w:val="007C0890"/>
    <w:rsid w:val="007C0944"/>
    <w:rsid w:val="007C6219"/>
    <w:rsid w:val="007C7DEB"/>
    <w:rsid w:val="007D1D6E"/>
    <w:rsid w:val="007D2D03"/>
    <w:rsid w:val="007D36F7"/>
    <w:rsid w:val="007D42EF"/>
    <w:rsid w:val="007D6B80"/>
    <w:rsid w:val="007E0FE6"/>
    <w:rsid w:val="007E1263"/>
    <w:rsid w:val="007E13C1"/>
    <w:rsid w:val="007E2D9E"/>
    <w:rsid w:val="007E3579"/>
    <w:rsid w:val="007E5B14"/>
    <w:rsid w:val="007E783A"/>
    <w:rsid w:val="007F2350"/>
    <w:rsid w:val="007F25E2"/>
    <w:rsid w:val="007F4974"/>
    <w:rsid w:val="007F57EB"/>
    <w:rsid w:val="007F5B02"/>
    <w:rsid w:val="007F5F9A"/>
    <w:rsid w:val="007F6395"/>
    <w:rsid w:val="007F668D"/>
    <w:rsid w:val="00801196"/>
    <w:rsid w:val="0080372F"/>
    <w:rsid w:val="008050CE"/>
    <w:rsid w:val="00811F84"/>
    <w:rsid w:val="00812162"/>
    <w:rsid w:val="00813F07"/>
    <w:rsid w:val="00814080"/>
    <w:rsid w:val="0081557A"/>
    <w:rsid w:val="0081607B"/>
    <w:rsid w:val="008207E2"/>
    <w:rsid w:val="0082111E"/>
    <w:rsid w:val="008228CE"/>
    <w:rsid w:val="0082576B"/>
    <w:rsid w:val="008262A4"/>
    <w:rsid w:val="008269AD"/>
    <w:rsid w:val="00826DFF"/>
    <w:rsid w:val="00827F36"/>
    <w:rsid w:val="00832227"/>
    <w:rsid w:val="00834A8D"/>
    <w:rsid w:val="008369CA"/>
    <w:rsid w:val="00836E5C"/>
    <w:rsid w:val="008410A9"/>
    <w:rsid w:val="00842289"/>
    <w:rsid w:val="008440AE"/>
    <w:rsid w:val="0084448D"/>
    <w:rsid w:val="00847A16"/>
    <w:rsid w:val="0085047A"/>
    <w:rsid w:val="00851CF1"/>
    <w:rsid w:val="00851F65"/>
    <w:rsid w:val="008527C7"/>
    <w:rsid w:val="00852CCA"/>
    <w:rsid w:val="008556C9"/>
    <w:rsid w:val="00855F50"/>
    <w:rsid w:val="008614A7"/>
    <w:rsid w:val="008627F1"/>
    <w:rsid w:val="0086604A"/>
    <w:rsid w:val="00873FD2"/>
    <w:rsid w:val="00875582"/>
    <w:rsid w:val="008825B6"/>
    <w:rsid w:val="00887CD6"/>
    <w:rsid w:val="00896A61"/>
    <w:rsid w:val="008A0BCB"/>
    <w:rsid w:val="008A0D2B"/>
    <w:rsid w:val="008A3E53"/>
    <w:rsid w:val="008A5EC1"/>
    <w:rsid w:val="008A6A91"/>
    <w:rsid w:val="008A7223"/>
    <w:rsid w:val="008B034F"/>
    <w:rsid w:val="008B0776"/>
    <w:rsid w:val="008B1EA6"/>
    <w:rsid w:val="008B2656"/>
    <w:rsid w:val="008B3678"/>
    <w:rsid w:val="008B7388"/>
    <w:rsid w:val="008C04A3"/>
    <w:rsid w:val="008C1486"/>
    <w:rsid w:val="008C2A18"/>
    <w:rsid w:val="008C40B5"/>
    <w:rsid w:val="008C4174"/>
    <w:rsid w:val="008C71F4"/>
    <w:rsid w:val="008C7D47"/>
    <w:rsid w:val="008D1664"/>
    <w:rsid w:val="008D1F26"/>
    <w:rsid w:val="008D2FAA"/>
    <w:rsid w:val="008D53B6"/>
    <w:rsid w:val="008D672E"/>
    <w:rsid w:val="008D696D"/>
    <w:rsid w:val="008E1AD0"/>
    <w:rsid w:val="008E2900"/>
    <w:rsid w:val="008E5AD7"/>
    <w:rsid w:val="008E5C1E"/>
    <w:rsid w:val="008E60D1"/>
    <w:rsid w:val="008F2553"/>
    <w:rsid w:val="008F3050"/>
    <w:rsid w:val="008F3F83"/>
    <w:rsid w:val="008F79F3"/>
    <w:rsid w:val="008F7B90"/>
    <w:rsid w:val="00902387"/>
    <w:rsid w:val="009029D6"/>
    <w:rsid w:val="00903CC3"/>
    <w:rsid w:val="0090631B"/>
    <w:rsid w:val="009077C9"/>
    <w:rsid w:val="00911415"/>
    <w:rsid w:val="00916298"/>
    <w:rsid w:val="00916808"/>
    <w:rsid w:val="00916C77"/>
    <w:rsid w:val="00916D12"/>
    <w:rsid w:val="00917869"/>
    <w:rsid w:val="009216F2"/>
    <w:rsid w:val="009254C7"/>
    <w:rsid w:val="00925569"/>
    <w:rsid w:val="0092589B"/>
    <w:rsid w:val="00925D12"/>
    <w:rsid w:val="00925DC3"/>
    <w:rsid w:val="0092699A"/>
    <w:rsid w:val="00927E74"/>
    <w:rsid w:val="0093128B"/>
    <w:rsid w:val="00950E63"/>
    <w:rsid w:val="00951E17"/>
    <w:rsid w:val="009550FB"/>
    <w:rsid w:val="00955CE8"/>
    <w:rsid w:val="00956CDF"/>
    <w:rsid w:val="009571C4"/>
    <w:rsid w:val="00957536"/>
    <w:rsid w:val="009619DA"/>
    <w:rsid w:val="00961B4D"/>
    <w:rsid w:val="00962D8A"/>
    <w:rsid w:val="009647C0"/>
    <w:rsid w:val="00965813"/>
    <w:rsid w:val="00965FCC"/>
    <w:rsid w:val="00967D85"/>
    <w:rsid w:val="00970A36"/>
    <w:rsid w:val="0097447C"/>
    <w:rsid w:val="00974E37"/>
    <w:rsid w:val="0098263E"/>
    <w:rsid w:val="00983594"/>
    <w:rsid w:val="009873FF"/>
    <w:rsid w:val="00987D59"/>
    <w:rsid w:val="009917BC"/>
    <w:rsid w:val="00991E16"/>
    <w:rsid w:val="00994710"/>
    <w:rsid w:val="00996997"/>
    <w:rsid w:val="00996A18"/>
    <w:rsid w:val="00997058"/>
    <w:rsid w:val="009A1815"/>
    <w:rsid w:val="009A3075"/>
    <w:rsid w:val="009A40ED"/>
    <w:rsid w:val="009A5F26"/>
    <w:rsid w:val="009B085B"/>
    <w:rsid w:val="009B1AFA"/>
    <w:rsid w:val="009B5C6F"/>
    <w:rsid w:val="009B7D66"/>
    <w:rsid w:val="009B7F77"/>
    <w:rsid w:val="009C2E42"/>
    <w:rsid w:val="009C3A36"/>
    <w:rsid w:val="009C3F33"/>
    <w:rsid w:val="009C52A9"/>
    <w:rsid w:val="009C5F30"/>
    <w:rsid w:val="009C75C7"/>
    <w:rsid w:val="009D4ADE"/>
    <w:rsid w:val="009D5D1E"/>
    <w:rsid w:val="009E0355"/>
    <w:rsid w:val="009E0DE3"/>
    <w:rsid w:val="009E186E"/>
    <w:rsid w:val="009E1B1B"/>
    <w:rsid w:val="009E2291"/>
    <w:rsid w:val="009E2B35"/>
    <w:rsid w:val="009E4AB5"/>
    <w:rsid w:val="009E4DCC"/>
    <w:rsid w:val="009E52FC"/>
    <w:rsid w:val="009E6DC4"/>
    <w:rsid w:val="009F0BE3"/>
    <w:rsid w:val="009F0F16"/>
    <w:rsid w:val="009F3564"/>
    <w:rsid w:val="009F7161"/>
    <w:rsid w:val="009F78A6"/>
    <w:rsid w:val="009F7E1B"/>
    <w:rsid w:val="00A01CDC"/>
    <w:rsid w:val="00A04289"/>
    <w:rsid w:val="00A04931"/>
    <w:rsid w:val="00A053B7"/>
    <w:rsid w:val="00A071A5"/>
    <w:rsid w:val="00A07894"/>
    <w:rsid w:val="00A11F9E"/>
    <w:rsid w:val="00A120E8"/>
    <w:rsid w:val="00A21FF6"/>
    <w:rsid w:val="00A25CC6"/>
    <w:rsid w:val="00A27B25"/>
    <w:rsid w:val="00A36236"/>
    <w:rsid w:val="00A36D50"/>
    <w:rsid w:val="00A371E0"/>
    <w:rsid w:val="00A432EB"/>
    <w:rsid w:val="00A44175"/>
    <w:rsid w:val="00A47866"/>
    <w:rsid w:val="00A5069B"/>
    <w:rsid w:val="00A50CD0"/>
    <w:rsid w:val="00A52E3C"/>
    <w:rsid w:val="00A53008"/>
    <w:rsid w:val="00A546D0"/>
    <w:rsid w:val="00A5598E"/>
    <w:rsid w:val="00A5630A"/>
    <w:rsid w:val="00A5734F"/>
    <w:rsid w:val="00A611AB"/>
    <w:rsid w:val="00A61248"/>
    <w:rsid w:val="00A61B54"/>
    <w:rsid w:val="00A6200C"/>
    <w:rsid w:val="00A629D2"/>
    <w:rsid w:val="00A62E1D"/>
    <w:rsid w:val="00A62FBC"/>
    <w:rsid w:val="00A6327F"/>
    <w:rsid w:val="00A64841"/>
    <w:rsid w:val="00A65ABD"/>
    <w:rsid w:val="00A66B79"/>
    <w:rsid w:val="00A67746"/>
    <w:rsid w:val="00A678D9"/>
    <w:rsid w:val="00A745B1"/>
    <w:rsid w:val="00A749D6"/>
    <w:rsid w:val="00A76F7B"/>
    <w:rsid w:val="00A81BF2"/>
    <w:rsid w:val="00A82A74"/>
    <w:rsid w:val="00A83E75"/>
    <w:rsid w:val="00A91D8A"/>
    <w:rsid w:val="00A93618"/>
    <w:rsid w:val="00A9453E"/>
    <w:rsid w:val="00A94889"/>
    <w:rsid w:val="00AA171E"/>
    <w:rsid w:val="00AA1CF9"/>
    <w:rsid w:val="00AA2640"/>
    <w:rsid w:val="00AA3DFB"/>
    <w:rsid w:val="00AA4F11"/>
    <w:rsid w:val="00AB0BF8"/>
    <w:rsid w:val="00AB5316"/>
    <w:rsid w:val="00AB748B"/>
    <w:rsid w:val="00AB7627"/>
    <w:rsid w:val="00AC2E21"/>
    <w:rsid w:val="00AC7512"/>
    <w:rsid w:val="00AC7968"/>
    <w:rsid w:val="00AD02F4"/>
    <w:rsid w:val="00AD3BAF"/>
    <w:rsid w:val="00AD52BF"/>
    <w:rsid w:val="00AD7CB0"/>
    <w:rsid w:val="00AE277D"/>
    <w:rsid w:val="00AE4C2D"/>
    <w:rsid w:val="00AF0424"/>
    <w:rsid w:val="00AF0B13"/>
    <w:rsid w:val="00AF0FAA"/>
    <w:rsid w:val="00AF20FA"/>
    <w:rsid w:val="00AF3A96"/>
    <w:rsid w:val="00AF53DB"/>
    <w:rsid w:val="00AF67F6"/>
    <w:rsid w:val="00AF7FB5"/>
    <w:rsid w:val="00B001B5"/>
    <w:rsid w:val="00B01382"/>
    <w:rsid w:val="00B02F6B"/>
    <w:rsid w:val="00B046F8"/>
    <w:rsid w:val="00B0678D"/>
    <w:rsid w:val="00B06920"/>
    <w:rsid w:val="00B1283A"/>
    <w:rsid w:val="00B163BD"/>
    <w:rsid w:val="00B168CC"/>
    <w:rsid w:val="00B17297"/>
    <w:rsid w:val="00B226F3"/>
    <w:rsid w:val="00B23754"/>
    <w:rsid w:val="00B24AD6"/>
    <w:rsid w:val="00B2583E"/>
    <w:rsid w:val="00B27F6D"/>
    <w:rsid w:val="00B30915"/>
    <w:rsid w:val="00B3200B"/>
    <w:rsid w:val="00B329B3"/>
    <w:rsid w:val="00B35CAA"/>
    <w:rsid w:val="00B41D46"/>
    <w:rsid w:val="00B42660"/>
    <w:rsid w:val="00B446E2"/>
    <w:rsid w:val="00B50A54"/>
    <w:rsid w:val="00B511A3"/>
    <w:rsid w:val="00B52ADC"/>
    <w:rsid w:val="00B5331B"/>
    <w:rsid w:val="00B55EFD"/>
    <w:rsid w:val="00B63EF2"/>
    <w:rsid w:val="00B704B1"/>
    <w:rsid w:val="00B74C61"/>
    <w:rsid w:val="00B76261"/>
    <w:rsid w:val="00B8304B"/>
    <w:rsid w:val="00B83121"/>
    <w:rsid w:val="00B84101"/>
    <w:rsid w:val="00B86B71"/>
    <w:rsid w:val="00B92585"/>
    <w:rsid w:val="00B95A0B"/>
    <w:rsid w:val="00BA14FC"/>
    <w:rsid w:val="00BA172F"/>
    <w:rsid w:val="00BA54CC"/>
    <w:rsid w:val="00BA609C"/>
    <w:rsid w:val="00BA6C41"/>
    <w:rsid w:val="00BA6F68"/>
    <w:rsid w:val="00BA7F26"/>
    <w:rsid w:val="00BB0D21"/>
    <w:rsid w:val="00BB1AD4"/>
    <w:rsid w:val="00BB24DF"/>
    <w:rsid w:val="00BB2638"/>
    <w:rsid w:val="00BB2E78"/>
    <w:rsid w:val="00BB517C"/>
    <w:rsid w:val="00BB582C"/>
    <w:rsid w:val="00BB6B18"/>
    <w:rsid w:val="00BB6E84"/>
    <w:rsid w:val="00BC0076"/>
    <w:rsid w:val="00BC1775"/>
    <w:rsid w:val="00BC178A"/>
    <w:rsid w:val="00BC29E2"/>
    <w:rsid w:val="00BC2C16"/>
    <w:rsid w:val="00BC52CA"/>
    <w:rsid w:val="00BD4982"/>
    <w:rsid w:val="00BD6A8B"/>
    <w:rsid w:val="00BE0379"/>
    <w:rsid w:val="00BE0FDF"/>
    <w:rsid w:val="00BE10BC"/>
    <w:rsid w:val="00BE1FC9"/>
    <w:rsid w:val="00BE2A46"/>
    <w:rsid w:val="00BE4451"/>
    <w:rsid w:val="00BE45B7"/>
    <w:rsid w:val="00BE4840"/>
    <w:rsid w:val="00BE50CA"/>
    <w:rsid w:val="00BE7737"/>
    <w:rsid w:val="00BF123B"/>
    <w:rsid w:val="00BF2FF5"/>
    <w:rsid w:val="00BF4F55"/>
    <w:rsid w:val="00BF5F73"/>
    <w:rsid w:val="00C01D00"/>
    <w:rsid w:val="00C030DC"/>
    <w:rsid w:val="00C0338C"/>
    <w:rsid w:val="00C04583"/>
    <w:rsid w:val="00C0707F"/>
    <w:rsid w:val="00C07084"/>
    <w:rsid w:val="00C101E3"/>
    <w:rsid w:val="00C10C75"/>
    <w:rsid w:val="00C12C2D"/>
    <w:rsid w:val="00C135D2"/>
    <w:rsid w:val="00C140FF"/>
    <w:rsid w:val="00C1670D"/>
    <w:rsid w:val="00C24AB5"/>
    <w:rsid w:val="00C25D8D"/>
    <w:rsid w:val="00C26128"/>
    <w:rsid w:val="00C2754C"/>
    <w:rsid w:val="00C3073C"/>
    <w:rsid w:val="00C322D3"/>
    <w:rsid w:val="00C32AA3"/>
    <w:rsid w:val="00C33269"/>
    <w:rsid w:val="00C332AA"/>
    <w:rsid w:val="00C346A4"/>
    <w:rsid w:val="00C35FE8"/>
    <w:rsid w:val="00C3771F"/>
    <w:rsid w:val="00C406DE"/>
    <w:rsid w:val="00C44F96"/>
    <w:rsid w:val="00C453CD"/>
    <w:rsid w:val="00C47110"/>
    <w:rsid w:val="00C474BF"/>
    <w:rsid w:val="00C523B9"/>
    <w:rsid w:val="00C52947"/>
    <w:rsid w:val="00C52AD9"/>
    <w:rsid w:val="00C53878"/>
    <w:rsid w:val="00C5450F"/>
    <w:rsid w:val="00C61D0C"/>
    <w:rsid w:val="00C63E13"/>
    <w:rsid w:val="00C65796"/>
    <w:rsid w:val="00C6797E"/>
    <w:rsid w:val="00C7523E"/>
    <w:rsid w:val="00C757A6"/>
    <w:rsid w:val="00C75ED3"/>
    <w:rsid w:val="00C76222"/>
    <w:rsid w:val="00C818FD"/>
    <w:rsid w:val="00C84D00"/>
    <w:rsid w:val="00C905C5"/>
    <w:rsid w:val="00C9121E"/>
    <w:rsid w:val="00C91B54"/>
    <w:rsid w:val="00C92222"/>
    <w:rsid w:val="00C931CF"/>
    <w:rsid w:val="00C97F7E"/>
    <w:rsid w:val="00CA18E7"/>
    <w:rsid w:val="00CA566B"/>
    <w:rsid w:val="00CA6F58"/>
    <w:rsid w:val="00CB203C"/>
    <w:rsid w:val="00CB2289"/>
    <w:rsid w:val="00CB33C0"/>
    <w:rsid w:val="00CB6E54"/>
    <w:rsid w:val="00CC2E41"/>
    <w:rsid w:val="00CC45FF"/>
    <w:rsid w:val="00CC4629"/>
    <w:rsid w:val="00CC4AA1"/>
    <w:rsid w:val="00CD0B55"/>
    <w:rsid w:val="00CD27D0"/>
    <w:rsid w:val="00CD4EFF"/>
    <w:rsid w:val="00CE1021"/>
    <w:rsid w:val="00CE4B80"/>
    <w:rsid w:val="00CE77EC"/>
    <w:rsid w:val="00CF0F7B"/>
    <w:rsid w:val="00CF2406"/>
    <w:rsid w:val="00CF2F65"/>
    <w:rsid w:val="00CF5B8B"/>
    <w:rsid w:val="00CF5F84"/>
    <w:rsid w:val="00D0088E"/>
    <w:rsid w:val="00D018C5"/>
    <w:rsid w:val="00D04E0E"/>
    <w:rsid w:val="00D07845"/>
    <w:rsid w:val="00D07E5F"/>
    <w:rsid w:val="00D142F0"/>
    <w:rsid w:val="00D146AD"/>
    <w:rsid w:val="00D155F7"/>
    <w:rsid w:val="00D238D2"/>
    <w:rsid w:val="00D2411E"/>
    <w:rsid w:val="00D3241F"/>
    <w:rsid w:val="00D33A07"/>
    <w:rsid w:val="00D42371"/>
    <w:rsid w:val="00D45075"/>
    <w:rsid w:val="00D4724D"/>
    <w:rsid w:val="00D518DE"/>
    <w:rsid w:val="00D527FC"/>
    <w:rsid w:val="00D54DB3"/>
    <w:rsid w:val="00D552BA"/>
    <w:rsid w:val="00D552FA"/>
    <w:rsid w:val="00D55B9E"/>
    <w:rsid w:val="00D60B4F"/>
    <w:rsid w:val="00D63C4D"/>
    <w:rsid w:val="00D63DF3"/>
    <w:rsid w:val="00D66D53"/>
    <w:rsid w:val="00D66FD1"/>
    <w:rsid w:val="00D7032B"/>
    <w:rsid w:val="00D70A42"/>
    <w:rsid w:val="00D713C4"/>
    <w:rsid w:val="00D71423"/>
    <w:rsid w:val="00D72018"/>
    <w:rsid w:val="00D72187"/>
    <w:rsid w:val="00D724FD"/>
    <w:rsid w:val="00D72D9E"/>
    <w:rsid w:val="00D72F9A"/>
    <w:rsid w:val="00D805CD"/>
    <w:rsid w:val="00D82086"/>
    <w:rsid w:val="00D82836"/>
    <w:rsid w:val="00D83A74"/>
    <w:rsid w:val="00D85477"/>
    <w:rsid w:val="00D86E2C"/>
    <w:rsid w:val="00D9005D"/>
    <w:rsid w:val="00D921A3"/>
    <w:rsid w:val="00D92245"/>
    <w:rsid w:val="00D93A43"/>
    <w:rsid w:val="00D973D2"/>
    <w:rsid w:val="00DA0179"/>
    <w:rsid w:val="00DA2AF5"/>
    <w:rsid w:val="00DA7696"/>
    <w:rsid w:val="00DA769D"/>
    <w:rsid w:val="00DA76BF"/>
    <w:rsid w:val="00DB0E95"/>
    <w:rsid w:val="00DB2DB7"/>
    <w:rsid w:val="00DB309F"/>
    <w:rsid w:val="00DB4005"/>
    <w:rsid w:val="00DB5059"/>
    <w:rsid w:val="00DB75A5"/>
    <w:rsid w:val="00DC022A"/>
    <w:rsid w:val="00DC07FE"/>
    <w:rsid w:val="00DC21DA"/>
    <w:rsid w:val="00DC2B6F"/>
    <w:rsid w:val="00DC2E76"/>
    <w:rsid w:val="00DC38DC"/>
    <w:rsid w:val="00DC688A"/>
    <w:rsid w:val="00DC7AFA"/>
    <w:rsid w:val="00DD279E"/>
    <w:rsid w:val="00DD6416"/>
    <w:rsid w:val="00DD702F"/>
    <w:rsid w:val="00DD7EF6"/>
    <w:rsid w:val="00DE2FC0"/>
    <w:rsid w:val="00DE3CCE"/>
    <w:rsid w:val="00DE7222"/>
    <w:rsid w:val="00DE7977"/>
    <w:rsid w:val="00DF0EF7"/>
    <w:rsid w:val="00DF0F81"/>
    <w:rsid w:val="00DF122E"/>
    <w:rsid w:val="00E00AD7"/>
    <w:rsid w:val="00E00CF8"/>
    <w:rsid w:val="00E0244F"/>
    <w:rsid w:val="00E03E2C"/>
    <w:rsid w:val="00E10AB2"/>
    <w:rsid w:val="00E12A45"/>
    <w:rsid w:val="00E15DCD"/>
    <w:rsid w:val="00E172B1"/>
    <w:rsid w:val="00E210B1"/>
    <w:rsid w:val="00E2330C"/>
    <w:rsid w:val="00E25629"/>
    <w:rsid w:val="00E27808"/>
    <w:rsid w:val="00E306B9"/>
    <w:rsid w:val="00E319BE"/>
    <w:rsid w:val="00E3243F"/>
    <w:rsid w:val="00E33C97"/>
    <w:rsid w:val="00E342A6"/>
    <w:rsid w:val="00E345F6"/>
    <w:rsid w:val="00E355F9"/>
    <w:rsid w:val="00E36008"/>
    <w:rsid w:val="00E36F78"/>
    <w:rsid w:val="00E4016C"/>
    <w:rsid w:val="00E41EA1"/>
    <w:rsid w:val="00E43CE6"/>
    <w:rsid w:val="00E44484"/>
    <w:rsid w:val="00E44A74"/>
    <w:rsid w:val="00E44E4D"/>
    <w:rsid w:val="00E4671F"/>
    <w:rsid w:val="00E46B18"/>
    <w:rsid w:val="00E46F73"/>
    <w:rsid w:val="00E50C18"/>
    <w:rsid w:val="00E50D34"/>
    <w:rsid w:val="00E51673"/>
    <w:rsid w:val="00E51796"/>
    <w:rsid w:val="00E562CA"/>
    <w:rsid w:val="00E56A0C"/>
    <w:rsid w:val="00E56F86"/>
    <w:rsid w:val="00E57D14"/>
    <w:rsid w:val="00E6173D"/>
    <w:rsid w:val="00E64D8D"/>
    <w:rsid w:val="00E7057D"/>
    <w:rsid w:val="00E70E54"/>
    <w:rsid w:val="00E70EE2"/>
    <w:rsid w:val="00E724F4"/>
    <w:rsid w:val="00E73B05"/>
    <w:rsid w:val="00E77268"/>
    <w:rsid w:val="00E77A30"/>
    <w:rsid w:val="00E81B98"/>
    <w:rsid w:val="00E820E5"/>
    <w:rsid w:val="00E8222A"/>
    <w:rsid w:val="00E83378"/>
    <w:rsid w:val="00E83FC2"/>
    <w:rsid w:val="00E86232"/>
    <w:rsid w:val="00E8679F"/>
    <w:rsid w:val="00E879FE"/>
    <w:rsid w:val="00E90D8A"/>
    <w:rsid w:val="00E93BC9"/>
    <w:rsid w:val="00E940EC"/>
    <w:rsid w:val="00E95173"/>
    <w:rsid w:val="00E951AA"/>
    <w:rsid w:val="00EA1259"/>
    <w:rsid w:val="00EA3AC0"/>
    <w:rsid w:val="00EA68D0"/>
    <w:rsid w:val="00EA76EC"/>
    <w:rsid w:val="00EB23E2"/>
    <w:rsid w:val="00EB2F6E"/>
    <w:rsid w:val="00EB424E"/>
    <w:rsid w:val="00EB4CDA"/>
    <w:rsid w:val="00EB7BB9"/>
    <w:rsid w:val="00EC0BC2"/>
    <w:rsid w:val="00EC1428"/>
    <w:rsid w:val="00EC1658"/>
    <w:rsid w:val="00EC2AC8"/>
    <w:rsid w:val="00EC3857"/>
    <w:rsid w:val="00EC4C59"/>
    <w:rsid w:val="00EC60A3"/>
    <w:rsid w:val="00EC6B47"/>
    <w:rsid w:val="00ED1AE0"/>
    <w:rsid w:val="00ED2386"/>
    <w:rsid w:val="00ED4AC4"/>
    <w:rsid w:val="00ED7307"/>
    <w:rsid w:val="00EE0796"/>
    <w:rsid w:val="00EE0E3D"/>
    <w:rsid w:val="00EE36A3"/>
    <w:rsid w:val="00EE3F2D"/>
    <w:rsid w:val="00EE6703"/>
    <w:rsid w:val="00EE6BC5"/>
    <w:rsid w:val="00EE785E"/>
    <w:rsid w:val="00EE796E"/>
    <w:rsid w:val="00EE7C90"/>
    <w:rsid w:val="00EF61DF"/>
    <w:rsid w:val="00EF67C5"/>
    <w:rsid w:val="00EF6B74"/>
    <w:rsid w:val="00F00EC5"/>
    <w:rsid w:val="00F01AB0"/>
    <w:rsid w:val="00F02342"/>
    <w:rsid w:val="00F032C4"/>
    <w:rsid w:val="00F040DE"/>
    <w:rsid w:val="00F048FA"/>
    <w:rsid w:val="00F07C0C"/>
    <w:rsid w:val="00F07C27"/>
    <w:rsid w:val="00F107E5"/>
    <w:rsid w:val="00F11658"/>
    <w:rsid w:val="00F11E12"/>
    <w:rsid w:val="00F127B8"/>
    <w:rsid w:val="00F153F0"/>
    <w:rsid w:val="00F20575"/>
    <w:rsid w:val="00F21561"/>
    <w:rsid w:val="00F23476"/>
    <w:rsid w:val="00F25698"/>
    <w:rsid w:val="00F2594D"/>
    <w:rsid w:val="00F25CB8"/>
    <w:rsid w:val="00F30D31"/>
    <w:rsid w:val="00F30EC1"/>
    <w:rsid w:val="00F331CC"/>
    <w:rsid w:val="00F335AA"/>
    <w:rsid w:val="00F336B5"/>
    <w:rsid w:val="00F34280"/>
    <w:rsid w:val="00F3512C"/>
    <w:rsid w:val="00F36BCD"/>
    <w:rsid w:val="00F37BBA"/>
    <w:rsid w:val="00F40CA6"/>
    <w:rsid w:val="00F422E5"/>
    <w:rsid w:val="00F430E2"/>
    <w:rsid w:val="00F44256"/>
    <w:rsid w:val="00F445AF"/>
    <w:rsid w:val="00F447E9"/>
    <w:rsid w:val="00F468DE"/>
    <w:rsid w:val="00F475C9"/>
    <w:rsid w:val="00F504BC"/>
    <w:rsid w:val="00F52390"/>
    <w:rsid w:val="00F55046"/>
    <w:rsid w:val="00F56A2D"/>
    <w:rsid w:val="00F57B34"/>
    <w:rsid w:val="00F6017C"/>
    <w:rsid w:val="00F62296"/>
    <w:rsid w:val="00F65BB0"/>
    <w:rsid w:val="00F66D4C"/>
    <w:rsid w:val="00F70DC9"/>
    <w:rsid w:val="00F74895"/>
    <w:rsid w:val="00F7747F"/>
    <w:rsid w:val="00F774C6"/>
    <w:rsid w:val="00F80DA6"/>
    <w:rsid w:val="00F8341B"/>
    <w:rsid w:val="00F90030"/>
    <w:rsid w:val="00F904DC"/>
    <w:rsid w:val="00F93B16"/>
    <w:rsid w:val="00F944B9"/>
    <w:rsid w:val="00F94F88"/>
    <w:rsid w:val="00F96312"/>
    <w:rsid w:val="00FA1DE0"/>
    <w:rsid w:val="00FA210B"/>
    <w:rsid w:val="00FA2328"/>
    <w:rsid w:val="00FA26F3"/>
    <w:rsid w:val="00FB0551"/>
    <w:rsid w:val="00FB0769"/>
    <w:rsid w:val="00FB11D9"/>
    <w:rsid w:val="00FB1A2C"/>
    <w:rsid w:val="00FB28D7"/>
    <w:rsid w:val="00FB2E31"/>
    <w:rsid w:val="00FB553E"/>
    <w:rsid w:val="00FB5C74"/>
    <w:rsid w:val="00FB699B"/>
    <w:rsid w:val="00FC48FF"/>
    <w:rsid w:val="00FC56E8"/>
    <w:rsid w:val="00FC74DE"/>
    <w:rsid w:val="00FD1D3A"/>
    <w:rsid w:val="00FD28F2"/>
    <w:rsid w:val="00FD3629"/>
    <w:rsid w:val="00FD4AF2"/>
    <w:rsid w:val="00FE0647"/>
    <w:rsid w:val="00FE1A25"/>
    <w:rsid w:val="00FE2F1F"/>
    <w:rsid w:val="00FE3E96"/>
    <w:rsid w:val="00FE6EF3"/>
    <w:rsid w:val="00FE6FAF"/>
    <w:rsid w:val="00FF0B95"/>
    <w:rsid w:val="00FF20F6"/>
    <w:rsid w:val="00FF2108"/>
    <w:rsid w:val="00FF6B60"/>
    <w:rsid w:val="00FF6ED5"/>
    <w:rsid w:val="066440BF"/>
    <w:rsid w:val="08289892"/>
    <w:rsid w:val="0A63B33E"/>
    <w:rsid w:val="0BD26CBB"/>
    <w:rsid w:val="0C92B5D3"/>
    <w:rsid w:val="110BFF17"/>
    <w:rsid w:val="1324F44B"/>
    <w:rsid w:val="18BC97D5"/>
    <w:rsid w:val="1C89C917"/>
    <w:rsid w:val="1DD9579A"/>
    <w:rsid w:val="1F51332F"/>
    <w:rsid w:val="24B84B89"/>
    <w:rsid w:val="27904D11"/>
    <w:rsid w:val="28DFA058"/>
    <w:rsid w:val="35A36BC9"/>
    <w:rsid w:val="37724245"/>
    <w:rsid w:val="45C49A28"/>
    <w:rsid w:val="4734A833"/>
    <w:rsid w:val="517BDCEB"/>
    <w:rsid w:val="521A32F5"/>
    <w:rsid w:val="594D0823"/>
    <w:rsid w:val="669B792E"/>
    <w:rsid w:val="6C004882"/>
    <w:rsid w:val="6FEC61DE"/>
    <w:rsid w:val="712C8A65"/>
    <w:rsid w:val="76344B8E"/>
    <w:rsid w:val="764BC09D"/>
    <w:rsid w:val="7BB12E18"/>
    <w:rsid w:val="7C39DF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3D3EF"/>
  <w15:docId w15:val="{DC764FA2-F4D9-4E76-8A94-28CBC41D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3F33"/>
    <w:rPr>
      <w:sz w:val="24"/>
    </w:rPr>
  </w:style>
  <w:style w:type="paragraph" w:styleId="Heading1">
    <w:name w:val="heading 1"/>
    <w:basedOn w:val="Normal"/>
    <w:next w:val="Standfirst"/>
    <w:link w:val="Heading1Char"/>
    <w:uiPriority w:val="9"/>
    <w:qFormat/>
    <w:rsid w:val="00464211"/>
    <w:pPr>
      <w:keepNext/>
      <w:keepLines/>
      <w:spacing w:before="120" w:after="120"/>
      <w:outlineLvl w:val="0"/>
    </w:pPr>
    <w:rPr>
      <w:b/>
      <w:color w:val="009A91"/>
      <w:sz w:val="48"/>
      <w:szCs w:val="48"/>
    </w:rPr>
  </w:style>
  <w:style w:type="paragraph" w:styleId="Heading2">
    <w:name w:val="heading 2"/>
    <w:basedOn w:val="Normal"/>
    <w:next w:val="Normal"/>
    <w:link w:val="Heading2Char"/>
    <w:uiPriority w:val="9"/>
    <w:qFormat/>
    <w:rsid w:val="00994710"/>
    <w:pPr>
      <w:keepNext/>
      <w:keepLines/>
      <w:spacing w:before="240" w:after="120"/>
      <w:outlineLvl w:val="1"/>
    </w:pPr>
    <w:rPr>
      <w:b/>
      <w:color w:val="009A91"/>
      <w:sz w:val="40"/>
      <w:szCs w:val="36"/>
    </w:rPr>
  </w:style>
  <w:style w:type="paragraph" w:styleId="Heading3">
    <w:name w:val="heading 3"/>
    <w:basedOn w:val="Normal"/>
    <w:next w:val="Normal"/>
    <w:qFormat/>
    <w:rsid w:val="00A053B7"/>
    <w:pPr>
      <w:keepNext/>
      <w:keepLines/>
      <w:spacing w:before="120" w:after="120"/>
      <w:contextualSpacing/>
      <w:outlineLvl w:val="2"/>
    </w:pPr>
    <w:rPr>
      <w:b/>
      <w:color w:val="17243D"/>
      <w:szCs w:val="28"/>
    </w:rPr>
  </w:style>
  <w:style w:type="paragraph" w:styleId="Heading4">
    <w:name w:val="heading 4"/>
    <w:aliases w:val="Italicised teal"/>
    <w:basedOn w:val="Normal"/>
    <w:next w:val="Normal"/>
    <w:link w:val="Heading4Char"/>
    <w:uiPriority w:val="9"/>
    <w:qFormat/>
    <w:rsid w:val="00994710"/>
    <w:pPr>
      <w:keepNext/>
      <w:keepLines/>
      <w:spacing w:after="120"/>
      <w:contextualSpacing/>
      <w:outlineLvl w:val="3"/>
    </w:pPr>
    <w:rPr>
      <w:i/>
      <w:color w:val="009A91"/>
      <w:szCs w:val="24"/>
    </w:rPr>
  </w:style>
  <w:style w:type="paragraph" w:styleId="Heading5">
    <w:name w:val="heading 5"/>
    <w:basedOn w:val="Normal"/>
    <w:next w:val="Normal"/>
    <w:link w:val="Heading5Char"/>
    <w:uiPriority w:val="9"/>
    <w:qFormat/>
    <w:pPr>
      <w:keepNext/>
      <w:keepLines/>
      <w:spacing w:before="240" w:after="80"/>
      <w:contextualSpacing/>
      <w:outlineLvl w:val="4"/>
    </w:pPr>
    <w:rPr>
      <w:color w:val="666666"/>
    </w:rPr>
  </w:style>
  <w:style w:type="paragraph" w:styleId="Heading6">
    <w:name w:val="heading 6"/>
    <w:basedOn w:val="Normal"/>
    <w:next w:val="Normal"/>
    <w:uiPriority w:val="3"/>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ain title"/>
    <w:basedOn w:val="Normal"/>
    <w:next w:val="Normal"/>
    <w:link w:val="TitleChar"/>
    <w:uiPriority w:val="2"/>
    <w:qFormat/>
    <w:rsid w:val="00C406DE"/>
    <w:rPr>
      <w:b/>
      <w:bCs/>
      <w:color w:val="009A91"/>
      <w:sz w:val="72"/>
      <w:szCs w:val="72"/>
    </w:rPr>
  </w:style>
  <w:style w:type="paragraph" w:styleId="Subtitle">
    <w:name w:val="Subtitle"/>
    <w:basedOn w:val="Normal"/>
    <w:next w:val="Normal"/>
    <w:link w:val="SubtitleChar"/>
    <w:qFormat/>
    <w:rsid w:val="00C406DE"/>
    <w:rPr>
      <w:b/>
    </w:rPr>
  </w:style>
  <w:style w:type="paragraph" w:styleId="Header">
    <w:name w:val="header"/>
    <w:basedOn w:val="Normal"/>
    <w:link w:val="HeaderChar"/>
    <w:unhideWhenUsed/>
    <w:rsid w:val="00BB2E78"/>
    <w:pPr>
      <w:tabs>
        <w:tab w:val="center" w:pos="4513"/>
        <w:tab w:val="right" w:pos="9026"/>
      </w:tabs>
    </w:pPr>
  </w:style>
  <w:style w:type="character" w:customStyle="1" w:styleId="HeaderChar">
    <w:name w:val="Header Char"/>
    <w:basedOn w:val="DefaultParagraphFont"/>
    <w:link w:val="Header"/>
    <w:rsid w:val="00BB2E78"/>
  </w:style>
  <w:style w:type="paragraph" w:styleId="Footer">
    <w:name w:val="footer"/>
    <w:basedOn w:val="Normal"/>
    <w:link w:val="FooterChar"/>
    <w:uiPriority w:val="99"/>
    <w:unhideWhenUsed/>
    <w:rsid w:val="00BB2E78"/>
    <w:pPr>
      <w:tabs>
        <w:tab w:val="center" w:pos="4513"/>
        <w:tab w:val="right" w:pos="9026"/>
      </w:tabs>
    </w:pPr>
  </w:style>
  <w:style w:type="character" w:customStyle="1" w:styleId="FooterChar">
    <w:name w:val="Footer Char"/>
    <w:basedOn w:val="DefaultParagraphFont"/>
    <w:link w:val="Footer"/>
    <w:uiPriority w:val="99"/>
    <w:rsid w:val="00BB2E78"/>
  </w:style>
  <w:style w:type="paragraph" w:styleId="NormalWeb">
    <w:name w:val="Normal (Web)"/>
    <w:basedOn w:val="Normal"/>
    <w:uiPriority w:val="99"/>
    <w:unhideWhenUsed/>
    <w:rsid w:val="002E778F"/>
    <w:pPr>
      <w:spacing w:before="100" w:beforeAutospacing="1" w:after="100" w:afterAutospacing="1"/>
    </w:pPr>
    <w:rPr>
      <w:rFonts w:ascii="Times New Roman" w:eastAsiaTheme="minorEastAsia" w:hAnsi="Times New Roman" w:cs="Times New Roman"/>
      <w:color w:val="auto"/>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74E37"/>
    <w:pPr>
      <w:numPr>
        <w:numId w:val="1"/>
      </w:numPr>
      <w:spacing w:before="80"/>
    </w:pPr>
  </w:style>
  <w:style w:type="character" w:styleId="Hyperlink">
    <w:name w:val="Hyperlink"/>
    <w:basedOn w:val="DefaultParagraphFont"/>
    <w:uiPriority w:val="99"/>
    <w:unhideWhenUsed/>
    <w:rsid w:val="00F468DE"/>
    <w:rPr>
      <w:color w:val="0096A9"/>
      <w:u w:val="single"/>
    </w:rPr>
  </w:style>
  <w:style w:type="table" w:styleId="TableGrid">
    <w:name w:val="Table Grid"/>
    <w:basedOn w:val="TableNormal"/>
    <w:uiPriority w:val="39"/>
    <w:rsid w:val="0067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B6B"/>
    <w:rPr>
      <w:color w:val="808080"/>
    </w:rPr>
  </w:style>
  <w:style w:type="character" w:customStyle="1" w:styleId="TitleChar">
    <w:name w:val="Title Char"/>
    <w:aliases w:val="Main title Char"/>
    <w:basedOn w:val="DefaultParagraphFont"/>
    <w:link w:val="Title"/>
    <w:uiPriority w:val="2"/>
    <w:rsid w:val="00C406DE"/>
    <w:rPr>
      <w:b/>
      <w:bCs/>
      <w:color w:val="009A91"/>
      <w:sz w:val="72"/>
      <w:szCs w:val="72"/>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974E37"/>
    <w:rPr>
      <w:sz w:val="24"/>
    </w:rPr>
  </w:style>
  <w:style w:type="character" w:customStyle="1" w:styleId="Heading1Char">
    <w:name w:val="Heading 1 Char"/>
    <w:basedOn w:val="DefaultParagraphFont"/>
    <w:link w:val="Heading1"/>
    <w:uiPriority w:val="9"/>
    <w:rsid w:val="00464211"/>
    <w:rPr>
      <w:b/>
      <w:color w:val="009A91"/>
      <w:sz w:val="48"/>
      <w:szCs w:val="48"/>
    </w:rPr>
  </w:style>
  <w:style w:type="character" w:customStyle="1" w:styleId="Heading2Char">
    <w:name w:val="Heading 2 Char"/>
    <w:basedOn w:val="DefaultParagraphFont"/>
    <w:link w:val="Heading2"/>
    <w:uiPriority w:val="9"/>
    <w:rsid w:val="00994710"/>
    <w:rPr>
      <w:b/>
      <w:color w:val="009A91"/>
      <w:sz w:val="40"/>
      <w:szCs w:val="36"/>
    </w:rPr>
  </w:style>
  <w:style w:type="table" w:styleId="ListTable2-Accent6">
    <w:name w:val="List Table 2 Accent 6"/>
    <w:basedOn w:val="TableNormal"/>
    <w:uiPriority w:val="47"/>
    <w:rsid w:val="00B5331B"/>
    <w:rPr>
      <w:sz w:val="24"/>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070110"/>
    <w:pPr>
      <w:spacing w:after="1200"/>
    </w:pPr>
    <w:rPr>
      <w:sz w:val="32"/>
    </w:rPr>
  </w:style>
  <w:style w:type="paragraph" w:customStyle="1" w:styleId="Standfirst">
    <w:name w:val="Standfirst"/>
    <w:basedOn w:val="Normal"/>
    <w:next w:val="Normal"/>
    <w:link w:val="StandfirstChar"/>
    <w:uiPriority w:val="1"/>
    <w:qFormat/>
    <w:rsid w:val="00994710"/>
    <w:pPr>
      <w:spacing w:after="240"/>
    </w:pPr>
    <w:rPr>
      <w:b/>
      <w:color w:val="009A91"/>
    </w:rPr>
  </w:style>
  <w:style w:type="character" w:customStyle="1" w:styleId="SubtitleChar">
    <w:name w:val="Subtitle Char"/>
    <w:basedOn w:val="DefaultParagraphFont"/>
    <w:link w:val="Subtitle"/>
    <w:rsid w:val="00C406DE"/>
    <w:rPr>
      <w:b/>
      <w:sz w:val="24"/>
    </w:rPr>
  </w:style>
  <w:style w:type="character" w:customStyle="1" w:styleId="AuthorChar">
    <w:name w:val="Author Char"/>
    <w:basedOn w:val="SubtitleChar"/>
    <w:link w:val="Author"/>
    <w:uiPriority w:val="2"/>
    <w:rsid w:val="009C3F33"/>
    <w:rPr>
      <w:b/>
      <w:color w:val="24B1C5"/>
      <w:sz w:val="32"/>
    </w:rPr>
  </w:style>
  <w:style w:type="character" w:customStyle="1" w:styleId="StandfirstChar">
    <w:name w:val="Standfirst Char"/>
    <w:basedOn w:val="DefaultParagraphFont"/>
    <w:link w:val="Standfirst"/>
    <w:uiPriority w:val="1"/>
    <w:rsid w:val="00994710"/>
    <w:rPr>
      <w:b/>
      <w:color w:val="009A91"/>
      <w:sz w:val="24"/>
    </w:rPr>
  </w:style>
  <w:style w:type="paragraph" w:customStyle="1" w:styleId="Default">
    <w:name w:val="Default"/>
    <w:uiPriority w:val="99"/>
    <w:rsid w:val="005D6C36"/>
    <w:pPr>
      <w:autoSpaceDE w:val="0"/>
      <w:autoSpaceDN w:val="0"/>
      <w:adjustRightInd w:val="0"/>
    </w:pPr>
    <w:rPr>
      <w:rFonts w:ascii="C4 Text" w:eastAsiaTheme="minorHAnsi" w:hAnsi="C4 Text" w:cs="C4 Text"/>
      <w:sz w:val="24"/>
      <w:szCs w:val="24"/>
    </w:rPr>
  </w:style>
  <w:style w:type="paragraph" w:styleId="FootnoteText">
    <w:name w:val="footnote text"/>
    <w:basedOn w:val="Normal"/>
    <w:link w:val="FootnoteTextChar"/>
    <w:uiPriority w:val="99"/>
    <w:semiHidden/>
    <w:unhideWhenUsed/>
    <w:rsid w:val="005D6C36"/>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D6C36"/>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5D6C36"/>
    <w:rPr>
      <w:vertAlign w:val="superscript"/>
    </w:rPr>
  </w:style>
  <w:style w:type="paragraph" w:styleId="NoSpacing">
    <w:name w:val="No Spacing"/>
    <w:link w:val="NoSpacingChar"/>
    <w:uiPriority w:val="1"/>
    <w:qFormat/>
    <w:rsid w:val="005E3C55"/>
    <w:pPr>
      <w:spacing w:before="240" w:after="240"/>
    </w:pPr>
    <w:rPr>
      <w:rFonts w:eastAsiaTheme="minorHAnsi"/>
      <w:color w:val="auto"/>
      <w:sz w:val="24"/>
      <w:szCs w:val="24"/>
    </w:rPr>
  </w:style>
  <w:style w:type="paragraph" w:styleId="Quote">
    <w:name w:val="Quote"/>
    <w:basedOn w:val="Normal"/>
    <w:next w:val="Normal"/>
    <w:link w:val="QuoteChar"/>
    <w:uiPriority w:val="29"/>
    <w:qFormat/>
    <w:rsid w:val="00994710"/>
    <w:pPr>
      <w:spacing w:before="200" w:after="160"/>
      <w:ind w:left="864" w:right="864"/>
      <w:jc w:val="center"/>
    </w:pPr>
    <w:rPr>
      <w:i/>
      <w:iCs/>
      <w:color w:val="16223C"/>
    </w:rPr>
  </w:style>
  <w:style w:type="character" w:customStyle="1" w:styleId="QuoteChar">
    <w:name w:val="Quote Char"/>
    <w:basedOn w:val="DefaultParagraphFont"/>
    <w:link w:val="Quote"/>
    <w:uiPriority w:val="29"/>
    <w:rsid w:val="00994710"/>
    <w:rPr>
      <w:i/>
      <w:iCs/>
      <w:color w:val="16223C"/>
      <w:sz w:val="24"/>
    </w:rPr>
  </w:style>
  <w:style w:type="character" w:styleId="FollowedHyperlink">
    <w:name w:val="FollowedHyperlink"/>
    <w:basedOn w:val="DefaultParagraphFont"/>
    <w:uiPriority w:val="99"/>
    <w:semiHidden/>
    <w:unhideWhenUsed/>
    <w:rsid w:val="00517EF4"/>
    <w:rPr>
      <w:color w:val="0BBBEF" w:themeColor="followedHyperlink"/>
      <w:u w:val="single"/>
    </w:rPr>
  </w:style>
  <w:style w:type="character" w:styleId="UnresolvedMention">
    <w:name w:val="Unresolved Mention"/>
    <w:basedOn w:val="DefaultParagraphFont"/>
    <w:uiPriority w:val="99"/>
    <w:semiHidden/>
    <w:unhideWhenUsed/>
    <w:rsid w:val="00517EF4"/>
    <w:rPr>
      <w:color w:val="605E5C"/>
      <w:shd w:val="clear" w:color="auto" w:fill="E1DFDD"/>
    </w:rPr>
  </w:style>
  <w:style w:type="paragraph" w:customStyle="1" w:styleId="BasicParagraph">
    <w:name w:val="[Basic Paragraph]"/>
    <w:basedOn w:val="Normal"/>
    <w:uiPriority w:val="99"/>
    <w:rsid w:val="00517EF4"/>
    <w:pPr>
      <w:autoSpaceDE w:val="0"/>
      <w:autoSpaceDN w:val="0"/>
      <w:adjustRightInd w:val="0"/>
      <w:spacing w:line="288" w:lineRule="auto"/>
      <w:textAlignment w:val="center"/>
    </w:pPr>
    <w:rPr>
      <w:rFonts w:ascii="Minion Pro" w:hAnsi="Minion Pro" w:cs="Minion Pro"/>
      <w:szCs w:val="24"/>
    </w:rPr>
  </w:style>
  <w:style w:type="paragraph" w:styleId="BalloonText">
    <w:name w:val="Balloon Text"/>
    <w:basedOn w:val="Normal"/>
    <w:link w:val="BalloonTextChar"/>
    <w:semiHidden/>
    <w:unhideWhenUsed/>
    <w:rsid w:val="005E3C55"/>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5E3C55"/>
    <w:rPr>
      <w:rFonts w:ascii="Times New Roman" w:hAnsi="Times New Roman" w:cs="Times New Roman"/>
      <w:sz w:val="18"/>
      <w:szCs w:val="18"/>
    </w:rPr>
  </w:style>
  <w:style w:type="character" w:styleId="CommentReference">
    <w:name w:val="annotation reference"/>
    <w:basedOn w:val="DefaultParagraphFont"/>
    <w:semiHidden/>
    <w:unhideWhenUsed/>
    <w:rsid w:val="005E3C55"/>
    <w:rPr>
      <w:sz w:val="16"/>
      <w:szCs w:val="16"/>
    </w:rPr>
  </w:style>
  <w:style w:type="paragraph" w:styleId="CommentText">
    <w:name w:val="annotation text"/>
    <w:basedOn w:val="Normal"/>
    <w:link w:val="CommentTextChar"/>
    <w:unhideWhenUsed/>
    <w:rsid w:val="005E3C55"/>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rsid w:val="005E3C55"/>
    <w:rPr>
      <w:rFonts w:asciiTheme="minorHAnsi" w:eastAsiaTheme="minorHAnsi" w:hAnsiTheme="minorHAnsi" w:cstheme="minorBidi"/>
      <w:color w:val="auto"/>
      <w:sz w:val="20"/>
      <w:szCs w:val="20"/>
      <w:lang w:eastAsia="en-US"/>
    </w:rPr>
  </w:style>
  <w:style w:type="character" w:customStyle="1" w:styleId="Heading4Char">
    <w:name w:val="Heading 4 Char"/>
    <w:aliases w:val="Italicised teal Char"/>
    <w:basedOn w:val="DefaultParagraphFont"/>
    <w:link w:val="Heading4"/>
    <w:uiPriority w:val="9"/>
    <w:rsid w:val="0058241A"/>
    <w:rPr>
      <w:i/>
      <w:color w:val="009A91"/>
      <w:sz w:val="24"/>
      <w:szCs w:val="24"/>
    </w:rPr>
  </w:style>
  <w:style w:type="character" w:customStyle="1" w:styleId="Heading5Char">
    <w:name w:val="Heading 5 Char"/>
    <w:basedOn w:val="DefaultParagraphFont"/>
    <w:link w:val="Heading5"/>
    <w:uiPriority w:val="9"/>
    <w:rsid w:val="0058241A"/>
    <w:rPr>
      <w:color w:val="666666"/>
      <w:sz w:val="24"/>
    </w:rPr>
  </w:style>
  <w:style w:type="paragraph" w:customStyle="1" w:styleId="CharCharCharChar">
    <w:name w:val="Char Char Char Char"/>
    <w:basedOn w:val="Normal"/>
    <w:rsid w:val="0058241A"/>
    <w:pPr>
      <w:spacing w:after="160" w:line="240" w:lineRule="exact"/>
    </w:pPr>
    <w:rPr>
      <w:rFonts w:ascii="Tahoma" w:eastAsia="Times New Roman" w:hAnsi="Tahoma"/>
      <w:color w:val="auto"/>
      <w:sz w:val="20"/>
      <w:szCs w:val="20"/>
    </w:rPr>
  </w:style>
  <w:style w:type="paragraph" w:customStyle="1" w:styleId="Char">
    <w:name w:val="Char"/>
    <w:basedOn w:val="Normal"/>
    <w:rsid w:val="0058241A"/>
    <w:pPr>
      <w:spacing w:after="160" w:line="240" w:lineRule="exact"/>
    </w:pPr>
    <w:rPr>
      <w:rFonts w:ascii="Tahoma" w:eastAsia="Times New Roman" w:hAnsi="Tahoma" w:cs="Times New Roman"/>
      <w:color w:val="auto"/>
      <w:sz w:val="20"/>
      <w:szCs w:val="20"/>
    </w:rPr>
  </w:style>
  <w:style w:type="paragraph" w:customStyle="1" w:styleId="default0">
    <w:name w:val="default"/>
    <w:basedOn w:val="Normal"/>
    <w:uiPriority w:val="99"/>
    <w:rsid w:val="0058241A"/>
    <w:pPr>
      <w:autoSpaceDE w:val="0"/>
      <w:autoSpaceDN w:val="0"/>
    </w:pPr>
    <w:rPr>
      <w:rFonts w:eastAsia="Calibri"/>
      <w:szCs w:val="24"/>
    </w:rPr>
  </w:style>
  <w:style w:type="paragraph" w:customStyle="1" w:styleId="CharChar">
    <w:name w:val="(文字) (文字) Char Char (文字) (文字)"/>
    <w:basedOn w:val="Normal"/>
    <w:rsid w:val="0058241A"/>
    <w:pPr>
      <w:spacing w:after="160" w:line="240" w:lineRule="exact"/>
    </w:pPr>
    <w:rPr>
      <w:rFonts w:ascii="Verdana" w:eastAsia="Times New Roman" w:hAnsi="Verdana" w:cs="Times New Roman"/>
      <w:color w:val="auto"/>
      <w:sz w:val="20"/>
      <w:szCs w:val="20"/>
    </w:rPr>
  </w:style>
  <w:style w:type="paragraph" w:styleId="CommentSubject">
    <w:name w:val="annotation subject"/>
    <w:basedOn w:val="CommentText"/>
    <w:next w:val="CommentText"/>
    <w:link w:val="CommentSubjectChar"/>
    <w:semiHidden/>
    <w:rsid w:val="0058241A"/>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58241A"/>
    <w:rPr>
      <w:rFonts w:asciiTheme="minorHAnsi" w:eastAsia="Times New Roman" w:hAnsiTheme="minorHAnsi" w:cs="Times New Roman"/>
      <w:b/>
      <w:bCs/>
      <w:color w:val="auto"/>
      <w:sz w:val="20"/>
      <w:szCs w:val="20"/>
      <w:lang w:eastAsia="en-US"/>
    </w:rPr>
  </w:style>
  <w:style w:type="paragraph" w:customStyle="1" w:styleId="Pa15">
    <w:name w:val="Pa15"/>
    <w:basedOn w:val="Default"/>
    <w:next w:val="Default"/>
    <w:uiPriority w:val="99"/>
    <w:rsid w:val="0058241A"/>
    <w:pPr>
      <w:spacing w:line="241" w:lineRule="atLeast"/>
    </w:pPr>
    <w:rPr>
      <w:rFonts w:ascii="Frutiger LT Std 45 Light" w:eastAsia="Times New Roman" w:hAnsi="Frutiger LT Std 45 Light" w:cs="Times New Roman"/>
      <w:color w:val="auto"/>
      <w:lang w:eastAsia="en-GB"/>
    </w:rPr>
  </w:style>
  <w:style w:type="character" w:customStyle="1" w:styleId="A10">
    <w:name w:val="A10"/>
    <w:uiPriority w:val="99"/>
    <w:rsid w:val="0058241A"/>
    <w:rPr>
      <w:rFonts w:cs="Frutiger LT Std 45 Light"/>
      <w:color w:val="000000"/>
    </w:rPr>
  </w:style>
  <w:style w:type="paragraph" w:styleId="ListBullet">
    <w:name w:val="List Bullet"/>
    <w:basedOn w:val="Normal"/>
    <w:rsid w:val="0058241A"/>
    <w:pPr>
      <w:numPr>
        <w:numId w:val="2"/>
      </w:numPr>
      <w:spacing w:after="240"/>
      <w:jc w:val="both"/>
    </w:pPr>
    <w:rPr>
      <w:rFonts w:ascii="Times New Roman" w:eastAsia="Times New Roman" w:hAnsi="Times New Roman" w:cs="Times New Roman"/>
      <w:color w:val="auto"/>
      <w:sz w:val="22"/>
      <w:lang w:eastAsia="zh-CN"/>
    </w:rPr>
  </w:style>
  <w:style w:type="paragraph" w:styleId="BodyText2">
    <w:name w:val="Body Text 2"/>
    <w:basedOn w:val="Normal"/>
    <w:link w:val="BodyText2Char"/>
    <w:rsid w:val="0058241A"/>
    <w:pPr>
      <w:overflowPunct w:val="0"/>
      <w:autoSpaceDE w:val="0"/>
      <w:autoSpaceDN w:val="0"/>
      <w:adjustRightInd w:val="0"/>
      <w:ind w:left="792"/>
      <w:textAlignment w:val="baseline"/>
    </w:pPr>
    <w:rPr>
      <w:rFonts w:ascii="Times New Roman" w:eastAsia="Times New Roman" w:hAnsi="Times New Roman" w:cs="Times New Roman"/>
      <w:color w:val="auto"/>
      <w:szCs w:val="20"/>
    </w:rPr>
  </w:style>
  <w:style w:type="character" w:customStyle="1" w:styleId="BodyText2Char">
    <w:name w:val="Body Text 2 Char"/>
    <w:basedOn w:val="DefaultParagraphFont"/>
    <w:link w:val="BodyText2"/>
    <w:rsid w:val="0058241A"/>
    <w:rPr>
      <w:rFonts w:ascii="Times New Roman" w:eastAsia="Times New Roman" w:hAnsi="Times New Roman" w:cs="Times New Roman"/>
      <w:color w:val="auto"/>
      <w:sz w:val="24"/>
      <w:szCs w:val="20"/>
      <w:lang w:eastAsia="en-US"/>
    </w:rPr>
  </w:style>
  <w:style w:type="paragraph" w:customStyle="1" w:styleId="CharChar1">
    <w:name w:val="Char Char1"/>
    <w:basedOn w:val="Normal"/>
    <w:rsid w:val="0058241A"/>
    <w:pPr>
      <w:spacing w:after="160" w:line="240" w:lineRule="exact"/>
    </w:pPr>
    <w:rPr>
      <w:rFonts w:ascii="Tahoma" w:eastAsia="Times New Roman" w:hAnsi="Tahoma" w:cs="Times New Roman"/>
      <w:color w:val="auto"/>
      <w:sz w:val="20"/>
      <w:szCs w:val="20"/>
    </w:rPr>
  </w:style>
  <w:style w:type="character" w:customStyle="1" w:styleId="cohl">
    <w:name w:val="co_hl"/>
    <w:basedOn w:val="DefaultParagraphFont"/>
    <w:rsid w:val="0058241A"/>
  </w:style>
  <w:style w:type="paragraph" w:customStyle="1" w:styleId="paragraph">
    <w:name w:val="paragraph"/>
    <w:basedOn w:val="Normal"/>
    <w:rsid w:val="0058241A"/>
    <w:pPr>
      <w:spacing w:before="100" w:beforeAutospacing="1" w:after="100" w:afterAutospacing="1"/>
    </w:pPr>
    <w:rPr>
      <w:rFonts w:ascii="Times New Roman" w:eastAsia="Times New Roman" w:hAnsi="Times New Roman" w:cs="Times New Roman"/>
      <w:color w:val="auto"/>
      <w:szCs w:val="24"/>
    </w:rPr>
  </w:style>
  <w:style w:type="character" w:customStyle="1" w:styleId="normaltextrun">
    <w:name w:val="normaltextrun"/>
    <w:basedOn w:val="DefaultParagraphFont"/>
    <w:rsid w:val="0058241A"/>
  </w:style>
  <w:style w:type="character" w:customStyle="1" w:styleId="eop">
    <w:name w:val="eop"/>
    <w:basedOn w:val="DefaultParagraphFont"/>
    <w:rsid w:val="0058241A"/>
  </w:style>
  <w:style w:type="character" w:customStyle="1" w:styleId="spellingerror">
    <w:name w:val="spellingerror"/>
    <w:basedOn w:val="DefaultParagraphFont"/>
    <w:rsid w:val="0058241A"/>
  </w:style>
  <w:style w:type="paragraph" w:customStyle="1" w:styleId="xmsonormal">
    <w:name w:val="x_msonormal"/>
    <w:basedOn w:val="Normal"/>
    <w:rsid w:val="0058241A"/>
    <w:rPr>
      <w:rFonts w:ascii="Calibri" w:eastAsiaTheme="minorHAnsi" w:hAnsi="Calibri" w:cs="Times New Roman"/>
      <w:color w:val="auto"/>
      <w:sz w:val="22"/>
    </w:rPr>
  </w:style>
  <w:style w:type="character" w:customStyle="1" w:styleId="contextualspellingandgrammarerror">
    <w:name w:val="contextualspellingandgrammarerror"/>
    <w:basedOn w:val="DefaultParagraphFont"/>
    <w:rsid w:val="0058241A"/>
  </w:style>
  <w:style w:type="character" w:styleId="Emphasis">
    <w:name w:val="Emphasis"/>
    <w:basedOn w:val="DefaultParagraphFont"/>
    <w:uiPriority w:val="20"/>
    <w:qFormat/>
    <w:rsid w:val="0058241A"/>
    <w:rPr>
      <w:i/>
      <w:iCs/>
    </w:rPr>
  </w:style>
  <w:style w:type="paragraph" w:customStyle="1" w:styleId="indent">
    <w:name w:val="indent"/>
    <w:basedOn w:val="Normal"/>
    <w:rsid w:val="0058241A"/>
    <w:pPr>
      <w:spacing w:before="100" w:beforeAutospacing="1" w:after="100" w:afterAutospacing="1"/>
    </w:pPr>
    <w:rPr>
      <w:rFonts w:ascii="Times New Roman" w:eastAsia="Times New Roman" w:hAnsi="Times New Roman" w:cs="Times New Roman"/>
      <w:color w:val="auto"/>
      <w:szCs w:val="24"/>
    </w:rPr>
  </w:style>
  <w:style w:type="paragraph" w:styleId="TOCHeading">
    <w:name w:val="TOC Heading"/>
    <w:aliases w:val="Body"/>
    <w:basedOn w:val="BodyText2"/>
    <w:next w:val="Normal"/>
    <w:uiPriority w:val="39"/>
    <w:unhideWhenUsed/>
    <w:qFormat/>
    <w:rsid w:val="000D0584"/>
    <w:pPr>
      <w:spacing w:before="120" w:after="120" w:line="259" w:lineRule="auto"/>
      <w:ind w:left="0"/>
    </w:pPr>
    <w:rPr>
      <w:rFonts w:ascii="Arial" w:eastAsiaTheme="majorEastAsia" w:hAnsi="Arial" w:cstheme="majorBidi"/>
      <w:sz w:val="21"/>
      <w:szCs w:val="32"/>
      <w:lang w:val="en-US"/>
    </w:rPr>
  </w:style>
  <w:style w:type="paragraph" w:styleId="TOC1">
    <w:name w:val="toc 1"/>
    <w:basedOn w:val="Normal"/>
    <w:next w:val="Normal"/>
    <w:autoRedefine/>
    <w:uiPriority w:val="39"/>
    <w:unhideWhenUsed/>
    <w:rsid w:val="0058241A"/>
    <w:pPr>
      <w:spacing w:after="100"/>
    </w:pPr>
    <w:rPr>
      <w:rFonts w:eastAsia="Times New Roman" w:cs="Times New Roman"/>
      <w:color w:val="auto"/>
      <w:szCs w:val="24"/>
    </w:rPr>
  </w:style>
  <w:style w:type="paragraph" w:styleId="TOC2">
    <w:name w:val="toc 2"/>
    <w:basedOn w:val="Normal"/>
    <w:next w:val="Normal"/>
    <w:autoRedefine/>
    <w:uiPriority w:val="39"/>
    <w:unhideWhenUsed/>
    <w:rsid w:val="0058241A"/>
    <w:pPr>
      <w:spacing w:after="100"/>
      <w:ind w:left="240"/>
    </w:pPr>
    <w:rPr>
      <w:rFonts w:eastAsia="Times New Roman" w:cs="Times New Roman"/>
      <w:color w:val="auto"/>
      <w:szCs w:val="24"/>
    </w:rPr>
  </w:style>
  <w:style w:type="character" w:customStyle="1" w:styleId="legaddition">
    <w:name w:val="legaddition"/>
    <w:basedOn w:val="DefaultParagraphFont"/>
    <w:rsid w:val="0058241A"/>
  </w:style>
  <w:style w:type="character" w:styleId="Strong">
    <w:name w:val="Strong"/>
    <w:basedOn w:val="DefaultParagraphFont"/>
    <w:uiPriority w:val="22"/>
    <w:qFormat/>
    <w:rsid w:val="000D0584"/>
    <w:rPr>
      <w:b/>
      <w:bCs/>
    </w:rPr>
  </w:style>
  <w:style w:type="paragraph" w:styleId="TOC3">
    <w:name w:val="toc 3"/>
    <w:basedOn w:val="Normal"/>
    <w:next w:val="Normal"/>
    <w:autoRedefine/>
    <w:uiPriority w:val="39"/>
    <w:unhideWhenUsed/>
    <w:rsid w:val="006044C8"/>
    <w:pPr>
      <w:spacing w:after="100"/>
      <w:ind w:left="480"/>
    </w:pPr>
  </w:style>
  <w:style w:type="character" w:styleId="PageNumber">
    <w:name w:val="page number"/>
    <w:basedOn w:val="DefaultParagraphFont"/>
    <w:uiPriority w:val="99"/>
    <w:semiHidden/>
    <w:unhideWhenUsed/>
    <w:rsid w:val="00C92222"/>
  </w:style>
  <w:style w:type="character" w:customStyle="1" w:styleId="NoSpacingChar">
    <w:name w:val="No Spacing Char"/>
    <w:basedOn w:val="DefaultParagraphFont"/>
    <w:link w:val="NoSpacing"/>
    <w:uiPriority w:val="1"/>
    <w:rsid w:val="00FB2E31"/>
    <w:rPr>
      <w:rFonts w:eastAsiaTheme="minorHAnsi"/>
      <w:color w:val="auto"/>
      <w:sz w:val="24"/>
      <w:szCs w:val="24"/>
      <w:lang w:eastAsia="en-US"/>
    </w:rPr>
  </w:style>
  <w:style w:type="character" w:customStyle="1" w:styleId="hgkelc">
    <w:name w:val="hgkelc"/>
    <w:basedOn w:val="DefaultParagraphFont"/>
    <w:rsid w:val="00E44A74"/>
  </w:style>
  <w:style w:type="paragraph" w:styleId="Revision">
    <w:name w:val="Revision"/>
    <w:hidden/>
    <w:uiPriority w:val="99"/>
    <w:semiHidden/>
    <w:rsid w:val="00C346A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15896">
      <w:bodyDiv w:val="1"/>
      <w:marLeft w:val="0"/>
      <w:marRight w:val="0"/>
      <w:marTop w:val="0"/>
      <w:marBottom w:val="0"/>
      <w:divBdr>
        <w:top w:val="none" w:sz="0" w:space="0" w:color="auto"/>
        <w:left w:val="none" w:sz="0" w:space="0" w:color="auto"/>
        <w:bottom w:val="none" w:sz="0" w:space="0" w:color="auto"/>
        <w:right w:val="none" w:sz="0" w:space="0" w:color="auto"/>
      </w:divBdr>
    </w:div>
    <w:div w:id="200048358">
      <w:bodyDiv w:val="1"/>
      <w:marLeft w:val="0"/>
      <w:marRight w:val="0"/>
      <w:marTop w:val="0"/>
      <w:marBottom w:val="0"/>
      <w:divBdr>
        <w:top w:val="none" w:sz="0" w:space="0" w:color="auto"/>
        <w:left w:val="none" w:sz="0" w:space="0" w:color="auto"/>
        <w:bottom w:val="none" w:sz="0" w:space="0" w:color="auto"/>
        <w:right w:val="none" w:sz="0" w:space="0" w:color="auto"/>
      </w:divBdr>
    </w:div>
    <w:div w:id="307442005">
      <w:bodyDiv w:val="1"/>
      <w:marLeft w:val="0"/>
      <w:marRight w:val="0"/>
      <w:marTop w:val="0"/>
      <w:marBottom w:val="0"/>
      <w:divBdr>
        <w:top w:val="none" w:sz="0" w:space="0" w:color="auto"/>
        <w:left w:val="none" w:sz="0" w:space="0" w:color="auto"/>
        <w:bottom w:val="none" w:sz="0" w:space="0" w:color="auto"/>
        <w:right w:val="none" w:sz="0" w:space="0" w:color="auto"/>
      </w:divBdr>
    </w:div>
    <w:div w:id="357242136">
      <w:bodyDiv w:val="1"/>
      <w:marLeft w:val="0"/>
      <w:marRight w:val="0"/>
      <w:marTop w:val="0"/>
      <w:marBottom w:val="0"/>
      <w:divBdr>
        <w:top w:val="none" w:sz="0" w:space="0" w:color="auto"/>
        <w:left w:val="none" w:sz="0" w:space="0" w:color="auto"/>
        <w:bottom w:val="none" w:sz="0" w:space="0" w:color="auto"/>
        <w:right w:val="none" w:sz="0" w:space="0" w:color="auto"/>
      </w:divBdr>
    </w:div>
    <w:div w:id="696465356">
      <w:bodyDiv w:val="1"/>
      <w:marLeft w:val="0"/>
      <w:marRight w:val="0"/>
      <w:marTop w:val="0"/>
      <w:marBottom w:val="0"/>
      <w:divBdr>
        <w:top w:val="none" w:sz="0" w:space="0" w:color="auto"/>
        <w:left w:val="none" w:sz="0" w:space="0" w:color="auto"/>
        <w:bottom w:val="none" w:sz="0" w:space="0" w:color="auto"/>
        <w:right w:val="none" w:sz="0" w:space="0" w:color="auto"/>
      </w:divBdr>
    </w:div>
    <w:div w:id="753477063">
      <w:bodyDiv w:val="1"/>
      <w:marLeft w:val="0"/>
      <w:marRight w:val="0"/>
      <w:marTop w:val="0"/>
      <w:marBottom w:val="0"/>
      <w:divBdr>
        <w:top w:val="none" w:sz="0" w:space="0" w:color="auto"/>
        <w:left w:val="none" w:sz="0" w:space="0" w:color="auto"/>
        <w:bottom w:val="none" w:sz="0" w:space="0" w:color="auto"/>
        <w:right w:val="none" w:sz="0" w:space="0" w:color="auto"/>
      </w:divBdr>
    </w:div>
    <w:div w:id="814562011">
      <w:bodyDiv w:val="1"/>
      <w:marLeft w:val="0"/>
      <w:marRight w:val="0"/>
      <w:marTop w:val="0"/>
      <w:marBottom w:val="0"/>
      <w:divBdr>
        <w:top w:val="none" w:sz="0" w:space="0" w:color="auto"/>
        <w:left w:val="none" w:sz="0" w:space="0" w:color="auto"/>
        <w:bottom w:val="none" w:sz="0" w:space="0" w:color="auto"/>
        <w:right w:val="none" w:sz="0" w:space="0" w:color="auto"/>
      </w:divBdr>
    </w:div>
    <w:div w:id="924535506">
      <w:bodyDiv w:val="1"/>
      <w:marLeft w:val="0"/>
      <w:marRight w:val="0"/>
      <w:marTop w:val="0"/>
      <w:marBottom w:val="0"/>
      <w:divBdr>
        <w:top w:val="none" w:sz="0" w:space="0" w:color="auto"/>
        <w:left w:val="none" w:sz="0" w:space="0" w:color="auto"/>
        <w:bottom w:val="none" w:sz="0" w:space="0" w:color="auto"/>
        <w:right w:val="none" w:sz="0" w:space="0" w:color="auto"/>
      </w:divBdr>
    </w:div>
    <w:div w:id="930817591">
      <w:bodyDiv w:val="1"/>
      <w:marLeft w:val="0"/>
      <w:marRight w:val="0"/>
      <w:marTop w:val="0"/>
      <w:marBottom w:val="0"/>
      <w:divBdr>
        <w:top w:val="none" w:sz="0" w:space="0" w:color="auto"/>
        <w:left w:val="none" w:sz="0" w:space="0" w:color="auto"/>
        <w:bottom w:val="none" w:sz="0" w:space="0" w:color="auto"/>
        <w:right w:val="none" w:sz="0" w:space="0" w:color="auto"/>
      </w:divBdr>
    </w:div>
    <w:div w:id="943003529">
      <w:bodyDiv w:val="1"/>
      <w:marLeft w:val="0"/>
      <w:marRight w:val="0"/>
      <w:marTop w:val="0"/>
      <w:marBottom w:val="0"/>
      <w:divBdr>
        <w:top w:val="none" w:sz="0" w:space="0" w:color="auto"/>
        <w:left w:val="none" w:sz="0" w:space="0" w:color="auto"/>
        <w:bottom w:val="none" w:sz="0" w:space="0" w:color="auto"/>
        <w:right w:val="none" w:sz="0" w:space="0" w:color="auto"/>
      </w:divBdr>
    </w:div>
    <w:div w:id="1175730007">
      <w:bodyDiv w:val="1"/>
      <w:marLeft w:val="0"/>
      <w:marRight w:val="0"/>
      <w:marTop w:val="0"/>
      <w:marBottom w:val="0"/>
      <w:divBdr>
        <w:top w:val="none" w:sz="0" w:space="0" w:color="auto"/>
        <w:left w:val="none" w:sz="0" w:space="0" w:color="auto"/>
        <w:bottom w:val="none" w:sz="0" w:space="0" w:color="auto"/>
        <w:right w:val="none" w:sz="0" w:space="0" w:color="auto"/>
      </w:divBdr>
    </w:div>
    <w:div w:id="1213924668">
      <w:bodyDiv w:val="1"/>
      <w:marLeft w:val="0"/>
      <w:marRight w:val="0"/>
      <w:marTop w:val="0"/>
      <w:marBottom w:val="0"/>
      <w:divBdr>
        <w:top w:val="none" w:sz="0" w:space="0" w:color="auto"/>
        <w:left w:val="none" w:sz="0" w:space="0" w:color="auto"/>
        <w:bottom w:val="none" w:sz="0" w:space="0" w:color="auto"/>
        <w:right w:val="none" w:sz="0" w:space="0" w:color="auto"/>
      </w:divBdr>
    </w:div>
    <w:div w:id="1245148420">
      <w:bodyDiv w:val="1"/>
      <w:marLeft w:val="0"/>
      <w:marRight w:val="0"/>
      <w:marTop w:val="0"/>
      <w:marBottom w:val="0"/>
      <w:divBdr>
        <w:top w:val="none" w:sz="0" w:space="0" w:color="auto"/>
        <w:left w:val="none" w:sz="0" w:space="0" w:color="auto"/>
        <w:bottom w:val="none" w:sz="0" w:space="0" w:color="auto"/>
        <w:right w:val="none" w:sz="0" w:space="0" w:color="auto"/>
      </w:divBdr>
    </w:div>
    <w:div w:id="1254514206">
      <w:bodyDiv w:val="1"/>
      <w:marLeft w:val="0"/>
      <w:marRight w:val="0"/>
      <w:marTop w:val="0"/>
      <w:marBottom w:val="0"/>
      <w:divBdr>
        <w:top w:val="none" w:sz="0" w:space="0" w:color="auto"/>
        <w:left w:val="none" w:sz="0" w:space="0" w:color="auto"/>
        <w:bottom w:val="none" w:sz="0" w:space="0" w:color="auto"/>
        <w:right w:val="none" w:sz="0" w:space="0" w:color="auto"/>
      </w:divBdr>
    </w:div>
    <w:div w:id="1276642692">
      <w:bodyDiv w:val="1"/>
      <w:marLeft w:val="0"/>
      <w:marRight w:val="0"/>
      <w:marTop w:val="0"/>
      <w:marBottom w:val="0"/>
      <w:divBdr>
        <w:top w:val="none" w:sz="0" w:space="0" w:color="auto"/>
        <w:left w:val="none" w:sz="0" w:space="0" w:color="auto"/>
        <w:bottom w:val="none" w:sz="0" w:space="0" w:color="auto"/>
        <w:right w:val="none" w:sz="0" w:space="0" w:color="auto"/>
      </w:divBdr>
    </w:div>
    <w:div w:id="1382708188">
      <w:bodyDiv w:val="1"/>
      <w:marLeft w:val="0"/>
      <w:marRight w:val="0"/>
      <w:marTop w:val="0"/>
      <w:marBottom w:val="0"/>
      <w:divBdr>
        <w:top w:val="none" w:sz="0" w:space="0" w:color="auto"/>
        <w:left w:val="none" w:sz="0" w:space="0" w:color="auto"/>
        <w:bottom w:val="none" w:sz="0" w:space="0" w:color="auto"/>
        <w:right w:val="none" w:sz="0" w:space="0" w:color="auto"/>
      </w:divBdr>
    </w:div>
    <w:div w:id="1425297137">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 w:id="1683627143">
      <w:bodyDiv w:val="1"/>
      <w:marLeft w:val="0"/>
      <w:marRight w:val="0"/>
      <w:marTop w:val="0"/>
      <w:marBottom w:val="0"/>
      <w:divBdr>
        <w:top w:val="none" w:sz="0" w:space="0" w:color="auto"/>
        <w:left w:val="none" w:sz="0" w:space="0" w:color="auto"/>
        <w:bottom w:val="none" w:sz="0" w:space="0" w:color="auto"/>
        <w:right w:val="none" w:sz="0" w:space="0" w:color="auto"/>
      </w:divBdr>
    </w:div>
    <w:div w:id="1747073902">
      <w:bodyDiv w:val="1"/>
      <w:marLeft w:val="0"/>
      <w:marRight w:val="0"/>
      <w:marTop w:val="0"/>
      <w:marBottom w:val="0"/>
      <w:divBdr>
        <w:top w:val="none" w:sz="0" w:space="0" w:color="auto"/>
        <w:left w:val="none" w:sz="0" w:space="0" w:color="auto"/>
        <w:bottom w:val="none" w:sz="0" w:space="0" w:color="auto"/>
        <w:right w:val="none" w:sz="0" w:space="0" w:color="auto"/>
      </w:divBdr>
    </w:div>
    <w:div w:id="1834948204">
      <w:bodyDiv w:val="1"/>
      <w:marLeft w:val="0"/>
      <w:marRight w:val="0"/>
      <w:marTop w:val="0"/>
      <w:marBottom w:val="0"/>
      <w:divBdr>
        <w:top w:val="none" w:sz="0" w:space="0" w:color="auto"/>
        <w:left w:val="none" w:sz="0" w:space="0" w:color="auto"/>
        <w:bottom w:val="none" w:sz="0" w:space="0" w:color="auto"/>
        <w:right w:val="none" w:sz="0" w:space="0" w:color="auto"/>
      </w:divBdr>
    </w:div>
    <w:div w:id="1960915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6.png"/><Relationship Id="rId39" Type="http://schemas.openxmlformats.org/officeDocument/2006/relationships/hyperlink" Target="https://www.westyorks-ca.gov.uk/a-mayoral-combined-authority/" TargetMode="External"/><Relationship Id="rId21" Type="http://schemas.openxmlformats.org/officeDocument/2006/relationships/diagramLayout" Target="diagrams/layout2.xml"/><Relationship Id="rId34" Type="http://schemas.openxmlformats.org/officeDocument/2006/relationships/hyperlink" Target="mailto:policingandcrime@westyorks-ca.gov.u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32" Type="http://schemas.openxmlformats.org/officeDocument/2006/relationships/image" Target="media/image12.jpeg"/><Relationship Id="rId37" Type="http://schemas.openxmlformats.org/officeDocument/2006/relationships/hyperlink" Target="https://www.westyorks-ca.gov.uk/policing-and-crime/" TargetMode="External"/><Relationship Id="rId40" Type="http://schemas.openxmlformats.org/officeDocument/2006/relationships/hyperlink" Target="https://www.westyorks-ca.gov.uk/policing-and-crime/about-the-deputy-mayor-for-policing-and-crime/"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8.png"/><Relationship Id="rId36" Type="http://schemas.openxmlformats.org/officeDocument/2006/relationships/hyperlink" Target="mailto:policingandcrime@westyorks-ca.gov.uk"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policingandcrime@westyorks-ca.gov.uk" TargetMode="External"/><Relationship Id="rId43" Type="http://schemas.openxmlformats.org/officeDocument/2006/relationships/footer" Target="footer1.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5.jpeg"/><Relationship Id="rId33" Type="http://schemas.openxmlformats.org/officeDocument/2006/relationships/hyperlink" Target="https://terrorismlegislationreviewer.independent.gov.uk/category/reports/" TargetMode="External"/><Relationship Id="rId38" Type="http://schemas.openxmlformats.org/officeDocument/2006/relationships/hyperlink" Target="https://www.westyorks-ca.gov.uk/policing-and-crime/custody-visiting/" TargetMode="External"/><Relationship Id="rId46"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hyperlink" Target="https://icva.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eanland\Downloads\2023%20Word%20Template%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F2A2A-C531-44D8-B723-8681F872794E}" type="doc">
      <dgm:prSet loTypeId="urn:microsoft.com/office/officeart/2005/8/layout/cycle2" loCatId="cycle" qsTypeId="urn:microsoft.com/office/officeart/2005/8/quickstyle/simple1" qsCatId="simple" csTypeId="urn:microsoft.com/office/officeart/2005/8/colors/accent1_4" csCatId="accent1" phldr="1"/>
      <dgm:spPr/>
      <dgm:t>
        <a:bodyPr/>
        <a:lstStyle/>
        <a:p>
          <a:endParaRPr lang="en-GB"/>
        </a:p>
      </dgm:t>
    </dgm:pt>
    <dgm:pt modelId="{1346F4B1-DCFE-4278-8907-D73CEC7CBB3C}">
      <dgm:prSet phldrT="[Text]" custT="1"/>
      <dgm:spPr/>
      <dgm:t>
        <a:bodyPr/>
        <a:lstStyle/>
        <a:p>
          <a:r>
            <a:rPr lang="en-GB" sz="1100" i="1"/>
            <a:t>Visit custody unannounced, in pairs 24 hours a day, 365 days a year.</a:t>
          </a:r>
          <a:endParaRPr lang="en-GB" sz="1100"/>
        </a:p>
      </dgm:t>
    </dgm:pt>
    <dgm:pt modelId="{737AC51B-81E4-4EE3-8B56-CFD914C4FDFC}" type="parTrans" cxnId="{1ED1B3CD-0496-4B9B-AAA5-267D8E44DA52}">
      <dgm:prSet/>
      <dgm:spPr/>
      <dgm:t>
        <a:bodyPr/>
        <a:lstStyle/>
        <a:p>
          <a:endParaRPr lang="en-GB"/>
        </a:p>
      </dgm:t>
    </dgm:pt>
    <dgm:pt modelId="{B2A7AEB0-69BB-4EE5-869C-289956511484}" type="sibTrans" cxnId="{1ED1B3CD-0496-4B9B-AAA5-267D8E44DA52}">
      <dgm:prSet/>
      <dgm:spPr/>
      <dgm:t>
        <a:bodyPr/>
        <a:lstStyle/>
        <a:p>
          <a:endParaRPr lang="en-GB"/>
        </a:p>
      </dgm:t>
    </dgm:pt>
    <dgm:pt modelId="{48A3F0A3-B792-4A74-A19E-B23D111D321F}">
      <dgm:prSet phldrT="[Text]" custT="1"/>
      <dgm:spPr/>
      <dgm:t>
        <a:bodyPr/>
        <a:lstStyle/>
        <a:p>
          <a:r>
            <a:rPr lang="en-GB" sz="1100" i="1"/>
            <a:t>Talk to detained people about their treatment whilst in custody.</a:t>
          </a:r>
          <a:endParaRPr lang="en-GB" sz="1100"/>
        </a:p>
      </dgm:t>
    </dgm:pt>
    <dgm:pt modelId="{96EA093C-BA40-40FE-AE01-F8BE608C8CDA}" type="parTrans" cxnId="{22F85BAB-0FC0-42C0-BA78-B6D53FC84623}">
      <dgm:prSet/>
      <dgm:spPr/>
      <dgm:t>
        <a:bodyPr/>
        <a:lstStyle/>
        <a:p>
          <a:endParaRPr lang="en-GB"/>
        </a:p>
      </dgm:t>
    </dgm:pt>
    <dgm:pt modelId="{F69D6119-95EA-4131-B793-8B3651EDF02B}" type="sibTrans" cxnId="{22F85BAB-0FC0-42C0-BA78-B6D53FC84623}">
      <dgm:prSet/>
      <dgm:spPr/>
      <dgm:t>
        <a:bodyPr/>
        <a:lstStyle/>
        <a:p>
          <a:endParaRPr lang="en-GB"/>
        </a:p>
      </dgm:t>
    </dgm:pt>
    <dgm:pt modelId="{DC45F92F-61B7-48BD-BAE8-74316D6D1C87}">
      <dgm:prSet phldrT="[Text]" custT="1"/>
      <dgm:spPr/>
      <dgm:t>
        <a:bodyPr/>
        <a:lstStyle/>
        <a:p>
          <a:r>
            <a:rPr lang="en-GB" sz="1100" i="1"/>
            <a:t>Report on the physical condition of custody facilities.</a:t>
          </a:r>
          <a:endParaRPr lang="en-GB" sz="1100"/>
        </a:p>
      </dgm:t>
    </dgm:pt>
    <dgm:pt modelId="{CCF44BB3-151B-46EF-8B56-32BD7092B56A}" type="parTrans" cxnId="{2144A5A2-1830-4F9B-944E-FF36FB50A402}">
      <dgm:prSet/>
      <dgm:spPr/>
      <dgm:t>
        <a:bodyPr/>
        <a:lstStyle/>
        <a:p>
          <a:endParaRPr lang="en-GB"/>
        </a:p>
      </dgm:t>
    </dgm:pt>
    <dgm:pt modelId="{ABEBFF07-FF23-40A2-9494-E4F22407271B}" type="sibTrans" cxnId="{2144A5A2-1830-4F9B-944E-FF36FB50A402}">
      <dgm:prSet/>
      <dgm:spPr/>
      <dgm:t>
        <a:bodyPr/>
        <a:lstStyle/>
        <a:p>
          <a:endParaRPr lang="en-GB"/>
        </a:p>
      </dgm:t>
    </dgm:pt>
    <dgm:pt modelId="{BCB01B67-3D1B-47C7-945F-9A0BE2FA21CB}">
      <dgm:prSet custT="1"/>
      <dgm:spPr/>
      <dgm:t>
        <a:bodyPr/>
        <a:lstStyle/>
        <a:p>
          <a:r>
            <a:rPr lang="en-GB" sz="1100" i="1"/>
            <a:t>Make recommendations to improve the welfare of detained people</a:t>
          </a:r>
          <a:endParaRPr lang="en-GB" sz="1100"/>
        </a:p>
      </dgm:t>
    </dgm:pt>
    <dgm:pt modelId="{E6F196FD-5031-4238-83F9-2FD7808FA691}" type="parTrans" cxnId="{35F576A7-4067-4E76-8898-FA2E78A57D4C}">
      <dgm:prSet/>
      <dgm:spPr/>
      <dgm:t>
        <a:bodyPr/>
        <a:lstStyle/>
        <a:p>
          <a:endParaRPr lang="en-GB"/>
        </a:p>
      </dgm:t>
    </dgm:pt>
    <dgm:pt modelId="{A2577316-632D-45FC-B9B7-A3D2CF22AFE9}" type="sibTrans" cxnId="{35F576A7-4067-4E76-8898-FA2E78A57D4C}">
      <dgm:prSet/>
      <dgm:spPr/>
      <dgm:t>
        <a:bodyPr/>
        <a:lstStyle/>
        <a:p>
          <a:endParaRPr lang="en-GB"/>
        </a:p>
      </dgm:t>
    </dgm:pt>
    <dgm:pt modelId="{7552E572-F17D-4CED-8A0A-6D943FE42CAE}">
      <dgm:prSet custT="1"/>
      <dgm:spPr/>
      <dgm:t>
        <a:bodyPr/>
        <a:lstStyle/>
        <a:p>
          <a:r>
            <a:rPr lang="en-GB" sz="1100" i="1"/>
            <a:t>Ensure the rights, entitlements and wellbeing of detained people are being met</a:t>
          </a:r>
          <a:r>
            <a:rPr lang="en-GB" sz="1100"/>
            <a:t>. </a:t>
          </a:r>
        </a:p>
      </dgm:t>
    </dgm:pt>
    <dgm:pt modelId="{82183A47-204D-42CE-BD59-72027E747AD6}" type="parTrans" cxnId="{030B4922-BC3C-4C32-A2DF-439D2A986AAB}">
      <dgm:prSet/>
      <dgm:spPr/>
      <dgm:t>
        <a:bodyPr/>
        <a:lstStyle/>
        <a:p>
          <a:endParaRPr lang="en-GB"/>
        </a:p>
      </dgm:t>
    </dgm:pt>
    <dgm:pt modelId="{A52D7EDE-0850-4CB6-BAC1-D4FBA19322C3}" type="sibTrans" cxnId="{030B4922-BC3C-4C32-A2DF-439D2A986AAB}">
      <dgm:prSet/>
      <dgm:spPr/>
      <dgm:t>
        <a:bodyPr/>
        <a:lstStyle/>
        <a:p>
          <a:endParaRPr lang="en-GB"/>
        </a:p>
      </dgm:t>
    </dgm:pt>
    <dgm:pt modelId="{092C0CF5-A928-4AB2-8C0D-2C6F97221E4E}" type="pres">
      <dgm:prSet presAssocID="{BA1F2A2A-C531-44D8-B723-8681F872794E}" presName="cycle" presStyleCnt="0">
        <dgm:presLayoutVars>
          <dgm:dir/>
          <dgm:resizeHandles val="exact"/>
        </dgm:presLayoutVars>
      </dgm:prSet>
      <dgm:spPr/>
    </dgm:pt>
    <dgm:pt modelId="{8C1F57EF-9BD4-409A-B67E-E2AC08CE4430}" type="pres">
      <dgm:prSet presAssocID="{1346F4B1-DCFE-4278-8907-D73CEC7CBB3C}" presName="node" presStyleLbl="node1" presStyleIdx="0" presStyleCnt="5" custScaleX="156874" custScaleY="142118" custRadScaleRad="107828" custRadScaleInc="30782">
        <dgm:presLayoutVars>
          <dgm:bulletEnabled val="1"/>
        </dgm:presLayoutVars>
      </dgm:prSet>
      <dgm:spPr/>
    </dgm:pt>
    <dgm:pt modelId="{7F7D3094-0404-489B-A411-C71CE519703F}" type="pres">
      <dgm:prSet presAssocID="{B2A7AEB0-69BB-4EE5-869C-289956511484}" presName="sibTrans" presStyleLbl="sibTrans2D1" presStyleIdx="0" presStyleCnt="5"/>
      <dgm:spPr/>
    </dgm:pt>
    <dgm:pt modelId="{0E80AC12-EA11-4B6C-A001-70EA00DB0503}" type="pres">
      <dgm:prSet presAssocID="{B2A7AEB0-69BB-4EE5-869C-289956511484}" presName="connectorText" presStyleLbl="sibTrans2D1" presStyleIdx="0" presStyleCnt="5"/>
      <dgm:spPr/>
    </dgm:pt>
    <dgm:pt modelId="{94747503-D2AB-4AE8-B136-4B9B9C5044D2}" type="pres">
      <dgm:prSet presAssocID="{48A3F0A3-B792-4A74-A19E-B23D111D321F}" presName="node" presStyleLbl="node1" presStyleIdx="1" presStyleCnt="5" custScaleX="149063" custScaleY="133414" custRadScaleRad="169348" custRadScaleInc="24844">
        <dgm:presLayoutVars>
          <dgm:bulletEnabled val="1"/>
        </dgm:presLayoutVars>
      </dgm:prSet>
      <dgm:spPr/>
    </dgm:pt>
    <dgm:pt modelId="{80A0A19E-7CAB-43A7-9B7E-6DC0370A9A89}" type="pres">
      <dgm:prSet presAssocID="{F69D6119-95EA-4131-B793-8B3651EDF02B}" presName="sibTrans" presStyleLbl="sibTrans2D1" presStyleIdx="1" presStyleCnt="5"/>
      <dgm:spPr/>
    </dgm:pt>
    <dgm:pt modelId="{0A68C46B-4C61-4C2C-8AF4-838BD2434305}" type="pres">
      <dgm:prSet presAssocID="{F69D6119-95EA-4131-B793-8B3651EDF02B}" presName="connectorText" presStyleLbl="sibTrans2D1" presStyleIdx="1" presStyleCnt="5"/>
      <dgm:spPr/>
    </dgm:pt>
    <dgm:pt modelId="{02592476-6CB5-4F13-96D7-757434D9AF7E}" type="pres">
      <dgm:prSet presAssocID="{BCB01B67-3D1B-47C7-945F-9A0BE2FA21CB}" presName="node" presStyleLbl="node1" presStyleIdx="2" presStyleCnt="5" custScaleX="174030" custScaleY="133044" custRadScaleRad="111848" custRadScaleInc="-3179">
        <dgm:presLayoutVars>
          <dgm:bulletEnabled val="1"/>
        </dgm:presLayoutVars>
      </dgm:prSet>
      <dgm:spPr/>
    </dgm:pt>
    <dgm:pt modelId="{FBC5DE46-AED0-4714-80EA-5E738C71E637}" type="pres">
      <dgm:prSet presAssocID="{A2577316-632D-45FC-B9B7-A3D2CF22AFE9}" presName="sibTrans" presStyleLbl="sibTrans2D1" presStyleIdx="2" presStyleCnt="5"/>
      <dgm:spPr/>
    </dgm:pt>
    <dgm:pt modelId="{0BB592E9-0EB4-4389-9874-2339C442EA87}" type="pres">
      <dgm:prSet presAssocID="{A2577316-632D-45FC-B9B7-A3D2CF22AFE9}" presName="connectorText" presStyleLbl="sibTrans2D1" presStyleIdx="2" presStyleCnt="5"/>
      <dgm:spPr/>
    </dgm:pt>
    <dgm:pt modelId="{5F339E3B-7BC3-4188-8337-F3F5F220BD0F}" type="pres">
      <dgm:prSet presAssocID="{DC45F92F-61B7-48BD-BAE8-74316D6D1C87}" presName="node" presStyleLbl="node1" presStyleIdx="3" presStyleCnt="5" custScaleX="153740" custScaleY="143340" custRadScaleRad="138937" custRadScaleInc="51802">
        <dgm:presLayoutVars>
          <dgm:bulletEnabled val="1"/>
        </dgm:presLayoutVars>
      </dgm:prSet>
      <dgm:spPr/>
    </dgm:pt>
    <dgm:pt modelId="{7C546916-DC3B-49E2-B6A5-F7D500FEC66C}" type="pres">
      <dgm:prSet presAssocID="{ABEBFF07-FF23-40A2-9494-E4F22407271B}" presName="sibTrans" presStyleLbl="sibTrans2D1" presStyleIdx="3" presStyleCnt="5"/>
      <dgm:spPr/>
    </dgm:pt>
    <dgm:pt modelId="{7D66D7F8-97A6-4465-95DD-BD4EFF947A13}" type="pres">
      <dgm:prSet presAssocID="{ABEBFF07-FF23-40A2-9494-E4F22407271B}" presName="connectorText" presStyleLbl="sibTrans2D1" presStyleIdx="3" presStyleCnt="5"/>
      <dgm:spPr/>
    </dgm:pt>
    <dgm:pt modelId="{3E4994D1-B0E5-4F2B-8D9F-3370B34BF3CE}" type="pres">
      <dgm:prSet presAssocID="{7552E572-F17D-4CED-8A0A-6D943FE42CAE}" presName="node" presStyleLbl="node1" presStyleIdx="4" presStyleCnt="5" custScaleX="149259" custScaleY="140203" custRadScaleRad="146297" custRadScaleInc="21858">
        <dgm:presLayoutVars>
          <dgm:bulletEnabled val="1"/>
        </dgm:presLayoutVars>
      </dgm:prSet>
      <dgm:spPr/>
    </dgm:pt>
    <dgm:pt modelId="{50ED5A18-A418-4919-A20C-1821EC034642}" type="pres">
      <dgm:prSet presAssocID="{A52D7EDE-0850-4CB6-BAC1-D4FBA19322C3}" presName="sibTrans" presStyleLbl="sibTrans2D1" presStyleIdx="4" presStyleCnt="5"/>
      <dgm:spPr/>
    </dgm:pt>
    <dgm:pt modelId="{9CA35BD3-BFF3-49AB-8E64-FFBE42C685AC}" type="pres">
      <dgm:prSet presAssocID="{A52D7EDE-0850-4CB6-BAC1-D4FBA19322C3}" presName="connectorText" presStyleLbl="sibTrans2D1" presStyleIdx="4" presStyleCnt="5"/>
      <dgm:spPr/>
    </dgm:pt>
  </dgm:ptLst>
  <dgm:cxnLst>
    <dgm:cxn modelId="{325E0902-8C3D-4535-ACC3-4E1B307CCDFC}" type="presOf" srcId="{1346F4B1-DCFE-4278-8907-D73CEC7CBB3C}" destId="{8C1F57EF-9BD4-409A-B67E-E2AC08CE4430}" srcOrd="0" destOrd="0" presId="urn:microsoft.com/office/officeart/2005/8/layout/cycle2"/>
    <dgm:cxn modelId="{0926A612-E08F-4811-8422-1233BB03B45B}" type="presOf" srcId="{ABEBFF07-FF23-40A2-9494-E4F22407271B}" destId="{7C546916-DC3B-49E2-B6A5-F7D500FEC66C}" srcOrd="0" destOrd="0" presId="urn:microsoft.com/office/officeart/2005/8/layout/cycle2"/>
    <dgm:cxn modelId="{0676B219-6671-4853-B0C1-F1C308E73662}" type="presOf" srcId="{DC45F92F-61B7-48BD-BAE8-74316D6D1C87}" destId="{5F339E3B-7BC3-4188-8337-F3F5F220BD0F}" srcOrd="0" destOrd="0" presId="urn:microsoft.com/office/officeart/2005/8/layout/cycle2"/>
    <dgm:cxn modelId="{030B4922-BC3C-4C32-A2DF-439D2A986AAB}" srcId="{BA1F2A2A-C531-44D8-B723-8681F872794E}" destId="{7552E572-F17D-4CED-8A0A-6D943FE42CAE}" srcOrd="4" destOrd="0" parTransId="{82183A47-204D-42CE-BD59-72027E747AD6}" sibTransId="{A52D7EDE-0850-4CB6-BAC1-D4FBA19322C3}"/>
    <dgm:cxn modelId="{D121913B-E2B2-43A7-B1A2-CEEDD358AD8F}" type="presOf" srcId="{ABEBFF07-FF23-40A2-9494-E4F22407271B}" destId="{7D66D7F8-97A6-4465-95DD-BD4EFF947A13}" srcOrd="1" destOrd="0" presId="urn:microsoft.com/office/officeart/2005/8/layout/cycle2"/>
    <dgm:cxn modelId="{DD79FE69-E263-404F-A32B-79B601ECA05C}" type="presOf" srcId="{48A3F0A3-B792-4A74-A19E-B23D111D321F}" destId="{94747503-D2AB-4AE8-B136-4B9B9C5044D2}" srcOrd="0" destOrd="0" presId="urn:microsoft.com/office/officeart/2005/8/layout/cycle2"/>
    <dgm:cxn modelId="{D17D8E6D-1794-499B-B2C9-D6F7E73A6C07}" type="presOf" srcId="{A2577316-632D-45FC-B9B7-A3D2CF22AFE9}" destId="{0BB592E9-0EB4-4389-9874-2339C442EA87}" srcOrd="1" destOrd="0" presId="urn:microsoft.com/office/officeart/2005/8/layout/cycle2"/>
    <dgm:cxn modelId="{4DFDF551-A9D6-45CE-9D0A-2722DD95A582}" type="presOf" srcId="{A2577316-632D-45FC-B9B7-A3D2CF22AFE9}" destId="{FBC5DE46-AED0-4714-80EA-5E738C71E637}" srcOrd="0" destOrd="0" presId="urn:microsoft.com/office/officeart/2005/8/layout/cycle2"/>
    <dgm:cxn modelId="{ED0B5A96-86B2-4C51-9CA5-01F1C4366198}" type="presOf" srcId="{BA1F2A2A-C531-44D8-B723-8681F872794E}" destId="{092C0CF5-A928-4AB2-8C0D-2C6F97221E4E}" srcOrd="0" destOrd="0" presId="urn:microsoft.com/office/officeart/2005/8/layout/cycle2"/>
    <dgm:cxn modelId="{2144A5A2-1830-4F9B-944E-FF36FB50A402}" srcId="{BA1F2A2A-C531-44D8-B723-8681F872794E}" destId="{DC45F92F-61B7-48BD-BAE8-74316D6D1C87}" srcOrd="3" destOrd="0" parTransId="{CCF44BB3-151B-46EF-8B56-32BD7092B56A}" sibTransId="{ABEBFF07-FF23-40A2-9494-E4F22407271B}"/>
    <dgm:cxn modelId="{35F576A7-4067-4E76-8898-FA2E78A57D4C}" srcId="{BA1F2A2A-C531-44D8-B723-8681F872794E}" destId="{BCB01B67-3D1B-47C7-945F-9A0BE2FA21CB}" srcOrd="2" destOrd="0" parTransId="{E6F196FD-5031-4238-83F9-2FD7808FA691}" sibTransId="{A2577316-632D-45FC-B9B7-A3D2CF22AFE9}"/>
    <dgm:cxn modelId="{22F85BAB-0FC0-42C0-BA78-B6D53FC84623}" srcId="{BA1F2A2A-C531-44D8-B723-8681F872794E}" destId="{48A3F0A3-B792-4A74-A19E-B23D111D321F}" srcOrd="1" destOrd="0" parTransId="{96EA093C-BA40-40FE-AE01-F8BE608C8CDA}" sibTransId="{F69D6119-95EA-4131-B793-8B3651EDF02B}"/>
    <dgm:cxn modelId="{7497AAAC-AFE3-4B98-936D-9C0954F4D7AD}" type="presOf" srcId="{A52D7EDE-0850-4CB6-BAC1-D4FBA19322C3}" destId="{50ED5A18-A418-4919-A20C-1821EC034642}" srcOrd="0" destOrd="0" presId="urn:microsoft.com/office/officeart/2005/8/layout/cycle2"/>
    <dgm:cxn modelId="{7F3C24AD-6BBC-4393-8E3A-23AB68258C42}" type="presOf" srcId="{BCB01B67-3D1B-47C7-945F-9A0BE2FA21CB}" destId="{02592476-6CB5-4F13-96D7-757434D9AF7E}" srcOrd="0" destOrd="0" presId="urn:microsoft.com/office/officeart/2005/8/layout/cycle2"/>
    <dgm:cxn modelId="{512029C9-96CD-4838-B8BA-AFFFD179BC96}" type="presOf" srcId="{F69D6119-95EA-4131-B793-8B3651EDF02B}" destId="{0A68C46B-4C61-4C2C-8AF4-838BD2434305}" srcOrd="1" destOrd="0" presId="urn:microsoft.com/office/officeart/2005/8/layout/cycle2"/>
    <dgm:cxn modelId="{1ED1B3CD-0496-4B9B-AAA5-267D8E44DA52}" srcId="{BA1F2A2A-C531-44D8-B723-8681F872794E}" destId="{1346F4B1-DCFE-4278-8907-D73CEC7CBB3C}" srcOrd="0" destOrd="0" parTransId="{737AC51B-81E4-4EE3-8B56-CFD914C4FDFC}" sibTransId="{B2A7AEB0-69BB-4EE5-869C-289956511484}"/>
    <dgm:cxn modelId="{EEEA60D1-232C-46DF-B583-F1BDBBA4D572}" type="presOf" srcId="{B2A7AEB0-69BB-4EE5-869C-289956511484}" destId="{0E80AC12-EA11-4B6C-A001-70EA00DB0503}" srcOrd="1" destOrd="0" presId="urn:microsoft.com/office/officeart/2005/8/layout/cycle2"/>
    <dgm:cxn modelId="{56818FD1-65A9-4D9F-BAD4-F24306978169}" type="presOf" srcId="{F69D6119-95EA-4131-B793-8B3651EDF02B}" destId="{80A0A19E-7CAB-43A7-9B7E-6DC0370A9A89}" srcOrd="0" destOrd="0" presId="urn:microsoft.com/office/officeart/2005/8/layout/cycle2"/>
    <dgm:cxn modelId="{D71B1ED8-7B29-4FB6-A26D-12E8A1EF2172}" type="presOf" srcId="{B2A7AEB0-69BB-4EE5-869C-289956511484}" destId="{7F7D3094-0404-489B-A411-C71CE519703F}" srcOrd="0" destOrd="0" presId="urn:microsoft.com/office/officeart/2005/8/layout/cycle2"/>
    <dgm:cxn modelId="{20D263F0-CEF3-477A-87FF-A867AB410C1A}" type="presOf" srcId="{7552E572-F17D-4CED-8A0A-6D943FE42CAE}" destId="{3E4994D1-B0E5-4F2B-8D9F-3370B34BF3CE}" srcOrd="0" destOrd="0" presId="urn:microsoft.com/office/officeart/2005/8/layout/cycle2"/>
    <dgm:cxn modelId="{FB0BA1FE-BB60-45CB-B144-3D28ECC45B72}" type="presOf" srcId="{A52D7EDE-0850-4CB6-BAC1-D4FBA19322C3}" destId="{9CA35BD3-BFF3-49AB-8E64-FFBE42C685AC}" srcOrd="1" destOrd="0" presId="urn:microsoft.com/office/officeart/2005/8/layout/cycle2"/>
    <dgm:cxn modelId="{587D278D-1C3F-4FB8-B522-DEEC46B25870}" type="presParOf" srcId="{092C0CF5-A928-4AB2-8C0D-2C6F97221E4E}" destId="{8C1F57EF-9BD4-409A-B67E-E2AC08CE4430}" srcOrd="0" destOrd="0" presId="urn:microsoft.com/office/officeart/2005/8/layout/cycle2"/>
    <dgm:cxn modelId="{11ED057C-6BEB-4B04-B71E-A6298A1DBF2B}" type="presParOf" srcId="{092C0CF5-A928-4AB2-8C0D-2C6F97221E4E}" destId="{7F7D3094-0404-489B-A411-C71CE519703F}" srcOrd="1" destOrd="0" presId="urn:microsoft.com/office/officeart/2005/8/layout/cycle2"/>
    <dgm:cxn modelId="{BF56B038-C1B0-40B6-A7F1-2D7C3982A0F1}" type="presParOf" srcId="{7F7D3094-0404-489B-A411-C71CE519703F}" destId="{0E80AC12-EA11-4B6C-A001-70EA00DB0503}" srcOrd="0" destOrd="0" presId="urn:microsoft.com/office/officeart/2005/8/layout/cycle2"/>
    <dgm:cxn modelId="{95765C46-A515-4BE8-AE41-F69D366D0EFA}" type="presParOf" srcId="{092C0CF5-A928-4AB2-8C0D-2C6F97221E4E}" destId="{94747503-D2AB-4AE8-B136-4B9B9C5044D2}" srcOrd="2" destOrd="0" presId="urn:microsoft.com/office/officeart/2005/8/layout/cycle2"/>
    <dgm:cxn modelId="{1225241B-C5C4-4265-A55E-D453658F94EA}" type="presParOf" srcId="{092C0CF5-A928-4AB2-8C0D-2C6F97221E4E}" destId="{80A0A19E-7CAB-43A7-9B7E-6DC0370A9A89}" srcOrd="3" destOrd="0" presId="urn:microsoft.com/office/officeart/2005/8/layout/cycle2"/>
    <dgm:cxn modelId="{30735806-3D89-41C1-8D5A-6678EB3577CF}" type="presParOf" srcId="{80A0A19E-7CAB-43A7-9B7E-6DC0370A9A89}" destId="{0A68C46B-4C61-4C2C-8AF4-838BD2434305}" srcOrd="0" destOrd="0" presId="urn:microsoft.com/office/officeart/2005/8/layout/cycle2"/>
    <dgm:cxn modelId="{AD29C0A6-BF6A-49FF-BF5B-2641D1F444C9}" type="presParOf" srcId="{092C0CF5-A928-4AB2-8C0D-2C6F97221E4E}" destId="{02592476-6CB5-4F13-96D7-757434D9AF7E}" srcOrd="4" destOrd="0" presId="urn:microsoft.com/office/officeart/2005/8/layout/cycle2"/>
    <dgm:cxn modelId="{14935ABF-2120-4DEA-A15D-ECF56A41F50F}" type="presParOf" srcId="{092C0CF5-A928-4AB2-8C0D-2C6F97221E4E}" destId="{FBC5DE46-AED0-4714-80EA-5E738C71E637}" srcOrd="5" destOrd="0" presId="urn:microsoft.com/office/officeart/2005/8/layout/cycle2"/>
    <dgm:cxn modelId="{BF944B29-4E91-422B-87DE-31D62341FFF5}" type="presParOf" srcId="{FBC5DE46-AED0-4714-80EA-5E738C71E637}" destId="{0BB592E9-0EB4-4389-9874-2339C442EA87}" srcOrd="0" destOrd="0" presId="urn:microsoft.com/office/officeart/2005/8/layout/cycle2"/>
    <dgm:cxn modelId="{80F1D54E-01A1-4E9B-86A9-1F1CD9F38C5C}" type="presParOf" srcId="{092C0CF5-A928-4AB2-8C0D-2C6F97221E4E}" destId="{5F339E3B-7BC3-4188-8337-F3F5F220BD0F}" srcOrd="6" destOrd="0" presId="urn:microsoft.com/office/officeart/2005/8/layout/cycle2"/>
    <dgm:cxn modelId="{4B30A9C4-373A-491D-8A0A-2917F63A6E31}" type="presParOf" srcId="{092C0CF5-A928-4AB2-8C0D-2C6F97221E4E}" destId="{7C546916-DC3B-49E2-B6A5-F7D500FEC66C}" srcOrd="7" destOrd="0" presId="urn:microsoft.com/office/officeart/2005/8/layout/cycle2"/>
    <dgm:cxn modelId="{DE6B028D-A6E1-48DD-B88C-3B4D7A45796D}" type="presParOf" srcId="{7C546916-DC3B-49E2-B6A5-F7D500FEC66C}" destId="{7D66D7F8-97A6-4465-95DD-BD4EFF947A13}" srcOrd="0" destOrd="0" presId="urn:microsoft.com/office/officeart/2005/8/layout/cycle2"/>
    <dgm:cxn modelId="{BD390BBD-6C5C-4533-AE50-ECC5B28783CC}" type="presParOf" srcId="{092C0CF5-A928-4AB2-8C0D-2C6F97221E4E}" destId="{3E4994D1-B0E5-4F2B-8D9F-3370B34BF3CE}" srcOrd="8" destOrd="0" presId="urn:microsoft.com/office/officeart/2005/8/layout/cycle2"/>
    <dgm:cxn modelId="{025A4237-412D-4B3A-8ADA-E6DD6934AB85}" type="presParOf" srcId="{092C0CF5-A928-4AB2-8C0D-2C6F97221E4E}" destId="{50ED5A18-A418-4919-A20C-1821EC034642}" srcOrd="9" destOrd="0" presId="urn:microsoft.com/office/officeart/2005/8/layout/cycle2"/>
    <dgm:cxn modelId="{B52CF514-D382-4F00-AED0-C95A35F9F190}" type="presParOf" srcId="{50ED5A18-A418-4919-A20C-1821EC034642}" destId="{9CA35BD3-BFF3-49AB-8E64-FFBE42C685AC}"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68C5B7-4152-4A8F-8604-EFF3417B4E78}" type="doc">
      <dgm:prSet loTypeId="urn:microsoft.com/office/officeart/2005/8/layout/process1" loCatId="process" qsTypeId="urn:microsoft.com/office/officeart/2005/8/quickstyle/simple1" qsCatId="simple" csTypeId="urn:microsoft.com/office/officeart/2005/8/colors/accent1_4" csCatId="accent1" phldr="1"/>
      <dgm:spPr/>
      <dgm:t>
        <a:bodyPr/>
        <a:lstStyle/>
        <a:p>
          <a:endParaRPr lang="en-GB"/>
        </a:p>
      </dgm:t>
    </dgm:pt>
    <dgm:pt modelId="{EDDEF5DB-BF17-4F37-9307-DDF0D3E4B80D}">
      <dgm:prSet phldrT="[Text]"/>
      <dgm:spPr/>
      <dgm:t>
        <a:bodyPr/>
        <a:lstStyle/>
        <a:p>
          <a:r>
            <a:rPr lang="en-GB" i="1"/>
            <a:t>On average, ICVs spoke to 32% of people detained at the time of their visit.</a:t>
          </a:r>
          <a:endParaRPr lang="en-GB"/>
        </a:p>
      </dgm:t>
    </dgm:pt>
    <dgm:pt modelId="{BFE28BE1-8FD4-4DA3-A455-EA71BE1689E9}" type="parTrans" cxnId="{4AC032A3-F258-4E76-A1CF-87B80948C9D9}">
      <dgm:prSet/>
      <dgm:spPr/>
      <dgm:t>
        <a:bodyPr/>
        <a:lstStyle/>
        <a:p>
          <a:endParaRPr lang="en-GB"/>
        </a:p>
      </dgm:t>
    </dgm:pt>
    <dgm:pt modelId="{DB94E13F-5755-4463-8043-485FEAAD4AB7}" type="sibTrans" cxnId="{4AC032A3-F258-4E76-A1CF-87B80948C9D9}">
      <dgm:prSet/>
      <dgm:spPr/>
      <dgm:t>
        <a:bodyPr/>
        <a:lstStyle/>
        <a:p>
          <a:endParaRPr lang="en-GB"/>
        </a:p>
      </dgm:t>
    </dgm:pt>
    <dgm:pt modelId="{8331E224-7695-403E-9BDB-EBEAEFEF137F}">
      <dgm:prSet/>
      <dgm:spPr/>
      <dgm:t>
        <a:bodyPr/>
        <a:lstStyle/>
        <a:p>
          <a:r>
            <a:rPr lang="en-GB" i="1"/>
            <a:t>51,576 people were arrested and detained in West Yorkshire police custody.</a:t>
          </a:r>
          <a:endParaRPr lang="en-GB"/>
        </a:p>
      </dgm:t>
    </dgm:pt>
    <dgm:pt modelId="{D594D7DA-C32E-4503-B46B-E17980904364}" type="parTrans" cxnId="{E96BF4E2-CB49-4460-BE37-66988D02D50B}">
      <dgm:prSet/>
      <dgm:spPr/>
      <dgm:t>
        <a:bodyPr/>
        <a:lstStyle/>
        <a:p>
          <a:endParaRPr lang="en-GB"/>
        </a:p>
      </dgm:t>
    </dgm:pt>
    <dgm:pt modelId="{42069E75-D2D8-402F-A036-F2CFF3C32754}" type="sibTrans" cxnId="{E96BF4E2-CB49-4460-BE37-66988D02D50B}">
      <dgm:prSet/>
      <dgm:spPr/>
      <dgm:t>
        <a:bodyPr/>
        <a:lstStyle/>
        <a:p>
          <a:endParaRPr lang="en-GB"/>
        </a:p>
      </dgm:t>
    </dgm:pt>
    <dgm:pt modelId="{7B3A88BD-450D-4484-9B9D-63006EAEF54C}">
      <dgm:prSet/>
      <dgm:spPr/>
      <dgm:t>
        <a:bodyPr/>
        <a:lstStyle/>
        <a:p>
          <a:r>
            <a:rPr lang="en-GB" i="1"/>
            <a:t>August was the busiest month, seeing 4,588 detainees force wide through custody.</a:t>
          </a:r>
          <a:endParaRPr lang="en-GB"/>
        </a:p>
      </dgm:t>
    </dgm:pt>
    <dgm:pt modelId="{259ED8E3-CB82-4329-BDE3-6AB6A69BF178}" type="parTrans" cxnId="{E2EFD09C-8A1C-4B30-8159-AB6897D676BA}">
      <dgm:prSet/>
      <dgm:spPr/>
      <dgm:t>
        <a:bodyPr/>
        <a:lstStyle/>
        <a:p>
          <a:endParaRPr lang="en-GB"/>
        </a:p>
      </dgm:t>
    </dgm:pt>
    <dgm:pt modelId="{66B0807A-8887-4363-8783-6F3AFAA2CFBE}" type="sibTrans" cxnId="{E2EFD09C-8A1C-4B30-8159-AB6897D676BA}">
      <dgm:prSet/>
      <dgm:spPr/>
      <dgm:t>
        <a:bodyPr/>
        <a:lstStyle/>
        <a:p>
          <a:endParaRPr lang="en-GB"/>
        </a:p>
      </dgm:t>
    </dgm:pt>
    <dgm:pt modelId="{042BB906-B5F6-4559-95B8-1F9673AA98FB}">
      <dgm:prSet/>
      <dgm:spPr/>
      <dgm:t>
        <a:bodyPr/>
        <a:lstStyle/>
        <a:p>
          <a:r>
            <a:rPr lang="en-GB" i="1"/>
            <a:t>When considering the number of detainees offered, ICVs spoke to 35% of detained people</a:t>
          </a:r>
          <a:endParaRPr lang="en-GB"/>
        </a:p>
      </dgm:t>
    </dgm:pt>
    <dgm:pt modelId="{CEB10756-43FE-45B0-BA27-9F953426C72A}" type="parTrans" cxnId="{89D71EC7-BD2F-483D-BD22-0FBE1736EC97}">
      <dgm:prSet/>
      <dgm:spPr/>
      <dgm:t>
        <a:bodyPr/>
        <a:lstStyle/>
        <a:p>
          <a:endParaRPr lang="en-GB"/>
        </a:p>
      </dgm:t>
    </dgm:pt>
    <dgm:pt modelId="{C0716325-82FD-40C8-9AF2-796D09090B43}" type="sibTrans" cxnId="{89D71EC7-BD2F-483D-BD22-0FBE1736EC97}">
      <dgm:prSet/>
      <dgm:spPr/>
      <dgm:t>
        <a:bodyPr/>
        <a:lstStyle/>
        <a:p>
          <a:endParaRPr lang="en-GB"/>
        </a:p>
      </dgm:t>
    </dgm:pt>
    <dgm:pt modelId="{EAD48CD5-A2E9-494F-B386-6D211DF4FC79}" type="pres">
      <dgm:prSet presAssocID="{9668C5B7-4152-4A8F-8604-EFF3417B4E78}" presName="Name0" presStyleCnt="0">
        <dgm:presLayoutVars>
          <dgm:dir/>
          <dgm:resizeHandles val="exact"/>
        </dgm:presLayoutVars>
      </dgm:prSet>
      <dgm:spPr/>
    </dgm:pt>
    <dgm:pt modelId="{F18EDBB1-F655-4E90-914E-CFE021A0680E}" type="pres">
      <dgm:prSet presAssocID="{EDDEF5DB-BF17-4F37-9307-DDF0D3E4B80D}" presName="node" presStyleLbl="node1" presStyleIdx="0" presStyleCnt="4">
        <dgm:presLayoutVars>
          <dgm:bulletEnabled val="1"/>
        </dgm:presLayoutVars>
      </dgm:prSet>
      <dgm:spPr/>
    </dgm:pt>
    <dgm:pt modelId="{70E369EB-33C0-4B89-A8E9-96E8B1F8124E}" type="pres">
      <dgm:prSet presAssocID="{DB94E13F-5755-4463-8043-485FEAAD4AB7}" presName="sibTrans" presStyleLbl="sibTrans2D1" presStyleIdx="0" presStyleCnt="3"/>
      <dgm:spPr/>
    </dgm:pt>
    <dgm:pt modelId="{B83B4C1E-005D-4A3D-9362-718429325AF4}" type="pres">
      <dgm:prSet presAssocID="{DB94E13F-5755-4463-8043-485FEAAD4AB7}" presName="connectorText" presStyleLbl="sibTrans2D1" presStyleIdx="0" presStyleCnt="3"/>
      <dgm:spPr/>
    </dgm:pt>
    <dgm:pt modelId="{009F13E6-CFF5-444C-970F-C682E63EBB9A}" type="pres">
      <dgm:prSet presAssocID="{042BB906-B5F6-4559-95B8-1F9673AA98FB}" presName="node" presStyleLbl="node1" presStyleIdx="1" presStyleCnt="4">
        <dgm:presLayoutVars>
          <dgm:bulletEnabled val="1"/>
        </dgm:presLayoutVars>
      </dgm:prSet>
      <dgm:spPr/>
    </dgm:pt>
    <dgm:pt modelId="{EF7FD5E8-D6AE-4107-9F1B-6AF00FB8DD72}" type="pres">
      <dgm:prSet presAssocID="{C0716325-82FD-40C8-9AF2-796D09090B43}" presName="sibTrans" presStyleLbl="sibTrans2D1" presStyleIdx="1" presStyleCnt="3"/>
      <dgm:spPr/>
    </dgm:pt>
    <dgm:pt modelId="{F9D2DF3E-703E-4122-982D-DEFCEF89E1BF}" type="pres">
      <dgm:prSet presAssocID="{C0716325-82FD-40C8-9AF2-796D09090B43}" presName="connectorText" presStyleLbl="sibTrans2D1" presStyleIdx="1" presStyleCnt="3"/>
      <dgm:spPr/>
    </dgm:pt>
    <dgm:pt modelId="{D06A6B1E-0EA6-43DC-B98E-483B84A04B34}" type="pres">
      <dgm:prSet presAssocID="{8331E224-7695-403E-9BDB-EBEAEFEF137F}" presName="node" presStyleLbl="node1" presStyleIdx="2" presStyleCnt="4">
        <dgm:presLayoutVars>
          <dgm:bulletEnabled val="1"/>
        </dgm:presLayoutVars>
      </dgm:prSet>
      <dgm:spPr/>
    </dgm:pt>
    <dgm:pt modelId="{D3FF71B8-AE7C-4E94-8D00-965BC9A60B5F}" type="pres">
      <dgm:prSet presAssocID="{42069E75-D2D8-402F-A036-F2CFF3C32754}" presName="sibTrans" presStyleLbl="sibTrans2D1" presStyleIdx="2" presStyleCnt="3"/>
      <dgm:spPr/>
    </dgm:pt>
    <dgm:pt modelId="{F03E92DF-8C3E-4660-8CE7-4590C01DFFDC}" type="pres">
      <dgm:prSet presAssocID="{42069E75-D2D8-402F-A036-F2CFF3C32754}" presName="connectorText" presStyleLbl="sibTrans2D1" presStyleIdx="2" presStyleCnt="3"/>
      <dgm:spPr/>
    </dgm:pt>
    <dgm:pt modelId="{8FD7439D-4F03-44BF-890F-5F44EC1C8441}" type="pres">
      <dgm:prSet presAssocID="{7B3A88BD-450D-4484-9B9D-63006EAEF54C}" presName="node" presStyleLbl="node1" presStyleIdx="3" presStyleCnt="4">
        <dgm:presLayoutVars>
          <dgm:bulletEnabled val="1"/>
        </dgm:presLayoutVars>
      </dgm:prSet>
      <dgm:spPr/>
    </dgm:pt>
  </dgm:ptLst>
  <dgm:cxnLst>
    <dgm:cxn modelId="{446F5520-E58F-4531-9292-DB523ED6D0FF}" type="presOf" srcId="{42069E75-D2D8-402F-A036-F2CFF3C32754}" destId="{F03E92DF-8C3E-4660-8CE7-4590C01DFFDC}" srcOrd="1" destOrd="0" presId="urn:microsoft.com/office/officeart/2005/8/layout/process1"/>
    <dgm:cxn modelId="{38B18D28-6A54-43DC-994C-92E52D968AA1}" type="presOf" srcId="{042BB906-B5F6-4559-95B8-1F9673AA98FB}" destId="{009F13E6-CFF5-444C-970F-C682E63EBB9A}" srcOrd="0" destOrd="0" presId="urn:microsoft.com/office/officeart/2005/8/layout/process1"/>
    <dgm:cxn modelId="{8126E04A-8BBC-40EB-B788-856B2EE90519}" type="presOf" srcId="{DB94E13F-5755-4463-8043-485FEAAD4AB7}" destId="{B83B4C1E-005D-4A3D-9362-718429325AF4}" srcOrd="1" destOrd="0" presId="urn:microsoft.com/office/officeart/2005/8/layout/process1"/>
    <dgm:cxn modelId="{8CDE714C-CE00-495C-B495-A791476AE102}" type="presOf" srcId="{8331E224-7695-403E-9BDB-EBEAEFEF137F}" destId="{D06A6B1E-0EA6-43DC-B98E-483B84A04B34}" srcOrd="0" destOrd="0" presId="urn:microsoft.com/office/officeart/2005/8/layout/process1"/>
    <dgm:cxn modelId="{A57D1350-833B-452B-84B8-CF279884D77B}" type="presOf" srcId="{9668C5B7-4152-4A8F-8604-EFF3417B4E78}" destId="{EAD48CD5-A2E9-494F-B386-6D211DF4FC79}" srcOrd="0" destOrd="0" presId="urn:microsoft.com/office/officeart/2005/8/layout/process1"/>
    <dgm:cxn modelId="{2EB89685-D374-4402-8E2D-17310FB5C7C6}" type="presOf" srcId="{42069E75-D2D8-402F-A036-F2CFF3C32754}" destId="{D3FF71B8-AE7C-4E94-8D00-965BC9A60B5F}" srcOrd="0" destOrd="0" presId="urn:microsoft.com/office/officeart/2005/8/layout/process1"/>
    <dgm:cxn modelId="{EB6A7A89-5FBA-41BF-8275-EF98C4ED142C}" type="presOf" srcId="{7B3A88BD-450D-4484-9B9D-63006EAEF54C}" destId="{8FD7439D-4F03-44BF-890F-5F44EC1C8441}" srcOrd="0" destOrd="0" presId="urn:microsoft.com/office/officeart/2005/8/layout/process1"/>
    <dgm:cxn modelId="{E2EFD09C-8A1C-4B30-8159-AB6897D676BA}" srcId="{9668C5B7-4152-4A8F-8604-EFF3417B4E78}" destId="{7B3A88BD-450D-4484-9B9D-63006EAEF54C}" srcOrd="3" destOrd="0" parTransId="{259ED8E3-CB82-4329-BDE3-6AB6A69BF178}" sibTransId="{66B0807A-8887-4363-8783-6F3AFAA2CFBE}"/>
    <dgm:cxn modelId="{4AC032A3-F258-4E76-A1CF-87B80948C9D9}" srcId="{9668C5B7-4152-4A8F-8604-EFF3417B4E78}" destId="{EDDEF5DB-BF17-4F37-9307-DDF0D3E4B80D}" srcOrd="0" destOrd="0" parTransId="{BFE28BE1-8FD4-4DA3-A455-EA71BE1689E9}" sibTransId="{DB94E13F-5755-4463-8043-485FEAAD4AB7}"/>
    <dgm:cxn modelId="{AA6816A4-1D4E-4EB5-85BF-27384E4DF9F6}" type="presOf" srcId="{DB94E13F-5755-4463-8043-485FEAAD4AB7}" destId="{70E369EB-33C0-4B89-A8E9-96E8B1F8124E}" srcOrd="0" destOrd="0" presId="urn:microsoft.com/office/officeart/2005/8/layout/process1"/>
    <dgm:cxn modelId="{22EBBAA4-A343-4482-82AE-B8420926C4C2}" type="presOf" srcId="{C0716325-82FD-40C8-9AF2-796D09090B43}" destId="{F9D2DF3E-703E-4122-982D-DEFCEF89E1BF}" srcOrd="1" destOrd="0" presId="urn:microsoft.com/office/officeart/2005/8/layout/process1"/>
    <dgm:cxn modelId="{B75DA0AB-554A-4B2D-A98B-70E4DA2BD0EE}" type="presOf" srcId="{EDDEF5DB-BF17-4F37-9307-DDF0D3E4B80D}" destId="{F18EDBB1-F655-4E90-914E-CFE021A0680E}" srcOrd="0" destOrd="0" presId="urn:microsoft.com/office/officeart/2005/8/layout/process1"/>
    <dgm:cxn modelId="{FDEA89B2-4694-4A3C-894C-D81127C75766}" type="presOf" srcId="{C0716325-82FD-40C8-9AF2-796D09090B43}" destId="{EF7FD5E8-D6AE-4107-9F1B-6AF00FB8DD72}" srcOrd="0" destOrd="0" presId="urn:microsoft.com/office/officeart/2005/8/layout/process1"/>
    <dgm:cxn modelId="{89D71EC7-BD2F-483D-BD22-0FBE1736EC97}" srcId="{9668C5B7-4152-4A8F-8604-EFF3417B4E78}" destId="{042BB906-B5F6-4559-95B8-1F9673AA98FB}" srcOrd="1" destOrd="0" parTransId="{CEB10756-43FE-45B0-BA27-9F953426C72A}" sibTransId="{C0716325-82FD-40C8-9AF2-796D09090B43}"/>
    <dgm:cxn modelId="{E96BF4E2-CB49-4460-BE37-66988D02D50B}" srcId="{9668C5B7-4152-4A8F-8604-EFF3417B4E78}" destId="{8331E224-7695-403E-9BDB-EBEAEFEF137F}" srcOrd="2" destOrd="0" parTransId="{D594D7DA-C32E-4503-B46B-E17980904364}" sibTransId="{42069E75-D2D8-402F-A036-F2CFF3C32754}"/>
    <dgm:cxn modelId="{87282523-407C-4E93-97E6-D5E9CE553B0E}" type="presParOf" srcId="{EAD48CD5-A2E9-494F-B386-6D211DF4FC79}" destId="{F18EDBB1-F655-4E90-914E-CFE021A0680E}" srcOrd="0" destOrd="0" presId="urn:microsoft.com/office/officeart/2005/8/layout/process1"/>
    <dgm:cxn modelId="{E78ED16A-45B5-4A63-9E7B-FC7A9AFC63ED}" type="presParOf" srcId="{EAD48CD5-A2E9-494F-B386-6D211DF4FC79}" destId="{70E369EB-33C0-4B89-A8E9-96E8B1F8124E}" srcOrd="1" destOrd="0" presId="urn:microsoft.com/office/officeart/2005/8/layout/process1"/>
    <dgm:cxn modelId="{1925FA70-F8A2-42DA-8007-654C16388847}" type="presParOf" srcId="{70E369EB-33C0-4B89-A8E9-96E8B1F8124E}" destId="{B83B4C1E-005D-4A3D-9362-718429325AF4}" srcOrd="0" destOrd="0" presId="urn:microsoft.com/office/officeart/2005/8/layout/process1"/>
    <dgm:cxn modelId="{4F36A8D5-76DD-4865-95EC-894D0EED3FFC}" type="presParOf" srcId="{EAD48CD5-A2E9-494F-B386-6D211DF4FC79}" destId="{009F13E6-CFF5-444C-970F-C682E63EBB9A}" srcOrd="2" destOrd="0" presId="urn:microsoft.com/office/officeart/2005/8/layout/process1"/>
    <dgm:cxn modelId="{BF6648F9-46E7-4FA6-83CA-197531992036}" type="presParOf" srcId="{EAD48CD5-A2E9-494F-B386-6D211DF4FC79}" destId="{EF7FD5E8-D6AE-4107-9F1B-6AF00FB8DD72}" srcOrd="3" destOrd="0" presId="urn:microsoft.com/office/officeart/2005/8/layout/process1"/>
    <dgm:cxn modelId="{7E031868-BBCD-4A4E-94F8-C73C7BF6411B}" type="presParOf" srcId="{EF7FD5E8-D6AE-4107-9F1B-6AF00FB8DD72}" destId="{F9D2DF3E-703E-4122-982D-DEFCEF89E1BF}" srcOrd="0" destOrd="0" presId="urn:microsoft.com/office/officeart/2005/8/layout/process1"/>
    <dgm:cxn modelId="{A6909E0E-731E-471F-ABB1-C1525143DFA7}" type="presParOf" srcId="{EAD48CD5-A2E9-494F-B386-6D211DF4FC79}" destId="{D06A6B1E-0EA6-43DC-B98E-483B84A04B34}" srcOrd="4" destOrd="0" presId="urn:microsoft.com/office/officeart/2005/8/layout/process1"/>
    <dgm:cxn modelId="{9F23911A-868E-4271-BC94-277EB025CC48}" type="presParOf" srcId="{EAD48CD5-A2E9-494F-B386-6D211DF4FC79}" destId="{D3FF71B8-AE7C-4E94-8D00-965BC9A60B5F}" srcOrd="5" destOrd="0" presId="urn:microsoft.com/office/officeart/2005/8/layout/process1"/>
    <dgm:cxn modelId="{B4BFD51F-1BA9-49BC-9FC7-6C39BD826056}" type="presParOf" srcId="{D3FF71B8-AE7C-4E94-8D00-965BC9A60B5F}" destId="{F03E92DF-8C3E-4660-8CE7-4590C01DFFDC}" srcOrd="0" destOrd="0" presId="urn:microsoft.com/office/officeart/2005/8/layout/process1"/>
    <dgm:cxn modelId="{90389B76-AD16-4C75-B40A-2DC6A8294997}" type="presParOf" srcId="{EAD48CD5-A2E9-494F-B386-6D211DF4FC79}" destId="{8FD7439D-4F03-44BF-890F-5F44EC1C8441}"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F57EF-9BD4-409A-B67E-E2AC08CE4430}">
      <dsp:nvSpPr>
        <dsp:cNvPr id="0" name=""/>
        <dsp:cNvSpPr/>
      </dsp:nvSpPr>
      <dsp:spPr>
        <a:xfrm>
          <a:off x="2219278" y="-182562"/>
          <a:ext cx="1342618" cy="1216328"/>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Visit custody unannounced, in pairs 24 hours a day, 365 days a year.</a:t>
          </a:r>
          <a:endParaRPr lang="en-GB" sz="1100" kern="1200"/>
        </a:p>
      </dsp:txBody>
      <dsp:txXfrm>
        <a:off x="2415900" y="-4435"/>
        <a:ext cx="949374" cy="860074"/>
      </dsp:txXfrm>
    </dsp:sp>
    <dsp:sp modelId="{7F7D3094-0404-489B-A411-C71CE519703F}">
      <dsp:nvSpPr>
        <dsp:cNvPr id="0" name=""/>
        <dsp:cNvSpPr/>
      </dsp:nvSpPr>
      <dsp:spPr>
        <a:xfrm rot="1595560">
          <a:off x="3564144" y="685979"/>
          <a:ext cx="270152" cy="288852"/>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568431" y="725609"/>
        <a:ext cx="189106" cy="173312"/>
      </dsp:txXfrm>
    </dsp:sp>
    <dsp:sp modelId="{94747503-D2AB-4AE8-B136-4B9B9C5044D2}">
      <dsp:nvSpPr>
        <dsp:cNvPr id="0" name=""/>
        <dsp:cNvSpPr/>
      </dsp:nvSpPr>
      <dsp:spPr>
        <a:xfrm>
          <a:off x="3852792" y="655692"/>
          <a:ext cx="1275767" cy="1141834"/>
        </a:xfrm>
        <a:prstGeom prst="ellipse">
          <a:avLst/>
        </a:prstGeom>
        <a:solidFill>
          <a:schemeClr val="accent1">
            <a:shade val="50000"/>
            <a:hueOff val="-61544"/>
            <a:satOff val="-33588"/>
            <a:lumOff val="222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Talk to detained people about their treatment whilst in custody.</a:t>
          </a:r>
          <a:endParaRPr lang="en-GB" sz="1100" kern="1200"/>
        </a:p>
      </dsp:txBody>
      <dsp:txXfrm>
        <a:off x="4039624" y="822910"/>
        <a:ext cx="902103" cy="807398"/>
      </dsp:txXfrm>
    </dsp:sp>
    <dsp:sp modelId="{80A0A19E-7CAB-43A7-9B7E-6DC0370A9A89}">
      <dsp:nvSpPr>
        <dsp:cNvPr id="0" name=""/>
        <dsp:cNvSpPr/>
      </dsp:nvSpPr>
      <dsp:spPr>
        <a:xfrm rot="7969735">
          <a:off x="3863834" y="1652885"/>
          <a:ext cx="195662" cy="288852"/>
        </a:xfrm>
        <a:prstGeom prst="rightArrow">
          <a:avLst>
            <a:gd name="adj1" fmla="val 60000"/>
            <a:gd name="adj2" fmla="val 50000"/>
          </a:avLst>
        </a:prstGeom>
        <a:solidFill>
          <a:schemeClr val="accent1">
            <a:shade val="90000"/>
            <a:hueOff val="-64940"/>
            <a:satOff val="-33761"/>
            <a:lumOff val="20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3913136" y="1689130"/>
        <a:ext cx="136963" cy="173312"/>
      </dsp:txXfrm>
    </dsp:sp>
    <dsp:sp modelId="{02592476-6CB5-4F13-96D7-757434D9AF7E}">
      <dsp:nvSpPr>
        <dsp:cNvPr id="0" name=""/>
        <dsp:cNvSpPr/>
      </dsp:nvSpPr>
      <dsp:spPr>
        <a:xfrm>
          <a:off x="2657103" y="1831935"/>
          <a:ext cx="1489449" cy="1138667"/>
        </a:xfrm>
        <a:prstGeom prst="ellipse">
          <a:avLst/>
        </a:prstGeom>
        <a:solidFill>
          <a:schemeClr val="accent1">
            <a:shade val="50000"/>
            <a:hueOff val="-123088"/>
            <a:satOff val="-67177"/>
            <a:lumOff val="44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Make recommendations to improve the welfare of detained people</a:t>
          </a:r>
          <a:endParaRPr lang="en-GB" sz="1100" kern="1200"/>
        </a:p>
      </dsp:txBody>
      <dsp:txXfrm>
        <a:off x="2875228" y="1998689"/>
        <a:ext cx="1053199" cy="805159"/>
      </dsp:txXfrm>
    </dsp:sp>
    <dsp:sp modelId="{FBC5DE46-AED0-4714-80EA-5E738C71E637}">
      <dsp:nvSpPr>
        <dsp:cNvPr id="0" name=""/>
        <dsp:cNvSpPr/>
      </dsp:nvSpPr>
      <dsp:spPr>
        <a:xfrm rot="10809779">
          <a:off x="2227688" y="2253934"/>
          <a:ext cx="303457" cy="288852"/>
        </a:xfrm>
        <a:prstGeom prst="rightArrow">
          <a:avLst>
            <a:gd name="adj1" fmla="val 60000"/>
            <a:gd name="adj2" fmla="val 50000"/>
          </a:avLst>
        </a:prstGeom>
        <a:solidFill>
          <a:schemeClr val="accent1">
            <a:shade val="90000"/>
            <a:hueOff val="-129880"/>
            <a:satOff val="-67522"/>
            <a:lumOff val="419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314344" y="2311827"/>
        <a:ext cx="216801" cy="173312"/>
      </dsp:txXfrm>
    </dsp:sp>
    <dsp:sp modelId="{5F339E3B-7BC3-4188-8337-F3F5F220BD0F}">
      <dsp:nvSpPr>
        <dsp:cNvPr id="0" name=""/>
        <dsp:cNvSpPr/>
      </dsp:nvSpPr>
      <dsp:spPr>
        <a:xfrm>
          <a:off x="768756" y="1782257"/>
          <a:ext cx="1315795" cy="1226786"/>
        </a:xfrm>
        <a:prstGeom prst="ellipse">
          <a:avLst/>
        </a:prstGeom>
        <a:solidFill>
          <a:schemeClr val="accent1">
            <a:shade val="50000"/>
            <a:hueOff val="-123088"/>
            <a:satOff val="-67177"/>
            <a:lumOff val="44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Report on the physical condition of custody facilities.</a:t>
          </a:r>
          <a:endParaRPr lang="en-GB" sz="1100" kern="1200"/>
        </a:p>
      </dsp:txBody>
      <dsp:txXfrm>
        <a:off x="961450" y="1961916"/>
        <a:ext cx="930407" cy="867468"/>
      </dsp:txXfrm>
    </dsp:sp>
    <dsp:sp modelId="{7C546916-DC3B-49E2-B6A5-F7D500FEC66C}">
      <dsp:nvSpPr>
        <dsp:cNvPr id="0" name=""/>
        <dsp:cNvSpPr/>
      </dsp:nvSpPr>
      <dsp:spPr>
        <a:xfrm rot="15765690">
          <a:off x="1227603" y="1462559"/>
          <a:ext cx="197761" cy="288852"/>
        </a:xfrm>
        <a:prstGeom prst="rightArrow">
          <a:avLst>
            <a:gd name="adj1" fmla="val 60000"/>
            <a:gd name="adj2" fmla="val 50000"/>
          </a:avLst>
        </a:prstGeom>
        <a:solidFill>
          <a:schemeClr val="accent1">
            <a:shade val="90000"/>
            <a:hueOff val="-129880"/>
            <a:satOff val="-67522"/>
            <a:lumOff val="419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1261005" y="1549757"/>
        <a:ext cx="138433" cy="173312"/>
      </dsp:txXfrm>
    </dsp:sp>
    <dsp:sp modelId="{3E4994D1-B0E5-4F2B-8D9F-3370B34BF3CE}">
      <dsp:nvSpPr>
        <dsp:cNvPr id="0" name=""/>
        <dsp:cNvSpPr/>
      </dsp:nvSpPr>
      <dsp:spPr>
        <a:xfrm>
          <a:off x="587882" y="220638"/>
          <a:ext cx="1277444" cy="1199938"/>
        </a:xfrm>
        <a:prstGeom prst="ellipse">
          <a:avLst/>
        </a:prstGeom>
        <a:solidFill>
          <a:schemeClr val="accent1">
            <a:shade val="50000"/>
            <a:hueOff val="-61544"/>
            <a:satOff val="-33588"/>
            <a:lumOff val="222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Ensure the rights, entitlements and wellbeing of detained people are being met</a:t>
          </a:r>
          <a:r>
            <a:rPr lang="en-GB" sz="1100" kern="1200"/>
            <a:t>. </a:t>
          </a:r>
        </a:p>
      </dsp:txBody>
      <dsp:txXfrm>
        <a:off x="774959" y="396365"/>
        <a:ext cx="903290" cy="848484"/>
      </dsp:txXfrm>
    </dsp:sp>
    <dsp:sp modelId="{50ED5A18-A418-4919-A20C-1821EC034642}">
      <dsp:nvSpPr>
        <dsp:cNvPr id="0" name=""/>
        <dsp:cNvSpPr/>
      </dsp:nvSpPr>
      <dsp:spPr>
        <a:xfrm rot="20798758">
          <a:off x="1929922" y="483663"/>
          <a:ext cx="215355" cy="288852"/>
        </a:xfrm>
        <a:prstGeom prst="rightArrow">
          <a:avLst>
            <a:gd name="adj1" fmla="val 60000"/>
            <a:gd name="adj2" fmla="val 50000"/>
          </a:avLst>
        </a:prstGeom>
        <a:solidFill>
          <a:schemeClr val="accent1">
            <a:shade val="90000"/>
            <a:hueOff val="-64940"/>
            <a:satOff val="-33761"/>
            <a:lumOff val="20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30795" y="548894"/>
        <a:ext cx="150749" cy="17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EDBB1-F655-4E90-914E-CFE021A0680E}">
      <dsp:nvSpPr>
        <dsp:cNvPr id="0" name=""/>
        <dsp:cNvSpPr/>
      </dsp:nvSpPr>
      <dsp:spPr>
        <a:xfrm>
          <a:off x="2873" y="7155"/>
          <a:ext cx="1256143" cy="1452538"/>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i="1" kern="1200"/>
            <a:t>On average, ICVs spoke to 32% of people detained at the time of their visit.</a:t>
          </a:r>
          <a:endParaRPr lang="en-GB" sz="1300" kern="1200"/>
        </a:p>
      </dsp:txBody>
      <dsp:txXfrm>
        <a:off x="39664" y="43946"/>
        <a:ext cx="1182561" cy="1378956"/>
      </dsp:txXfrm>
    </dsp:sp>
    <dsp:sp modelId="{70E369EB-33C0-4B89-A8E9-96E8B1F8124E}">
      <dsp:nvSpPr>
        <dsp:cNvPr id="0" name=""/>
        <dsp:cNvSpPr/>
      </dsp:nvSpPr>
      <dsp:spPr>
        <a:xfrm>
          <a:off x="1384631" y="577663"/>
          <a:ext cx="266302" cy="311523"/>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1384631" y="639968"/>
        <a:ext cx="186411" cy="186913"/>
      </dsp:txXfrm>
    </dsp:sp>
    <dsp:sp modelId="{009F13E6-CFF5-444C-970F-C682E63EBB9A}">
      <dsp:nvSpPr>
        <dsp:cNvPr id="0" name=""/>
        <dsp:cNvSpPr/>
      </dsp:nvSpPr>
      <dsp:spPr>
        <a:xfrm>
          <a:off x="1761474" y="7155"/>
          <a:ext cx="1256143" cy="1452538"/>
        </a:xfrm>
        <a:prstGeom prst="roundRect">
          <a:avLst>
            <a:gd name="adj" fmla="val 10000"/>
          </a:avLst>
        </a:prstGeom>
        <a:solidFill>
          <a:schemeClr val="accent1">
            <a:shade val="50000"/>
            <a:hueOff val="-76930"/>
            <a:satOff val="-41985"/>
            <a:lumOff val="277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i="1" kern="1200"/>
            <a:t>When considering the number of detainees offered, ICVs spoke to 35% of detained people</a:t>
          </a:r>
          <a:endParaRPr lang="en-GB" sz="1300" kern="1200"/>
        </a:p>
      </dsp:txBody>
      <dsp:txXfrm>
        <a:off x="1798265" y="43946"/>
        <a:ext cx="1182561" cy="1378956"/>
      </dsp:txXfrm>
    </dsp:sp>
    <dsp:sp modelId="{EF7FD5E8-D6AE-4107-9F1B-6AF00FB8DD72}">
      <dsp:nvSpPr>
        <dsp:cNvPr id="0" name=""/>
        <dsp:cNvSpPr/>
      </dsp:nvSpPr>
      <dsp:spPr>
        <a:xfrm>
          <a:off x="3143232" y="577663"/>
          <a:ext cx="266302" cy="311523"/>
        </a:xfrm>
        <a:prstGeom prst="rightArrow">
          <a:avLst>
            <a:gd name="adj1" fmla="val 60000"/>
            <a:gd name="adj2" fmla="val 50000"/>
          </a:avLst>
        </a:prstGeom>
        <a:solidFill>
          <a:schemeClr val="accent1">
            <a:shade val="90000"/>
            <a:hueOff val="-108233"/>
            <a:satOff val="-56269"/>
            <a:lumOff val="349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3143232" y="639968"/>
        <a:ext cx="186411" cy="186913"/>
      </dsp:txXfrm>
    </dsp:sp>
    <dsp:sp modelId="{D06A6B1E-0EA6-43DC-B98E-483B84A04B34}">
      <dsp:nvSpPr>
        <dsp:cNvPr id="0" name=""/>
        <dsp:cNvSpPr/>
      </dsp:nvSpPr>
      <dsp:spPr>
        <a:xfrm>
          <a:off x="3520075" y="7155"/>
          <a:ext cx="1256143" cy="1452538"/>
        </a:xfrm>
        <a:prstGeom prst="roundRect">
          <a:avLst>
            <a:gd name="adj" fmla="val 10000"/>
          </a:avLst>
        </a:prstGeom>
        <a:solidFill>
          <a:schemeClr val="accent1">
            <a:shade val="50000"/>
            <a:hueOff val="-153860"/>
            <a:satOff val="-83971"/>
            <a:lumOff val="555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i="1" kern="1200"/>
            <a:t>51,576 people were arrested and detained in West Yorkshire police custody.</a:t>
          </a:r>
          <a:endParaRPr lang="en-GB" sz="1300" kern="1200"/>
        </a:p>
      </dsp:txBody>
      <dsp:txXfrm>
        <a:off x="3556866" y="43946"/>
        <a:ext cx="1182561" cy="1378956"/>
      </dsp:txXfrm>
    </dsp:sp>
    <dsp:sp modelId="{D3FF71B8-AE7C-4E94-8D00-965BC9A60B5F}">
      <dsp:nvSpPr>
        <dsp:cNvPr id="0" name=""/>
        <dsp:cNvSpPr/>
      </dsp:nvSpPr>
      <dsp:spPr>
        <a:xfrm>
          <a:off x="4901833" y="577663"/>
          <a:ext cx="266302" cy="311523"/>
        </a:xfrm>
        <a:prstGeom prst="rightArrow">
          <a:avLst>
            <a:gd name="adj1" fmla="val 60000"/>
            <a:gd name="adj2" fmla="val 50000"/>
          </a:avLst>
        </a:prstGeom>
        <a:solidFill>
          <a:schemeClr val="accent1">
            <a:shade val="90000"/>
            <a:hueOff val="-108233"/>
            <a:satOff val="-56269"/>
            <a:lumOff val="349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4901833" y="639968"/>
        <a:ext cx="186411" cy="186913"/>
      </dsp:txXfrm>
    </dsp:sp>
    <dsp:sp modelId="{8FD7439D-4F03-44BF-890F-5F44EC1C8441}">
      <dsp:nvSpPr>
        <dsp:cNvPr id="0" name=""/>
        <dsp:cNvSpPr/>
      </dsp:nvSpPr>
      <dsp:spPr>
        <a:xfrm>
          <a:off x="5278677" y="7155"/>
          <a:ext cx="1256143" cy="1452538"/>
        </a:xfrm>
        <a:prstGeom prst="roundRect">
          <a:avLst>
            <a:gd name="adj" fmla="val 10000"/>
          </a:avLst>
        </a:prstGeom>
        <a:solidFill>
          <a:schemeClr val="accent1">
            <a:shade val="50000"/>
            <a:hueOff val="-76930"/>
            <a:satOff val="-41985"/>
            <a:lumOff val="277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i="1" kern="1200"/>
            <a:t>August was the busiest month, seeing 4,588 detainees force wide through custody.</a:t>
          </a:r>
          <a:endParaRPr lang="en-GB" sz="1300" kern="1200"/>
        </a:p>
      </dsp:txBody>
      <dsp:txXfrm>
        <a:off x="5315468" y="43946"/>
        <a:ext cx="1182561" cy="137895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YCA 2023 colours">
      <a:dk1>
        <a:srgbClr val="000000"/>
      </a:dk1>
      <a:lt1>
        <a:srgbClr val="FFFFFF"/>
      </a:lt1>
      <a:dk2>
        <a:srgbClr val="17243D"/>
      </a:dk2>
      <a:lt2>
        <a:srgbClr val="F9F6ED"/>
      </a:lt2>
      <a:accent1>
        <a:srgbClr val="00847E"/>
      </a:accent1>
      <a:accent2>
        <a:srgbClr val="A2C617"/>
      </a:accent2>
      <a:accent3>
        <a:srgbClr val="D8288A"/>
      </a:accent3>
      <a:accent4>
        <a:srgbClr val="0BBBEF"/>
      </a:accent4>
      <a:accent5>
        <a:srgbClr val="3E47CC"/>
      </a:accent5>
      <a:accent6>
        <a:srgbClr val="F26243"/>
      </a:accent6>
      <a:hlink>
        <a:srgbClr val="00847E"/>
      </a:hlink>
      <a:folHlink>
        <a:srgbClr val="0BBBE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9" ma:contentTypeDescription="Create a new document." ma:contentTypeScope="" ma:versionID="efd5ede7c513da76332ac0a2a9cfc451">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ed8c3b20f30db130ca9d9e2838cf268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SharedWithUsers xmlns="99ab9c12-b0d4-4def-b8e1-fbe1a9b0378c">
      <UserInfo>
        <DisplayName>Roger Baker</DisplayName>
        <AccountId>207</AccountId>
        <AccountType/>
      </UserInfo>
      <UserInfo>
        <DisplayName>Farah Tam</DisplayName>
        <AccountId>607</AccountId>
        <AccountType/>
      </UserInfo>
    </SharedWithUsers>
    <MediaLengthInSeconds xmlns="45671d71-1a40-4a0a-b7f1-25bb7a2b1cd1" xsi:nil="true"/>
    <lcf76f155ced4ddcb4097134ff3c332f xmlns="45671d71-1a40-4a0a-b7f1-25bb7a2b1cd1">
      <Terms xmlns="http://schemas.microsoft.com/office/infopath/2007/PartnerControls"/>
    </lcf76f155ced4ddcb4097134ff3c332f>
    <DateReceived xmlns="45671d71-1a40-4a0a-b7f1-25bb7a2b1cd1" xsi:nil="true"/>
    <test xmlns="45671d71-1a40-4a0a-b7f1-25bb7a2b1cd1" xsi:nil="true"/>
    <Where xmlns="45671d71-1a40-4a0a-b7f1-25bb7a2b1cd1">
      <UserInfo>
        <DisplayName/>
        <AccountId xsi:nil="true"/>
        <AccountType/>
      </UserInfo>
    </Wher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3DC70A-DCE0-4924-BC82-10B53269D20A}">
  <ds:schemaRefs>
    <ds:schemaRef ds:uri="http://schemas.openxmlformats.org/officeDocument/2006/bibliography"/>
  </ds:schemaRefs>
</ds:datastoreItem>
</file>

<file path=customXml/itemProps2.xml><?xml version="1.0" encoding="utf-8"?>
<ds:datastoreItem xmlns:ds="http://schemas.openxmlformats.org/officeDocument/2006/customXml" ds:itemID="{E8145B7F-58F2-4301-BBE3-F2B9C7F8C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6745A2-46C2-4247-8D75-303C50FA5DD8}">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4.xml><?xml version="1.0" encoding="utf-8"?>
<ds:datastoreItem xmlns:ds="http://schemas.openxmlformats.org/officeDocument/2006/customXml" ds:itemID="{4FC4F9A8-3557-4B04-A538-A9BA3D641C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 Word Template (1)</Template>
  <TotalTime>12</TotalTime>
  <Pages>17</Pages>
  <Words>3797</Words>
  <Characters>21645</Characters>
  <Application>Microsoft Office Word</Application>
  <DocSecurity>0</DocSecurity>
  <Lines>180</Lines>
  <Paragraphs>50</Paragraphs>
  <ScaleCrop>false</ScaleCrop>
  <Company>Humberside Police</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Beanland</dc:creator>
  <cp:keywords/>
  <cp:lastModifiedBy>Shafiq Dadhiwala</cp:lastModifiedBy>
  <cp:revision>6</cp:revision>
  <cp:lastPrinted>2024-06-05T04:31:00Z</cp:lastPrinted>
  <dcterms:created xsi:type="dcterms:W3CDTF">2025-06-06T09:18:00Z</dcterms:created>
  <dcterms:modified xsi:type="dcterms:W3CDTF">2025-06-06T10:34:00Z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0e8c1554-4fc2-4e6d-b57b-6ec22c52ee0f</vt:lpwstr>
  </property>
  <property fmtid="{D5CDD505-2E9C-101B-9397-08002B2CF9AE}" pid="3" name="aliashHeaderFooter">
    <vt:lpwstr>NOT PROTECTIVELY MARKED - INTERNAL USE ONLY</vt:lpwstr>
  </property>
  <property fmtid="{D5CDD505-2E9C-101B-9397-08002B2CF9AE}" pid="4" name="Humberside PoliceClassification">
    <vt:lpwstr>NOT PROTECTIVELY MARKED</vt:lpwstr>
  </property>
  <property fmtid="{D5CDD505-2E9C-101B-9397-08002B2CF9AE}" pid="5" name="Humberside PoliceDescriptors">
    <vt:lpwstr>INTERNAL USE ONLY</vt:lpwstr>
  </property>
  <property fmtid="{D5CDD505-2E9C-101B-9397-08002B2CF9AE}" pid="6" name="ContentTypeId">
    <vt:lpwstr>0x01010096F88C861C26E74D88A4773E77A5DF53</vt:lpwstr>
  </property>
  <property fmtid="{D5CDD505-2E9C-101B-9397-08002B2CF9AE}" pid="7" name="Order">
    <vt:r8>97798500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Service Area">
    <vt:lpwstr>18;#Communications and marketing|0c49be34-b533-4a18-91fb-6b5d9abcb553</vt:lpwstr>
  </property>
  <property fmtid="{D5CDD505-2E9C-101B-9397-08002B2CF9AE}" pid="14" name="Directorate">
    <vt:lpwstr>17;#Policy, strategy and communications|d7c80275-d601-4cf9-8cff-5f3cd52312ea</vt:lpwstr>
  </property>
  <property fmtid="{D5CDD505-2E9C-101B-9397-08002B2CF9AE}" pid="15" name="TriggerFlowInfo">
    <vt:lpwstr/>
  </property>
  <property fmtid="{D5CDD505-2E9C-101B-9397-08002B2CF9AE}" pid="16" name="MediaServiceImageTags">
    <vt:lpwstr/>
  </property>
</Properties>
</file>